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Default Extension="jpeg" ContentType="image/jpeg"/>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footer31.xml" ContentType="application/vnd.openxmlformats-officedocument.wordprocessingml.footer+xml"/>
  <Override PartName="/word/header32.xml" ContentType="application/vnd.openxmlformats-officedocument.wordprocessingml.head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footer37.xml" ContentType="application/vnd.openxmlformats-officedocument.wordprocessingml.footer+xml"/>
  <Override PartName="/word/header38.xml" ContentType="application/vnd.openxmlformats-officedocument.wordprocessingml.head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footer43.xml" ContentType="application/vnd.openxmlformats-officedocument.wordprocessingml.footer+xml"/>
  <Override PartName="/word/header44.xml" ContentType="application/vnd.openxmlformats-officedocument.wordprocessingml.head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footer46.xml" ContentType="application/vnd.openxmlformats-officedocument.wordprocessingml.footer+xml"/>
  <Override PartName="/word/header47.xml" ContentType="application/vnd.openxmlformats-officedocument.wordprocessingml.head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footer49.xml" ContentType="application/vnd.openxmlformats-officedocument.wordprocessingml.footer+xml"/>
  <Override PartName="/word/header50.xml" ContentType="application/vnd.openxmlformats-officedocument.wordprocessingml.head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footer52.xml" ContentType="application/vnd.openxmlformats-officedocument.wordprocessingml.footer+xml"/>
  <Override PartName="/word/header53.xml" ContentType="application/vnd.openxmlformats-officedocument.wordprocessingml.head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footer55.xml" ContentType="application/vnd.openxmlformats-officedocument.wordprocessingml.footer+xml"/>
  <Override PartName="/word/header56.xml" ContentType="application/vnd.openxmlformats-officedocument.wordprocessingml.head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957" w:right="0" w:firstLine="0"/>
        <w:rPr>
          <w:rFonts w:ascii="Times New Roman"/>
          <w:sz w:val="20"/>
        </w:rPr>
      </w:pPr>
      <w:r>
        <w:rPr>
          <w:rFonts w:ascii="Times New Roman"/>
          <w:sz w:val="20"/>
        </w:rPr>
        <w:drawing>
          <wp:inline distT="0" distB="0" distL="0" distR="0">
            <wp:extent cx="4539563" cy="713231"/>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4539563" cy="713231"/>
                    </a:xfrm>
                    <a:prstGeom prst="rect">
                      <a:avLst/>
                    </a:prstGeom>
                  </pic:spPr>
                </pic:pic>
              </a:graphicData>
            </a:graphic>
          </wp:inline>
        </w:drawing>
      </w:r>
      <w:r>
        <w:rPr>
          <w:rFonts w:ascii="Times New Roman"/>
          <w:sz w:val="20"/>
        </w:rPr>
      </w:r>
    </w:p>
    <w:p>
      <w:pPr>
        <w:pStyle w:val="BodyText"/>
        <w:spacing w:before="6"/>
        <w:rPr>
          <w:rFonts w:ascii="Times New Roman"/>
          <w:sz w:val="13"/>
        </w:rPr>
      </w:pPr>
      <w:r>
        <w:rPr>
          <w:rFonts w:ascii="Times New Roman"/>
          <w:sz w:val="13"/>
        </w:rPr>
        <mc:AlternateContent>
          <mc:Choice Requires="wps">
            <w:drawing>
              <wp:anchor distT="0" distB="0" distL="0" distR="0" allowOverlap="1" layoutInCell="1" locked="0" behindDoc="1" simplePos="0" relativeHeight="487587840">
                <wp:simplePos x="0" y="0"/>
                <wp:positionH relativeFrom="page">
                  <wp:posOffset>882699</wp:posOffset>
                </wp:positionH>
                <wp:positionV relativeFrom="paragraph">
                  <wp:posOffset>114047</wp:posOffset>
                </wp:positionV>
                <wp:extent cx="6010275" cy="18415"/>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6010275" cy="18415"/>
                        </a:xfrm>
                        <a:custGeom>
                          <a:avLst/>
                          <a:gdLst/>
                          <a:ahLst/>
                          <a:cxnLst/>
                          <a:rect l="l" t="t" r="r" b="b"/>
                          <a:pathLst>
                            <a:path w="6010275" h="18415">
                              <a:moveTo>
                                <a:pt x="6010021" y="0"/>
                              </a:moveTo>
                              <a:lnTo>
                                <a:pt x="0" y="0"/>
                              </a:lnTo>
                              <a:lnTo>
                                <a:pt x="0" y="18285"/>
                              </a:lnTo>
                              <a:lnTo>
                                <a:pt x="6010021" y="18285"/>
                              </a:lnTo>
                              <a:lnTo>
                                <a:pt x="601002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503899pt;margin-top:8.980149pt;width:473.230007pt;height:1.43984pt;mso-position-horizontal-relative:page;mso-position-vertical-relative:paragraph;z-index:-15728640;mso-wrap-distance-left:0;mso-wrap-distance-right:0" id="docshape1" filled="true" fillcolor="#000000" stroked="false">
                <v:fill type="solid"/>
                <w10:wrap type="topAndBottom"/>
              </v:rect>
            </w:pict>
          </mc:Fallback>
        </mc:AlternateContent>
      </w:r>
    </w:p>
    <w:p>
      <w:pPr>
        <w:spacing w:before="9"/>
        <w:ind w:left="0" w:right="0" w:firstLine="0"/>
        <w:jc w:val="center"/>
        <w:rPr>
          <w:b/>
          <w:i/>
          <w:sz w:val="20"/>
        </w:rPr>
      </w:pPr>
      <w:r>
        <w:rPr>
          <w:b/>
          <w:i/>
          <w:sz w:val="20"/>
        </w:rPr>
        <w:t>PRESUPUESTO</w:t>
      </w:r>
      <w:r>
        <w:rPr>
          <w:rFonts w:ascii="Times New Roman" w:hAnsi="Times New Roman"/>
          <w:spacing w:val="-5"/>
          <w:sz w:val="20"/>
        </w:rPr>
        <w:t> </w:t>
      </w:r>
      <w:r>
        <w:rPr>
          <w:b/>
          <w:i/>
          <w:sz w:val="20"/>
        </w:rPr>
        <w:t>EXTRAORDINARIO</w:t>
      </w:r>
      <w:r>
        <w:rPr>
          <w:rFonts w:ascii="Times New Roman" w:hAnsi="Times New Roman"/>
          <w:spacing w:val="-7"/>
          <w:sz w:val="20"/>
        </w:rPr>
        <w:t> </w:t>
      </w:r>
      <w:r>
        <w:rPr>
          <w:b/>
          <w:i/>
          <w:sz w:val="20"/>
        </w:rPr>
        <w:t>N°</w:t>
      </w:r>
      <w:r>
        <w:rPr>
          <w:rFonts w:ascii="Times New Roman" w:hAnsi="Times New Roman"/>
          <w:spacing w:val="-8"/>
          <w:sz w:val="20"/>
        </w:rPr>
        <w:t> </w:t>
      </w:r>
      <w:r>
        <w:rPr>
          <w:b/>
          <w:i/>
          <w:sz w:val="20"/>
        </w:rPr>
        <w:t>01-</w:t>
      </w:r>
      <w:r>
        <w:rPr>
          <w:b/>
          <w:i/>
          <w:spacing w:val="-4"/>
          <w:sz w:val="20"/>
        </w:rPr>
        <w:t>2026</w:t>
      </w:r>
    </w:p>
    <w:p>
      <w:pPr>
        <w:spacing w:before="23"/>
        <w:ind w:left="0" w:right="704" w:firstLine="0"/>
        <w:jc w:val="center"/>
        <w:rPr>
          <w:i/>
          <w:sz w:val="24"/>
        </w:rPr>
      </w:pPr>
      <w:r>
        <w:rPr>
          <w:i/>
          <w:sz w:val="24"/>
        </w:rPr>
        <mc:AlternateContent>
          <mc:Choice Requires="wps">
            <w:drawing>
              <wp:anchor distT="0" distB="0" distL="0" distR="0" allowOverlap="1" layoutInCell="1" locked="0" behindDoc="1" simplePos="0" relativeHeight="483220480">
                <wp:simplePos x="0" y="0"/>
                <wp:positionH relativeFrom="page">
                  <wp:posOffset>882699</wp:posOffset>
                </wp:positionH>
                <wp:positionV relativeFrom="paragraph">
                  <wp:posOffset>-23736</wp:posOffset>
                </wp:positionV>
                <wp:extent cx="6010275" cy="7957820"/>
                <wp:effectExtent l="0" t="0" r="0" b="0"/>
                <wp:wrapNone/>
                <wp:docPr id="3" name="Group 3"/>
                <wp:cNvGraphicFramePr>
                  <a:graphicFrameLocks/>
                </wp:cNvGraphicFramePr>
                <a:graphic>
                  <a:graphicData uri="http://schemas.microsoft.com/office/word/2010/wordprocessingGroup">
                    <wpg:wgp>
                      <wpg:cNvPr id="3" name="Group 3"/>
                      <wpg:cNvGrpSpPr/>
                      <wpg:grpSpPr>
                        <a:xfrm>
                          <a:off x="0" y="0"/>
                          <a:ext cx="6010275" cy="7957820"/>
                          <a:chExt cx="6010275" cy="7957820"/>
                        </a:xfrm>
                      </wpg:grpSpPr>
                      <wps:wsp>
                        <wps:cNvPr id="4" name="Graphic 4"/>
                        <wps:cNvSpPr/>
                        <wps:spPr>
                          <a:xfrm>
                            <a:off x="0" y="36577"/>
                            <a:ext cx="6010275" cy="3175"/>
                          </a:xfrm>
                          <a:custGeom>
                            <a:avLst/>
                            <a:gdLst/>
                            <a:ahLst/>
                            <a:cxnLst/>
                            <a:rect l="l" t="t" r="r" b="b"/>
                            <a:pathLst>
                              <a:path w="6010275" h="3175">
                                <a:moveTo>
                                  <a:pt x="6010021" y="0"/>
                                </a:moveTo>
                                <a:lnTo>
                                  <a:pt x="0" y="0"/>
                                </a:lnTo>
                                <a:lnTo>
                                  <a:pt x="0" y="3046"/>
                                </a:lnTo>
                                <a:lnTo>
                                  <a:pt x="6010021" y="3046"/>
                                </a:lnTo>
                                <a:lnTo>
                                  <a:pt x="6010021" y="0"/>
                                </a:lnTo>
                                <a:close/>
                              </a:path>
                            </a:pathLst>
                          </a:custGeom>
                          <a:solidFill>
                            <a:srgbClr val="000000"/>
                          </a:solidFill>
                        </wps:spPr>
                        <wps:bodyPr wrap="square" lIns="0" tIns="0" rIns="0" bIns="0" rtlCol="0">
                          <a:prstTxWarp prst="textNoShape">
                            <a:avLst/>
                          </a:prstTxWarp>
                          <a:noAutofit/>
                        </wps:bodyPr>
                      </wps:wsp>
                      <pic:pic>
                        <pic:nvPicPr>
                          <pic:cNvPr id="5" name="Image 5"/>
                          <pic:cNvPicPr/>
                        </pic:nvPicPr>
                        <pic:blipFill>
                          <a:blip r:embed="rId6" cstate="print"/>
                          <a:stretch>
                            <a:fillRect/>
                          </a:stretch>
                        </pic:blipFill>
                        <pic:spPr>
                          <a:xfrm>
                            <a:off x="104090" y="75869"/>
                            <a:ext cx="5789929" cy="7805417"/>
                          </a:xfrm>
                          <a:prstGeom prst="rect">
                            <a:avLst/>
                          </a:prstGeom>
                        </pic:spPr>
                      </pic:pic>
                      <wps:wsp>
                        <wps:cNvPr id="6" name="Graphic 6"/>
                        <wps:cNvSpPr/>
                        <wps:spPr>
                          <a:xfrm>
                            <a:off x="27890" y="12"/>
                            <a:ext cx="5942330" cy="7957820"/>
                          </a:xfrm>
                          <a:custGeom>
                            <a:avLst/>
                            <a:gdLst/>
                            <a:ahLst/>
                            <a:cxnLst/>
                            <a:rect l="l" t="t" r="r" b="b"/>
                            <a:pathLst>
                              <a:path w="5942330" h="7957820">
                                <a:moveTo>
                                  <a:pt x="5878830" y="63500"/>
                                </a:moveTo>
                                <a:lnTo>
                                  <a:pt x="63500" y="63500"/>
                                </a:lnTo>
                                <a:lnTo>
                                  <a:pt x="63500" y="76200"/>
                                </a:lnTo>
                                <a:lnTo>
                                  <a:pt x="63500" y="7881620"/>
                                </a:lnTo>
                                <a:lnTo>
                                  <a:pt x="63500" y="7894320"/>
                                </a:lnTo>
                                <a:lnTo>
                                  <a:pt x="5878830" y="7894320"/>
                                </a:lnTo>
                                <a:lnTo>
                                  <a:pt x="5878830" y="7881620"/>
                                </a:lnTo>
                                <a:lnTo>
                                  <a:pt x="76200" y="7881620"/>
                                </a:lnTo>
                                <a:lnTo>
                                  <a:pt x="76200" y="76200"/>
                                </a:lnTo>
                                <a:lnTo>
                                  <a:pt x="5866130" y="76200"/>
                                </a:lnTo>
                                <a:lnTo>
                                  <a:pt x="5866130" y="7881277"/>
                                </a:lnTo>
                                <a:lnTo>
                                  <a:pt x="5878830" y="7881277"/>
                                </a:lnTo>
                                <a:lnTo>
                                  <a:pt x="5878830" y="76200"/>
                                </a:lnTo>
                                <a:lnTo>
                                  <a:pt x="5878830" y="75806"/>
                                </a:lnTo>
                                <a:lnTo>
                                  <a:pt x="5878830" y="63500"/>
                                </a:lnTo>
                                <a:close/>
                              </a:path>
                              <a:path w="5942330" h="7957820">
                                <a:moveTo>
                                  <a:pt x="5916930" y="25400"/>
                                </a:moveTo>
                                <a:lnTo>
                                  <a:pt x="25400" y="25400"/>
                                </a:lnTo>
                                <a:lnTo>
                                  <a:pt x="25400" y="50800"/>
                                </a:lnTo>
                                <a:lnTo>
                                  <a:pt x="25400" y="7907020"/>
                                </a:lnTo>
                                <a:lnTo>
                                  <a:pt x="25400" y="7932420"/>
                                </a:lnTo>
                                <a:lnTo>
                                  <a:pt x="5916930" y="7932420"/>
                                </a:lnTo>
                                <a:lnTo>
                                  <a:pt x="5916930" y="7907020"/>
                                </a:lnTo>
                                <a:lnTo>
                                  <a:pt x="50800" y="7907020"/>
                                </a:lnTo>
                                <a:lnTo>
                                  <a:pt x="50800" y="50800"/>
                                </a:lnTo>
                                <a:lnTo>
                                  <a:pt x="5891530" y="50800"/>
                                </a:lnTo>
                                <a:lnTo>
                                  <a:pt x="5891530" y="7906677"/>
                                </a:lnTo>
                                <a:lnTo>
                                  <a:pt x="5916930" y="7906677"/>
                                </a:lnTo>
                                <a:lnTo>
                                  <a:pt x="5916930" y="50800"/>
                                </a:lnTo>
                                <a:lnTo>
                                  <a:pt x="5916930" y="50406"/>
                                </a:lnTo>
                                <a:lnTo>
                                  <a:pt x="5916930" y="25400"/>
                                </a:lnTo>
                                <a:close/>
                              </a:path>
                              <a:path w="5942330" h="7957820">
                                <a:moveTo>
                                  <a:pt x="5942330" y="0"/>
                                </a:moveTo>
                                <a:lnTo>
                                  <a:pt x="0" y="0"/>
                                </a:lnTo>
                                <a:lnTo>
                                  <a:pt x="0" y="12700"/>
                                </a:lnTo>
                                <a:lnTo>
                                  <a:pt x="0" y="7945120"/>
                                </a:lnTo>
                                <a:lnTo>
                                  <a:pt x="0" y="7957820"/>
                                </a:lnTo>
                                <a:lnTo>
                                  <a:pt x="5942330" y="7957820"/>
                                </a:lnTo>
                                <a:lnTo>
                                  <a:pt x="5942330" y="7945120"/>
                                </a:lnTo>
                                <a:lnTo>
                                  <a:pt x="12700" y="7945120"/>
                                </a:lnTo>
                                <a:lnTo>
                                  <a:pt x="12700" y="12700"/>
                                </a:lnTo>
                                <a:lnTo>
                                  <a:pt x="5929630" y="12700"/>
                                </a:lnTo>
                                <a:lnTo>
                                  <a:pt x="5929630" y="7944777"/>
                                </a:lnTo>
                                <a:lnTo>
                                  <a:pt x="5942330" y="7944777"/>
                                </a:lnTo>
                                <a:lnTo>
                                  <a:pt x="5942330" y="12700"/>
                                </a:lnTo>
                                <a:lnTo>
                                  <a:pt x="5942330" y="12306"/>
                                </a:lnTo>
                                <a:lnTo>
                                  <a:pt x="5942330" y="0"/>
                                </a:lnTo>
                                <a:close/>
                              </a:path>
                            </a:pathLst>
                          </a:custGeom>
                          <a:solidFill>
                            <a:srgbClr val="003298"/>
                          </a:solidFill>
                        </wps:spPr>
                        <wps:bodyPr wrap="square" lIns="0" tIns="0" rIns="0" bIns="0" rtlCol="0">
                          <a:prstTxWarp prst="textNoShape">
                            <a:avLst/>
                          </a:prstTxWarp>
                          <a:noAutofit/>
                        </wps:bodyPr>
                      </wps:wsp>
                    </wpg:wgp>
                  </a:graphicData>
                </a:graphic>
              </wp:anchor>
            </w:drawing>
          </mc:Choice>
          <mc:Fallback>
            <w:pict>
              <v:group style="position:absolute;margin-left:69.503899pt;margin-top:-1.869013pt;width:473.25pt;height:626.6pt;mso-position-horizontal-relative:page;mso-position-vertical-relative:paragraph;z-index:-20096000" id="docshapegroup2" coordorigin="1390,-37" coordsize="9465,12532">
                <v:rect style="position:absolute;left:1390;top:20;width:9465;height:5" id="docshape3" filled="true" fillcolor="#000000" stroked="false">
                  <v:fill type="solid"/>
                </v:rect>
                <v:shape style="position:absolute;left:1554;top:82;width:9118;height:12292" type="#_x0000_t75" id="docshape4" stroked="false">
                  <v:imagedata r:id="rId6" o:title=""/>
                </v:shape>
                <v:shape style="position:absolute;left:1434;top:-38;width:9358;height:12532" id="docshape5" coordorigin="1434,-37" coordsize="9358,12532" path="m10692,63l1534,63,1534,83,1534,12375,1534,12395,10692,12395,10692,12375,1554,12375,1554,83,10672,83,10672,12374,10692,12374,10692,83,10692,82,10692,63xm10752,3l1474,3,1474,43,1474,12415,1474,12455,10752,12455,10752,12415,1514,12415,1514,43,10712,43,10712,12414,10752,12414,10752,43,10752,42,10752,3xm10792,-37l1434,-37,1434,-17,1434,12475,1434,12495,10792,12495,10792,12475,1454,12475,1454,-17,10772,-17,10772,12474,10792,12474,10792,-17,10792,-18,10792,-37xe" filled="true" fillcolor="#003298" stroked="false">
                  <v:path arrowok="t"/>
                  <v:fill type="solid"/>
                </v:shape>
                <w10:wrap type="none"/>
              </v:group>
            </w:pict>
          </mc:Fallback>
        </mc:AlternateContent>
      </w:r>
      <w:r>
        <w:rPr>
          <w:i/>
          <w:spacing w:val="-10"/>
          <w:sz w:val="24"/>
        </w:rPr>
        <w:t>|</w:t>
      </w:r>
    </w:p>
    <w:p>
      <w:pPr>
        <w:pStyle w:val="BodyText"/>
        <w:rPr>
          <w:i/>
          <w:sz w:val="24"/>
        </w:rPr>
      </w:pPr>
    </w:p>
    <w:p>
      <w:pPr>
        <w:pStyle w:val="BodyText"/>
        <w:rPr>
          <w:i/>
          <w:sz w:val="24"/>
        </w:rPr>
      </w:pPr>
    </w:p>
    <w:p>
      <w:pPr>
        <w:pStyle w:val="BodyText"/>
        <w:rPr>
          <w:i/>
          <w:sz w:val="24"/>
        </w:rPr>
      </w:pPr>
    </w:p>
    <w:p>
      <w:pPr>
        <w:pStyle w:val="BodyText"/>
        <w:rPr>
          <w:i/>
          <w:sz w:val="24"/>
        </w:rPr>
      </w:pPr>
    </w:p>
    <w:p>
      <w:pPr>
        <w:pStyle w:val="BodyText"/>
        <w:rPr>
          <w:i/>
          <w:sz w:val="24"/>
        </w:rPr>
      </w:pPr>
    </w:p>
    <w:p>
      <w:pPr>
        <w:pStyle w:val="BodyText"/>
        <w:rPr>
          <w:i/>
          <w:sz w:val="24"/>
        </w:rPr>
      </w:pPr>
    </w:p>
    <w:p>
      <w:pPr>
        <w:pStyle w:val="BodyText"/>
        <w:rPr>
          <w:i/>
          <w:sz w:val="24"/>
        </w:rPr>
      </w:pPr>
    </w:p>
    <w:p>
      <w:pPr>
        <w:pStyle w:val="BodyText"/>
        <w:spacing w:before="120"/>
        <w:rPr>
          <w:i/>
          <w:sz w:val="24"/>
        </w:rPr>
      </w:pPr>
    </w:p>
    <w:p>
      <w:pPr>
        <w:spacing w:before="0"/>
        <w:ind w:left="0" w:right="706" w:firstLine="0"/>
        <w:jc w:val="center"/>
        <w:rPr>
          <w:b/>
          <w:i/>
          <w:sz w:val="24"/>
        </w:rPr>
      </w:pPr>
      <w:r>
        <w:rPr>
          <w:b/>
          <w:i/>
          <w:sz w:val="24"/>
        </w:rPr>
        <w:t>INSTITUTO</w:t>
      </w:r>
      <w:r>
        <w:rPr>
          <w:rFonts w:ascii="Times New Roman"/>
          <w:spacing w:val="5"/>
          <w:sz w:val="24"/>
        </w:rPr>
        <w:t> </w:t>
      </w:r>
      <w:r>
        <w:rPr>
          <w:b/>
          <w:i/>
          <w:sz w:val="24"/>
        </w:rPr>
        <w:t>MIXTO</w:t>
      </w:r>
      <w:r>
        <w:rPr>
          <w:rFonts w:ascii="Times New Roman"/>
          <w:spacing w:val="5"/>
          <w:sz w:val="24"/>
        </w:rPr>
        <w:t> </w:t>
      </w:r>
      <w:r>
        <w:rPr>
          <w:b/>
          <w:i/>
          <w:sz w:val="24"/>
        </w:rPr>
        <w:t>DE</w:t>
      </w:r>
      <w:r>
        <w:rPr>
          <w:rFonts w:ascii="Times New Roman"/>
          <w:spacing w:val="5"/>
          <w:sz w:val="24"/>
        </w:rPr>
        <w:t> </w:t>
      </w:r>
      <w:r>
        <w:rPr>
          <w:b/>
          <w:i/>
          <w:sz w:val="24"/>
        </w:rPr>
        <w:t>AYUDA</w:t>
      </w:r>
      <w:r>
        <w:rPr>
          <w:rFonts w:ascii="Times New Roman"/>
          <w:spacing w:val="5"/>
          <w:sz w:val="24"/>
        </w:rPr>
        <w:t> </w:t>
      </w:r>
      <w:r>
        <w:rPr>
          <w:b/>
          <w:i/>
          <w:spacing w:val="-2"/>
          <w:sz w:val="24"/>
        </w:rPr>
        <w:t>SOCIAL</w:t>
      </w:r>
    </w:p>
    <w:p>
      <w:pPr>
        <w:spacing w:line="376" w:lineRule="auto" w:before="159"/>
        <w:ind w:left="3106" w:right="3812" w:firstLine="0"/>
        <w:jc w:val="center"/>
        <w:rPr>
          <w:b/>
          <w:i/>
          <w:sz w:val="24"/>
        </w:rPr>
      </w:pPr>
      <w:r>
        <w:rPr>
          <w:b/>
          <w:i/>
          <w:sz w:val="24"/>
        </w:rPr>
        <w:t>Departamento</w:t>
      </w:r>
      <w:r>
        <w:rPr>
          <w:rFonts w:ascii="Times New Roman" w:hAnsi="Times New Roman"/>
          <w:spacing w:val="-5"/>
          <w:sz w:val="24"/>
        </w:rPr>
        <w:t> </w:t>
      </w:r>
      <w:r>
        <w:rPr>
          <w:b/>
          <w:i/>
          <w:sz w:val="24"/>
        </w:rPr>
        <w:t>de</w:t>
      </w:r>
      <w:r>
        <w:rPr>
          <w:rFonts w:ascii="Times New Roman" w:hAnsi="Times New Roman"/>
          <w:spacing w:val="-4"/>
          <w:sz w:val="24"/>
        </w:rPr>
        <w:t> </w:t>
      </w:r>
      <w:r>
        <w:rPr>
          <w:b/>
          <w:i/>
          <w:sz w:val="24"/>
        </w:rPr>
        <w:t>Administración</w:t>
      </w:r>
      <w:r>
        <w:rPr>
          <w:rFonts w:ascii="Times New Roman" w:hAnsi="Times New Roman"/>
          <w:spacing w:val="-5"/>
          <w:sz w:val="24"/>
        </w:rPr>
        <w:t> </w:t>
      </w:r>
      <w:r>
        <w:rPr>
          <w:b/>
          <w:i/>
          <w:sz w:val="24"/>
        </w:rPr>
        <w:t>Financiera</w:t>
      </w:r>
      <w:r>
        <w:rPr>
          <w:rFonts w:ascii="Times New Roman" w:hAnsi="Times New Roman"/>
          <w:sz w:val="24"/>
        </w:rPr>
        <w:t> </w:t>
      </w:r>
      <w:r>
        <w:rPr>
          <w:b/>
          <w:i/>
          <w:sz w:val="24"/>
        </w:rPr>
        <w:t>Unidad</w:t>
      </w:r>
      <w:r>
        <w:rPr>
          <w:rFonts w:ascii="Times New Roman" w:hAnsi="Times New Roman"/>
          <w:sz w:val="24"/>
        </w:rPr>
        <w:t> </w:t>
      </w:r>
      <w:r>
        <w:rPr>
          <w:b/>
          <w:i/>
          <w:sz w:val="24"/>
        </w:rPr>
        <w:t>de</w:t>
      </w:r>
      <w:r>
        <w:rPr>
          <w:rFonts w:ascii="Times New Roman" w:hAnsi="Times New Roman"/>
          <w:sz w:val="24"/>
        </w:rPr>
        <w:t> </w:t>
      </w:r>
      <w:r>
        <w:rPr>
          <w:b/>
          <w:i/>
          <w:sz w:val="24"/>
        </w:rPr>
        <w:t>Presupuesto</w:t>
      </w: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spacing w:before="235"/>
        <w:rPr>
          <w:b/>
          <w:i/>
          <w:sz w:val="24"/>
        </w:rPr>
      </w:pPr>
    </w:p>
    <w:p>
      <w:pPr>
        <w:spacing w:before="1"/>
        <w:ind w:left="191" w:right="0" w:firstLine="0"/>
        <w:jc w:val="center"/>
        <w:rPr>
          <w:b/>
          <w:i/>
          <w:sz w:val="24"/>
        </w:rPr>
      </w:pPr>
      <w:r>
        <w:rPr>
          <w:b/>
          <w:i/>
          <w:sz w:val="24"/>
        </w:rPr>
        <w:t>PRESUPUESTO</w:t>
      </w:r>
      <w:r>
        <w:rPr>
          <w:rFonts w:ascii="Times New Roman"/>
          <w:spacing w:val="1"/>
          <w:sz w:val="24"/>
        </w:rPr>
        <w:t> </w:t>
      </w:r>
      <w:r>
        <w:rPr>
          <w:b/>
          <w:i/>
          <w:spacing w:val="-2"/>
          <w:sz w:val="24"/>
        </w:rPr>
        <w:t>EXTRAORDINARIO</w:t>
      </w:r>
    </w:p>
    <w:p>
      <w:pPr>
        <w:spacing w:before="146"/>
        <w:ind w:left="0" w:right="138" w:firstLine="0"/>
        <w:jc w:val="center"/>
        <w:rPr>
          <w:b/>
          <w:i/>
          <w:sz w:val="24"/>
        </w:rPr>
      </w:pPr>
      <w:r>
        <w:rPr>
          <w:b/>
          <w:i/>
          <w:sz w:val="24"/>
        </w:rPr>
        <w:t>N°</w:t>
      </w:r>
      <w:r>
        <w:rPr>
          <w:rFonts w:ascii="Times New Roman" w:hAnsi="Times New Roman"/>
          <w:spacing w:val="4"/>
          <w:sz w:val="24"/>
        </w:rPr>
        <w:t> </w:t>
      </w:r>
      <w:r>
        <w:rPr>
          <w:b/>
          <w:i/>
          <w:sz w:val="24"/>
        </w:rPr>
        <w:t>01-</w:t>
      </w:r>
      <w:r>
        <w:rPr>
          <w:b/>
          <w:i/>
          <w:spacing w:val="-4"/>
          <w:sz w:val="24"/>
        </w:rPr>
        <w:t>2026</w:t>
      </w: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rPr>
          <w:b/>
          <w:i/>
          <w:sz w:val="24"/>
        </w:rPr>
      </w:pPr>
    </w:p>
    <w:p>
      <w:pPr>
        <w:pStyle w:val="BodyText"/>
        <w:spacing w:before="53"/>
        <w:rPr>
          <w:b/>
          <w:i/>
          <w:sz w:val="24"/>
        </w:rPr>
      </w:pPr>
    </w:p>
    <w:p>
      <w:pPr>
        <w:spacing w:before="0"/>
        <w:ind w:left="0" w:right="0" w:firstLine="0"/>
        <w:jc w:val="center"/>
        <w:rPr>
          <w:b/>
          <w:i/>
          <w:sz w:val="32"/>
        </w:rPr>
      </w:pPr>
      <w:r>
        <w:rPr>
          <w:b/>
          <w:i/>
          <w:sz w:val="32"/>
        </w:rPr>
        <w:t>Marzo,</w:t>
      </w:r>
      <w:r>
        <w:rPr>
          <w:rFonts w:ascii="Times New Roman"/>
          <w:spacing w:val="-5"/>
          <w:sz w:val="32"/>
        </w:rPr>
        <w:t> </w:t>
      </w:r>
      <w:r>
        <w:rPr>
          <w:b/>
          <w:i/>
          <w:spacing w:val="-4"/>
          <w:sz w:val="32"/>
        </w:rPr>
        <w:t>2026</w:t>
      </w: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spacing w:before="188"/>
        <w:rPr>
          <w:b/>
          <w:i/>
          <w:sz w:val="20"/>
        </w:rPr>
      </w:pPr>
      <w:r>
        <w:rPr>
          <w:b/>
          <w:i/>
          <w:sz w:val="20"/>
        </w:rPr>
        <mc:AlternateContent>
          <mc:Choice Requires="wps">
            <w:drawing>
              <wp:anchor distT="0" distB="0" distL="0" distR="0" allowOverlap="1" layoutInCell="1" locked="0" behindDoc="1" simplePos="0" relativeHeight="487588352">
                <wp:simplePos x="0" y="0"/>
                <wp:positionH relativeFrom="page">
                  <wp:posOffset>882688</wp:posOffset>
                </wp:positionH>
                <wp:positionV relativeFrom="paragraph">
                  <wp:posOffset>280666</wp:posOffset>
                </wp:positionV>
                <wp:extent cx="5866765" cy="18415"/>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5866765" cy="18415"/>
                        </a:xfrm>
                        <a:custGeom>
                          <a:avLst/>
                          <a:gdLst/>
                          <a:ahLst/>
                          <a:cxnLst/>
                          <a:rect l="l" t="t" r="r" b="b"/>
                          <a:pathLst>
                            <a:path w="5866765" h="18415">
                              <a:moveTo>
                                <a:pt x="5866765" y="12192"/>
                              </a:moveTo>
                              <a:lnTo>
                                <a:pt x="0" y="12192"/>
                              </a:lnTo>
                              <a:lnTo>
                                <a:pt x="0" y="18275"/>
                              </a:lnTo>
                              <a:lnTo>
                                <a:pt x="5866765" y="18275"/>
                              </a:lnTo>
                              <a:lnTo>
                                <a:pt x="5866765" y="12192"/>
                              </a:lnTo>
                              <a:close/>
                            </a:path>
                            <a:path w="5866765" h="18415">
                              <a:moveTo>
                                <a:pt x="5866765" y="0"/>
                              </a:moveTo>
                              <a:lnTo>
                                <a:pt x="0" y="0"/>
                              </a:lnTo>
                              <a:lnTo>
                                <a:pt x="0" y="6096"/>
                              </a:lnTo>
                              <a:lnTo>
                                <a:pt x="5866765" y="6096"/>
                              </a:lnTo>
                              <a:lnTo>
                                <a:pt x="5866765" y="0"/>
                              </a:lnTo>
                              <a:close/>
                            </a:path>
                          </a:pathLst>
                        </a:custGeom>
                        <a:solidFill>
                          <a:srgbClr val="205E98"/>
                        </a:solidFill>
                      </wps:spPr>
                      <wps:bodyPr wrap="square" lIns="0" tIns="0" rIns="0" bIns="0" rtlCol="0">
                        <a:prstTxWarp prst="textNoShape">
                          <a:avLst/>
                        </a:prstTxWarp>
                        <a:noAutofit/>
                      </wps:bodyPr>
                    </wps:wsp>
                  </a:graphicData>
                </a:graphic>
              </wp:anchor>
            </w:drawing>
          </mc:Choice>
          <mc:Fallback>
            <w:pict>
              <v:shape style="position:absolute;margin-left:69.503006pt;margin-top:22.099758pt;width:461.95pt;height:1.45pt;mso-position-horizontal-relative:page;mso-position-vertical-relative:paragraph;z-index:-15728128;mso-wrap-distance-left:0;mso-wrap-distance-right:0" id="docshape6" coordorigin="1390,442" coordsize="9239,29" path="m10629,461l1390,461,1390,471,10629,471,10629,461xm10629,442l1390,442,1390,452,10629,452,10629,442xe" filled="true" fillcolor="#205e98" stroked="false">
                <v:path arrowok="t"/>
                <v:fill type="solid"/>
                <w10:wrap type="topAndBottom"/>
              </v:shape>
            </w:pict>
          </mc:Fallback>
        </mc:AlternateContent>
      </w:r>
    </w:p>
    <w:p>
      <w:pPr>
        <w:tabs>
          <w:tab w:pos="10684" w:val="right" w:leader="none"/>
        </w:tabs>
        <w:spacing w:before="0"/>
        <w:ind w:left="2857" w:right="0" w:firstLine="0"/>
        <w:jc w:val="left"/>
        <w:rPr>
          <w:rFonts w:ascii="Calibri" w:hAnsi="Calibri"/>
          <w:sz w:val="24"/>
        </w:rPr>
      </w:pPr>
      <w:r>
        <w:rPr>
          <w:b/>
          <w:i/>
          <w:position w:val="1"/>
          <w:sz w:val="16"/>
        </w:rPr>
        <w:t>DEPARTAMENTO</w:t>
      </w:r>
      <w:r>
        <w:rPr>
          <w:rFonts w:ascii="Times New Roman" w:hAnsi="Times New Roman"/>
          <w:spacing w:val="-5"/>
          <w:position w:val="1"/>
          <w:sz w:val="16"/>
        </w:rPr>
        <w:t> </w:t>
      </w:r>
      <w:r>
        <w:rPr>
          <w:b/>
          <w:i/>
          <w:position w:val="1"/>
          <w:sz w:val="16"/>
        </w:rPr>
        <w:t>ADMINISTRACIÓN</w:t>
      </w:r>
      <w:r>
        <w:rPr>
          <w:rFonts w:ascii="Times New Roman" w:hAnsi="Times New Roman"/>
          <w:spacing w:val="-5"/>
          <w:position w:val="1"/>
          <w:sz w:val="16"/>
        </w:rPr>
        <w:t> </w:t>
      </w:r>
      <w:r>
        <w:rPr>
          <w:b/>
          <w:i/>
          <w:position w:val="1"/>
          <w:sz w:val="16"/>
        </w:rPr>
        <w:t>FINANCIERA/UNIDAD</w:t>
      </w:r>
      <w:r>
        <w:rPr>
          <w:rFonts w:ascii="Times New Roman" w:hAnsi="Times New Roman"/>
          <w:spacing w:val="-6"/>
          <w:position w:val="1"/>
          <w:sz w:val="16"/>
        </w:rPr>
        <w:t> </w:t>
      </w:r>
      <w:r>
        <w:rPr>
          <w:b/>
          <w:i/>
          <w:position w:val="1"/>
          <w:sz w:val="16"/>
        </w:rPr>
        <w:t>DE</w:t>
      </w:r>
      <w:r>
        <w:rPr>
          <w:rFonts w:ascii="Times New Roman" w:hAnsi="Times New Roman"/>
          <w:spacing w:val="-4"/>
          <w:position w:val="1"/>
          <w:sz w:val="16"/>
        </w:rPr>
        <w:t> </w:t>
      </w:r>
      <w:r>
        <w:rPr>
          <w:b/>
          <w:i/>
          <w:spacing w:val="-2"/>
          <w:position w:val="1"/>
          <w:sz w:val="16"/>
        </w:rPr>
        <w:t>PRESUPUESTO</w:t>
      </w:r>
      <w:r>
        <w:rPr>
          <w:rFonts w:ascii="Times New Roman" w:hAnsi="Times New Roman"/>
          <w:position w:val="1"/>
          <w:sz w:val="16"/>
        </w:rPr>
        <w:tab/>
      </w:r>
      <w:r>
        <w:rPr>
          <w:rFonts w:ascii="Calibri" w:hAnsi="Calibri"/>
          <w:spacing w:val="-10"/>
          <w:sz w:val="24"/>
        </w:rPr>
        <w:t>1</w:t>
      </w:r>
    </w:p>
    <w:p>
      <w:pPr>
        <w:spacing w:after="0"/>
        <w:jc w:val="left"/>
        <w:rPr>
          <w:rFonts w:ascii="Calibri" w:hAnsi="Calibri"/>
          <w:sz w:val="24"/>
        </w:rPr>
        <w:sectPr>
          <w:type w:val="continuous"/>
          <w:pgSz w:w="12250" w:h="15850"/>
          <w:pgMar w:top="240" w:bottom="280" w:left="141" w:right="141"/>
        </w:sectPr>
      </w:pPr>
    </w:p>
    <w:p>
      <w:pPr>
        <w:pStyle w:val="BodyText"/>
        <w:rPr>
          <w:rFonts w:ascii="Calibri"/>
          <w:sz w:val="32"/>
        </w:rPr>
      </w:pPr>
    </w:p>
    <w:p>
      <w:pPr>
        <w:pStyle w:val="BodyText"/>
        <w:rPr>
          <w:rFonts w:ascii="Calibri"/>
          <w:sz w:val="32"/>
        </w:rPr>
      </w:pPr>
    </w:p>
    <w:p>
      <w:pPr>
        <w:pStyle w:val="BodyText"/>
        <w:spacing w:before="128"/>
        <w:rPr>
          <w:rFonts w:ascii="Calibri"/>
          <w:sz w:val="32"/>
        </w:rPr>
      </w:pPr>
    </w:p>
    <w:p>
      <w:pPr>
        <w:spacing w:before="0"/>
        <w:ind w:left="569" w:right="0" w:firstLine="0"/>
        <w:jc w:val="center"/>
        <w:rPr>
          <w:b/>
          <w:sz w:val="32"/>
        </w:rPr>
      </w:pPr>
      <w:r>
        <w:rPr>
          <w:b/>
          <w:sz w:val="32"/>
        </w:rPr>
        <w:t>INSTITUTO</w:t>
      </w:r>
      <w:r>
        <w:rPr>
          <w:rFonts w:ascii="Times New Roman"/>
          <w:spacing w:val="-3"/>
          <w:sz w:val="32"/>
        </w:rPr>
        <w:t> </w:t>
      </w:r>
      <w:r>
        <w:rPr>
          <w:b/>
          <w:sz w:val="32"/>
        </w:rPr>
        <w:t>MIXTO</w:t>
      </w:r>
      <w:r>
        <w:rPr>
          <w:rFonts w:ascii="Times New Roman"/>
          <w:spacing w:val="-2"/>
          <w:sz w:val="32"/>
        </w:rPr>
        <w:t> </w:t>
      </w:r>
      <w:r>
        <w:rPr>
          <w:b/>
          <w:sz w:val="32"/>
        </w:rPr>
        <w:t>DE</w:t>
      </w:r>
      <w:r>
        <w:rPr>
          <w:rFonts w:ascii="Times New Roman"/>
          <w:spacing w:val="-2"/>
          <w:sz w:val="32"/>
        </w:rPr>
        <w:t> </w:t>
      </w:r>
      <w:r>
        <w:rPr>
          <w:b/>
          <w:sz w:val="32"/>
        </w:rPr>
        <w:t>AYUDA</w:t>
      </w:r>
      <w:r>
        <w:rPr>
          <w:rFonts w:ascii="Times New Roman"/>
          <w:spacing w:val="1"/>
          <w:sz w:val="32"/>
        </w:rPr>
        <w:t> </w:t>
      </w:r>
      <w:r>
        <w:rPr>
          <w:b/>
          <w:spacing w:val="-2"/>
          <w:sz w:val="32"/>
        </w:rPr>
        <w:t>SOCIAL</w:t>
      </w:r>
    </w:p>
    <w:p>
      <w:pPr>
        <w:pStyle w:val="BodyText"/>
        <w:spacing w:before="182"/>
        <w:rPr>
          <w:b/>
          <w:sz w:val="32"/>
        </w:rPr>
      </w:pPr>
    </w:p>
    <w:p>
      <w:pPr>
        <w:pStyle w:val="Heading3"/>
        <w:spacing w:before="0"/>
        <w:ind w:left="3411" w:right="2834"/>
        <w:jc w:val="center"/>
      </w:pPr>
      <w:r>
        <w:rPr/>
        <w:t>FUNCIONARIOS</w:t>
      </w:r>
      <w:r>
        <w:rPr>
          <w:rFonts w:ascii="Times New Roman" w:hAnsi="Times New Roman"/>
          <w:b w:val="0"/>
          <w:spacing w:val="-2"/>
        </w:rPr>
        <w:t> </w:t>
      </w:r>
      <w:r>
        <w:rPr/>
        <w:t>DEL</w:t>
      </w:r>
      <w:r>
        <w:rPr>
          <w:rFonts w:ascii="Times New Roman" w:hAnsi="Times New Roman"/>
          <w:b w:val="0"/>
          <w:spacing w:val="-1"/>
        </w:rPr>
        <w:t> </w:t>
      </w:r>
      <w:r>
        <w:rPr/>
        <w:t>DEPARTAMENTO</w:t>
      </w:r>
      <w:r>
        <w:rPr>
          <w:rFonts w:ascii="Times New Roman" w:hAnsi="Times New Roman"/>
          <w:b w:val="0"/>
          <w:spacing w:val="-2"/>
        </w:rPr>
        <w:t> </w:t>
      </w:r>
      <w:r>
        <w:rPr/>
        <w:t>DE</w:t>
      </w:r>
      <w:r>
        <w:rPr>
          <w:rFonts w:ascii="Times New Roman" w:hAnsi="Times New Roman"/>
          <w:b w:val="0"/>
        </w:rPr>
        <w:t> </w:t>
      </w:r>
      <w:r>
        <w:rPr/>
        <w:t>ADMINISTRACIÓN</w:t>
      </w:r>
      <w:r>
        <w:rPr>
          <w:rFonts w:ascii="Times New Roman" w:hAnsi="Times New Roman"/>
          <w:b w:val="0"/>
        </w:rPr>
        <w:t> </w:t>
      </w:r>
      <w:r>
        <w:rPr/>
        <w:t>FINANCIERA</w:t>
      </w:r>
      <w:r>
        <w:rPr>
          <w:rFonts w:ascii="Times New Roman" w:hAnsi="Times New Roman"/>
          <w:b w:val="0"/>
        </w:rPr>
        <w:t> </w:t>
      </w:r>
      <w:r>
        <w:rPr/>
        <w:t>PARTICIPANTES</w:t>
      </w:r>
      <w:r>
        <w:rPr>
          <w:rFonts w:ascii="Times New Roman" w:hAnsi="Times New Roman"/>
          <w:b w:val="0"/>
        </w:rPr>
        <w:t> </w:t>
      </w:r>
      <w:r>
        <w:rPr/>
        <w:t>EN</w:t>
      </w:r>
      <w:r>
        <w:rPr>
          <w:rFonts w:ascii="Times New Roman" w:hAnsi="Times New Roman"/>
          <w:b w:val="0"/>
        </w:rPr>
        <w:t> </w:t>
      </w:r>
      <w:r>
        <w:rPr/>
        <w:t>LA</w:t>
      </w:r>
      <w:r>
        <w:rPr>
          <w:rFonts w:ascii="Times New Roman" w:hAnsi="Times New Roman"/>
          <w:b w:val="0"/>
        </w:rPr>
        <w:t> </w:t>
      </w:r>
      <w:r>
        <w:rPr/>
        <w:t>ELABORACIÓN</w:t>
      </w:r>
      <w:r>
        <w:rPr>
          <w:rFonts w:ascii="Times New Roman" w:hAnsi="Times New Roman"/>
          <w:b w:val="0"/>
        </w:rPr>
        <w:t> </w:t>
      </w:r>
      <w:r>
        <w:rPr/>
        <w:t>DE</w:t>
      </w:r>
      <w:r>
        <w:rPr>
          <w:rFonts w:ascii="Times New Roman" w:hAnsi="Times New Roman"/>
          <w:b w:val="0"/>
        </w:rPr>
        <w:t> </w:t>
      </w:r>
      <w:r>
        <w:rPr/>
        <w:t>ESTE</w:t>
      </w:r>
      <w:r>
        <w:rPr>
          <w:rFonts w:ascii="Times New Roman" w:hAnsi="Times New Roman"/>
          <w:b w:val="0"/>
        </w:rPr>
        <w:t> </w:t>
      </w:r>
      <w:r>
        <w:rPr/>
        <w:t>DOCUMENTO</w:t>
      </w:r>
    </w:p>
    <w:p>
      <w:pPr>
        <w:pStyle w:val="BodyText"/>
        <w:rPr>
          <w:b/>
          <w:sz w:val="20"/>
        </w:rPr>
      </w:pPr>
    </w:p>
    <w:p>
      <w:pPr>
        <w:pStyle w:val="BodyText"/>
        <w:spacing w:before="48"/>
        <w:rPr>
          <w:b/>
          <w:sz w:val="20"/>
        </w:rPr>
      </w:pPr>
    </w:p>
    <w:p>
      <w:pPr>
        <w:pStyle w:val="BodyText"/>
        <w:spacing w:after="0"/>
        <w:rPr>
          <w:b/>
          <w:sz w:val="20"/>
        </w:rPr>
        <w:sectPr>
          <w:pgSz w:w="12250" w:h="15850"/>
          <w:pgMar w:top="1220" w:bottom="280" w:left="141" w:right="141"/>
        </w:sectPr>
      </w:pPr>
    </w:p>
    <w:p>
      <w:pPr>
        <w:spacing w:before="92"/>
        <w:ind w:left="1887" w:right="0" w:firstLine="0"/>
        <w:jc w:val="left"/>
        <w:rPr>
          <w:b/>
          <w:sz w:val="28"/>
        </w:rPr>
      </w:pPr>
      <w:r>
        <w:rPr>
          <w:b/>
          <w:color w:val="0000FF"/>
          <w:spacing w:val="-2"/>
          <w:sz w:val="28"/>
        </w:rPr>
        <w:t>Elaboración</w:t>
      </w:r>
    </w:p>
    <w:p>
      <w:pPr>
        <w:spacing w:before="1"/>
        <w:ind w:left="1875" w:right="0" w:firstLine="0"/>
        <w:jc w:val="left"/>
        <w:rPr>
          <w:sz w:val="24"/>
        </w:rPr>
      </w:pPr>
      <w:r>
        <w:rPr>
          <w:sz w:val="24"/>
        </w:rPr>
        <w:t>Viviana</w:t>
      </w:r>
      <w:r>
        <w:rPr>
          <w:rFonts w:ascii="Times New Roman"/>
          <w:spacing w:val="2"/>
          <w:sz w:val="24"/>
        </w:rPr>
        <w:t> </w:t>
      </w:r>
      <w:r>
        <w:rPr>
          <w:sz w:val="24"/>
        </w:rPr>
        <w:t>Solano</w:t>
      </w:r>
      <w:r>
        <w:rPr>
          <w:rFonts w:ascii="Times New Roman"/>
          <w:spacing w:val="4"/>
          <w:sz w:val="24"/>
        </w:rPr>
        <w:t> </w:t>
      </w:r>
      <w:r>
        <w:rPr>
          <w:spacing w:val="-2"/>
          <w:sz w:val="24"/>
        </w:rPr>
        <w:t>Aguilar</w:t>
      </w:r>
    </w:p>
    <w:p>
      <w:pPr>
        <w:pStyle w:val="Heading4"/>
        <w:ind w:left="1875"/>
      </w:pPr>
      <w:r>
        <w:rPr/>
        <w:t>Profesional</w:t>
      </w:r>
      <w:r>
        <w:rPr>
          <w:rFonts w:ascii="Times New Roman"/>
          <w:b w:val="0"/>
          <w:spacing w:val="1"/>
        </w:rPr>
        <w:t> </w:t>
      </w:r>
      <w:r>
        <w:rPr/>
        <w:t>en</w:t>
      </w:r>
      <w:r>
        <w:rPr>
          <w:rFonts w:ascii="Times New Roman"/>
          <w:b w:val="0"/>
          <w:spacing w:val="3"/>
        </w:rPr>
        <w:t> </w:t>
      </w:r>
      <w:r>
        <w:rPr>
          <w:spacing w:val="-2"/>
        </w:rPr>
        <w:t>Presupuesto</w:t>
      </w:r>
    </w:p>
    <w:p>
      <w:pPr>
        <w:pStyle w:val="BodyText"/>
        <w:rPr>
          <w:b/>
          <w:sz w:val="12"/>
        </w:rPr>
      </w:pPr>
      <w:r>
        <w:rPr/>
        <w:br w:type="column"/>
      </w:r>
      <w:r>
        <w:rPr>
          <w:b/>
          <w:sz w:val="12"/>
        </w:rPr>
      </w:r>
    </w:p>
    <w:p>
      <w:pPr>
        <w:pStyle w:val="BodyText"/>
        <w:rPr>
          <w:b/>
          <w:sz w:val="12"/>
        </w:rPr>
      </w:pPr>
    </w:p>
    <w:p>
      <w:pPr>
        <w:pStyle w:val="BodyText"/>
        <w:spacing w:before="46"/>
        <w:rPr>
          <w:b/>
          <w:sz w:val="12"/>
        </w:rPr>
      </w:pPr>
    </w:p>
    <w:p>
      <w:pPr>
        <w:spacing w:line="235" w:lineRule="auto" w:before="0"/>
        <w:ind w:left="1875" w:right="0" w:firstLine="0"/>
        <w:jc w:val="left"/>
        <w:rPr>
          <w:rFonts w:ascii="Calibri"/>
          <w:sz w:val="12"/>
        </w:rPr>
      </w:pPr>
      <w:r>
        <w:rPr>
          <w:rFonts w:ascii="Calibri"/>
          <w:spacing w:val="-2"/>
          <w:sz w:val="12"/>
        </w:rPr>
        <w:t>BIBIANA</w:t>
      </w:r>
      <w:r>
        <w:rPr>
          <w:rFonts w:ascii="Calibri"/>
          <w:spacing w:val="-5"/>
          <w:sz w:val="12"/>
        </w:rPr>
        <w:t> </w:t>
      </w:r>
      <w:r>
        <w:rPr>
          <w:rFonts w:ascii="Calibri"/>
          <w:spacing w:val="-2"/>
          <w:sz w:val="12"/>
        </w:rPr>
        <w:t>MARIA</w:t>
      </w:r>
      <w:r>
        <w:rPr>
          <w:rFonts w:ascii="Calibri"/>
          <w:spacing w:val="40"/>
          <w:sz w:val="12"/>
        </w:rPr>
        <w:t> </w:t>
      </w:r>
      <w:r>
        <w:rPr>
          <w:rFonts w:ascii="Calibri"/>
          <w:spacing w:val="-2"/>
          <w:sz w:val="12"/>
        </w:rPr>
        <w:t>SOLANO</w:t>
      </w:r>
    </w:p>
    <w:p>
      <w:pPr>
        <w:pStyle w:val="BodyText"/>
        <w:rPr>
          <w:rFonts w:ascii="Calibri"/>
          <w:sz w:val="7"/>
        </w:rPr>
      </w:pPr>
      <w:r>
        <w:rPr/>
        <w:br w:type="column"/>
      </w:r>
      <w:r>
        <w:rPr>
          <w:rFonts w:ascii="Calibri"/>
          <w:sz w:val="7"/>
        </w:rPr>
      </w:r>
    </w:p>
    <w:p>
      <w:pPr>
        <w:pStyle w:val="BodyText"/>
        <w:rPr>
          <w:rFonts w:ascii="Calibri"/>
          <w:sz w:val="7"/>
        </w:rPr>
      </w:pPr>
    </w:p>
    <w:p>
      <w:pPr>
        <w:pStyle w:val="BodyText"/>
        <w:rPr>
          <w:rFonts w:ascii="Calibri"/>
          <w:sz w:val="7"/>
        </w:rPr>
      </w:pPr>
    </w:p>
    <w:p>
      <w:pPr>
        <w:pStyle w:val="BodyText"/>
        <w:rPr>
          <w:rFonts w:ascii="Calibri"/>
          <w:sz w:val="7"/>
        </w:rPr>
      </w:pPr>
    </w:p>
    <w:p>
      <w:pPr>
        <w:pStyle w:val="BodyText"/>
        <w:spacing w:before="23"/>
        <w:rPr>
          <w:rFonts w:ascii="Calibri"/>
          <w:sz w:val="7"/>
        </w:rPr>
      </w:pPr>
    </w:p>
    <w:p>
      <w:pPr>
        <w:spacing w:line="261" w:lineRule="auto" w:before="0"/>
        <w:ind w:left="82" w:right="1840" w:firstLine="0"/>
        <w:jc w:val="left"/>
        <w:rPr>
          <w:rFonts w:ascii="Calibri"/>
          <w:sz w:val="7"/>
        </w:rPr>
      </w:pPr>
      <w:r>
        <w:rPr>
          <w:rFonts w:ascii="Calibri"/>
          <w:w w:val="115"/>
          <w:sz w:val="7"/>
        </w:rPr>
        <w:t>Firmado</w:t>
      </w:r>
      <w:r>
        <w:rPr>
          <w:rFonts w:ascii="Calibri"/>
          <w:spacing w:val="-5"/>
          <w:w w:val="115"/>
          <w:sz w:val="7"/>
        </w:rPr>
        <w:t> </w:t>
      </w:r>
      <w:r>
        <w:rPr>
          <w:rFonts w:ascii="Calibri"/>
          <w:w w:val="115"/>
          <w:sz w:val="7"/>
        </w:rPr>
        <w:t>digitalmente</w:t>
      </w:r>
      <w:r>
        <w:rPr>
          <w:rFonts w:ascii="Calibri"/>
          <w:spacing w:val="-5"/>
          <w:w w:val="115"/>
          <w:sz w:val="7"/>
        </w:rPr>
        <w:t> </w:t>
      </w:r>
      <w:r>
        <w:rPr>
          <w:rFonts w:ascii="Calibri"/>
          <w:w w:val="115"/>
          <w:sz w:val="7"/>
        </w:rPr>
        <w:t>por</w:t>
      </w:r>
      <w:r>
        <w:rPr>
          <w:rFonts w:ascii="Calibri"/>
          <w:spacing w:val="40"/>
          <w:w w:val="115"/>
          <w:sz w:val="7"/>
        </w:rPr>
        <w:t> </w:t>
      </w:r>
      <w:r>
        <w:rPr>
          <w:rFonts w:ascii="Calibri"/>
          <w:w w:val="115"/>
          <w:sz w:val="7"/>
        </w:rPr>
        <w:t>BIBIANA</w:t>
      </w:r>
      <w:r>
        <w:rPr>
          <w:rFonts w:ascii="Calibri"/>
          <w:spacing w:val="-5"/>
          <w:w w:val="115"/>
          <w:sz w:val="7"/>
        </w:rPr>
        <w:t> </w:t>
      </w:r>
      <w:r>
        <w:rPr>
          <w:rFonts w:ascii="Calibri"/>
          <w:w w:val="115"/>
          <w:sz w:val="7"/>
        </w:rPr>
        <w:t>MARIA</w:t>
      </w:r>
      <w:r>
        <w:rPr>
          <w:rFonts w:ascii="Calibri"/>
          <w:spacing w:val="-5"/>
          <w:w w:val="115"/>
          <w:sz w:val="7"/>
        </w:rPr>
        <w:t> </w:t>
      </w:r>
      <w:r>
        <w:rPr>
          <w:rFonts w:ascii="Calibri"/>
          <w:w w:val="115"/>
          <w:sz w:val="7"/>
        </w:rPr>
        <w:t>SOLANO</w:t>
      </w:r>
      <w:r>
        <w:rPr>
          <w:rFonts w:ascii="Calibri"/>
          <w:spacing w:val="40"/>
          <w:w w:val="115"/>
          <w:sz w:val="7"/>
        </w:rPr>
        <w:t> </w:t>
      </w:r>
      <w:r>
        <w:rPr>
          <w:rFonts w:ascii="Calibri"/>
          <w:w w:val="115"/>
          <w:sz w:val="7"/>
        </w:rPr>
        <w:t>AGUILAR</w:t>
      </w:r>
      <w:r>
        <w:rPr>
          <w:rFonts w:ascii="Calibri"/>
          <w:spacing w:val="-5"/>
          <w:w w:val="115"/>
          <w:sz w:val="7"/>
        </w:rPr>
        <w:t> </w:t>
      </w:r>
      <w:r>
        <w:rPr>
          <w:rFonts w:ascii="Calibri"/>
          <w:w w:val="115"/>
          <w:sz w:val="7"/>
        </w:rPr>
        <w:t>(FIRMA)</w:t>
      </w:r>
    </w:p>
    <w:p>
      <w:pPr>
        <w:pStyle w:val="BodyText"/>
        <w:spacing w:before="8"/>
        <w:rPr>
          <w:rFonts w:ascii="Calibri"/>
          <w:sz w:val="7"/>
        </w:rPr>
      </w:pPr>
    </w:p>
    <w:p>
      <w:pPr>
        <w:spacing w:before="0"/>
        <w:ind w:left="82" w:right="0" w:firstLine="0"/>
        <w:jc w:val="left"/>
        <w:rPr>
          <w:rFonts w:ascii="Calibri"/>
          <w:sz w:val="7"/>
        </w:rPr>
      </w:pPr>
      <w:r>
        <w:rPr>
          <w:rFonts w:ascii="Calibri"/>
          <w:sz w:val="7"/>
        </w:rPr>
        <w:t>09:55:33</w:t>
      </w:r>
      <w:r>
        <w:rPr>
          <w:rFonts w:ascii="Calibri"/>
          <w:spacing w:val="21"/>
          <w:sz w:val="7"/>
        </w:rPr>
        <w:t> </w:t>
      </w:r>
      <w:r>
        <w:rPr>
          <w:rFonts w:ascii="Calibri"/>
          <w:sz w:val="7"/>
        </w:rPr>
        <w:t>-</w:t>
      </w:r>
      <w:r>
        <w:rPr>
          <w:rFonts w:ascii="Calibri"/>
          <w:spacing w:val="-2"/>
          <w:sz w:val="7"/>
        </w:rPr>
        <w:t>06'00'</w:t>
      </w:r>
    </w:p>
    <w:p>
      <w:pPr>
        <w:spacing w:after="0"/>
        <w:jc w:val="left"/>
        <w:rPr>
          <w:rFonts w:ascii="Calibri"/>
          <w:sz w:val="7"/>
        </w:rPr>
        <w:sectPr>
          <w:type w:val="continuous"/>
          <w:pgSz w:w="12250" w:h="15850"/>
          <w:pgMar w:top="240" w:bottom="280" w:left="141" w:right="141"/>
          <w:cols w:num="3" w:equalWidth="0">
            <w:col w:w="5090" w:space="1423"/>
            <w:col w:w="2648" w:space="39"/>
            <w:col w:w="2768"/>
          </w:cols>
        </w:sectPr>
      </w:pPr>
    </w:p>
    <w:p>
      <w:pPr>
        <w:pStyle w:val="BodyText"/>
        <w:spacing w:before="214"/>
        <w:rPr>
          <w:rFonts w:ascii="Calibri"/>
          <w:sz w:val="20"/>
        </w:rPr>
      </w:pPr>
    </w:p>
    <w:p>
      <w:pPr>
        <w:pStyle w:val="BodyText"/>
        <w:spacing w:after="0"/>
        <w:rPr>
          <w:rFonts w:ascii="Calibri"/>
          <w:sz w:val="20"/>
        </w:rPr>
        <w:sectPr>
          <w:type w:val="continuous"/>
          <w:pgSz w:w="12250" w:h="15850"/>
          <w:pgMar w:top="240" w:bottom="280" w:left="141" w:right="141"/>
        </w:sectPr>
      </w:pPr>
    </w:p>
    <w:p>
      <w:pPr>
        <w:spacing w:before="92"/>
        <w:ind w:left="1887" w:right="0" w:firstLine="0"/>
        <w:jc w:val="left"/>
        <w:rPr>
          <w:b/>
          <w:sz w:val="20"/>
        </w:rPr>
      </w:pPr>
      <w:r>
        <w:rPr>
          <w:b/>
          <w:sz w:val="20"/>
        </w:rPr>
        <mc:AlternateContent>
          <mc:Choice Requires="wps">
            <w:drawing>
              <wp:anchor distT="0" distB="0" distL="0" distR="0" allowOverlap="1" layoutInCell="1" locked="0" behindDoc="1" simplePos="0" relativeHeight="483221504">
                <wp:simplePos x="0" y="0"/>
                <wp:positionH relativeFrom="page">
                  <wp:posOffset>5415991</wp:posOffset>
                </wp:positionH>
                <wp:positionV relativeFrom="paragraph">
                  <wp:posOffset>-436954</wp:posOffset>
                </wp:positionV>
                <wp:extent cx="933450" cy="95250"/>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933450" cy="95250"/>
                        </a:xfrm>
                        <a:prstGeom prst="rect">
                          <a:avLst/>
                        </a:prstGeom>
                      </wps:spPr>
                      <wps:txbx>
                        <w:txbxContent>
                          <w:p>
                            <w:pPr>
                              <w:spacing w:line="124" w:lineRule="auto" w:before="19"/>
                              <w:ind w:left="0" w:right="0" w:firstLine="0"/>
                              <w:jc w:val="left"/>
                              <w:rPr>
                                <w:rFonts w:ascii="Calibri"/>
                                <w:sz w:val="7"/>
                              </w:rPr>
                            </w:pPr>
                            <w:r>
                              <w:rPr>
                                <w:rFonts w:ascii="Calibri"/>
                                <w:position w:val="-5"/>
                                <w:sz w:val="12"/>
                              </w:rPr>
                              <w:t>AGUILAR</w:t>
                            </w:r>
                            <w:r>
                              <w:rPr>
                                <w:rFonts w:ascii="Calibri"/>
                                <w:spacing w:val="6"/>
                                <w:position w:val="-5"/>
                                <w:sz w:val="12"/>
                              </w:rPr>
                              <w:t> </w:t>
                            </w:r>
                            <w:r>
                              <w:rPr>
                                <w:rFonts w:ascii="Calibri"/>
                                <w:position w:val="-5"/>
                                <w:sz w:val="12"/>
                              </w:rPr>
                              <w:t>(FIRMA)</w:t>
                            </w:r>
                            <w:r>
                              <w:rPr>
                                <w:rFonts w:ascii="Calibri"/>
                                <w:spacing w:val="14"/>
                                <w:position w:val="-5"/>
                                <w:sz w:val="12"/>
                              </w:rPr>
                              <w:t> </w:t>
                            </w:r>
                            <w:r>
                              <w:rPr>
                                <w:rFonts w:ascii="Calibri"/>
                                <w:sz w:val="7"/>
                              </w:rPr>
                              <w:t>Fecha:</w:t>
                            </w:r>
                            <w:r>
                              <w:rPr>
                                <w:rFonts w:ascii="Calibri"/>
                                <w:spacing w:val="5"/>
                                <w:sz w:val="7"/>
                              </w:rPr>
                              <w:t> </w:t>
                            </w:r>
                            <w:r>
                              <w:rPr>
                                <w:rFonts w:ascii="Calibri"/>
                                <w:spacing w:val="-2"/>
                                <w:sz w:val="7"/>
                              </w:rPr>
                              <w:t>2026.02.24</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26.455994pt;margin-top:-34.405888pt;width:73.5pt;height:7.5pt;mso-position-horizontal-relative:page;mso-position-vertical-relative:paragraph;z-index:-20094976" type="#_x0000_t202" id="docshape7" filled="false" stroked="false">
                <v:textbox inset="0,0,0,0">
                  <w:txbxContent>
                    <w:p>
                      <w:pPr>
                        <w:spacing w:line="124" w:lineRule="auto" w:before="19"/>
                        <w:ind w:left="0" w:right="0" w:firstLine="0"/>
                        <w:jc w:val="left"/>
                        <w:rPr>
                          <w:rFonts w:ascii="Calibri"/>
                          <w:sz w:val="7"/>
                        </w:rPr>
                      </w:pPr>
                      <w:r>
                        <w:rPr>
                          <w:rFonts w:ascii="Calibri"/>
                          <w:position w:val="-5"/>
                          <w:sz w:val="12"/>
                        </w:rPr>
                        <w:t>AGUILAR</w:t>
                      </w:r>
                      <w:r>
                        <w:rPr>
                          <w:rFonts w:ascii="Calibri"/>
                          <w:spacing w:val="6"/>
                          <w:position w:val="-5"/>
                          <w:sz w:val="12"/>
                        </w:rPr>
                        <w:t> </w:t>
                      </w:r>
                      <w:r>
                        <w:rPr>
                          <w:rFonts w:ascii="Calibri"/>
                          <w:position w:val="-5"/>
                          <w:sz w:val="12"/>
                        </w:rPr>
                        <w:t>(FIRMA)</w:t>
                      </w:r>
                      <w:r>
                        <w:rPr>
                          <w:rFonts w:ascii="Calibri"/>
                          <w:spacing w:val="14"/>
                          <w:position w:val="-5"/>
                          <w:sz w:val="12"/>
                        </w:rPr>
                        <w:t> </w:t>
                      </w:r>
                      <w:r>
                        <w:rPr>
                          <w:rFonts w:ascii="Calibri"/>
                          <w:sz w:val="7"/>
                        </w:rPr>
                        <w:t>Fecha:</w:t>
                      </w:r>
                      <w:r>
                        <w:rPr>
                          <w:rFonts w:ascii="Calibri"/>
                          <w:spacing w:val="5"/>
                          <w:sz w:val="7"/>
                        </w:rPr>
                        <w:t> </w:t>
                      </w:r>
                      <w:r>
                        <w:rPr>
                          <w:rFonts w:ascii="Calibri"/>
                          <w:spacing w:val="-2"/>
                          <w:sz w:val="7"/>
                        </w:rPr>
                        <w:t>2026.02.24</w:t>
                      </w:r>
                    </w:p>
                  </w:txbxContent>
                </v:textbox>
                <w10:wrap type="none"/>
              </v:shape>
            </w:pict>
          </mc:Fallback>
        </mc:AlternateContent>
      </w:r>
      <w:r>
        <w:rPr>
          <w:b/>
          <w:color w:val="0000FF"/>
          <w:sz w:val="28"/>
        </w:rPr>
        <w:t>Supervisión,</w:t>
      </w:r>
      <w:r>
        <w:rPr>
          <w:rFonts w:ascii="Times New Roman" w:hAnsi="Times New Roman"/>
          <w:color w:val="0000FF"/>
          <w:sz w:val="28"/>
        </w:rPr>
        <w:t> </w:t>
      </w:r>
      <w:r>
        <w:rPr>
          <w:b/>
          <w:color w:val="0000FF"/>
          <w:sz w:val="28"/>
        </w:rPr>
        <w:t>Control</w:t>
      </w:r>
      <w:r>
        <w:rPr>
          <w:rFonts w:ascii="Times New Roman" w:hAnsi="Times New Roman"/>
          <w:color w:val="0000FF"/>
          <w:sz w:val="28"/>
        </w:rPr>
        <w:t> </w:t>
      </w:r>
      <w:r>
        <w:rPr>
          <w:b/>
          <w:color w:val="0000FF"/>
          <w:sz w:val="28"/>
        </w:rPr>
        <w:t>y</w:t>
      </w:r>
      <w:r>
        <w:rPr>
          <w:rFonts w:ascii="Times New Roman" w:hAnsi="Times New Roman"/>
          <w:color w:val="0000FF"/>
          <w:sz w:val="28"/>
        </w:rPr>
        <w:t> </w:t>
      </w:r>
      <w:r>
        <w:rPr>
          <w:b/>
          <w:color w:val="0000FF"/>
          <w:sz w:val="28"/>
        </w:rPr>
        <w:t>Verificación</w:t>
      </w:r>
      <w:r>
        <w:rPr>
          <w:rFonts w:ascii="Times New Roman" w:hAnsi="Times New Roman"/>
          <w:color w:val="0000FF"/>
          <w:sz w:val="28"/>
        </w:rPr>
        <w:t> </w:t>
      </w:r>
      <w:r>
        <w:rPr>
          <w:b/>
          <w:color w:val="0000FF"/>
          <w:sz w:val="28"/>
        </w:rPr>
        <w:t>Bloque</w:t>
      </w:r>
      <w:r>
        <w:rPr>
          <w:rFonts w:ascii="Times New Roman" w:hAnsi="Times New Roman"/>
          <w:color w:val="0000FF"/>
          <w:spacing w:val="-5"/>
          <w:sz w:val="28"/>
        </w:rPr>
        <w:t> </w:t>
      </w:r>
      <w:r>
        <w:rPr>
          <w:b/>
          <w:color w:val="0000FF"/>
          <w:sz w:val="28"/>
        </w:rPr>
        <w:t>de</w:t>
      </w:r>
      <w:r>
        <w:rPr>
          <w:rFonts w:ascii="Times New Roman" w:hAnsi="Times New Roman"/>
          <w:color w:val="0000FF"/>
          <w:spacing w:val="-5"/>
          <w:sz w:val="28"/>
        </w:rPr>
        <w:t> </w:t>
      </w:r>
      <w:r>
        <w:rPr>
          <w:b/>
          <w:color w:val="0000FF"/>
          <w:sz w:val="28"/>
        </w:rPr>
        <w:t>Legalidad</w:t>
      </w:r>
      <w:r>
        <w:rPr>
          <w:rFonts w:ascii="Times New Roman" w:hAnsi="Times New Roman"/>
          <w:color w:val="0000FF"/>
          <w:spacing w:val="-2"/>
          <w:sz w:val="28"/>
        </w:rPr>
        <w:t> </w:t>
      </w:r>
      <w:r>
        <w:rPr>
          <w:b/>
          <w:color w:val="0000FF"/>
          <w:sz w:val="20"/>
        </w:rPr>
        <w:t>(aspectos</w:t>
      </w:r>
      <w:r>
        <w:rPr>
          <w:rFonts w:ascii="Times New Roman" w:hAnsi="Times New Roman"/>
          <w:color w:val="0000FF"/>
          <w:spacing w:val="-3"/>
          <w:sz w:val="20"/>
        </w:rPr>
        <w:t> </w:t>
      </w:r>
      <w:r>
        <w:rPr>
          <w:b/>
          <w:color w:val="0000FF"/>
          <w:sz w:val="20"/>
        </w:rPr>
        <w:t>Técnicos)</w:t>
      </w:r>
    </w:p>
    <w:p>
      <w:pPr>
        <w:pStyle w:val="BodyText"/>
        <w:rPr>
          <w:b/>
          <w:sz w:val="7"/>
        </w:rPr>
      </w:pPr>
      <w:r>
        <w:rPr/>
        <w:br w:type="column"/>
      </w:r>
      <w:r>
        <w:rPr>
          <w:b/>
          <w:sz w:val="7"/>
        </w:rPr>
      </w:r>
    </w:p>
    <w:p>
      <w:pPr>
        <w:pStyle w:val="BodyText"/>
        <w:rPr>
          <w:b/>
          <w:sz w:val="7"/>
        </w:rPr>
      </w:pPr>
    </w:p>
    <w:p>
      <w:pPr>
        <w:pStyle w:val="BodyText"/>
        <w:rPr>
          <w:b/>
          <w:sz w:val="7"/>
        </w:rPr>
      </w:pPr>
    </w:p>
    <w:p>
      <w:pPr>
        <w:pStyle w:val="BodyText"/>
        <w:rPr>
          <w:b/>
          <w:sz w:val="7"/>
        </w:rPr>
      </w:pPr>
    </w:p>
    <w:p>
      <w:pPr>
        <w:pStyle w:val="BodyText"/>
        <w:rPr>
          <w:b/>
          <w:sz w:val="7"/>
        </w:rPr>
      </w:pPr>
    </w:p>
    <w:p>
      <w:pPr>
        <w:pStyle w:val="BodyText"/>
        <w:rPr>
          <w:b/>
          <w:sz w:val="7"/>
        </w:rPr>
      </w:pPr>
    </w:p>
    <w:p>
      <w:pPr>
        <w:pStyle w:val="BodyText"/>
        <w:rPr>
          <w:b/>
          <w:sz w:val="7"/>
        </w:rPr>
      </w:pPr>
    </w:p>
    <w:p>
      <w:pPr>
        <w:pStyle w:val="BodyText"/>
        <w:spacing w:before="40"/>
        <w:rPr>
          <w:b/>
          <w:sz w:val="7"/>
        </w:rPr>
      </w:pPr>
    </w:p>
    <w:p>
      <w:pPr>
        <w:spacing w:line="60" w:lineRule="exact" w:before="0"/>
        <w:ind w:left="1109" w:right="214" w:firstLine="0"/>
        <w:jc w:val="center"/>
        <w:rPr>
          <w:rFonts w:ascii="Calibri"/>
          <w:sz w:val="7"/>
        </w:rPr>
      </w:pPr>
      <w:r>
        <w:rPr>
          <w:rFonts w:ascii="Calibri"/>
          <w:w w:val="110"/>
          <w:sz w:val="7"/>
        </w:rPr>
        <w:t>Firmado</w:t>
      </w:r>
      <w:r>
        <w:rPr>
          <w:rFonts w:ascii="Calibri"/>
          <w:spacing w:val="3"/>
          <w:w w:val="110"/>
          <w:sz w:val="7"/>
        </w:rPr>
        <w:t> </w:t>
      </w:r>
      <w:r>
        <w:rPr>
          <w:rFonts w:ascii="Calibri"/>
          <w:w w:val="110"/>
          <w:sz w:val="7"/>
        </w:rPr>
        <w:t>digitalmente</w:t>
      </w:r>
      <w:r>
        <w:rPr>
          <w:rFonts w:ascii="Calibri"/>
          <w:spacing w:val="3"/>
          <w:w w:val="110"/>
          <w:sz w:val="7"/>
        </w:rPr>
        <w:t> </w:t>
      </w:r>
      <w:r>
        <w:rPr>
          <w:rFonts w:ascii="Calibri"/>
          <w:spacing w:val="-5"/>
          <w:w w:val="110"/>
          <w:sz w:val="7"/>
        </w:rPr>
        <w:t>por</w:t>
      </w:r>
    </w:p>
    <w:p>
      <w:pPr>
        <w:spacing w:line="1" w:lineRule="exact" w:before="0"/>
        <w:ind w:left="895" w:right="1109" w:firstLine="0"/>
        <w:jc w:val="center"/>
        <w:rPr>
          <w:rFonts w:ascii="Calibri"/>
          <w:position w:val="-2"/>
          <w:sz w:val="7"/>
        </w:rPr>
      </w:pPr>
      <w:r>
        <w:rPr>
          <w:rFonts w:ascii="Calibri"/>
          <w:w w:val="110"/>
          <w:sz w:val="10"/>
        </w:rPr>
        <w:t>ENOC</w:t>
      </w:r>
      <w:r>
        <w:rPr>
          <w:rFonts w:ascii="Calibri"/>
          <w:spacing w:val="-4"/>
          <w:w w:val="110"/>
          <w:sz w:val="10"/>
        </w:rPr>
        <w:t> </w:t>
      </w:r>
      <w:r>
        <w:rPr>
          <w:rFonts w:ascii="Calibri"/>
          <w:w w:val="110"/>
          <w:sz w:val="10"/>
        </w:rPr>
        <w:t>ALEXANDER</w:t>
      </w:r>
      <w:r>
        <w:rPr>
          <w:rFonts w:ascii="Calibri"/>
          <w:spacing w:val="49"/>
          <w:w w:val="110"/>
          <w:sz w:val="10"/>
        </w:rPr>
        <w:t> </w:t>
      </w:r>
      <w:r>
        <w:rPr>
          <w:rFonts w:ascii="Calibri"/>
          <w:w w:val="110"/>
          <w:position w:val="-2"/>
          <w:sz w:val="7"/>
        </w:rPr>
        <w:t>ENOC</w:t>
      </w:r>
      <w:r>
        <w:rPr>
          <w:rFonts w:ascii="Calibri"/>
          <w:spacing w:val="-2"/>
          <w:w w:val="110"/>
          <w:position w:val="-2"/>
          <w:sz w:val="7"/>
        </w:rPr>
        <w:t> ALEXANDER</w:t>
      </w:r>
    </w:p>
    <w:p>
      <w:pPr>
        <w:spacing w:after="0" w:line="1" w:lineRule="exact"/>
        <w:jc w:val="center"/>
        <w:rPr>
          <w:rFonts w:ascii="Calibri"/>
          <w:position w:val="-2"/>
          <w:sz w:val="7"/>
        </w:rPr>
        <w:sectPr>
          <w:type w:val="continuous"/>
          <w:pgSz w:w="12250" w:h="15850"/>
          <w:pgMar w:top="240" w:bottom="280" w:left="141" w:right="141"/>
          <w:cols w:num="2" w:equalWidth="0">
            <w:col w:w="6624" w:space="40"/>
            <w:col w:w="5304"/>
          </w:cols>
        </w:sectPr>
      </w:pPr>
    </w:p>
    <w:p>
      <w:pPr>
        <w:spacing w:line="267" w:lineRule="exact" w:before="0"/>
        <w:ind w:left="1875" w:right="0" w:firstLine="0"/>
        <w:jc w:val="left"/>
        <w:rPr>
          <w:sz w:val="24"/>
        </w:rPr>
      </w:pPr>
      <w:r>
        <w:rPr>
          <w:sz w:val="24"/>
        </w:rPr>
        <w:t>Alexander</w:t>
      </w:r>
      <w:r>
        <w:rPr>
          <w:rFonts w:ascii="Times New Roman"/>
          <w:spacing w:val="2"/>
          <w:sz w:val="24"/>
        </w:rPr>
        <w:t> </w:t>
      </w:r>
      <w:r>
        <w:rPr>
          <w:sz w:val="24"/>
        </w:rPr>
        <w:t>Porras</w:t>
      </w:r>
      <w:r>
        <w:rPr>
          <w:rFonts w:ascii="Times New Roman"/>
          <w:spacing w:val="2"/>
          <w:sz w:val="24"/>
        </w:rPr>
        <w:t> </w:t>
      </w:r>
      <w:r>
        <w:rPr>
          <w:spacing w:val="-4"/>
          <w:sz w:val="24"/>
        </w:rPr>
        <w:t>Moya</w:t>
      </w:r>
    </w:p>
    <w:p>
      <w:pPr>
        <w:spacing w:line="120" w:lineRule="atLeast" w:before="80"/>
        <w:ind w:left="1875" w:right="0" w:firstLine="0"/>
        <w:jc w:val="left"/>
        <w:rPr>
          <w:rFonts w:ascii="Calibri"/>
          <w:sz w:val="10"/>
        </w:rPr>
      </w:pPr>
      <w:r>
        <w:rPr/>
        <w:br w:type="column"/>
      </w:r>
      <w:r>
        <w:rPr>
          <w:rFonts w:ascii="Calibri"/>
          <w:w w:val="105"/>
          <w:sz w:val="10"/>
        </w:rPr>
        <w:t>PORRAS</w:t>
      </w:r>
      <w:r>
        <w:rPr>
          <w:rFonts w:ascii="Calibri"/>
          <w:spacing w:val="-6"/>
          <w:w w:val="105"/>
          <w:sz w:val="10"/>
        </w:rPr>
        <w:t> </w:t>
      </w:r>
      <w:r>
        <w:rPr>
          <w:rFonts w:ascii="Calibri"/>
          <w:w w:val="105"/>
          <w:sz w:val="10"/>
        </w:rPr>
        <w:t>MOYA</w:t>
      </w:r>
      <w:r>
        <w:rPr>
          <w:rFonts w:ascii="Calibri"/>
          <w:spacing w:val="40"/>
          <w:w w:val="105"/>
          <w:sz w:val="10"/>
        </w:rPr>
        <w:t> </w:t>
      </w:r>
      <w:r>
        <w:rPr>
          <w:rFonts w:ascii="Calibri"/>
          <w:spacing w:val="-2"/>
          <w:w w:val="105"/>
          <w:sz w:val="10"/>
        </w:rPr>
        <w:t>(FIRMA)</w:t>
      </w:r>
    </w:p>
    <w:p>
      <w:pPr>
        <w:pStyle w:val="BodyText"/>
        <w:spacing w:before="21"/>
        <w:rPr>
          <w:rFonts w:ascii="Calibri"/>
          <w:sz w:val="7"/>
        </w:rPr>
      </w:pPr>
      <w:r>
        <w:rPr/>
        <w:br w:type="column"/>
      </w:r>
      <w:r>
        <w:rPr>
          <w:rFonts w:ascii="Calibri"/>
          <w:sz w:val="7"/>
        </w:rPr>
      </w:r>
    </w:p>
    <w:p>
      <w:pPr>
        <w:spacing w:line="254" w:lineRule="auto" w:before="0"/>
        <w:ind w:left="189" w:right="1763" w:firstLine="0"/>
        <w:jc w:val="left"/>
        <w:rPr>
          <w:rFonts w:ascii="Calibri"/>
          <w:sz w:val="7"/>
        </w:rPr>
      </w:pPr>
      <w:r>
        <w:rPr>
          <w:rFonts w:ascii="Calibri"/>
          <w:w w:val="110"/>
          <w:sz w:val="7"/>
        </w:rPr>
        <w:t>PORRAS</w:t>
      </w:r>
      <w:r>
        <w:rPr>
          <w:rFonts w:ascii="Calibri"/>
          <w:spacing w:val="-5"/>
          <w:w w:val="110"/>
          <w:sz w:val="7"/>
        </w:rPr>
        <w:t> </w:t>
      </w:r>
      <w:r>
        <w:rPr>
          <w:rFonts w:ascii="Calibri"/>
          <w:w w:val="110"/>
          <w:sz w:val="7"/>
        </w:rPr>
        <w:t>MOYA</w:t>
      </w:r>
      <w:r>
        <w:rPr>
          <w:rFonts w:ascii="Calibri"/>
          <w:spacing w:val="-4"/>
          <w:w w:val="110"/>
          <w:sz w:val="7"/>
        </w:rPr>
        <w:t> </w:t>
      </w:r>
      <w:r>
        <w:rPr>
          <w:rFonts w:ascii="Calibri"/>
          <w:w w:val="110"/>
          <w:sz w:val="7"/>
        </w:rPr>
        <w:t>(FIRMA)</w:t>
      </w:r>
      <w:r>
        <w:rPr>
          <w:rFonts w:ascii="Calibri"/>
          <w:spacing w:val="40"/>
          <w:w w:val="110"/>
          <w:sz w:val="7"/>
        </w:rPr>
        <w:t> </w:t>
      </w:r>
      <w:r>
        <w:rPr>
          <w:rFonts w:ascii="Calibri"/>
          <w:spacing w:val="-2"/>
          <w:w w:val="110"/>
          <w:sz w:val="7"/>
        </w:rPr>
        <w:t>Fecha:</w:t>
      </w:r>
      <w:r>
        <w:rPr>
          <w:rFonts w:ascii="Calibri"/>
          <w:spacing w:val="-3"/>
          <w:w w:val="110"/>
          <w:sz w:val="7"/>
        </w:rPr>
        <w:t> </w:t>
      </w:r>
      <w:r>
        <w:rPr>
          <w:rFonts w:ascii="Calibri"/>
          <w:spacing w:val="-2"/>
          <w:w w:val="110"/>
          <w:sz w:val="7"/>
        </w:rPr>
        <w:t>2026.02.24</w:t>
      </w:r>
      <w:r>
        <w:rPr>
          <w:rFonts w:ascii="Calibri"/>
          <w:spacing w:val="-1"/>
          <w:sz w:val="7"/>
        </w:rPr>
        <w:t> </w:t>
      </w:r>
      <w:r>
        <w:rPr>
          <w:rFonts w:ascii="Calibri"/>
          <w:spacing w:val="-2"/>
          <w:w w:val="110"/>
          <w:sz w:val="7"/>
        </w:rPr>
        <w:t>09:23:19</w:t>
      </w:r>
    </w:p>
    <w:p>
      <w:pPr>
        <w:spacing w:after="0" w:line="254" w:lineRule="auto"/>
        <w:jc w:val="left"/>
        <w:rPr>
          <w:rFonts w:ascii="Calibri"/>
          <w:sz w:val="7"/>
        </w:rPr>
        <w:sectPr>
          <w:type w:val="continuous"/>
          <w:pgSz w:w="12250" w:h="15850"/>
          <w:pgMar w:top="240" w:bottom="280" w:left="141" w:right="141"/>
          <w:cols w:num="3" w:equalWidth="0">
            <w:col w:w="4422" w:space="2170"/>
            <w:col w:w="2534" w:space="39"/>
            <w:col w:w="2803"/>
          </w:cols>
        </w:sectPr>
      </w:pPr>
    </w:p>
    <w:p>
      <w:pPr>
        <w:tabs>
          <w:tab w:pos="6537" w:val="left" w:leader="none"/>
        </w:tabs>
        <w:spacing w:line="219" w:lineRule="exact" w:before="0"/>
        <w:ind w:left="164" w:right="0" w:firstLine="0"/>
        <w:jc w:val="center"/>
        <w:rPr>
          <w:b/>
          <w:sz w:val="24"/>
        </w:rPr>
      </w:pPr>
      <w:r>
        <w:rPr>
          <w:b/>
          <w:sz w:val="24"/>
        </w:rPr>
        <w:t>Jefe</w:t>
      </w:r>
      <w:r>
        <w:rPr>
          <w:rFonts w:ascii="Times New Roman" w:hAnsi="Times New Roman"/>
          <w:spacing w:val="3"/>
          <w:sz w:val="24"/>
        </w:rPr>
        <w:t> </w:t>
      </w:r>
      <w:r>
        <w:rPr>
          <w:b/>
          <w:sz w:val="24"/>
        </w:rPr>
        <w:t>Unidad</w:t>
      </w:r>
      <w:r>
        <w:rPr>
          <w:rFonts w:ascii="Times New Roman" w:hAnsi="Times New Roman"/>
          <w:spacing w:val="3"/>
          <w:sz w:val="24"/>
        </w:rPr>
        <w:t> </w:t>
      </w:r>
      <w:r>
        <w:rPr>
          <w:b/>
          <w:sz w:val="24"/>
        </w:rPr>
        <w:t>de</w:t>
      </w:r>
      <w:r>
        <w:rPr>
          <w:rFonts w:ascii="Times New Roman" w:hAnsi="Times New Roman"/>
          <w:spacing w:val="7"/>
          <w:sz w:val="24"/>
        </w:rPr>
        <w:t> </w:t>
      </w:r>
      <w:r>
        <w:rPr>
          <w:b/>
          <w:spacing w:val="-2"/>
          <w:sz w:val="24"/>
        </w:rPr>
        <w:t>Presupuesto</w:t>
      </w:r>
      <w:r>
        <w:rPr>
          <w:rFonts w:ascii="Times New Roman" w:hAnsi="Times New Roman"/>
          <w:sz w:val="24"/>
        </w:rPr>
        <w:tab/>
      </w:r>
      <w:r>
        <w:rPr>
          <w:b/>
          <w:spacing w:val="-6"/>
          <w:sz w:val="24"/>
        </w:rPr>
        <w:t>––––––––</w:t>
      </w:r>
      <w:r>
        <w:rPr>
          <w:b/>
          <w:spacing w:val="-97"/>
          <w:sz w:val="24"/>
        </w:rPr>
        <w:t>–</w:t>
      </w:r>
      <w:r>
        <w:rPr>
          <w:rFonts w:ascii="Calibri" w:hAnsi="Calibri"/>
          <w:spacing w:val="-6"/>
          <w:position w:val="12"/>
          <w:sz w:val="7"/>
        </w:rPr>
        <w:t>-</w:t>
      </w:r>
      <w:r>
        <w:rPr>
          <w:rFonts w:ascii="Calibri" w:hAnsi="Calibri"/>
          <w:spacing w:val="38"/>
          <w:w w:val="103"/>
          <w:position w:val="12"/>
          <w:sz w:val="7"/>
        </w:rPr>
        <w:t>0</w:t>
      </w:r>
      <w:r>
        <w:rPr>
          <w:rFonts w:ascii="Calibri" w:hAnsi="Calibri"/>
          <w:spacing w:val="32"/>
          <w:w w:val="103"/>
          <w:position w:val="12"/>
          <w:sz w:val="7"/>
        </w:rPr>
        <w:t>6</w:t>
      </w:r>
      <w:r>
        <w:rPr>
          <w:b/>
          <w:spacing w:val="-90"/>
          <w:w w:val="94"/>
          <w:sz w:val="24"/>
        </w:rPr>
        <w:t>–</w:t>
      </w:r>
      <w:r>
        <w:rPr>
          <w:rFonts w:ascii="Calibri" w:hAnsi="Calibri"/>
          <w:spacing w:val="-6"/>
          <w:position w:val="12"/>
          <w:sz w:val="7"/>
        </w:rPr>
        <w:t>'00'</w:t>
      </w:r>
      <w:r>
        <w:rPr>
          <w:rFonts w:ascii="Calibri" w:hAnsi="Calibri"/>
          <w:spacing w:val="3"/>
          <w:position w:val="12"/>
          <w:sz w:val="7"/>
        </w:rPr>
        <w:t> </w:t>
      </w:r>
      <w:r>
        <w:rPr>
          <w:b/>
          <w:spacing w:val="-6"/>
          <w:sz w:val="24"/>
        </w:rPr>
        <w:t>––––</w:t>
      </w:r>
      <w:r>
        <w:rPr>
          <w:b/>
          <w:spacing w:val="-10"/>
          <w:sz w:val="24"/>
        </w:rPr>
        <w:t>–</w:t>
      </w:r>
    </w:p>
    <w:p>
      <w:pPr>
        <w:pStyle w:val="BodyText"/>
        <w:spacing w:before="229"/>
        <w:rPr>
          <w:b/>
          <w:sz w:val="20"/>
        </w:rPr>
      </w:pPr>
    </w:p>
    <w:p>
      <w:pPr>
        <w:pStyle w:val="BodyText"/>
        <w:spacing w:after="0"/>
        <w:rPr>
          <w:b/>
          <w:sz w:val="20"/>
        </w:rPr>
        <w:sectPr>
          <w:type w:val="continuous"/>
          <w:pgSz w:w="12250" w:h="15850"/>
          <w:pgMar w:top="240" w:bottom="280" w:left="141" w:right="141"/>
        </w:sectPr>
      </w:pPr>
    </w:p>
    <w:p>
      <w:pPr>
        <w:pStyle w:val="Heading3"/>
        <w:spacing w:before="92"/>
        <w:ind w:left="1875"/>
      </w:pPr>
      <w:r>
        <w:rPr>
          <w:color w:val="0000FF"/>
        </w:rPr>
        <w:t>Revisión,</w:t>
      </w:r>
      <w:r>
        <w:rPr>
          <w:rFonts w:ascii="Times New Roman" w:hAnsi="Times New Roman"/>
          <w:b w:val="0"/>
          <w:color w:val="0000FF"/>
          <w:spacing w:val="-5"/>
        </w:rPr>
        <w:t> </w:t>
      </w:r>
      <w:r>
        <w:rPr>
          <w:color w:val="0000FF"/>
        </w:rPr>
        <w:t>Verificación,</w:t>
      </w:r>
      <w:r>
        <w:rPr>
          <w:rFonts w:ascii="Times New Roman" w:hAnsi="Times New Roman"/>
          <w:b w:val="0"/>
          <w:color w:val="0000FF"/>
          <w:spacing w:val="-4"/>
        </w:rPr>
        <w:t> </w:t>
      </w:r>
      <w:r>
        <w:rPr>
          <w:color w:val="0000FF"/>
          <w:spacing w:val="-2"/>
        </w:rPr>
        <w:t>Fiscalización</w:t>
      </w:r>
    </w:p>
    <w:p>
      <w:pPr>
        <w:pStyle w:val="BodyText"/>
        <w:rPr>
          <w:b/>
          <w:sz w:val="7"/>
        </w:rPr>
      </w:pPr>
      <w:r>
        <w:rPr/>
        <w:br w:type="column"/>
      </w:r>
      <w:r>
        <w:rPr>
          <w:b/>
          <w:sz w:val="7"/>
        </w:rPr>
      </w:r>
    </w:p>
    <w:p>
      <w:pPr>
        <w:pStyle w:val="BodyText"/>
        <w:rPr>
          <w:b/>
          <w:sz w:val="7"/>
        </w:rPr>
      </w:pPr>
    </w:p>
    <w:p>
      <w:pPr>
        <w:pStyle w:val="BodyText"/>
        <w:spacing w:before="78"/>
        <w:rPr>
          <w:b/>
          <w:sz w:val="7"/>
        </w:rPr>
      </w:pPr>
    </w:p>
    <w:p>
      <w:pPr>
        <w:spacing w:line="102" w:lineRule="exact" w:before="0"/>
        <w:ind w:left="1520" w:right="0" w:firstLine="0"/>
        <w:jc w:val="left"/>
        <w:rPr>
          <w:rFonts w:ascii="Calibri"/>
          <w:position w:val="1"/>
          <w:sz w:val="7"/>
        </w:rPr>
      </w:pPr>
      <w:r>
        <w:rPr>
          <w:rFonts w:ascii="Calibri"/>
          <w:w w:val="105"/>
          <w:sz w:val="14"/>
        </w:rPr>
        <w:t>SILVIA</w:t>
      </w:r>
      <w:r>
        <w:rPr>
          <w:rFonts w:ascii="Calibri"/>
          <w:spacing w:val="-5"/>
          <w:w w:val="105"/>
          <w:sz w:val="14"/>
        </w:rPr>
        <w:t> </w:t>
      </w:r>
      <w:r>
        <w:rPr>
          <w:rFonts w:ascii="Calibri"/>
          <w:w w:val="105"/>
          <w:sz w:val="14"/>
        </w:rPr>
        <w:t>GABRIELA</w:t>
      </w:r>
      <w:r>
        <w:rPr>
          <w:rFonts w:ascii="Calibri"/>
          <w:spacing w:val="59"/>
          <w:w w:val="105"/>
          <w:sz w:val="14"/>
        </w:rPr>
        <w:t> </w:t>
      </w:r>
      <w:r>
        <w:rPr>
          <w:rFonts w:ascii="Calibri"/>
          <w:w w:val="105"/>
          <w:position w:val="1"/>
          <w:sz w:val="7"/>
        </w:rPr>
        <w:t>Firmado</w:t>
      </w:r>
      <w:r>
        <w:rPr>
          <w:rFonts w:ascii="Calibri"/>
          <w:spacing w:val="-4"/>
          <w:w w:val="105"/>
          <w:position w:val="1"/>
          <w:sz w:val="7"/>
        </w:rPr>
        <w:t> </w:t>
      </w:r>
      <w:r>
        <w:rPr>
          <w:rFonts w:ascii="Calibri"/>
          <w:w w:val="105"/>
          <w:position w:val="1"/>
          <w:sz w:val="7"/>
        </w:rPr>
        <w:t>digitalmente</w:t>
      </w:r>
      <w:r>
        <w:rPr>
          <w:rFonts w:ascii="Calibri"/>
          <w:spacing w:val="-4"/>
          <w:w w:val="105"/>
          <w:position w:val="1"/>
          <w:sz w:val="7"/>
        </w:rPr>
        <w:t> </w:t>
      </w:r>
      <w:r>
        <w:rPr>
          <w:rFonts w:ascii="Calibri"/>
          <w:w w:val="105"/>
          <w:position w:val="1"/>
          <w:sz w:val="7"/>
        </w:rPr>
        <w:t>por</w:t>
      </w:r>
      <w:r>
        <w:rPr>
          <w:rFonts w:ascii="Calibri"/>
          <w:spacing w:val="-4"/>
          <w:w w:val="105"/>
          <w:position w:val="1"/>
          <w:sz w:val="7"/>
        </w:rPr>
        <w:t> </w:t>
      </w:r>
      <w:r>
        <w:rPr>
          <w:rFonts w:ascii="Calibri"/>
          <w:spacing w:val="-2"/>
          <w:w w:val="105"/>
          <w:position w:val="1"/>
          <w:sz w:val="7"/>
        </w:rPr>
        <w:t>SILVIA</w:t>
      </w:r>
    </w:p>
    <w:p>
      <w:pPr>
        <w:spacing w:after="0" w:line="102" w:lineRule="exact"/>
        <w:jc w:val="left"/>
        <w:rPr>
          <w:rFonts w:ascii="Calibri"/>
          <w:position w:val="1"/>
          <w:sz w:val="7"/>
        </w:rPr>
        <w:sectPr>
          <w:type w:val="continuous"/>
          <w:pgSz w:w="12250" w:h="15850"/>
          <w:pgMar w:top="240" w:bottom="280" w:left="141" w:right="141"/>
          <w:cols w:num="2" w:equalWidth="0">
            <w:col w:w="6684" w:space="40"/>
            <w:col w:w="5244"/>
          </w:cols>
        </w:sectPr>
      </w:pPr>
    </w:p>
    <w:p>
      <w:pPr>
        <w:pStyle w:val="Heading3"/>
        <w:spacing w:line="212" w:lineRule="exact" w:before="0"/>
        <w:ind w:left="1875"/>
      </w:pPr>
      <w:r>
        <w:rPr>
          <w:color w:val="0000FF"/>
        </w:rPr>
        <w:t>y</w:t>
      </w:r>
      <w:r>
        <w:rPr>
          <w:rFonts w:ascii="Times New Roman" w:hAnsi="Times New Roman"/>
          <w:b w:val="0"/>
          <w:color w:val="0000FF"/>
          <w:spacing w:val="8"/>
        </w:rPr>
        <w:t> </w:t>
      </w:r>
      <w:r>
        <w:rPr>
          <w:color w:val="0000FF"/>
          <w:spacing w:val="-2"/>
        </w:rPr>
        <w:t>Autorización</w:t>
      </w:r>
    </w:p>
    <w:p>
      <w:pPr>
        <w:spacing w:line="141" w:lineRule="exact" w:before="71"/>
        <w:ind w:left="0" w:right="0" w:firstLine="0"/>
        <w:jc w:val="right"/>
        <w:rPr>
          <w:rFonts w:ascii="Calibri"/>
          <w:sz w:val="14"/>
        </w:rPr>
      </w:pPr>
      <w:r>
        <w:rPr/>
        <w:br w:type="column"/>
      </w:r>
      <w:r>
        <w:rPr>
          <w:rFonts w:ascii="Calibri"/>
          <w:spacing w:val="-2"/>
          <w:w w:val="105"/>
          <w:sz w:val="14"/>
        </w:rPr>
        <w:t>MORALES</w:t>
      </w:r>
    </w:p>
    <w:p>
      <w:pPr>
        <w:spacing w:line="232" w:lineRule="auto" w:before="35"/>
        <w:ind w:left="475" w:right="1755" w:firstLine="0"/>
        <w:jc w:val="left"/>
        <w:rPr>
          <w:rFonts w:ascii="Calibri"/>
          <w:sz w:val="7"/>
        </w:rPr>
      </w:pPr>
      <w:r>
        <w:rPr/>
        <w:br w:type="column"/>
      </w:r>
      <w:r>
        <w:rPr>
          <w:rFonts w:ascii="Calibri"/>
          <w:sz w:val="7"/>
        </w:rPr>
        <w:t>GABRIELA</w:t>
      </w:r>
      <w:r>
        <w:rPr>
          <w:rFonts w:ascii="Calibri"/>
          <w:spacing w:val="-4"/>
          <w:sz w:val="7"/>
        </w:rPr>
        <w:t> </w:t>
      </w:r>
      <w:r>
        <w:rPr>
          <w:rFonts w:ascii="Calibri"/>
          <w:sz w:val="7"/>
        </w:rPr>
        <w:t>MORALES</w:t>
      </w:r>
      <w:r>
        <w:rPr>
          <w:rFonts w:ascii="Calibri"/>
          <w:spacing w:val="-4"/>
          <w:sz w:val="7"/>
        </w:rPr>
        <w:t> </w:t>
      </w:r>
      <w:r>
        <w:rPr>
          <w:rFonts w:ascii="Calibri"/>
          <w:sz w:val="7"/>
        </w:rPr>
        <w:t>JIMENEZ</w:t>
      </w:r>
      <w:r>
        <w:rPr>
          <w:rFonts w:ascii="Calibri"/>
          <w:spacing w:val="40"/>
          <w:sz w:val="7"/>
        </w:rPr>
        <w:t> </w:t>
      </w:r>
      <w:r>
        <w:rPr>
          <w:rFonts w:ascii="Calibri"/>
          <w:spacing w:val="-2"/>
          <w:sz w:val="7"/>
        </w:rPr>
        <w:t>(FIRMA)</w:t>
      </w:r>
    </w:p>
    <w:p>
      <w:pPr>
        <w:spacing w:after="0" w:line="232" w:lineRule="auto"/>
        <w:jc w:val="left"/>
        <w:rPr>
          <w:rFonts w:ascii="Calibri"/>
          <w:sz w:val="7"/>
        </w:rPr>
        <w:sectPr>
          <w:type w:val="continuous"/>
          <w:pgSz w:w="12250" w:h="15850"/>
          <w:pgMar w:top="240" w:bottom="280" w:left="141" w:right="141"/>
          <w:cols w:num="3" w:equalWidth="0">
            <w:col w:w="3846" w:space="2523"/>
            <w:col w:w="2469" w:space="39"/>
            <w:col w:w="3091"/>
          </w:cols>
        </w:sectPr>
      </w:pPr>
    </w:p>
    <w:p>
      <w:pPr>
        <w:spacing w:before="102"/>
        <w:ind w:left="1875" w:right="0" w:firstLine="0"/>
        <w:jc w:val="left"/>
        <w:rPr>
          <w:sz w:val="24"/>
        </w:rPr>
      </w:pPr>
      <w:r>
        <w:rPr>
          <w:sz w:val="24"/>
        </w:rPr>
        <mc:AlternateContent>
          <mc:Choice Requires="wps">
            <w:drawing>
              <wp:anchor distT="0" distB="0" distL="0" distR="0" allowOverlap="1" layoutInCell="1" locked="0" behindDoc="1" simplePos="0" relativeHeight="483220992">
                <wp:simplePos x="0" y="0"/>
                <wp:positionH relativeFrom="page">
                  <wp:posOffset>1001443</wp:posOffset>
                </wp:positionH>
                <wp:positionV relativeFrom="page">
                  <wp:posOffset>775537</wp:posOffset>
                </wp:positionV>
                <wp:extent cx="6140450" cy="8313420"/>
                <wp:effectExtent l="0" t="0" r="0" b="0"/>
                <wp:wrapNone/>
                <wp:docPr id="9" name="Group 9"/>
                <wp:cNvGraphicFramePr>
                  <a:graphicFrameLocks/>
                </wp:cNvGraphicFramePr>
                <a:graphic>
                  <a:graphicData uri="http://schemas.microsoft.com/office/word/2010/wordprocessingGroup">
                    <wpg:wgp>
                      <wpg:cNvPr id="9" name="Group 9"/>
                      <wpg:cNvGrpSpPr/>
                      <wpg:grpSpPr>
                        <a:xfrm>
                          <a:off x="0" y="0"/>
                          <a:ext cx="6140450" cy="8313420"/>
                          <a:chExt cx="6140450" cy="8313420"/>
                        </a:xfrm>
                      </wpg:grpSpPr>
                      <wps:wsp>
                        <wps:cNvPr id="10" name="Graphic 10"/>
                        <wps:cNvSpPr/>
                        <wps:spPr>
                          <a:xfrm>
                            <a:off x="4299633" y="3154502"/>
                            <a:ext cx="1330325" cy="3155315"/>
                          </a:xfrm>
                          <a:custGeom>
                            <a:avLst/>
                            <a:gdLst/>
                            <a:ahLst/>
                            <a:cxnLst/>
                            <a:rect l="l" t="t" r="r" b="b"/>
                            <a:pathLst>
                              <a:path w="1330325" h="3155315">
                                <a:moveTo>
                                  <a:pt x="0" y="0"/>
                                </a:moveTo>
                                <a:lnTo>
                                  <a:pt x="1270556" y="0"/>
                                </a:lnTo>
                              </a:path>
                              <a:path w="1330325" h="3155315">
                                <a:moveTo>
                                  <a:pt x="59720" y="2043938"/>
                                </a:moveTo>
                                <a:lnTo>
                                  <a:pt x="1330277" y="2043938"/>
                                </a:lnTo>
                              </a:path>
                              <a:path w="1330325" h="3155315">
                                <a:moveTo>
                                  <a:pt x="59720" y="3154934"/>
                                </a:moveTo>
                                <a:lnTo>
                                  <a:pt x="1330277" y="3154934"/>
                                </a:lnTo>
                              </a:path>
                            </a:pathLst>
                          </a:custGeom>
                          <a:ln w="13563">
                            <a:solidFill>
                              <a:srgbClr val="000000"/>
                            </a:solidFill>
                            <a:prstDash val="solid"/>
                          </a:ln>
                        </wps:spPr>
                        <wps:bodyPr wrap="square" lIns="0" tIns="0" rIns="0" bIns="0" rtlCol="0">
                          <a:prstTxWarp prst="textNoShape">
                            <a:avLst/>
                          </a:prstTxWarp>
                          <a:noAutofit/>
                        </wps:bodyPr>
                      </wps:wsp>
                      <pic:pic>
                        <pic:nvPicPr>
                          <pic:cNvPr id="11" name="Image 11"/>
                          <pic:cNvPicPr/>
                        </pic:nvPicPr>
                        <pic:blipFill>
                          <a:blip r:embed="rId7" cstate="print"/>
                          <a:stretch>
                            <a:fillRect/>
                          </a:stretch>
                        </pic:blipFill>
                        <pic:spPr>
                          <a:xfrm>
                            <a:off x="0" y="0"/>
                            <a:ext cx="6140198" cy="8313422"/>
                          </a:xfrm>
                          <a:prstGeom prst="rect">
                            <a:avLst/>
                          </a:prstGeom>
                        </pic:spPr>
                      </pic:pic>
                      <pic:pic>
                        <pic:nvPicPr>
                          <pic:cNvPr id="12" name="Image 12"/>
                          <pic:cNvPicPr/>
                        </pic:nvPicPr>
                        <pic:blipFill>
                          <a:blip r:embed="rId8" cstate="print"/>
                          <a:stretch>
                            <a:fillRect/>
                          </a:stretch>
                        </pic:blipFill>
                        <pic:spPr>
                          <a:xfrm>
                            <a:off x="4278213" y="5896615"/>
                            <a:ext cx="725453" cy="162466"/>
                          </a:xfrm>
                          <a:prstGeom prst="rect">
                            <a:avLst/>
                          </a:prstGeom>
                        </pic:spPr>
                      </pic:pic>
                    </wpg:wgp>
                  </a:graphicData>
                </a:graphic>
              </wp:anchor>
            </w:drawing>
          </mc:Choice>
          <mc:Fallback>
            <w:pict>
              <v:group style="position:absolute;margin-left:78.853798pt;margin-top:61.065983pt;width:483.5pt;height:654.6pt;mso-position-horizontal-relative:page;mso-position-vertical-relative:page;z-index:-20095488" id="docshapegroup8" coordorigin="1577,1221" coordsize="9670,13092">
                <v:shape style="position:absolute;left:8348;top:6189;width:2095;height:4969" id="docshape9" coordorigin="8348,6189" coordsize="2095,4969" path="m8348,6189l10349,6189m8442,9408l10443,9408m8442,11157l10443,11157e" filled="false" stroked="true" strokeweight="1.068pt" strokecolor="#000000">
                  <v:path arrowok="t"/>
                  <v:stroke dashstyle="solid"/>
                </v:shape>
                <v:shape style="position:absolute;left:1577;top:1221;width:9670;height:13092" type="#_x0000_t75" id="docshape10" stroked="false">
                  <v:imagedata r:id="rId7" o:title=""/>
                </v:shape>
                <v:shape style="position:absolute;left:8314;top:10507;width:1143;height:256" type="#_x0000_t75" id="docshape11" stroked="false">
                  <v:imagedata r:id="rId8" o:title=""/>
                </v:shape>
                <w10:wrap type="none"/>
              </v:group>
            </w:pict>
          </mc:Fallback>
        </mc:AlternateContent>
      </w:r>
      <w:r>
        <w:rPr>
          <w:sz w:val="24"/>
        </w:rPr>
        <w:t>Silvia</w:t>
      </w:r>
      <w:r>
        <w:rPr>
          <w:rFonts w:ascii="Times New Roman" w:hAnsi="Times New Roman"/>
          <w:spacing w:val="2"/>
          <w:sz w:val="24"/>
        </w:rPr>
        <w:t> </w:t>
      </w:r>
      <w:r>
        <w:rPr>
          <w:sz w:val="24"/>
        </w:rPr>
        <w:t>Morales</w:t>
      </w:r>
      <w:r>
        <w:rPr>
          <w:rFonts w:ascii="Times New Roman" w:hAnsi="Times New Roman"/>
          <w:spacing w:val="3"/>
          <w:sz w:val="24"/>
        </w:rPr>
        <w:t> </w:t>
      </w:r>
      <w:r>
        <w:rPr>
          <w:spacing w:val="-2"/>
          <w:sz w:val="24"/>
        </w:rPr>
        <w:t>Jiménez</w:t>
      </w:r>
    </w:p>
    <w:p>
      <w:pPr>
        <w:spacing w:before="0"/>
        <w:ind w:left="1875" w:right="223" w:firstLine="0"/>
        <w:jc w:val="left"/>
        <w:rPr>
          <w:b/>
          <w:sz w:val="24"/>
        </w:rPr>
      </w:pPr>
      <w:r>
        <w:rPr>
          <w:b/>
          <w:sz w:val="24"/>
        </w:rPr>
        <w:t>Jefe</w:t>
      </w:r>
      <w:r>
        <w:rPr>
          <w:rFonts w:ascii="Times New Roman" w:hAnsi="Times New Roman"/>
          <w:spacing w:val="-6"/>
          <w:sz w:val="24"/>
        </w:rPr>
        <w:t> </w:t>
      </w:r>
      <w:r>
        <w:rPr>
          <w:b/>
          <w:sz w:val="24"/>
        </w:rPr>
        <w:t>Departamento</w:t>
      </w:r>
      <w:r>
        <w:rPr>
          <w:rFonts w:ascii="Times New Roman" w:hAnsi="Times New Roman"/>
          <w:spacing w:val="-5"/>
          <w:sz w:val="24"/>
        </w:rPr>
        <w:t> </w:t>
      </w:r>
      <w:r>
        <w:rPr>
          <w:b/>
          <w:sz w:val="24"/>
        </w:rPr>
        <w:t>de</w:t>
      </w:r>
      <w:r>
        <w:rPr>
          <w:rFonts w:ascii="Times New Roman" w:hAnsi="Times New Roman"/>
          <w:spacing w:val="-6"/>
          <w:sz w:val="24"/>
        </w:rPr>
        <w:t> </w:t>
      </w:r>
      <w:r>
        <w:rPr>
          <w:b/>
          <w:sz w:val="24"/>
        </w:rPr>
        <w:t>Administración</w:t>
      </w:r>
      <w:r>
        <w:rPr>
          <w:rFonts w:ascii="Times New Roman" w:hAnsi="Times New Roman"/>
          <w:sz w:val="24"/>
        </w:rPr>
        <w:t> </w:t>
      </w:r>
      <w:r>
        <w:rPr>
          <w:b/>
          <w:spacing w:val="-2"/>
          <w:sz w:val="24"/>
        </w:rPr>
        <w:t>Financiera.</w:t>
      </w:r>
    </w:p>
    <w:p>
      <w:pPr>
        <w:pStyle w:val="BodyText"/>
        <w:rPr>
          <w:b/>
          <w:sz w:val="24"/>
        </w:rPr>
      </w:pPr>
    </w:p>
    <w:p>
      <w:pPr>
        <w:pStyle w:val="BodyText"/>
        <w:spacing w:before="44"/>
        <w:rPr>
          <w:b/>
          <w:sz w:val="24"/>
        </w:rPr>
      </w:pPr>
    </w:p>
    <w:p>
      <w:pPr>
        <w:pStyle w:val="Heading3"/>
        <w:spacing w:before="0"/>
        <w:ind w:left="1875"/>
      </w:pPr>
      <w:r>
        <w:rPr>
          <w:color w:val="0000FF"/>
        </w:rPr>
        <w:t>Revisión</w:t>
      </w:r>
      <w:r>
        <w:rPr>
          <w:rFonts w:ascii="Times New Roman" w:hAnsi="Times New Roman"/>
          <w:b w:val="0"/>
          <w:color w:val="0000FF"/>
          <w:spacing w:val="4"/>
        </w:rPr>
        <w:t> </w:t>
      </w:r>
      <w:r>
        <w:rPr>
          <w:color w:val="0000FF"/>
        </w:rPr>
        <w:t>y</w:t>
      </w:r>
      <w:r>
        <w:rPr>
          <w:rFonts w:ascii="Times New Roman" w:hAnsi="Times New Roman"/>
          <w:b w:val="0"/>
          <w:color w:val="0000FF"/>
          <w:spacing w:val="-1"/>
        </w:rPr>
        <w:t> </w:t>
      </w:r>
      <w:r>
        <w:rPr>
          <w:color w:val="0000FF"/>
        </w:rPr>
        <w:t>Autorización</w:t>
      </w:r>
      <w:r>
        <w:rPr>
          <w:rFonts w:ascii="Times New Roman" w:hAnsi="Times New Roman"/>
          <w:b w:val="0"/>
          <w:color w:val="0000FF"/>
        </w:rPr>
        <w:t> </w:t>
      </w:r>
      <w:r>
        <w:rPr>
          <w:color w:val="0000FF"/>
          <w:spacing w:val="-4"/>
        </w:rPr>
        <w:t>Final</w:t>
      </w:r>
    </w:p>
    <w:p>
      <w:pPr>
        <w:spacing w:before="4"/>
        <w:ind w:left="1875" w:right="0" w:firstLine="0"/>
        <w:jc w:val="left"/>
        <w:rPr>
          <w:sz w:val="24"/>
        </w:rPr>
      </w:pPr>
      <w:r>
        <w:rPr>
          <w:sz w:val="24"/>
        </w:rPr>
        <w:t>Jafeth</w:t>
      </w:r>
      <w:r>
        <w:rPr>
          <w:rFonts w:ascii="Times New Roman" w:hAnsi="Times New Roman"/>
          <w:spacing w:val="3"/>
          <w:sz w:val="24"/>
        </w:rPr>
        <w:t> </w:t>
      </w:r>
      <w:r>
        <w:rPr>
          <w:sz w:val="24"/>
        </w:rPr>
        <w:t>Soto</w:t>
      </w:r>
      <w:r>
        <w:rPr>
          <w:rFonts w:ascii="Times New Roman" w:hAnsi="Times New Roman"/>
          <w:spacing w:val="3"/>
          <w:sz w:val="24"/>
        </w:rPr>
        <w:t> </w:t>
      </w:r>
      <w:r>
        <w:rPr>
          <w:spacing w:val="-2"/>
          <w:sz w:val="24"/>
        </w:rPr>
        <w:t>Sánchez</w:t>
      </w:r>
    </w:p>
    <w:p>
      <w:pPr>
        <w:pStyle w:val="Heading4"/>
        <w:spacing w:before="1"/>
        <w:ind w:left="1875"/>
      </w:pPr>
      <w:r>
        <w:rPr/>
        <w:t>Director</w:t>
      </w:r>
      <w:r>
        <w:rPr>
          <w:rFonts w:ascii="Times New Roman"/>
          <w:b w:val="0"/>
          <w:spacing w:val="4"/>
        </w:rPr>
        <w:t> </w:t>
      </w:r>
      <w:r>
        <w:rPr/>
        <w:t>de</w:t>
      </w:r>
      <w:r>
        <w:rPr>
          <w:rFonts w:ascii="Times New Roman"/>
          <w:b w:val="0"/>
          <w:spacing w:val="3"/>
        </w:rPr>
        <w:t> </w:t>
      </w:r>
      <w:r>
        <w:rPr/>
        <w:t>Soporte</w:t>
      </w:r>
      <w:r>
        <w:rPr>
          <w:rFonts w:ascii="Times New Roman"/>
          <w:b w:val="0"/>
          <w:spacing w:val="3"/>
        </w:rPr>
        <w:t> </w:t>
      </w:r>
      <w:r>
        <w:rPr>
          <w:spacing w:val="-2"/>
        </w:rPr>
        <w:t>Administrativo</w:t>
      </w:r>
    </w:p>
    <w:p>
      <w:pPr>
        <w:pStyle w:val="BodyText"/>
        <w:rPr>
          <w:b/>
          <w:sz w:val="24"/>
        </w:rPr>
      </w:pPr>
    </w:p>
    <w:p>
      <w:pPr>
        <w:pStyle w:val="BodyText"/>
        <w:rPr>
          <w:b/>
          <w:sz w:val="24"/>
        </w:rPr>
      </w:pPr>
    </w:p>
    <w:p>
      <w:pPr>
        <w:pStyle w:val="BodyText"/>
        <w:spacing w:before="135"/>
        <w:rPr>
          <w:b/>
          <w:sz w:val="24"/>
        </w:rPr>
      </w:pPr>
    </w:p>
    <w:p>
      <w:pPr>
        <w:spacing w:before="0"/>
        <w:ind w:left="4936" w:right="0" w:firstLine="0"/>
        <w:jc w:val="left"/>
        <w:rPr>
          <w:b/>
          <w:i/>
          <w:sz w:val="28"/>
        </w:rPr>
      </w:pPr>
      <w:r>
        <w:rPr>
          <w:b/>
          <w:i/>
          <w:sz w:val="28"/>
        </w:rPr>
        <w:t>02</w:t>
      </w:r>
      <w:r>
        <w:rPr>
          <w:rFonts w:ascii="Times New Roman"/>
          <w:spacing w:val="-7"/>
          <w:sz w:val="28"/>
        </w:rPr>
        <w:t> </w:t>
      </w:r>
      <w:r>
        <w:rPr>
          <w:b/>
          <w:i/>
          <w:sz w:val="28"/>
        </w:rPr>
        <w:t>de</w:t>
      </w:r>
      <w:r>
        <w:rPr>
          <w:rFonts w:ascii="Times New Roman"/>
          <w:spacing w:val="-5"/>
          <w:sz w:val="28"/>
        </w:rPr>
        <w:t> </w:t>
      </w:r>
      <w:r>
        <w:rPr>
          <w:b/>
          <w:i/>
          <w:sz w:val="28"/>
        </w:rPr>
        <w:t>marzo</w:t>
      </w:r>
      <w:r>
        <w:rPr>
          <w:rFonts w:ascii="Times New Roman"/>
          <w:spacing w:val="-5"/>
          <w:sz w:val="28"/>
        </w:rPr>
        <w:t> </w:t>
      </w:r>
      <w:r>
        <w:rPr>
          <w:b/>
          <w:i/>
          <w:sz w:val="28"/>
        </w:rPr>
        <w:t>de</w:t>
      </w:r>
      <w:r>
        <w:rPr>
          <w:rFonts w:ascii="Times New Roman"/>
          <w:spacing w:val="-6"/>
          <w:sz w:val="28"/>
        </w:rPr>
        <w:t> </w:t>
      </w:r>
      <w:r>
        <w:rPr>
          <w:b/>
          <w:i/>
          <w:spacing w:val="-4"/>
          <w:sz w:val="28"/>
        </w:rPr>
        <w:t>202</w:t>
      </w:r>
      <w:r>
        <w:rPr>
          <w:b/>
          <w:i/>
          <w:spacing w:val="-4"/>
          <w:sz w:val="28"/>
        </w:rPr>
        <w:t>6</w:t>
      </w:r>
    </w:p>
    <w:p>
      <w:pPr>
        <w:spacing w:line="53" w:lineRule="exact" w:before="0"/>
        <w:ind w:left="1704" w:right="0" w:firstLine="0"/>
        <w:jc w:val="left"/>
        <w:rPr>
          <w:rFonts w:ascii="Calibri" w:hAnsi="Calibri"/>
          <w:sz w:val="7"/>
        </w:rPr>
      </w:pPr>
      <w:r>
        <w:rPr/>
        <w:br w:type="column"/>
      </w:r>
      <w:r>
        <w:rPr>
          <w:rFonts w:ascii="Calibri" w:hAnsi="Calibri"/>
          <w:sz w:val="7"/>
        </w:rPr>
        <w:t>Ubicación:</w:t>
      </w:r>
      <w:r>
        <w:rPr>
          <w:rFonts w:ascii="Calibri" w:hAnsi="Calibri"/>
          <w:spacing w:val="1"/>
          <w:sz w:val="7"/>
        </w:rPr>
        <w:t> </w:t>
      </w:r>
      <w:r>
        <w:rPr>
          <w:rFonts w:ascii="Calibri" w:hAnsi="Calibri"/>
          <w:sz w:val="7"/>
        </w:rPr>
        <w:t>San</w:t>
      </w:r>
      <w:r>
        <w:rPr>
          <w:rFonts w:ascii="Calibri" w:hAnsi="Calibri"/>
          <w:spacing w:val="1"/>
          <w:sz w:val="7"/>
        </w:rPr>
        <w:t> </w:t>
      </w:r>
      <w:r>
        <w:rPr>
          <w:rFonts w:ascii="Calibri" w:hAnsi="Calibri"/>
          <w:sz w:val="7"/>
        </w:rPr>
        <w:t>José</w:t>
      </w:r>
      <w:r>
        <w:rPr>
          <w:rFonts w:ascii="Calibri" w:hAnsi="Calibri"/>
          <w:spacing w:val="1"/>
          <w:sz w:val="7"/>
        </w:rPr>
        <w:t> </w:t>
      </w:r>
      <w:r>
        <w:rPr>
          <w:rFonts w:ascii="Calibri" w:hAnsi="Calibri"/>
          <w:sz w:val="7"/>
        </w:rPr>
        <w:t>Costa</w:t>
      </w:r>
      <w:r>
        <w:rPr>
          <w:rFonts w:ascii="Calibri" w:hAnsi="Calibri"/>
          <w:spacing w:val="1"/>
          <w:sz w:val="7"/>
        </w:rPr>
        <w:t> </w:t>
      </w:r>
      <w:r>
        <w:rPr>
          <w:rFonts w:ascii="Calibri" w:hAnsi="Calibri"/>
          <w:spacing w:val="-4"/>
          <w:sz w:val="7"/>
        </w:rPr>
        <w:t>Rica</w:t>
      </w:r>
    </w:p>
    <w:p>
      <w:pPr>
        <w:spacing w:line="151" w:lineRule="exact" w:before="0"/>
        <w:ind w:left="596" w:right="0" w:firstLine="0"/>
        <w:jc w:val="left"/>
        <w:rPr>
          <w:rFonts w:ascii="Calibri"/>
          <w:sz w:val="7"/>
        </w:rPr>
      </w:pPr>
      <w:r>
        <w:rPr>
          <w:rFonts w:ascii="Calibri"/>
          <w:position w:val="-2"/>
          <w:sz w:val="14"/>
        </w:rPr>
        <w:t>JIMENEZ</w:t>
      </w:r>
      <w:r>
        <w:rPr>
          <w:rFonts w:ascii="Calibri"/>
          <w:spacing w:val="1"/>
          <w:position w:val="-2"/>
          <w:sz w:val="14"/>
        </w:rPr>
        <w:t> </w:t>
      </w:r>
      <w:r>
        <w:rPr>
          <w:rFonts w:ascii="Calibri"/>
          <w:position w:val="-2"/>
          <w:sz w:val="14"/>
        </w:rPr>
        <w:t>(FIRMA)</w:t>
      </w:r>
      <w:r>
        <w:rPr>
          <w:rFonts w:ascii="Calibri"/>
          <w:spacing w:val="60"/>
          <w:position w:val="-2"/>
          <w:sz w:val="14"/>
        </w:rPr>
        <w:t> </w:t>
      </w:r>
      <w:r>
        <w:rPr>
          <w:rFonts w:ascii="Calibri"/>
          <w:sz w:val="7"/>
        </w:rPr>
        <w:t>Fecha: 2026.02.25</w:t>
      </w:r>
      <w:r>
        <w:rPr>
          <w:rFonts w:ascii="Calibri"/>
          <w:spacing w:val="-1"/>
          <w:sz w:val="7"/>
        </w:rPr>
        <w:t> </w:t>
      </w:r>
      <w:r>
        <w:rPr>
          <w:rFonts w:ascii="Calibri"/>
          <w:sz w:val="7"/>
        </w:rPr>
        <w:t>12:35:02</w:t>
      </w:r>
      <w:r>
        <w:rPr>
          <w:rFonts w:ascii="Calibri"/>
          <w:spacing w:val="-1"/>
          <w:sz w:val="7"/>
        </w:rPr>
        <w:t> </w:t>
      </w:r>
      <w:r>
        <w:rPr>
          <w:rFonts w:ascii="Calibri"/>
          <w:sz w:val="7"/>
        </w:rPr>
        <w:t>-</w:t>
      </w:r>
      <w:r>
        <w:rPr>
          <w:rFonts w:ascii="Calibri"/>
          <w:spacing w:val="-2"/>
          <w:sz w:val="7"/>
        </w:rPr>
        <w:t>06'00'</w:t>
      </w:r>
    </w:p>
    <w:p>
      <w:pPr>
        <w:pStyle w:val="BodyText"/>
        <w:rPr>
          <w:rFonts w:ascii="Calibri"/>
          <w:sz w:val="7"/>
        </w:rPr>
      </w:pPr>
    </w:p>
    <w:p>
      <w:pPr>
        <w:pStyle w:val="BodyText"/>
        <w:rPr>
          <w:rFonts w:ascii="Calibri"/>
          <w:sz w:val="7"/>
        </w:rPr>
      </w:pPr>
    </w:p>
    <w:p>
      <w:pPr>
        <w:pStyle w:val="BodyText"/>
        <w:rPr>
          <w:rFonts w:ascii="Calibri"/>
          <w:sz w:val="7"/>
        </w:rPr>
      </w:pPr>
    </w:p>
    <w:p>
      <w:pPr>
        <w:pStyle w:val="BodyText"/>
        <w:rPr>
          <w:rFonts w:ascii="Calibri"/>
          <w:sz w:val="7"/>
        </w:rPr>
      </w:pPr>
    </w:p>
    <w:p>
      <w:pPr>
        <w:pStyle w:val="BodyText"/>
        <w:rPr>
          <w:rFonts w:ascii="Calibri"/>
          <w:sz w:val="7"/>
        </w:rPr>
      </w:pPr>
    </w:p>
    <w:p>
      <w:pPr>
        <w:pStyle w:val="BodyText"/>
        <w:rPr>
          <w:rFonts w:ascii="Calibri"/>
          <w:sz w:val="7"/>
        </w:rPr>
      </w:pPr>
    </w:p>
    <w:p>
      <w:pPr>
        <w:pStyle w:val="BodyText"/>
        <w:rPr>
          <w:rFonts w:ascii="Calibri"/>
          <w:sz w:val="7"/>
        </w:rPr>
      </w:pPr>
    </w:p>
    <w:p>
      <w:pPr>
        <w:pStyle w:val="BodyText"/>
        <w:rPr>
          <w:rFonts w:ascii="Calibri"/>
          <w:sz w:val="7"/>
        </w:rPr>
      </w:pPr>
    </w:p>
    <w:p>
      <w:pPr>
        <w:pStyle w:val="BodyText"/>
        <w:rPr>
          <w:rFonts w:ascii="Calibri"/>
          <w:sz w:val="7"/>
        </w:rPr>
      </w:pPr>
    </w:p>
    <w:p>
      <w:pPr>
        <w:pStyle w:val="BodyText"/>
        <w:rPr>
          <w:rFonts w:ascii="Calibri"/>
          <w:sz w:val="7"/>
        </w:rPr>
      </w:pPr>
    </w:p>
    <w:p>
      <w:pPr>
        <w:pStyle w:val="BodyText"/>
        <w:rPr>
          <w:rFonts w:ascii="Calibri"/>
          <w:sz w:val="7"/>
        </w:rPr>
      </w:pPr>
    </w:p>
    <w:p>
      <w:pPr>
        <w:pStyle w:val="BodyText"/>
        <w:spacing w:before="3"/>
        <w:rPr>
          <w:rFonts w:ascii="Calibri"/>
          <w:sz w:val="7"/>
        </w:rPr>
      </w:pPr>
    </w:p>
    <w:p>
      <w:pPr>
        <w:spacing w:before="0"/>
        <w:ind w:left="1690" w:right="1415" w:firstLine="0"/>
        <w:jc w:val="left"/>
        <w:rPr>
          <w:rFonts w:ascii="Calibri"/>
          <w:sz w:val="12"/>
        </w:rPr>
      </w:pPr>
      <w:r>
        <w:rPr>
          <w:rFonts w:ascii="Calibri"/>
          <w:spacing w:val="-2"/>
          <w:w w:val="105"/>
          <w:sz w:val="12"/>
        </w:rPr>
        <w:t>Firmado</w:t>
      </w:r>
      <w:r>
        <w:rPr>
          <w:rFonts w:ascii="Calibri"/>
          <w:spacing w:val="-6"/>
          <w:w w:val="105"/>
          <w:sz w:val="12"/>
        </w:rPr>
        <w:t> </w:t>
      </w:r>
      <w:r>
        <w:rPr>
          <w:rFonts w:ascii="Calibri"/>
          <w:spacing w:val="-2"/>
          <w:w w:val="105"/>
          <w:sz w:val="12"/>
        </w:rPr>
        <w:t>digitalmente</w:t>
      </w:r>
      <w:r>
        <w:rPr>
          <w:rFonts w:ascii="Calibri"/>
          <w:spacing w:val="40"/>
          <w:w w:val="105"/>
          <w:sz w:val="12"/>
        </w:rPr>
        <w:t> </w:t>
      </w:r>
      <w:r>
        <w:rPr>
          <w:rFonts w:ascii="Calibri"/>
          <w:w w:val="105"/>
          <w:sz w:val="12"/>
        </w:rPr>
        <w:t>por JAFETH SOTO</w:t>
      </w:r>
      <w:r>
        <w:rPr>
          <w:rFonts w:ascii="Calibri"/>
          <w:spacing w:val="40"/>
          <w:w w:val="105"/>
          <w:sz w:val="12"/>
        </w:rPr>
        <w:t> </w:t>
      </w:r>
      <w:r>
        <w:rPr>
          <w:rFonts w:ascii="Calibri"/>
          <w:w w:val="105"/>
          <w:sz w:val="12"/>
        </w:rPr>
        <w:t>SANCHEZ</w:t>
      </w:r>
      <w:r>
        <w:rPr>
          <w:rFonts w:ascii="Calibri"/>
          <w:spacing w:val="-8"/>
          <w:w w:val="105"/>
          <w:sz w:val="12"/>
        </w:rPr>
        <w:t> </w:t>
      </w:r>
      <w:r>
        <w:rPr>
          <w:rFonts w:ascii="Calibri"/>
          <w:w w:val="105"/>
          <w:sz w:val="12"/>
        </w:rPr>
        <w:t>(FIRMA)</w:t>
      </w:r>
      <w:r>
        <w:rPr>
          <w:rFonts w:ascii="Calibri"/>
          <w:spacing w:val="40"/>
          <w:w w:val="105"/>
          <w:sz w:val="12"/>
        </w:rPr>
        <w:t> </w:t>
      </w:r>
      <w:r>
        <w:rPr>
          <w:rFonts w:ascii="Calibri"/>
          <w:w w:val="105"/>
          <w:sz w:val="12"/>
        </w:rPr>
        <w:t>Fecha:</w:t>
      </w:r>
      <w:r>
        <w:rPr>
          <w:rFonts w:ascii="Calibri"/>
          <w:spacing w:val="-8"/>
          <w:w w:val="105"/>
          <w:sz w:val="12"/>
        </w:rPr>
        <w:t> </w:t>
      </w:r>
      <w:r>
        <w:rPr>
          <w:rFonts w:ascii="Calibri"/>
          <w:w w:val="105"/>
          <w:sz w:val="12"/>
        </w:rPr>
        <w:t>2026.02.25</w:t>
      </w:r>
    </w:p>
    <w:p>
      <w:pPr>
        <w:spacing w:line="141" w:lineRule="exact" w:before="0"/>
        <w:ind w:left="1690" w:right="0" w:firstLine="0"/>
        <w:jc w:val="left"/>
        <w:rPr>
          <w:rFonts w:ascii="Calibri"/>
          <w:sz w:val="12"/>
        </w:rPr>
      </w:pPr>
      <w:r>
        <w:rPr>
          <w:rFonts w:ascii="Calibri"/>
          <w:spacing w:val="-2"/>
          <w:sz w:val="12"/>
        </w:rPr>
        <w:t>15:34:09</w:t>
      </w:r>
      <w:r>
        <w:rPr>
          <w:rFonts w:ascii="Calibri"/>
          <w:spacing w:val="7"/>
          <w:sz w:val="12"/>
        </w:rPr>
        <w:t> </w:t>
      </w:r>
      <w:r>
        <w:rPr>
          <w:rFonts w:ascii="Calibri"/>
          <w:spacing w:val="-2"/>
          <w:sz w:val="12"/>
        </w:rPr>
        <w:t>-06'00'</w:t>
      </w:r>
    </w:p>
    <w:p>
      <w:pPr>
        <w:spacing w:after="0" w:line="141" w:lineRule="exact"/>
        <w:jc w:val="left"/>
        <w:rPr>
          <w:rFonts w:ascii="Calibri"/>
          <w:sz w:val="12"/>
        </w:rPr>
        <w:sectPr>
          <w:type w:val="continuous"/>
          <w:pgSz w:w="12250" w:h="15850"/>
          <w:pgMar w:top="240" w:bottom="280" w:left="141" w:right="141"/>
          <w:cols w:num="2" w:equalWidth="0">
            <w:col w:w="7608" w:space="40"/>
            <w:col w:w="4320"/>
          </w:cols>
        </w:sectPr>
      </w:pPr>
    </w:p>
    <w:p>
      <w:pPr>
        <w:pStyle w:val="BodyText"/>
        <w:spacing w:before="8"/>
        <w:rPr>
          <w:rFonts w:ascii="Calibri"/>
          <w:sz w:val="14"/>
        </w:rPr>
      </w:pPr>
    </w:p>
    <w:p>
      <w:pPr>
        <w:spacing w:line="28" w:lineRule="exact"/>
        <w:ind w:left="1249" w:right="0" w:firstLine="0"/>
        <w:rPr>
          <w:rFonts w:ascii="Calibri"/>
          <w:position w:val="0"/>
          <w:sz w:val="2"/>
        </w:rPr>
      </w:pPr>
      <w:r>
        <w:rPr>
          <w:rFonts w:ascii="Calibri"/>
          <w:position w:val="0"/>
          <w:sz w:val="2"/>
        </w:rPr>
        <mc:AlternateContent>
          <mc:Choice Requires="wps">
            <w:drawing>
              <wp:inline distT="0" distB="0" distL="0" distR="0">
                <wp:extent cx="6010275" cy="18415"/>
                <wp:effectExtent l="0" t="0" r="0" b="0"/>
                <wp:docPr id="18" name="Group 18"/>
                <wp:cNvGraphicFramePr>
                  <a:graphicFrameLocks/>
                </wp:cNvGraphicFramePr>
                <a:graphic>
                  <a:graphicData uri="http://schemas.microsoft.com/office/word/2010/wordprocessingGroup">
                    <wpg:wgp>
                      <wpg:cNvPr id="18" name="Group 18"/>
                      <wpg:cNvGrpSpPr/>
                      <wpg:grpSpPr>
                        <a:xfrm>
                          <a:off x="0" y="0"/>
                          <a:ext cx="6010275" cy="18415"/>
                          <a:chExt cx="6010275" cy="18415"/>
                        </a:xfrm>
                      </wpg:grpSpPr>
                      <wps:wsp>
                        <wps:cNvPr id="19" name="Graphic 19"/>
                        <wps:cNvSpPr/>
                        <wps:spPr>
                          <a:xfrm>
                            <a:off x="0" y="0"/>
                            <a:ext cx="6010275" cy="18415"/>
                          </a:xfrm>
                          <a:custGeom>
                            <a:avLst/>
                            <a:gdLst/>
                            <a:ahLst/>
                            <a:cxnLst/>
                            <a:rect l="l" t="t" r="r" b="b"/>
                            <a:pathLst>
                              <a:path w="6010275" h="18415">
                                <a:moveTo>
                                  <a:pt x="6010021" y="0"/>
                                </a:moveTo>
                                <a:lnTo>
                                  <a:pt x="0" y="0"/>
                                </a:lnTo>
                                <a:lnTo>
                                  <a:pt x="0" y="18285"/>
                                </a:lnTo>
                                <a:lnTo>
                                  <a:pt x="6010021" y="18285"/>
                                </a:lnTo>
                                <a:lnTo>
                                  <a:pt x="601002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73.25pt;height:1.45pt;mso-position-horizontal-relative:char;mso-position-vertical-relative:line" id="docshapegroup16" coordorigin="0,0" coordsize="9465,29">
                <v:rect style="position:absolute;left:0;top:0;width:9465;height:29" id="docshape17" filled="true" fillcolor="#000000" stroked="false">
                  <v:fill type="solid"/>
                </v:rect>
              </v:group>
            </w:pict>
          </mc:Fallback>
        </mc:AlternateContent>
      </w:r>
      <w:r>
        <w:rPr>
          <w:rFonts w:ascii="Calibri"/>
          <w:position w:val="0"/>
          <w:sz w:val="2"/>
        </w:rPr>
      </w:r>
    </w:p>
    <w:p>
      <w:pPr>
        <w:spacing w:before="10"/>
        <w:ind w:left="0" w:right="0" w:firstLine="0"/>
        <w:jc w:val="center"/>
        <w:rPr>
          <w:b/>
          <w:i/>
          <w:sz w:val="20"/>
        </w:rPr>
      </w:pPr>
      <w:r>
        <w:rPr>
          <w:b/>
          <w:i/>
          <w:sz w:val="20"/>
        </w:rPr>
        <mc:AlternateContent>
          <mc:Choice Requires="wps">
            <w:drawing>
              <wp:anchor distT="0" distB="0" distL="0" distR="0" allowOverlap="1" layoutInCell="1" locked="0" behindDoc="1" simplePos="0" relativeHeight="487590912">
                <wp:simplePos x="0" y="0"/>
                <wp:positionH relativeFrom="page">
                  <wp:posOffset>882699</wp:posOffset>
                </wp:positionH>
                <wp:positionV relativeFrom="paragraph">
                  <wp:posOffset>165099</wp:posOffset>
                </wp:positionV>
                <wp:extent cx="6010275" cy="3175"/>
                <wp:effectExtent l="0" t="0" r="0" b="0"/>
                <wp:wrapTopAndBottom/>
                <wp:docPr id="20" name="Graphic 20"/>
                <wp:cNvGraphicFramePr>
                  <a:graphicFrameLocks/>
                </wp:cNvGraphicFramePr>
                <a:graphic>
                  <a:graphicData uri="http://schemas.microsoft.com/office/word/2010/wordprocessingShape">
                    <wps:wsp>
                      <wps:cNvPr id="20" name="Graphic 20"/>
                      <wps:cNvSpPr/>
                      <wps:spPr>
                        <a:xfrm>
                          <a:off x="0" y="0"/>
                          <a:ext cx="6010275" cy="3175"/>
                        </a:xfrm>
                        <a:custGeom>
                          <a:avLst/>
                          <a:gdLst/>
                          <a:ahLst/>
                          <a:cxnLst/>
                          <a:rect l="l" t="t" r="r" b="b"/>
                          <a:pathLst>
                            <a:path w="6010275" h="3175">
                              <a:moveTo>
                                <a:pt x="6010021" y="0"/>
                              </a:moveTo>
                              <a:lnTo>
                                <a:pt x="0" y="0"/>
                              </a:lnTo>
                              <a:lnTo>
                                <a:pt x="0" y="3046"/>
                              </a:lnTo>
                              <a:lnTo>
                                <a:pt x="6010021" y="3046"/>
                              </a:lnTo>
                              <a:lnTo>
                                <a:pt x="601002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503899pt;margin-top:12.999996pt;width:473.230007pt;height:.239844pt;mso-position-horizontal-relative:page;mso-position-vertical-relative:paragraph;z-index:-15725568;mso-wrap-distance-left:0;mso-wrap-distance-right:0" id="docshape18" filled="true" fillcolor="#000000" stroked="false">
                <v:fill type="solid"/>
                <w10:wrap type="topAndBottom"/>
              </v:rect>
            </w:pict>
          </mc:Fallback>
        </mc:AlternateContent>
      </w:r>
      <w:r>
        <w:rPr>
          <w:b/>
          <w:i/>
          <w:sz w:val="20"/>
        </w:rPr>
        <w:t>PRESUPUESTO</w:t>
      </w:r>
      <w:r>
        <w:rPr>
          <w:rFonts w:ascii="Times New Roman" w:hAnsi="Times New Roman"/>
          <w:spacing w:val="-5"/>
          <w:sz w:val="20"/>
        </w:rPr>
        <w:t> </w:t>
      </w:r>
      <w:r>
        <w:rPr>
          <w:b/>
          <w:i/>
          <w:sz w:val="20"/>
        </w:rPr>
        <w:t>EXTRAORDINARIO</w:t>
      </w:r>
      <w:r>
        <w:rPr>
          <w:rFonts w:ascii="Times New Roman" w:hAnsi="Times New Roman"/>
          <w:spacing w:val="-7"/>
          <w:sz w:val="20"/>
        </w:rPr>
        <w:t> </w:t>
      </w:r>
      <w:r>
        <w:rPr>
          <w:b/>
          <w:i/>
          <w:sz w:val="20"/>
        </w:rPr>
        <w:t>N°</w:t>
      </w:r>
      <w:r>
        <w:rPr>
          <w:rFonts w:ascii="Times New Roman" w:hAnsi="Times New Roman"/>
          <w:spacing w:val="-8"/>
          <w:sz w:val="20"/>
        </w:rPr>
        <w:t> </w:t>
      </w:r>
      <w:r>
        <w:rPr>
          <w:b/>
          <w:i/>
          <w:sz w:val="20"/>
        </w:rPr>
        <w:t>01-</w:t>
      </w:r>
      <w:r>
        <w:rPr>
          <w:b/>
          <w:i/>
          <w:spacing w:val="-4"/>
          <w:sz w:val="20"/>
        </w:rPr>
        <w:t>2026</w:t>
      </w:r>
    </w:p>
    <w:p>
      <w:pPr>
        <w:pStyle w:val="BodyText"/>
        <w:rPr>
          <w:b/>
          <w:i/>
        </w:rPr>
      </w:pPr>
    </w:p>
    <w:p>
      <w:pPr>
        <w:pStyle w:val="BodyText"/>
        <w:rPr>
          <w:b/>
          <w:i/>
        </w:rPr>
      </w:pPr>
    </w:p>
    <w:p>
      <w:pPr>
        <w:pStyle w:val="BodyText"/>
        <w:rPr>
          <w:b/>
          <w:i/>
        </w:rPr>
      </w:pPr>
    </w:p>
    <w:p>
      <w:pPr>
        <w:pStyle w:val="BodyText"/>
        <w:spacing w:before="116"/>
        <w:rPr>
          <w:b/>
          <w:i/>
        </w:rPr>
      </w:pPr>
    </w:p>
    <w:p>
      <w:pPr>
        <w:pStyle w:val="Heading8"/>
        <w:rPr>
          <w:i/>
          <w:u w:val="none"/>
        </w:rPr>
      </w:pPr>
      <w:r>
        <w:rPr>
          <w:i/>
          <w:spacing w:val="-2"/>
          <w:u w:val="none"/>
        </w:rPr>
        <w:t>PRESENTACIÓN</w:t>
      </w:r>
    </w:p>
    <w:p>
      <w:pPr>
        <w:pStyle w:val="BodyText"/>
        <w:spacing w:line="254" w:lineRule="auto" w:before="174"/>
        <w:ind w:left="1277" w:right="1267"/>
        <w:jc w:val="both"/>
      </w:pPr>
      <w:r>
        <w:rPr/>
        <w:t>Se</w:t>
      </w:r>
      <w:r>
        <w:rPr>
          <w:rFonts w:ascii="Times New Roman" w:hAnsi="Times New Roman"/>
        </w:rPr>
        <w:t> </w:t>
      </w:r>
      <w:r>
        <w:rPr/>
        <w:t>realizan</w:t>
      </w:r>
      <w:r>
        <w:rPr>
          <w:rFonts w:ascii="Times New Roman" w:hAnsi="Times New Roman"/>
        </w:rPr>
        <w:t> </w:t>
      </w:r>
      <w:r>
        <w:rPr/>
        <w:t>los</w:t>
      </w:r>
      <w:r>
        <w:rPr>
          <w:rFonts w:ascii="Times New Roman" w:hAnsi="Times New Roman"/>
        </w:rPr>
        <w:t> </w:t>
      </w:r>
      <w:r>
        <w:rPr/>
        <w:t>ajustes</w:t>
      </w:r>
      <w:r>
        <w:rPr>
          <w:rFonts w:ascii="Times New Roman" w:hAnsi="Times New Roman"/>
        </w:rPr>
        <w:t> </w:t>
      </w:r>
      <w:r>
        <w:rPr/>
        <w:t>y</w:t>
      </w:r>
      <w:r>
        <w:rPr>
          <w:rFonts w:ascii="Times New Roman" w:hAnsi="Times New Roman"/>
        </w:rPr>
        <w:t> </w:t>
      </w:r>
      <w:r>
        <w:rPr/>
        <w:t>variaciones</w:t>
      </w:r>
      <w:r>
        <w:rPr>
          <w:rFonts w:ascii="Times New Roman" w:hAnsi="Times New Roman"/>
        </w:rPr>
        <w:t> </w:t>
      </w:r>
      <w:r>
        <w:rPr/>
        <w:t>en</w:t>
      </w:r>
      <w:r>
        <w:rPr>
          <w:rFonts w:ascii="Times New Roman" w:hAnsi="Times New Roman"/>
        </w:rPr>
        <w:t> </w:t>
      </w:r>
      <w:r>
        <w:rPr/>
        <w:t>el</w:t>
      </w:r>
      <w:r>
        <w:rPr>
          <w:rFonts w:ascii="Times New Roman" w:hAnsi="Times New Roman"/>
        </w:rPr>
        <w:t> </w:t>
      </w:r>
      <w:r>
        <w:rPr/>
        <w:t>Presupuesto</w:t>
      </w:r>
      <w:r>
        <w:rPr>
          <w:rFonts w:ascii="Times New Roman" w:hAnsi="Times New Roman"/>
        </w:rPr>
        <w:t> </w:t>
      </w:r>
      <w:r>
        <w:rPr/>
        <w:t>Ordinario</w:t>
      </w:r>
      <w:r>
        <w:rPr>
          <w:rFonts w:ascii="Times New Roman" w:hAnsi="Times New Roman"/>
        </w:rPr>
        <w:t> </w:t>
      </w:r>
      <w:r>
        <w:rPr/>
        <w:t>2026</w:t>
      </w:r>
      <w:r>
        <w:rPr>
          <w:rFonts w:ascii="Times New Roman" w:hAnsi="Times New Roman"/>
        </w:rPr>
        <w:t> </w:t>
      </w:r>
      <w:r>
        <w:rPr/>
        <w:t>del</w:t>
      </w:r>
      <w:r>
        <w:rPr>
          <w:rFonts w:ascii="Times New Roman" w:hAnsi="Times New Roman"/>
        </w:rPr>
        <w:t> </w:t>
      </w:r>
      <w:r>
        <w:rPr/>
        <w:t>Instituto</w:t>
      </w:r>
      <w:r>
        <w:rPr>
          <w:rFonts w:ascii="Times New Roman" w:hAnsi="Times New Roman"/>
        </w:rPr>
        <w:t> </w:t>
      </w:r>
      <w:r>
        <w:rPr/>
        <w:t>Mixto</w:t>
      </w:r>
      <w:r>
        <w:rPr>
          <w:rFonts w:ascii="Times New Roman" w:hAnsi="Times New Roman"/>
        </w:rPr>
        <w:t> </w:t>
      </w:r>
      <w:r>
        <w:rPr/>
        <w:t>de</w:t>
      </w:r>
      <w:r>
        <w:rPr>
          <w:rFonts w:ascii="Times New Roman" w:hAnsi="Times New Roman"/>
        </w:rPr>
        <w:t> </w:t>
      </w:r>
      <w:r>
        <w:rPr/>
        <w:t>Ayuda</w:t>
      </w:r>
      <w:r>
        <w:rPr>
          <w:rFonts w:ascii="Times New Roman" w:hAnsi="Times New Roman"/>
        </w:rPr>
        <w:t> </w:t>
      </w:r>
      <w:r>
        <w:rPr/>
        <w:t>Social,</w:t>
      </w:r>
      <w:r>
        <w:rPr>
          <w:rFonts w:ascii="Times New Roman" w:hAnsi="Times New Roman"/>
        </w:rPr>
        <w:t> </w:t>
      </w:r>
      <w:r>
        <w:rPr/>
        <w:t>mediante</w:t>
      </w:r>
      <w:r>
        <w:rPr>
          <w:rFonts w:ascii="Times New Roman" w:hAnsi="Times New Roman"/>
        </w:rPr>
        <w:t> </w:t>
      </w:r>
      <w:r>
        <w:rPr/>
        <w:t>la</w:t>
      </w:r>
      <w:r>
        <w:rPr>
          <w:rFonts w:ascii="Times New Roman" w:hAnsi="Times New Roman"/>
        </w:rPr>
        <w:t> </w:t>
      </w:r>
      <w:r>
        <w:rPr/>
        <w:t>incorporación</w:t>
      </w:r>
      <w:r>
        <w:rPr>
          <w:rFonts w:ascii="Times New Roman" w:hAnsi="Times New Roman"/>
        </w:rPr>
        <w:t> </w:t>
      </w:r>
      <w:r>
        <w:rPr/>
        <w:t>de</w:t>
      </w:r>
      <w:r>
        <w:rPr>
          <w:rFonts w:ascii="Times New Roman" w:hAnsi="Times New Roman"/>
        </w:rPr>
        <w:t> </w:t>
      </w:r>
      <w:r>
        <w:rPr/>
        <w:t>un</w:t>
      </w:r>
      <w:r>
        <w:rPr>
          <w:rFonts w:ascii="Times New Roman" w:hAnsi="Times New Roman"/>
        </w:rPr>
        <w:t> </w:t>
      </w:r>
      <w:r>
        <w:rPr/>
        <w:t>aumento</w:t>
      </w:r>
      <w:r>
        <w:rPr>
          <w:rFonts w:ascii="Times New Roman" w:hAnsi="Times New Roman"/>
        </w:rPr>
        <w:t> </w:t>
      </w:r>
      <w:r>
        <w:rPr/>
        <w:t>de</w:t>
      </w:r>
      <w:r>
        <w:rPr>
          <w:rFonts w:ascii="Times New Roman" w:hAnsi="Times New Roman"/>
        </w:rPr>
        <w:t> </w:t>
      </w:r>
      <w:r>
        <w:rPr/>
        <w:t>ingresos</w:t>
      </w:r>
      <w:r>
        <w:rPr>
          <w:rFonts w:ascii="Times New Roman" w:hAnsi="Times New Roman"/>
        </w:rPr>
        <w:t> </w:t>
      </w:r>
      <w:r>
        <w:rPr/>
        <w:t>y</w:t>
      </w:r>
      <w:r>
        <w:rPr>
          <w:rFonts w:ascii="Times New Roman" w:hAnsi="Times New Roman"/>
        </w:rPr>
        <w:t> </w:t>
      </w:r>
      <w:r>
        <w:rPr/>
        <w:t>egresos,</w:t>
      </w:r>
      <w:r>
        <w:rPr>
          <w:rFonts w:ascii="Times New Roman" w:hAnsi="Times New Roman"/>
        </w:rPr>
        <w:t> </w:t>
      </w:r>
      <w:r>
        <w:rPr/>
        <w:t>como</w:t>
      </w:r>
      <w:r>
        <w:rPr>
          <w:rFonts w:ascii="Times New Roman" w:hAnsi="Times New Roman"/>
        </w:rPr>
        <w:t> </w:t>
      </w:r>
      <w:r>
        <w:rPr/>
        <w:t>resultado</w:t>
      </w:r>
      <w:r>
        <w:rPr>
          <w:rFonts w:ascii="Times New Roman" w:hAnsi="Times New Roman"/>
        </w:rPr>
        <w:t> </w:t>
      </w:r>
      <w:r>
        <w:rPr/>
        <w:t>de</w:t>
      </w:r>
      <w:r>
        <w:rPr>
          <w:rFonts w:ascii="Times New Roman" w:hAnsi="Times New Roman"/>
        </w:rPr>
        <w:t> </w:t>
      </w:r>
      <w:r>
        <w:rPr/>
        <w:t>la</w:t>
      </w:r>
      <w:r>
        <w:rPr>
          <w:rFonts w:ascii="Times New Roman" w:hAnsi="Times New Roman"/>
        </w:rPr>
        <w:t> </w:t>
      </w:r>
      <w:r>
        <w:rPr/>
        <w:t>determinación</w:t>
      </w:r>
      <w:r>
        <w:rPr>
          <w:rFonts w:ascii="Times New Roman" w:hAnsi="Times New Roman"/>
          <w:spacing w:val="-1"/>
        </w:rPr>
        <w:t> </w:t>
      </w:r>
      <w:r>
        <w:rPr/>
        <w:t>del</w:t>
      </w:r>
      <w:r>
        <w:rPr>
          <w:rFonts w:ascii="Times New Roman" w:hAnsi="Times New Roman"/>
          <w:spacing w:val="-2"/>
        </w:rPr>
        <w:t> </w:t>
      </w:r>
      <w:r>
        <w:rPr/>
        <w:t>Superávit</w:t>
      </w:r>
      <w:r>
        <w:rPr>
          <w:rFonts w:ascii="Times New Roman" w:hAnsi="Times New Roman"/>
        </w:rPr>
        <w:t> </w:t>
      </w:r>
      <w:r>
        <w:rPr/>
        <w:t>Real,</w:t>
      </w:r>
      <w:r>
        <w:rPr>
          <w:rFonts w:ascii="Times New Roman" w:hAnsi="Times New Roman"/>
          <w:spacing w:val="-1"/>
        </w:rPr>
        <w:t> </w:t>
      </w:r>
      <w:r>
        <w:rPr/>
        <w:t>así</w:t>
      </w:r>
      <w:r>
        <w:rPr>
          <w:rFonts w:ascii="Times New Roman" w:hAnsi="Times New Roman"/>
          <w:spacing w:val="-1"/>
        </w:rPr>
        <w:t> </w:t>
      </w:r>
      <w:r>
        <w:rPr/>
        <w:t>como</w:t>
      </w:r>
      <w:r>
        <w:rPr>
          <w:rFonts w:ascii="Times New Roman" w:hAnsi="Times New Roman"/>
          <w:spacing w:val="-2"/>
        </w:rPr>
        <w:t> </w:t>
      </w:r>
      <w:r>
        <w:rPr/>
        <w:t>los</w:t>
      </w:r>
      <w:r>
        <w:rPr>
          <w:rFonts w:ascii="Times New Roman" w:hAnsi="Times New Roman"/>
          <w:spacing w:val="-3"/>
        </w:rPr>
        <w:t> </w:t>
      </w:r>
      <w:r>
        <w:rPr/>
        <w:t>recursos</w:t>
      </w:r>
      <w:r>
        <w:rPr>
          <w:rFonts w:ascii="Times New Roman" w:hAnsi="Times New Roman"/>
        </w:rPr>
        <w:t> </w:t>
      </w:r>
      <w:r>
        <w:rPr/>
        <w:t>nuevos</w:t>
      </w:r>
      <w:r>
        <w:rPr>
          <w:rFonts w:ascii="Times New Roman" w:hAnsi="Times New Roman"/>
        </w:rPr>
        <w:t> </w:t>
      </w:r>
      <w:r>
        <w:rPr/>
        <w:t>provenientes</w:t>
      </w:r>
      <w:r>
        <w:rPr>
          <w:rFonts w:ascii="Times New Roman" w:hAnsi="Times New Roman"/>
        </w:rPr>
        <w:t> </w:t>
      </w:r>
      <w:r>
        <w:rPr/>
        <w:t>del</w:t>
      </w:r>
      <w:r>
        <w:rPr>
          <w:rFonts w:ascii="Times New Roman" w:hAnsi="Times New Roman"/>
          <w:spacing w:val="-1"/>
        </w:rPr>
        <w:t> </w:t>
      </w:r>
      <w:r>
        <w:rPr/>
        <w:t>Fondo</w:t>
      </w:r>
      <w:r>
        <w:rPr>
          <w:rFonts w:ascii="Times New Roman" w:hAnsi="Times New Roman"/>
        </w:rPr>
        <w:t> </w:t>
      </w:r>
      <w:r>
        <w:rPr/>
        <w:t>de</w:t>
      </w:r>
      <w:r>
        <w:rPr>
          <w:rFonts w:ascii="Times New Roman" w:hAnsi="Times New Roman"/>
        </w:rPr>
        <w:t> </w:t>
      </w:r>
      <w:r>
        <w:rPr/>
        <w:t>Desarrollo</w:t>
      </w:r>
      <w:r>
        <w:rPr>
          <w:rFonts w:ascii="Times New Roman" w:hAnsi="Times New Roman"/>
        </w:rPr>
        <w:t> </w:t>
      </w:r>
      <w:r>
        <w:rPr/>
        <w:t>Social</w:t>
      </w:r>
      <w:r>
        <w:rPr>
          <w:rFonts w:ascii="Times New Roman" w:hAnsi="Times New Roman"/>
        </w:rPr>
        <w:t> </w:t>
      </w:r>
      <w:r>
        <w:rPr/>
        <w:t>y</w:t>
      </w:r>
      <w:r>
        <w:rPr>
          <w:rFonts w:ascii="Times New Roman" w:hAnsi="Times New Roman"/>
        </w:rPr>
        <w:t> </w:t>
      </w:r>
      <w:r>
        <w:rPr/>
        <w:t>Asignaciones</w:t>
      </w:r>
      <w:r>
        <w:rPr>
          <w:rFonts w:ascii="Times New Roman" w:hAnsi="Times New Roman"/>
        </w:rPr>
        <w:t> </w:t>
      </w:r>
      <w:r>
        <w:rPr/>
        <w:t>Familiares.</w:t>
      </w:r>
    </w:p>
    <w:p>
      <w:pPr>
        <w:pStyle w:val="BodyText"/>
        <w:spacing w:line="252" w:lineRule="auto" w:before="157"/>
        <w:ind w:left="1277" w:right="1275"/>
        <w:jc w:val="both"/>
      </w:pPr>
      <w:r>
        <w:rPr/>
        <w:t>Lo</w:t>
      </w:r>
      <w:r>
        <w:rPr>
          <w:rFonts w:ascii="Times New Roman" w:hAnsi="Times New Roman"/>
        </w:rPr>
        <w:t> </w:t>
      </w:r>
      <w:r>
        <w:rPr/>
        <w:t>anterior</w:t>
      </w:r>
      <w:r>
        <w:rPr>
          <w:rFonts w:ascii="Times New Roman" w:hAnsi="Times New Roman"/>
        </w:rPr>
        <w:t> </w:t>
      </w:r>
      <w:r>
        <w:rPr/>
        <w:t>para</w:t>
      </w:r>
      <w:r>
        <w:rPr>
          <w:rFonts w:ascii="Times New Roman" w:hAnsi="Times New Roman"/>
        </w:rPr>
        <w:t> </w:t>
      </w:r>
      <w:r>
        <w:rPr/>
        <w:t>cumplir</w:t>
      </w:r>
      <w:r>
        <w:rPr>
          <w:rFonts w:ascii="Times New Roman" w:hAnsi="Times New Roman"/>
        </w:rPr>
        <w:t> </w:t>
      </w:r>
      <w:r>
        <w:rPr/>
        <w:t>con</w:t>
      </w:r>
      <w:r>
        <w:rPr>
          <w:rFonts w:ascii="Times New Roman" w:hAnsi="Times New Roman"/>
        </w:rPr>
        <w:t> </w:t>
      </w:r>
      <w:r>
        <w:rPr/>
        <w:t>los</w:t>
      </w:r>
      <w:r>
        <w:rPr>
          <w:rFonts w:ascii="Times New Roman" w:hAnsi="Times New Roman"/>
        </w:rPr>
        <w:t> </w:t>
      </w:r>
      <w:r>
        <w:rPr/>
        <w:t>Principios</w:t>
      </w:r>
      <w:r>
        <w:rPr>
          <w:rFonts w:ascii="Times New Roman" w:hAnsi="Times New Roman"/>
        </w:rPr>
        <w:t> </w:t>
      </w:r>
      <w:r>
        <w:rPr/>
        <w:t>de:</w:t>
      </w:r>
      <w:r>
        <w:rPr>
          <w:rFonts w:ascii="Times New Roman" w:hAnsi="Times New Roman"/>
        </w:rPr>
        <w:t> </w:t>
      </w:r>
      <w:r>
        <w:rPr/>
        <w:t>Equilibro,</w:t>
      </w:r>
      <w:r>
        <w:rPr>
          <w:rFonts w:ascii="Times New Roman" w:hAnsi="Times New Roman"/>
        </w:rPr>
        <w:t> </w:t>
      </w:r>
      <w:r>
        <w:rPr/>
        <w:t>Universalidad</w:t>
      </w:r>
      <w:r>
        <w:rPr>
          <w:rFonts w:ascii="Times New Roman" w:hAnsi="Times New Roman"/>
        </w:rPr>
        <w:t> </w:t>
      </w:r>
      <w:r>
        <w:rPr/>
        <w:t>e</w:t>
      </w:r>
      <w:r>
        <w:rPr>
          <w:rFonts w:ascii="Times New Roman" w:hAnsi="Times New Roman"/>
        </w:rPr>
        <w:t> </w:t>
      </w:r>
      <w:r>
        <w:rPr/>
        <w:t>Integridad,</w:t>
      </w:r>
      <w:r>
        <w:rPr>
          <w:rFonts w:ascii="Times New Roman" w:hAnsi="Times New Roman"/>
        </w:rPr>
        <w:t> </w:t>
      </w:r>
      <w:r>
        <w:rPr/>
        <w:t>según</w:t>
      </w:r>
      <w:r>
        <w:rPr>
          <w:rFonts w:ascii="Times New Roman" w:hAnsi="Times New Roman"/>
        </w:rPr>
        <w:t> </w:t>
      </w:r>
      <w:r>
        <w:rPr/>
        <w:t>las</w:t>
      </w:r>
      <w:r>
        <w:rPr>
          <w:rFonts w:ascii="Times New Roman" w:hAnsi="Times New Roman"/>
        </w:rPr>
        <w:t> </w:t>
      </w:r>
      <w:r>
        <w:rPr/>
        <w:t>Normas</w:t>
      </w:r>
      <w:r>
        <w:rPr>
          <w:rFonts w:ascii="Times New Roman" w:hAnsi="Times New Roman"/>
          <w:spacing w:val="-3"/>
        </w:rPr>
        <w:t> </w:t>
      </w:r>
      <w:r>
        <w:rPr/>
        <w:t>Técnicas</w:t>
      </w:r>
      <w:r>
        <w:rPr>
          <w:rFonts w:ascii="Times New Roman" w:hAnsi="Times New Roman"/>
          <w:spacing w:val="-3"/>
        </w:rPr>
        <w:t> </w:t>
      </w:r>
      <w:r>
        <w:rPr/>
        <w:t>sobre</w:t>
      </w:r>
      <w:r>
        <w:rPr>
          <w:rFonts w:ascii="Times New Roman" w:hAnsi="Times New Roman"/>
          <w:spacing w:val="-5"/>
        </w:rPr>
        <w:t> </w:t>
      </w:r>
      <w:r>
        <w:rPr/>
        <w:t>Presupuesto</w:t>
      </w:r>
      <w:r>
        <w:rPr>
          <w:rFonts w:ascii="Times New Roman" w:hAnsi="Times New Roman"/>
          <w:spacing w:val="-2"/>
        </w:rPr>
        <w:t> </w:t>
      </w:r>
      <w:r>
        <w:rPr/>
        <w:t>Público,</w:t>
      </w:r>
      <w:r>
        <w:rPr>
          <w:rFonts w:ascii="Times New Roman" w:hAnsi="Times New Roman"/>
          <w:spacing w:val="-2"/>
        </w:rPr>
        <w:t> </w:t>
      </w:r>
      <w:r>
        <w:rPr/>
        <w:t>emitido</w:t>
      </w:r>
      <w:r>
        <w:rPr>
          <w:rFonts w:ascii="Times New Roman" w:hAnsi="Times New Roman"/>
          <w:spacing w:val="-1"/>
        </w:rPr>
        <w:t> </w:t>
      </w:r>
      <w:r>
        <w:rPr/>
        <w:t>por</w:t>
      </w:r>
      <w:r>
        <w:rPr>
          <w:rFonts w:ascii="Times New Roman" w:hAnsi="Times New Roman"/>
          <w:spacing w:val="-1"/>
        </w:rPr>
        <w:t> </w:t>
      </w:r>
      <w:r>
        <w:rPr/>
        <w:t>la</w:t>
      </w:r>
      <w:r>
        <w:rPr>
          <w:rFonts w:ascii="Times New Roman" w:hAnsi="Times New Roman"/>
          <w:spacing w:val="-3"/>
        </w:rPr>
        <w:t> </w:t>
      </w:r>
      <w:r>
        <w:rPr/>
        <w:t>Contraloría</w:t>
      </w:r>
      <w:r>
        <w:rPr>
          <w:rFonts w:ascii="Times New Roman" w:hAnsi="Times New Roman"/>
          <w:spacing w:val="-5"/>
        </w:rPr>
        <w:t> </w:t>
      </w:r>
      <w:r>
        <w:rPr/>
        <w:t>General</w:t>
      </w:r>
      <w:r>
        <w:rPr>
          <w:rFonts w:ascii="Times New Roman" w:hAnsi="Times New Roman"/>
          <w:spacing w:val="-1"/>
        </w:rPr>
        <w:t> </w:t>
      </w:r>
      <w:r>
        <w:rPr/>
        <w:t>de</w:t>
      </w:r>
      <w:r>
        <w:rPr>
          <w:rFonts w:ascii="Times New Roman" w:hAnsi="Times New Roman"/>
          <w:spacing w:val="-3"/>
        </w:rPr>
        <w:t> </w:t>
      </w:r>
      <w:r>
        <w:rPr/>
        <w:t>la</w:t>
      </w:r>
      <w:r>
        <w:rPr>
          <w:rFonts w:ascii="Times New Roman" w:hAnsi="Times New Roman"/>
          <w:spacing w:val="-3"/>
        </w:rPr>
        <w:t> </w:t>
      </w:r>
      <w:r>
        <w:rPr/>
        <w:t>República.</w:t>
      </w:r>
    </w:p>
    <w:p>
      <w:pPr>
        <w:pStyle w:val="BodyText"/>
        <w:spacing w:before="34"/>
      </w:pPr>
    </w:p>
    <w:p>
      <w:pPr>
        <w:pStyle w:val="Heading8"/>
        <w:rPr>
          <w:i/>
          <w:u w:val="none"/>
        </w:rPr>
      </w:pPr>
      <w:r>
        <w:rPr>
          <w:i/>
          <w:u w:val="none"/>
        </w:rPr>
        <w:t>RESUMEN</w:t>
      </w:r>
      <w:r>
        <w:rPr>
          <w:rFonts w:ascii="Times New Roman"/>
          <w:b w:val="0"/>
          <w:i w:val="0"/>
          <w:spacing w:val="-1"/>
          <w:u w:val="none"/>
        </w:rPr>
        <w:t> </w:t>
      </w:r>
      <w:r>
        <w:rPr>
          <w:i/>
          <w:spacing w:val="-2"/>
          <w:u w:val="none"/>
        </w:rPr>
        <w:t>EJECUTIVO</w:t>
      </w:r>
    </w:p>
    <w:p>
      <w:pPr>
        <w:pStyle w:val="BodyText"/>
        <w:spacing w:before="34"/>
        <w:rPr>
          <w:b/>
          <w:i/>
        </w:rPr>
      </w:pPr>
    </w:p>
    <w:p>
      <w:pPr>
        <w:pStyle w:val="BodyText"/>
        <w:spacing w:line="254" w:lineRule="auto"/>
        <w:ind w:left="1277" w:right="1270"/>
        <w:jc w:val="both"/>
      </w:pPr>
      <w:r>
        <w:rPr/>
        <w:t>El</w:t>
      </w:r>
      <w:r>
        <w:rPr>
          <w:rFonts w:ascii="Times New Roman" w:hAnsi="Times New Roman"/>
        </w:rPr>
        <w:t> </w:t>
      </w:r>
      <w:r>
        <w:rPr/>
        <w:t>presente</w:t>
      </w:r>
      <w:r>
        <w:rPr>
          <w:rFonts w:ascii="Times New Roman" w:hAnsi="Times New Roman"/>
        </w:rPr>
        <w:t> </w:t>
      </w:r>
      <w:r>
        <w:rPr/>
        <w:t>documento</w:t>
      </w:r>
      <w:r>
        <w:rPr>
          <w:rFonts w:ascii="Times New Roman" w:hAnsi="Times New Roman"/>
        </w:rPr>
        <w:t> </w:t>
      </w:r>
      <w:r>
        <w:rPr/>
        <w:t>se</w:t>
      </w:r>
      <w:r>
        <w:rPr>
          <w:rFonts w:ascii="Times New Roman" w:hAnsi="Times New Roman"/>
        </w:rPr>
        <w:t> </w:t>
      </w:r>
      <w:r>
        <w:rPr/>
        <w:t>elabora</w:t>
      </w:r>
      <w:r>
        <w:rPr>
          <w:rFonts w:ascii="Times New Roman" w:hAnsi="Times New Roman"/>
        </w:rPr>
        <w:t> </w:t>
      </w:r>
      <w:r>
        <w:rPr/>
        <w:t>con</w:t>
      </w:r>
      <w:r>
        <w:rPr>
          <w:rFonts w:ascii="Times New Roman" w:hAnsi="Times New Roman"/>
        </w:rPr>
        <w:t> </w:t>
      </w:r>
      <w:r>
        <w:rPr/>
        <w:t>el</w:t>
      </w:r>
      <w:r>
        <w:rPr>
          <w:rFonts w:ascii="Times New Roman" w:hAnsi="Times New Roman"/>
        </w:rPr>
        <w:t> </w:t>
      </w:r>
      <w:r>
        <w:rPr/>
        <w:t>fin</w:t>
      </w:r>
      <w:r>
        <w:rPr>
          <w:rFonts w:ascii="Times New Roman" w:hAnsi="Times New Roman"/>
        </w:rPr>
        <w:t> </w:t>
      </w:r>
      <w:r>
        <w:rPr/>
        <w:t>de</w:t>
      </w:r>
      <w:r>
        <w:rPr>
          <w:rFonts w:ascii="Times New Roman" w:hAnsi="Times New Roman"/>
        </w:rPr>
        <w:t> </w:t>
      </w:r>
      <w:r>
        <w:rPr/>
        <w:t>realizar</w:t>
      </w:r>
      <w:r>
        <w:rPr>
          <w:rFonts w:ascii="Times New Roman" w:hAnsi="Times New Roman"/>
        </w:rPr>
        <w:t> </w:t>
      </w:r>
      <w:r>
        <w:rPr/>
        <w:t>las</w:t>
      </w:r>
      <w:r>
        <w:rPr>
          <w:rFonts w:ascii="Times New Roman" w:hAnsi="Times New Roman"/>
        </w:rPr>
        <w:t> </w:t>
      </w:r>
      <w:r>
        <w:rPr/>
        <w:t>variaciones</w:t>
      </w:r>
      <w:r>
        <w:rPr>
          <w:rFonts w:ascii="Times New Roman" w:hAnsi="Times New Roman"/>
        </w:rPr>
        <w:t> </w:t>
      </w:r>
      <w:r>
        <w:rPr/>
        <w:t>al</w:t>
      </w:r>
      <w:r>
        <w:rPr>
          <w:rFonts w:ascii="Times New Roman" w:hAnsi="Times New Roman"/>
        </w:rPr>
        <w:t> </w:t>
      </w:r>
      <w:r>
        <w:rPr/>
        <w:t>Presupuesto</w:t>
      </w:r>
      <w:r>
        <w:rPr>
          <w:rFonts w:ascii="Times New Roman" w:hAnsi="Times New Roman"/>
        </w:rPr>
        <w:t> </w:t>
      </w:r>
      <w:r>
        <w:rPr/>
        <w:t>Ordinario</w:t>
      </w:r>
      <w:r>
        <w:rPr>
          <w:rFonts w:ascii="Times New Roman" w:hAnsi="Times New Roman"/>
        </w:rPr>
        <w:t> </w:t>
      </w:r>
      <w:r>
        <w:rPr/>
        <w:t>2026</w:t>
      </w:r>
      <w:r>
        <w:rPr>
          <w:rFonts w:ascii="Times New Roman" w:hAnsi="Times New Roman"/>
        </w:rPr>
        <w:t> </w:t>
      </w:r>
      <w:r>
        <w:rPr/>
        <w:t>con</w:t>
      </w:r>
      <w:r>
        <w:rPr>
          <w:rFonts w:ascii="Times New Roman" w:hAnsi="Times New Roman"/>
        </w:rPr>
        <w:t> </w:t>
      </w:r>
      <w:r>
        <w:rPr/>
        <w:t>un</w:t>
      </w:r>
      <w:r>
        <w:rPr>
          <w:rFonts w:ascii="Times New Roman" w:hAnsi="Times New Roman"/>
        </w:rPr>
        <w:t> </w:t>
      </w:r>
      <w:r>
        <w:rPr/>
        <w:t>aumento</w:t>
      </w:r>
      <w:r>
        <w:rPr>
          <w:rFonts w:ascii="Times New Roman" w:hAnsi="Times New Roman"/>
        </w:rPr>
        <w:t> </w:t>
      </w:r>
      <w:r>
        <w:rPr/>
        <w:t>de</w:t>
      </w:r>
      <w:r>
        <w:rPr>
          <w:rFonts w:ascii="Times New Roman" w:hAnsi="Times New Roman"/>
        </w:rPr>
        <w:t> </w:t>
      </w:r>
      <w:r>
        <w:rPr/>
        <w:t>ingresos</w:t>
      </w:r>
      <w:r>
        <w:rPr>
          <w:rFonts w:ascii="Times New Roman" w:hAnsi="Times New Roman"/>
        </w:rPr>
        <w:t> </w:t>
      </w:r>
      <w:r>
        <w:rPr/>
        <w:t>y</w:t>
      </w:r>
      <w:r>
        <w:rPr>
          <w:rFonts w:ascii="Times New Roman" w:hAnsi="Times New Roman"/>
        </w:rPr>
        <w:t> </w:t>
      </w:r>
      <w:r>
        <w:rPr/>
        <w:t>egresos</w:t>
      </w:r>
      <w:r>
        <w:rPr>
          <w:rFonts w:ascii="Times New Roman" w:hAnsi="Times New Roman"/>
        </w:rPr>
        <w:t> </w:t>
      </w:r>
      <w:r>
        <w:rPr/>
        <w:t>institucionales</w:t>
      </w:r>
      <w:r>
        <w:rPr>
          <w:rFonts w:ascii="Times New Roman" w:hAnsi="Times New Roman"/>
        </w:rPr>
        <w:t> </w:t>
      </w:r>
      <w:r>
        <w:rPr/>
        <w:t>que</w:t>
      </w:r>
      <w:r>
        <w:rPr>
          <w:rFonts w:ascii="Times New Roman" w:hAnsi="Times New Roman"/>
        </w:rPr>
        <w:t> </w:t>
      </w:r>
      <w:r>
        <w:rPr/>
        <w:t>se</w:t>
      </w:r>
      <w:r>
        <w:rPr>
          <w:rFonts w:ascii="Times New Roman" w:hAnsi="Times New Roman"/>
        </w:rPr>
        <w:t> </w:t>
      </w:r>
      <w:r>
        <w:rPr/>
        <w:t>deben</w:t>
      </w:r>
      <w:r>
        <w:rPr>
          <w:rFonts w:ascii="Times New Roman" w:hAnsi="Times New Roman"/>
        </w:rPr>
        <w:t> </w:t>
      </w:r>
      <w:r>
        <w:rPr/>
        <w:t>incorporar</w:t>
      </w:r>
      <w:r>
        <w:rPr>
          <w:rFonts w:ascii="Times New Roman" w:hAnsi="Times New Roman"/>
        </w:rPr>
        <w:t> </w:t>
      </w:r>
      <w:r>
        <w:rPr/>
        <w:t>en</w:t>
      </w:r>
      <w:r>
        <w:rPr>
          <w:rFonts w:ascii="Times New Roman" w:hAnsi="Times New Roman"/>
        </w:rPr>
        <w:t> </w:t>
      </w:r>
      <w:r>
        <w:rPr/>
        <w:t>el</w:t>
      </w:r>
      <w:r>
        <w:rPr>
          <w:rFonts w:ascii="Times New Roman" w:hAnsi="Times New Roman"/>
        </w:rPr>
        <w:t> </w:t>
      </w:r>
      <w:r>
        <w:rPr/>
        <w:t>Presupuesto</w:t>
      </w:r>
      <w:r>
        <w:rPr>
          <w:rFonts w:ascii="Times New Roman" w:hAnsi="Times New Roman"/>
        </w:rPr>
        <w:t> </w:t>
      </w:r>
      <w:r>
        <w:rPr/>
        <w:t>Ordinario</w:t>
      </w:r>
      <w:r>
        <w:rPr>
          <w:rFonts w:ascii="Times New Roman" w:hAnsi="Times New Roman"/>
        </w:rPr>
        <w:t> </w:t>
      </w:r>
      <w:r>
        <w:rPr/>
        <w:t>del</w:t>
      </w:r>
      <w:r>
        <w:rPr>
          <w:rFonts w:ascii="Times New Roman" w:hAnsi="Times New Roman"/>
        </w:rPr>
        <w:t> </w:t>
      </w:r>
      <w:r>
        <w:rPr/>
        <w:t>ejercicio</w:t>
      </w:r>
      <w:r>
        <w:rPr>
          <w:rFonts w:ascii="Times New Roman" w:hAnsi="Times New Roman"/>
        </w:rPr>
        <w:t> </w:t>
      </w:r>
      <w:r>
        <w:rPr/>
        <w:t>económico</w:t>
      </w:r>
      <w:r>
        <w:rPr>
          <w:rFonts w:ascii="Times New Roman" w:hAnsi="Times New Roman"/>
        </w:rPr>
        <w:t> </w:t>
      </w:r>
      <w:r>
        <w:rPr/>
        <w:t>2026,</w:t>
      </w:r>
      <w:r>
        <w:rPr>
          <w:rFonts w:ascii="Times New Roman" w:hAnsi="Times New Roman"/>
        </w:rPr>
        <w:t> </w:t>
      </w:r>
      <w:r>
        <w:rPr/>
        <w:t>a</w:t>
      </w:r>
      <w:r>
        <w:rPr>
          <w:rFonts w:ascii="Times New Roman" w:hAnsi="Times New Roman"/>
        </w:rPr>
        <w:t> </w:t>
      </w:r>
      <w:r>
        <w:rPr/>
        <w:t>raíz</w:t>
      </w:r>
      <w:r>
        <w:rPr>
          <w:rFonts w:ascii="Times New Roman" w:hAnsi="Times New Roman"/>
        </w:rPr>
        <w:t> </w:t>
      </w:r>
      <w:r>
        <w:rPr/>
        <w:t>de</w:t>
      </w:r>
      <w:r>
        <w:rPr>
          <w:rFonts w:ascii="Times New Roman" w:hAnsi="Times New Roman"/>
        </w:rPr>
        <w:t> </w:t>
      </w:r>
      <w:r>
        <w:rPr/>
        <w:t>la</w:t>
      </w:r>
      <w:r>
        <w:rPr>
          <w:rFonts w:ascii="Times New Roman" w:hAnsi="Times New Roman"/>
        </w:rPr>
        <w:t> </w:t>
      </w:r>
      <w:r>
        <w:rPr/>
        <w:t>diferencia</w:t>
      </w:r>
      <w:r>
        <w:rPr>
          <w:rFonts w:ascii="Times New Roman" w:hAnsi="Times New Roman"/>
        </w:rPr>
        <w:t> </w:t>
      </w:r>
      <w:r>
        <w:rPr/>
        <w:t>entre</w:t>
      </w:r>
      <w:r>
        <w:rPr>
          <w:rFonts w:ascii="Times New Roman" w:hAnsi="Times New Roman"/>
        </w:rPr>
        <w:t> </w:t>
      </w:r>
      <w:r>
        <w:rPr/>
        <w:t>el</w:t>
      </w:r>
      <w:r>
        <w:rPr>
          <w:rFonts w:ascii="Times New Roman" w:hAnsi="Times New Roman"/>
        </w:rPr>
        <w:t> </w:t>
      </w:r>
      <w:r>
        <w:rPr/>
        <w:t>Superávit</w:t>
      </w:r>
      <w:r>
        <w:rPr>
          <w:rFonts w:ascii="Times New Roman" w:hAnsi="Times New Roman"/>
        </w:rPr>
        <w:t> </w:t>
      </w:r>
      <w:r>
        <w:rPr/>
        <w:t>Proyectado</w:t>
      </w:r>
      <w:r>
        <w:rPr>
          <w:rFonts w:ascii="Times New Roman" w:hAnsi="Times New Roman"/>
        </w:rPr>
        <w:t> </w:t>
      </w:r>
      <w:r>
        <w:rPr/>
        <w:t>2025</w:t>
      </w:r>
      <w:r>
        <w:rPr>
          <w:rFonts w:ascii="Times New Roman" w:hAnsi="Times New Roman"/>
        </w:rPr>
        <w:t> </w:t>
      </w:r>
      <w:r>
        <w:rPr/>
        <w:t>versus</w:t>
      </w:r>
      <w:r>
        <w:rPr>
          <w:rFonts w:ascii="Times New Roman" w:hAnsi="Times New Roman"/>
        </w:rPr>
        <w:t> </w:t>
      </w:r>
      <w:r>
        <w:rPr/>
        <w:t>el</w:t>
      </w:r>
      <w:r>
        <w:rPr>
          <w:rFonts w:ascii="Times New Roman" w:hAnsi="Times New Roman"/>
        </w:rPr>
        <w:t> </w:t>
      </w:r>
      <w:r>
        <w:rPr/>
        <w:t>Superávit</w:t>
      </w:r>
      <w:r>
        <w:rPr>
          <w:rFonts w:ascii="Times New Roman" w:hAnsi="Times New Roman"/>
        </w:rPr>
        <w:t> </w:t>
      </w:r>
      <w:r>
        <w:rPr/>
        <w:t>Real</w:t>
      </w:r>
      <w:r>
        <w:rPr>
          <w:rFonts w:ascii="Times New Roman" w:hAnsi="Times New Roman"/>
        </w:rPr>
        <w:t> </w:t>
      </w:r>
      <w:r>
        <w:rPr/>
        <w:t>2025,</w:t>
      </w:r>
      <w:r>
        <w:rPr>
          <w:rFonts w:ascii="Times New Roman" w:hAnsi="Times New Roman"/>
        </w:rPr>
        <w:t> </w:t>
      </w:r>
      <w:r>
        <w:rPr/>
        <w:t>así</w:t>
      </w:r>
      <w:r>
        <w:rPr>
          <w:rFonts w:ascii="Times New Roman" w:hAnsi="Times New Roman"/>
        </w:rPr>
        <w:t> </w:t>
      </w:r>
      <w:r>
        <w:rPr/>
        <w:t>como</w:t>
      </w:r>
      <w:r>
        <w:rPr>
          <w:rFonts w:ascii="Times New Roman" w:hAnsi="Times New Roman"/>
        </w:rPr>
        <w:t> </w:t>
      </w:r>
      <w:r>
        <w:rPr/>
        <w:t>nuevos</w:t>
      </w:r>
      <w:r>
        <w:rPr>
          <w:rFonts w:ascii="Times New Roman" w:hAnsi="Times New Roman"/>
        </w:rPr>
        <w:t> </w:t>
      </w:r>
      <w:r>
        <w:rPr/>
        <w:t>recursos</w:t>
      </w:r>
      <w:r>
        <w:rPr>
          <w:rFonts w:ascii="Times New Roman" w:hAnsi="Times New Roman"/>
        </w:rPr>
        <w:t> </w:t>
      </w:r>
      <w:r>
        <w:rPr/>
        <w:t>provenientes</w:t>
      </w:r>
      <w:r>
        <w:rPr>
          <w:rFonts w:ascii="Times New Roman" w:hAnsi="Times New Roman"/>
        </w:rPr>
        <w:t> </w:t>
      </w:r>
      <w:r>
        <w:rPr/>
        <w:t>del</w:t>
      </w:r>
      <w:r>
        <w:rPr>
          <w:rFonts w:ascii="Times New Roman" w:hAnsi="Times New Roman"/>
        </w:rPr>
        <w:t> </w:t>
      </w:r>
      <w:r>
        <w:rPr/>
        <w:t>Fondo</w:t>
      </w:r>
      <w:r>
        <w:rPr>
          <w:rFonts w:ascii="Times New Roman" w:hAnsi="Times New Roman"/>
        </w:rPr>
        <w:t> </w:t>
      </w:r>
      <w:r>
        <w:rPr/>
        <w:t>de</w:t>
      </w:r>
      <w:r>
        <w:rPr>
          <w:rFonts w:ascii="Times New Roman" w:hAnsi="Times New Roman"/>
        </w:rPr>
        <w:t> </w:t>
      </w:r>
      <w:r>
        <w:rPr/>
        <w:t>Desarrollo</w:t>
      </w:r>
      <w:r>
        <w:rPr>
          <w:rFonts w:ascii="Times New Roman" w:hAnsi="Times New Roman"/>
        </w:rPr>
        <w:t> </w:t>
      </w:r>
      <w:r>
        <w:rPr/>
        <w:t>Social</w:t>
      </w:r>
      <w:r>
        <w:rPr>
          <w:rFonts w:ascii="Times New Roman" w:hAnsi="Times New Roman"/>
        </w:rPr>
        <w:t> </w:t>
      </w:r>
      <w:r>
        <w:rPr/>
        <w:t>y</w:t>
      </w:r>
      <w:r>
        <w:rPr>
          <w:rFonts w:ascii="Times New Roman" w:hAnsi="Times New Roman"/>
        </w:rPr>
        <w:t> </w:t>
      </w:r>
      <w:r>
        <w:rPr/>
        <w:t>Asignaciones</w:t>
      </w:r>
      <w:r>
        <w:rPr>
          <w:rFonts w:ascii="Times New Roman" w:hAnsi="Times New Roman"/>
        </w:rPr>
        <w:t> </w:t>
      </w:r>
      <w:r>
        <w:rPr/>
        <w:t>Familiares</w:t>
      </w:r>
      <w:r>
        <w:rPr>
          <w:rFonts w:ascii="Times New Roman" w:hAnsi="Times New Roman"/>
        </w:rPr>
        <w:t> </w:t>
      </w:r>
      <w:r>
        <w:rPr/>
        <w:t>para</w:t>
      </w:r>
      <w:r>
        <w:rPr>
          <w:rFonts w:ascii="Times New Roman" w:hAnsi="Times New Roman"/>
        </w:rPr>
        <w:t> </w:t>
      </w:r>
      <w:r>
        <w:rPr/>
        <w:t>la</w:t>
      </w:r>
      <w:r>
        <w:rPr>
          <w:rFonts w:ascii="Times New Roman" w:hAnsi="Times New Roman"/>
        </w:rPr>
        <w:t> </w:t>
      </w:r>
      <w:r>
        <w:rPr/>
        <w:t>atención</w:t>
      </w:r>
      <w:r>
        <w:rPr>
          <w:rFonts w:ascii="Times New Roman" w:hAnsi="Times New Roman"/>
        </w:rPr>
        <w:t> </w:t>
      </w:r>
      <w:r>
        <w:rPr/>
        <w:t>del</w:t>
      </w:r>
      <w:r>
        <w:rPr>
          <w:rFonts w:ascii="Times New Roman" w:hAnsi="Times New Roman"/>
        </w:rPr>
        <w:t> </w:t>
      </w:r>
      <w:r>
        <w:rPr/>
        <w:t>Beneficio</w:t>
      </w:r>
      <w:r>
        <w:rPr>
          <w:rFonts w:ascii="Times New Roman" w:hAnsi="Times New Roman"/>
        </w:rPr>
        <w:t> </w:t>
      </w:r>
      <w:r>
        <w:rPr/>
        <w:t>Avancemos</w:t>
      </w:r>
      <w:r>
        <w:rPr>
          <w:rFonts w:ascii="Times New Roman" w:hAnsi="Times New Roman"/>
        </w:rPr>
        <w:t> </w:t>
      </w:r>
      <w:r>
        <w:rPr/>
        <w:t>(MEP)</w:t>
      </w:r>
      <w:r>
        <w:rPr>
          <w:rFonts w:ascii="Times New Roman" w:hAnsi="Times New Roman"/>
        </w:rPr>
        <w:t> </w:t>
      </w:r>
      <w:r>
        <w:rPr/>
        <w:t>y</w:t>
      </w:r>
      <w:r>
        <w:rPr>
          <w:rFonts w:ascii="Times New Roman" w:hAnsi="Times New Roman"/>
        </w:rPr>
        <w:t> </w:t>
      </w:r>
      <w:r>
        <w:rPr/>
        <w:t>Red</w:t>
      </w:r>
      <w:r>
        <w:rPr>
          <w:rFonts w:ascii="Times New Roman" w:hAnsi="Times New Roman"/>
        </w:rPr>
        <w:t> </w:t>
      </w:r>
      <w:r>
        <w:rPr/>
        <w:t>de</w:t>
      </w:r>
      <w:r>
        <w:rPr>
          <w:rFonts w:ascii="Times New Roman" w:hAnsi="Times New Roman"/>
        </w:rPr>
        <w:t> </w:t>
      </w:r>
      <w:r>
        <w:rPr/>
        <w:t>Cuido.</w:t>
      </w:r>
    </w:p>
    <w:p>
      <w:pPr>
        <w:pStyle w:val="BodyText"/>
        <w:spacing w:line="252" w:lineRule="auto" w:before="155"/>
        <w:ind w:left="1277" w:right="1273"/>
        <w:jc w:val="both"/>
      </w:pPr>
      <w:r>
        <w:rPr/>
        <w:t>La</w:t>
      </w:r>
      <w:r>
        <w:rPr>
          <w:rFonts w:ascii="Times New Roman" w:hAnsi="Times New Roman"/>
        </w:rPr>
        <w:t> </w:t>
      </w:r>
      <w:r>
        <w:rPr/>
        <w:t>distribución</w:t>
      </w:r>
      <w:r>
        <w:rPr>
          <w:rFonts w:ascii="Times New Roman" w:hAnsi="Times New Roman"/>
        </w:rPr>
        <w:t> </w:t>
      </w:r>
      <w:r>
        <w:rPr/>
        <w:t>de</w:t>
      </w:r>
      <w:r>
        <w:rPr>
          <w:rFonts w:ascii="Times New Roman" w:hAnsi="Times New Roman"/>
        </w:rPr>
        <w:t> </w:t>
      </w:r>
      <w:r>
        <w:rPr/>
        <w:t>los</w:t>
      </w:r>
      <w:r>
        <w:rPr>
          <w:rFonts w:ascii="Times New Roman" w:hAnsi="Times New Roman"/>
        </w:rPr>
        <w:t> </w:t>
      </w:r>
      <w:r>
        <w:rPr/>
        <w:t>recursos</w:t>
      </w:r>
      <w:r>
        <w:rPr>
          <w:rFonts w:ascii="Times New Roman" w:hAnsi="Times New Roman"/>
        </w:rPr>
        <w:t> </w:t>
      </w:r>
      <w:r>
        <w:rPr/>
        <w:t>que</w:t>
      </w:r>
      <w:r>
        <w:rPr>
          <w:rFonts w:ascii="Times New Roman" w:hAnsi="Times New Roman"/>
        </w:rPr>
        <w:t> </w:t>
      </w:r>
      <w:r>
        <w:rPr/>
        <w:t>se</w:t>
      </w:r>
      <w:r>
        <w:rPr>
          <w:rFonts w:ascii="Times New Roman" w:hAnsi="Times New Roman"/>
        </w:rPr>
        <w:t> </w:t>
      </w:r>
      <w:r>
        <w:rPr/>
        <w:t>incorporan</w:t>
      </w:r>
      <w:r>
        <w:rPr>
          <w:rFonts w:ascii="Times New Roman" w:hAnsi="Times New Roman"/>
        </w:rPr>
        <w:t> </w:t>
      </w:r>
      <w:r>
        <w:rPr/>
        <w:t>al</w:t>
      </w:r>
      <w:r>
        <w:rPr>
          <w:rFonts w:ascii="Times New Roman" w:hAnsi="Times New Roman"/>
        </w:rPr>
        <w:t> </w:t>
      </w:r>
      <w:r>
        <w:rPr/>
        <w:t>Presupuesto</w:t>
      </w:r>
      <w:r>
        <w:rPr>
          <w:rFonts w:ascii="Times New Roman" w:hAnsi="Times New Roman"/>
        </w:rPr>
        <w:t> </w:t>
      </w:r>
      <w:r>
        <w:rPr/>
        <w:t>Ordinario</w:t>
      </w:r>
      <w:r>
        <w:rPr>
          <w:rFonts w:ascii="Times New Roman" w:hAnsi="Times New Roman"/>
        </w:rPr>
        <w:t> </w:t>
      </w:r>
      <w:r>
        <w:rPr/>
        <w:t>2026,</w:t>
      </w:r>
      <w:r>
        <w:rPr>
          <w:rFonts w:ascii="Times New Roman" w:hAnsi="Times New Roman"/>
        </w:rPr>
        <w:t> </w:t>
      </w:r>
      <w:r>
        <w:rPr/>
        <w:t>se</w:t>
      </w:r>
      <w:r>
        <w:rPr>
          <w:rFonts w:ascii="Times New Roman" w:hAnsi="Times New Roman"/>
        </w:rPr>
        <w:t> </w:t>
      </w:r>
      <w:r>
        <w:rPr/>
        <w:t>visualizan</w:t>
      </w:r>
      <w:r>
        <w:rPr>
          <w:rFonts w:ascii="Times New Roman" w:hAnsi="Times New Roman"/>
          <w:spacing w:val="40"/>
        </w:rPr>
        <w:t> </w:t>
      </w:r>
      <w:r>
        <w:rPr/>
        <w:t>en</w:t>
      </w:r>
      <w:r>
        <w:rPr>
          <w:rFonts w:ascii="Times New Roman" w:hAnsi="Times New Roman"/>
        </w:rPr>
        <w:t> </w:t>
      </w:r>
      <w:r>
        <w:rPr/>
        <w:t>el</w:t>
      </w:r>
      <w:r>
        <w:rPr>
          <w:rFonts w:ascii="Times New Roman" w:hAnsi="Times New Roman"/>
        </w:rPr>
        <w:t> </w:t>
      </w:r>
      <w:r>
        <w:rPr/>
        <w:t>presente</w:t>
      </w:r>
      <w:r>
        <w:rPr>
          <w:rFonts w:ascii="Times New Roman" w:hAnsi="Times New Roman"/>
        </w:rPr>
        <w:t> </w:t>
      </w:r>
      <w:r>
        <w:rPr/>
        <w:t>documento,</w:t>
      </w:r>
      <w:r>
        <w:rPr>
          <w:rFonts w:ascii="Times New Roman" w:hAnsi="Times New Roman"/>
        </w:rPr>
        <w:t> </w:t>
      </w:r>
      <w:r>
        <w:rPr/>
        <w:t>según</w:t>
      </w:r>
      <w:r>
        <w:rPr>
          <w:rFonts w:ascii="Times New Roman" w:hAnsi="Times New Roman"/>
        </w:rPr>
        <w:t> </w:t>
      </w:r>
      <w:r>
        <w:rPr/>
        <w:t>los</w:t>
      </w:r>
      <w:r>
        <w:rPr>
          <w:rFonts w:ascii="Times New Roman" w:hAnsi="Times New Roman"/>
        </w:rPr>
        <w:t> </w:t>
      </w:r>
      <w:r>
        <w:rPr/>
        <w:t>siguientes</w:t>
      </w:r>
      <w:r>
        <w:rPr>
          <w:rFonts w:ascii="Times New Roman" w:hAnsi="Times New Roman"/>
        </w:rPr>
        <w:t> </w:t>
      </w:r>
      <w:r>
        <w:rPr/>
        <w:t>ítems:</w:t>
      </w:r>
    </w:p>
    <w:p>
      <w:pPr>
        <w:pStyle w:val="ListParagraph"/>
        <w:numPr>
          <w:ilvl w:val="0"/>
          <w:numId w:val="1"/>
        </w:numPr>
        <w:tabs>
          <w:tab w:pos="1717" w:val="left" w:leader="none"/>
        </w:tabs>
        <w:spacing w:line="240" w:lineRule="auto" w:before="163" w:after="0"/>
        <w:ind w:left="1717" w:right="1328" w:hanging="360"/>
        <w:jc w:val="both"/>
        <w:rPr>
          <w:sz w:val="22"/>
        </w:rPr>
      </w:pPr>
      <w:r>
        <w:rPr>
          <w:sz w:val="22"/>
        </w:rPr>
        <w:t>Incorporar</w:t>
      </w:r>
      <w:r>
        <w:rPr>
          <w:rFonts w:ascii="Times New Roman" w:hAnsi="Times New Roman"/>
          <w:spacing w:val="-4"/>
          <w:sz w:val="22"/>
        </w:rPr>
        <w:t> </w:t>
      </w:r>
      <w:r>
        <w:rPr>
          <w:sz w:val="22"/>
        </w:rPr>
        <w:t>al</w:t>
      </w:r>
      <w:r>
        <w:rPr>
          <w:rFonts w:ascii="Times New Roman" w:hAnsi="Times New Roman"/>
          <w:spacing w:val="-4"/>
          <w:sz w:val="22"/>
        </w:rPr>
        <w:t> </w:t>
      </w:r>
      <w:r>
        <w:rPr>
          <w:sz w:val="22"/>
        </w:rPr>
        <w:t>Presupuesto</w:t>
      </w:r>
      <w:r>
        <w:rPr>
          <w:rFonts w:ascii="Times New Roman" w:hAnsi="Times New Roman"/>
          <w:spacing w:val="-3"/>
          <w:sz w:val="22"/>
        </w:rPr>
        <w:t> </w:t>
      </w:r>
      <w:r>
        <w:rPr>
          <w:sz w:val="22"/>
        </w:rPr>
        <w:t>Ordinario</w:t>
      </w:r>
      <w:r>
        <w:rPr>
          <w:rFonts w:ascii="Times New Roman" w:hAnsi="Times New Roman"/>
          <w:spacing w:val="-3"/>
          <w:sz w:val="22"/>
        </w:rPr>
        <w:t> </w:t>
      </w:r>
      <w:r>
        <w:rPr>
          <w:sz w:val="22"/>
        </w:rPr>
        <w:t>2026</w:t>
      </w:r>
      <w:r>
        <w:rPr>
          <w:rFonts w:ascii="Times New Roman" w:hAnsi="Times New Roman"/>
          <w:spacing w:val="-5"/>
          <w:sz w:val="22"/>
        </w:rPr>
        <w:t> </w:t>
      </w:r>
      <w:r>
        <w:rPr>
          <w:sz w:val="22"/>
        </w:rPr>
        <w:t>la</w:t>
      </w:r>
      <w:r>
        <w:rPr>
          <w:rFonts w:ascii="Times New Roman" w:hAnsi="Times New Roman"/>
          <w:spacing w:val="-3"/>
          <w:sz w:val="22"/>
        </w:rPr>
        <w:t> </w:t>
      </w:r>
      <w:r>
        <w:rPr>
          <w:sz w:val="22"/>
        </w:rPr>
        <w:t>suma</w:t>
      </w:r>
      <w:r>
        <w:rPr>
          <w:rFonts w:ascii="Times New Roman" w:hAnsi="Times New Roman"/>
          <w:spacing w:val="-4"/>
          <w:sz w:val="22"/>
        </w:rPr>
        <w:t> </w:t>
      </w:r>
      <w:r>
        <w:rPr>
          <w:sz w:val="22"/>
        </w:rPr>
        <w:t>de</w:t>
      </w:r>
      <w:r>
        <w:rPr>
          <w:rFonts w:ascii="Times New Roman" w:hAnsi="Times New Roman"/>
          <w:spacing w:val="-3"/>
          <w:sz w:val="22"/>
        </w:rPr>
        <w:t> </w:t>
      </w:r>
      <w:r>
        <w:rPr>
          <w:sz w:val="20"/>
        </w:rPr>
        <w:t>¢28,689,915.32</w:t>
      </w:r>
      <w:r>
        <w:rPr>
          <w:rFonts w:ascii="Times New Roman" w:hAnsi="Times New Roman"/>
          <w:spacing w:val="-3"/>
          <w:sz w:val="20"/>
        </w:rPr>
        <w:t> </w:t>
      </w:r>
      <w:r>
        <w:rPr>
          <w:sz w:val="20"/>
        </w:rPr>
        <w:t>miles,</w:t>
      </w:r>
      <w:r>
        <w:rPr>
          <w:rFonts w:ascii="Times New Roman" w:hAnsi="Times New Roman"/>
          <w:spacing w:val="-2"/>
          <w:sz w:val="20"/>
        </w:rPr>
        <w:t> </w:t>
      </w:r>
      <w:r>
        <w:rPr>
          <w:sz w:val="20"/>
        </w:rPr>
        <w:t>(Veintiocho</w:t>
      </w:r>
      <w:r>
        <w:rPr>
          <w:rFonts w:ascii="Times New Roman" w:hAnsi="Times New Roman"/>
          <w:spacing w:val="-3"/>
          <w:sz w:val="20"/>
        </w:rPr>
        <w:t> </w:t>
      </w:r>
      <w:r>
        <w:rPr>
          <w:sz w:val="20"/>
        </w:rPr>
        <w:t>mil</w:t>
      </w:r>
      <w:r>
        <w:rPr>
          <w:rFonts w:ascii="Times New Roman" w:hAnsi="Times New Roman"/>
          <w:spacing w:val="-6"/>
          <w:sz w:val="20"/>
        </w:rPr>
        <w:t> </w:t>
      </w:r>
      <w:r>
        <w:rPr>
          <w:sz w:val="20"/>
        </w:rPr>
        <w:t>seis</w:t>
      </w:r>
      <w:r>
        <w:rPr>
          <w:rFonts w:ascii="Times New Roman" w:hAnsi="Times New Roman"/>
          <w:sz w:val="20"/>
        </w:rPr>
        <w:t> </w:t>
      </w:r>
      <w:r>
        <w:rPr>
          <w:sz w:val="20"/>
        </w:rPr>
        <w:t>cientos</w:t>
      </w:r>
      <w:r>
        <w:rPr>
          <w:rFonts w:ascii="Times New Roman" w:hAnsi="Times New Roman"/>
          <w:sz w:val="20"/>
        </w:rPr>
        <w:t> </w:t>
      </w:r>
      <w:r>
        <w:rPr>
          <w:sz w:val="20"/>
        </w:rPr>
        <w:t>ochenta</w:t>
      </w:r>
      <w:r>
        <w:rPr>
          <w:rFonts w:ascii="Times New Roman" w:hAnsi="Times New Roman"/>
          <w:sz w:val="20"/>
        </w:rPr>
        <w:t> </w:t>
      </w:r>
      <w:r>
        <w:rPr>
          <w:sz w:val="20"/>
        </w:rPr>
        <w:t>y</w:t>
      </w:r>
      <w:r>
        <w:rPr>
          <w:rFonts w:ascii="Times New Roman" w:hAnsi="Times New Roman"/>
          <w:sz w:val="20"/>
        </w:rPr>
        <w:t> </w:t>
      </w:r>
      <w:r>
        <w:rPr>
          <w:sz w:val="20"/>
        </w:rPr>
        <w:t>nueve</w:t>
      </w:r>
      <w:r>
        <w:rPr>
          <w:rFonts w:ascii="Times New Roman" w:hAnsi="Times New Roman"/>
          <w:sz w:val="20"/>
        </w:rPr>
        <w:t> </w:t>
      </w:r>
      <w:r>
        <w:rPr>
          <w:sz w:val="20"/>
        </w:rPr>
        <w:t>millones</w:t>
      </w:r>
      <w:r>
        <w:rPr>
          <w:rFonts w:ascii="Times New Roman" w:hAnsi="Times New Roman"/>
          <w:sz w:val="20"/>
        </w:rPr>
        <w:t> </w:t>
      </w:r>
      <w:r>
        <w:rPr>
          <w:sz w:val="20"/>
        </w:rPr>
        <w:t>novecientos</w:t>
      </w:r>
      <w:r>
        <w:rPr>
          <w:rFonts w:ascii="Times New Roman" w:hAnsi="Times New Roman"/>
          <w:sz w:val="20"/>
        </w:rPr>
        <w:t> </w:t>
      </w:r>
      <w:r>
        <w:rPr>
          <w:sz w:val="20"/>
        </w:rPr>
        <w:t>quince</w:t>
      </w:r>
      <w:r>
        <w:rPr>
          <w:rFonts w:ascii="Times New Roman" w:hAnsi="Times New Roman"/>
          <w:sz w:val="20"/>
        </w:rPr>
        <w:t> </w:t>
      </w:r>
      <w:r>
        <w:rPr>
          <w:sz w:val="20"/>
        </w:rPr>
        <w:t>mil</w:t>
      </w:r>
      <w:r>
        <w:rPr>
          <w:rFonts w:ascii="Times New Roman" w:hAnsi="Times New Roman"/>
          <w:sz w:val="20"/>
        </w:rPr>
        <w:t> </w:t>
      </w:r>
      <w:r>
        <w:rPr>
          <w:sz w:val="20"/>
        </w:rPr>
        <w:t>trescientos</w:t>
      </w:r>
      <w:r>
        <w:rPr>
          <w:rFonts w:ascii="Times New Roman" w:hAnsi="Times New Roman"/>
          <w:sz w:val="20"/>
        </w:rPr>
        <w:t> </w:t>
      </w:r>
      <w:r>
        <w:rPr>
          <w:sz w:val="20"/>
        </w:rPr>
        <w:t>veinte</w:t>
      </w:r>
      <w:r>
        <w:rPr>
          <w:rFonts w:ascii="Times New Roman" w:hAnsi="Times New Roman"/>
          <w:sz w:val="20"/>
        </w:rPr>
        <w:t> </w:t>
      </w:r>
      <w:r>
        <w:rPr>
          <w:sz w:val="20"/>
        </w:rPr>
        <w:t>colones</w:t>
      </w:r>
      <w:r>
        <w:rPr>
          <w:rFonts w:ascii="Times New Roman" w:hAnsi="Times New Roman"/>
          <w:sz w:val="20"/>
        </w:rPr>
        <w:t> </w:t>
      </w:r>
      <w:r>
        <w:rPr>
          <w:sz w:val="20"/>
        </w:rPr>
        <w:t>con</w:t>
      </w:r>
      <w:r>
        <w:rPr>
          <w:rFonts w:ascii="Times New Roman" w:hAnsi="Times New Roman"/>
          <w:sz w:val="20"/>
        </w:rPr>
        <w:t> </w:t>
      </w:r>
      <w:r>
        <w:rPr>
          <w:sz w:val="20"/>
        </w:rPr>
        <w:t>00/100),</w:t>
      </w:r>
      <w:r>
        <w:rPr>
          <w:rFonts w:ascii="Times New Roman" w:hAnsi="Times New Roman"/>
          <w:sz w:val="20"/>
        </w:rPr>
        <w:t> </w:t>
      </w:r>
      <w:r>
        <w:rPr>
          <w:sz w:val="20"/>
        </w:rPr>
        <w:t>producto</w:t>
      </w:r>
      <w:r>
        <w:rPr>
          <w:rFonts w:ascii="Times New Roman" w:hAnsi="Times New Roman"/>
          <w:sz w:val="20"/>
        </w:rPr>
        <w:t> </w:t>
      </w:r>
      <w:r>
        <w:rPr>
          <w:sz w:val="20"/>
        </w:rPr>
        <w:t>de</w:t>
      </w:r>
      <w:r>
        <w:rPr>
          <w:rFonts w:ascii="Times New Roman" w:hAnsi="Times New Roman"/>
          <w:sz w:val="20"/>
        </w:rPr>
        <w:t> </w:t>
      </w:r>
      <w:r>
        <w:rPr>
          <w:sz w:val="22"/>
        </w:rPr>
        <w:t>nuevos</w:t>
      </w:r>
      <w:r>
        <w:rPr>
          <w:rFonts w:ascii="Times New Roman" w:hAnsi="Times New Roman"/>
          <w:sz w:val="22"/>
        </w:rPr>
        <w:t> </w:t>
      </w:r>
      <w:r>
        <w:rPr>
          <w:sz w:val="22"/>
        </w:rPr>
        <w:t>ingresos</w:t>
      </w:r>
      <w:r>
        <w:rPr>
          <w:rFonts w:ascii="Times New Roman" w:hAnsi="Times New Roman"/>
          <w:sz w:val="22"/>
        </w:rPr>
        <w:t> </w:t>
      </w:r>
      <w:r>
        <w:rPr>
          <w:sz w:val="22"/>
        </w:rPr>
        <w:t>provenientes</w:t>
      </w:r>
      <w:r>
        <w:rPr>
          <w:rFonts w:ascii="Times New Roman" w:hAnsi="Times New Roman"/>
          <w:sz w:val="22"/>
        </w:rPr>
        <w:t> </w:t>
      </w:r>
      <w:r>
        <w:rPr>
          <w:sz w:val="22"/>
        </w:rPr>
        <w:t>del</w:t>
      </w:r>
      <w:r>
        <w:rPr>
          <w:rFonts w:ascii="Times New Roman" w:hAnsi="Times New Roman"/>
          <w:sz w:val="22"/>
        </w:rPr>
        <w:t> </w:t>
      </w:r>
      <w:r>
        <w:rPr>
          <w:sz w:val="22"/>
        </w:rPr>
        <w:t>FODESAF</w:t>
      </w:r>
      <w:r>
        <w:rPr>
          <w:rFonts w:ascii="Times New Roman" w:hAnsi="Times New Roman"/>
          <w:sz w:val="22"/>
        </w:rPr>
        <w:t> </w:t>
      </w:r>
      <w:r>
        <w:rPr>
          <w:sz w:val="22"/>
        </w:rPr>
        <w:t>y</w:t>
      </w:r>
      <w:r>
        <w:rPr>
          <w:rFonts w:ascii="Times New Roman" w:hAnsi="Times New Roman"/>
          <w:sz w:val="22"/>
        </w:rPr>
        <w:t> </w:t>
      </w:r>
      <w:r>
        <w:rPr>
          <w:sz w:val="22"/>
        </w:rPr>
        <w:t>las</w:t>
      </w:r>
      <w:r>
        <w:rPr>
          <w:rFonts w:ascii="Times New Roman" w:hAnsi="Times New Roman"/>
          <w:sz w:val="22"/>
        </w:rPr>
        <w:t> </w:t>
      </w:r>
      <w:r>
        <w:rPr>
          <w:sz w:val="22"/>
        </w:rPr>
        <w:t>diferencias</w:t>
      </w:r>
      <w:r>
        <w:rPr>
          <w:rFonts w:ascii="Times New Roman" w:hAnsi="Times New Roman"/>
          <w:sz w:val="22"/>
        </w:rPr>
        <w:t> </w:t>
      </w:r>
      <w:r>
        <w:rPr>
          <w:sz w:val="22"/>
        </w:rPr>
        <w:t>entre</w:t>
      </w:r>
      <w:r>
        <w:rPr>
          <w:rFonts w:ascii="Times New Roman" w:hAnsi="Times New Roman"/>
          <w:sz w:val="22"/>
        </w:rPr>
        <w:t> </w:t>
      </w:r>
      <w:r>
        <w:rPr>
          <w:sz w:val="22"/>
        </w:rPr>
        <w:t>el</w:t>
      </w:r>
      <w:r>
        <w:rPr>
          <w:rFonts w:ascii="Times New Roman" w:hAnsi="Times New Roman"/>
          <w:sz w:val="22"/>
        </w:rPr>
        <w:t> </w:t>
      </w:r>
      <w:r>
        <w:rPr>
          <w:sz w:val="22"/>
        </w:rPr>
        <w:t>Superávit</w:t>
      </w:r>
      <w:r>
        <w:rPr>
          <w:rFonts w:ascii="Times New Roman" w:hAnsi="Times New Roman"/>
          <w:sz w:val="22"/>
        </w:rPr>
        <w:t> </w:t>
      </w:r>
      <w:r>
        <w:rPr>
          <w:sz w:val="22"/>
        </w:rPr>
        <w:t>Proyectado</w:t>
      </w:r>
      <w:r>
        <w:rPr>
          <w:rFonts w:ascii="Times New Roman" w:hAnsi="Times New Roman"/>
          <w:sz w:val="22"/>
        </w:rPr>
        <w:t> </w:t>
      </w:r>
      <w:r>
        <w:rPr>
          <w:sz w:val="22"/>
        </w:rPr>
        <w:t>2025</w:t>
      </w:r>
      <w:r>
        <w:rPr>
          <w:rFonts w:ascii="Times New Roman" w:hAnsi="Times New Roman"/>
          <w:sz w:val="22"/>
        </w:rPr>
        <w:t> </w:t>
      </w:r>
      <w:r>
        <w:rPr>
          <w:sz w:val="22"/>
        </w:rPr>
        <w:t>y</w:t>
      </w:r>
      <w:r>
        <w:rPr>
          <w:rFonts w:ascii="Times New Roman" w:hAnsi="Times New Roman"/>
          <w:sz w:val="22"/>
        </w:rPr>
        <w:t> </w:t>
      </w:r>
      <w:r>
        <w:rPr>
          <w:sz w:val="22"/>
        </w:rPr>
        <w:t>el</w:t>
      </w:r>
      <w:r>
        <w:rPr>
          <w:rFonts w:ascii="Times New Roman" w:hAnsi="Times New Roman"/>
          <w:sz w:val="22"/>
        </w:rPr>
        <w:t> </w:t>
      </w:r>
      <w:r>
        <w:rPr>
          <w:sz w:val="22"/>
        </w:rPr>
        <w:t>Superávit</w:t>
      </w:r>
      <w:r>
        <w:rPr>
          <w:rFonts w:ascii="Times New Roman" w:hAnsi="Times New Roman"/>
          <w:sz w:val="22"/>
        </w:rPr>
        <w:t> </w:t>
      </w:r>
      <w:r>
        <w:rPr>
          <w:sz w:val="22"/>
        </w:rPr>
        <w:t>Real</w:t>
      </w:r>
      <w:r>
        <w:rPr>
          <w:rFonts w:ascii="Times New Roman" w:hAnsi="Times New Roman"/>
          <w:sz w:val="22"/>
        </w:rPr>
        <w:t> </w:t>
      </w:r>
      <w:r>
        <w:rPr>
          <w:sz w:val="22"/>
        </w:rPr>
        <w:t>determinado</w:t>
      </w:r>
      <w:r>
        <w:rPr>
          <w:rFonts w:ascii="Times New Roman" w:hAnsi="Times New Roman"/>
          <w:sz w:val="22"/>
        </w:rPr>
        <w:t> </w:t>
      </w:r>
      <w:r>
        <w:rPr>
          <w:sz w:val="22"/>
        </w:rPr>
        <w:t>al</w:t>
      </w:r>
      <w:r>
        <w:rPr>
          <w:rFonts w:ascii="Times New Roman" w:hAnsi="Times New Roman"/>
          <w:sz w:val="22"/>
        </w:rPr>
        <w:t> </w:t>
      </w:r>
      <w:r>
        <w:rPr>
          <w:sz w:val="22"/>
        </w:rPr>
        <w:t>31</w:t>
      </w:r>
      <w:r>
        <w:rPr>
          <w:rFonts w:ascii="Times New Roman" w:hAnsi="Times New Roman"/>
          <w:sz w:val="22"/>
        </w:rPr>
        <w:t> </w:t>
      </w:r>
      <w:r>
        <w:rPr>
          <w:sz w:val="22"/>
        </w:rPr>
        <w:t>de</w:t>
      </w:r>
      <w:r>
        <w:rPr>
          <w:rFonts w:ascii="Times New Roman" w:hAnsi="Times New Roman"/>
          <w:sz w:val="22"/>
        </w:rPr>
        <w:t> </w:t>
      </w:r>
      <w:r>
        <w:rPr>
          <w:sz w:val="22"/>
        </w:rPr>
        <w:t>diciembre</w:t>
      </w:r>
      <w:r>
        <w:rPr>
          <w:rFonts w:ascii="Times New Roman" w:hAnsi="Times New Roman"/>
          <w:sz w:val="22"/>
        </w:rPr>
        <w:t> </w:t>
      </w:r>
      <w:r>
        <w:rPr>
          <w:sz w:val="22"/>
        </w:rPr>
        <w:t>del</w:t>
      </w:r>
      <w:r>
        <w:rPr>
          <w:rFonts w:ascii="Times New Roman" w:hAnsi="Times New Roman"/>
          <w:sz w:val="22"/>
        </w:rPr>
        <w:t> </w:t>
      </w:r>
      <w:r>
        <w:rPr>
          <w:sz w:val="22"/>
        </w:rPr>
        <w:t>2025</w:t>
      </w:r>
      <w:r>
        <w:rPr>
          <w:rFonts w:ascii="Times New Roman" w:hAnsi="Times New Roman"/>
          <w:sz w:val="22"/>
        </w:rPr>
        <w:t> </w:t>
      </w:r>
      <w:r>
        <w:rPr>
          <w:sz w:val="22"/>
        </w:rPr>
        <w:t>definido</w:t>
      </w:r>
      <w:r>
        <w:rPr>
          <w:rFonts w:ascii="Times New Roman" w:hAnsi="Times New Roman"/>
          <w:sz w:val="22"/>
        </w:rPr>
        <w:t> </w:t>
      </w:r>
      <w:r>
        <w:rPr>
          <w:sz w:val="22"/>
        </w:rPr>
        <w:t>en</w:t>
      </w:r>
      <w:r>
        <w:rPr>
          <w:rFonts w:ascii="Times New Roman" w:hAnsi="Times New Roman"/>
          <w:spacing w:val="80"/>
          <w:sz w:val="22"/>
        </w:rPr>
        <w:t> </w:t>
      </w:r>
      <w:r>
        <w:rPr>
          <w:sz w:val="22"/>
        </w:rPr>
        <w:t>la</w:t>
      </w:r>
      <w:r>
        <w:rPr>
          <w:rFonts w:ascii="Times New Roman" w:hAnsi="Times New Roman"/>
          <w:sz w:val="22"/>
        </w:rPr>
        <w:t> </w:t>
      </w:r>
      <w:r>
        <w:rPr>
          <w:sz w:val="22"/>
        </w:rPr>
        <w:t>Liquidación</w:t>
      </w:r>
      <w:r>
        <w:rPr>
          <w:rFonts w:ascii="Times New Roman" w:hAnsi="Times New Roman"/>
          <w:sz w:val="22"/>
        </w:rPr>
        <w:t> </w:t>
      </w:r>
      <w:r>
        <w:rPr>
          <w:sz w:val="22"/>
        </w:rPr>
        <w:t>Presupuestaria</w:t>
      </w:r>
      <w:r>
        <w:rPr>
          <w:rFonts w:ascii="Times New Roman" w:hAnsi="Times New Roman"/>
          <w:sz w:val="22"/>
        </w:rPr>
        <w:t> </w:t>
      </w:r>
      <w:r>
        <w:rPr>
          <w:sz w:val="22"/>
        </w:rPr>
        <w:t>2025.</w:t>
      </w:r>
    </w:p>
    <w:p>
      <w:pPr>
        <w:pStyle w:val="BodyText"/>
        <w:spacing w:before="14"/>
      </w:pPr>
    </w:p>
    <w:p>
      <w:pPr>
        <w:spacing w:before="0"/>
        <w:ind w:left="1705" w:right="0" w:firstLine="0"/>
        <w:jc w:val="left"/>
        <w:rPr>
          <w:b/>
          <w:sz w:val="20"/>
        </w:rPr>
      </w:pPr>
      <w:r>
        <w:rPr>
          <w:b/>
          <w:sz w:val="20"/>
        </w:rPr>
        <w:t>DISTRUBUCIÓN</w:t>
      </w:r>
      <w:r>
        <w:rPr>
          <w:rFonts w:ascii="Times New Roman" w:hAnsi="Times New Roman"/>
          <w:spacing w:val="-3"/>
          <w:sz w:val="20"/>
        </w:rPr>
        <w:t> </w:t>
      </w:r>
      <w:r>
        <w:rPr>
          <w:b/>
          <w:sz w:val="20"/>
        </w:rPr>
        <w:t>DE</w:t>
      </w:r>
      <w:r>
        <w:rPr>
          <w:rFonts w:ascii="Times New Roman" w:hAnsi="Times New Roman"/>
          <w:spacing w:val="-3"/>
          <w:sz w:val="20"/>
        </w:rPr>
        <w:t> </w:t>
      </w:r>
      <w:r>
        <w:rPr>
          <w:b/>
          <w:sz w:val="20"/>
        </w:rPr>
        <w:t>NUEVOS</w:t>
      </w:r>
      <w:r>
        <w:rPr>
          <w:rFonts w:ascii="Times New Roman" w:hAnsi="Times New Roman"/>
          <w:spacing w:val="-4"/>
          <w:sz w:val="20"/>
        </w:rPr>
        <w:t> </w:t>
      </w:r>
      <w:r>
        <w:rPr>
          <w:b/>
          <w:spacing w:val="-2"/>
          <w:sz w:val="20"/>
        </w:rPr>
        <w:t>RECURSOS</w:t>
      </w:r>
    </w:p>
    <w:p>
      <w:pPr>
        <w:pStyle w:val="BodyText"/>
        <w:spacing w:before="25"/>
        <w:rPr>
          <w:b/>
          <w:sz w:val="20"/>
        </w:rPr>
      </w:pPr>
    </w:p>
    <w:p>
      <w:pPr>
        <w:pStyle w:val="ListParagraph"/>
        <w:numPr>
          <w:ilvl w:val="1"/>
          <w:numId w:val="1"/>
        </w:numPr>
        <w:tabs>
          <w:tab w:pos="2076" w:val="left" w:leader="none"/>
        </w:tabs>
        <w:spacing w:line="242" w:lineRule="auto" w:before="0" w:after="0"/>
        <w:ind w:left="2076" w:right="1328" w:hanging="360"/>
        <w:jc w:val="both"/>
        <w:rPr>
          <w:sz w:val="22"/>
        </w:rPr>
      </w:pPr>
      <w:r>
        <w:rPr>
          <w:sz w:val="22"/>
        </w:rPr>
        <w:t>Incorporar</w:t>
      </w:r>
      <w:r>
        <w:rPr>
          <w:rFonts w:ascii="Times New Roman" w:hAnsi="Times New Roman"/>
          <w:spacing w:val="-2"/>
          <w:sz w:val="22"/>
        </w:rPr>
        <w:t> </w:t>
      </w:r>
      <w:r>
        <w:rPr>
          <w:sz w:val="22"/>
        </w:rPr>
        <w:t>nuevos</w:t>
      </w:r>
      <w:r>
        <w:rPr>
          <w:rFonts w:ascii="Times New Roman" w:hAnsi="Times New Roman"/>
          <w:spacing w:val="-2"/>
          <w:sz w:val="22"/>
        </w:rPr>
        <w:t> </w:t>
      </w:r>
      <w:r>
        <w:rPr>
          <w:sz w:val="22"/>
        </w:rPr>
        <w:t>recursos</w:t>
      </w:r>
      <w:r>
        <w:rPr>
          <w:rFonts w:ascii="Times New Roman" w:hAnsi="Times New Roman"/>
          <w:spacing w:val="-3"/>
          <w:sz w:val="22"/>
        </w:rPr>
        <w:t> </w:t>
      </w:r>
      <w:r>
        <w:rPr>
          <w:sz w:val="22"/>
        </w:rPr>
        <w:t>provenientes</w:t>
      </w:r>
      <w:r>
        <w:rPr>
          <w:rFonts w:ascii="Times New Roman" w:hAnsi="Times New Roman"/>
          <w:spacing w:val="-3"/>
          <w:sz w:val="22"/>
        </w:rPr>
        <w:t> </w:t>
      </w:r>
      <w:r>
        <w:rPr>
          <w:sz w:val="22"/>
        </w:rPr>
        <w:t>del</w:t>
      </w:r>
      <w:r>
        <w:rPr>
          <w:rFonts w:ascii="Times New Roman" w:hAnsi="Times New Roman"/>
          <w:spacing w:val="-3"/>
          <w:sz w:val="22"/>
        </w:rPr>
        <w:t> </w:t>
      </w:r>
      <w:r>
        <w:rPr>
          <w:sz w:val="22"/>
        </w:rPr>
        <w:t>Fondo</w:t>
      </w:r>
      <w:r>
        <w:rPr>
          <w:rFonts w:ascii="Times New Roman" w:hAnsi="Times New Roman"/>
          <w:spacing w:val="-3"/>
          <w:sz w:val="22"/>
        </w:rPr>
        <w:t> </w:t>
      </w:r>
      <w:r>
        <w:rPr>
          <w:sz w:val="22"/>
        </w:rPr>
        <w:t>de</w:t>
      </w:r>
      <w:r>
        <w:rPr>
          <w:rFonts w:ascii="Times New Roman" w:hAnsi="Times New Roman"/>
          <w:spacing w:val="-3"/>
          <w:sz w:val="22"/>
        </w:rPr>
        <w:t> </w:t>
      </w:r>
      <w:r>
        <w:rPr>
          <w:sz w:val="22"/>
        </w:rPr>
        <w:t>Desarrollo</w:t>
      </w:r>
      <w:r>
        <w:rPr>
          <w:rFonts w:ascii="Times New Roman" w:hAnsi="Times New Roman"/>
          <w:spacing w:val="-3"/>
          <w:sz w:val="22"/>
        </w:rPr>
        <w:t> </w:t>
      </w:r>
      <w:r>
        <w:rPr>
          <w:sz w:val="22"/>
        </w:rPr>
        <w:t>Social</w:t>
      </w:r>
      <w:r>
        <w:rPr>
          <w:rFonts w:ascii="Times New Roman" w:hAnsi="Times New Roman"/>
          <w:spacing w:val="-4"/>
          <w:sz w:val="22"/>
        </w:rPr>
        <w:t> </w:t>
      </w:r>
      <w:r>
        <w:rPr>
          <w:sz w:val="22"/>
        </w:rPr>
        <w:t>y</w:t>
      </w:r>
      <w:r>
        <w:rPr>
          <w:rFonts w:ascii="Times New Roman" w:hAnsi="Times New Roman"/>
          <w:spacing w:val="-2"/>
          <w:sz w:val="22"/>
        </w:rPr>
        <w:t> </w:t>
      </w:r>
      <w:r>
        <w:rPr>
          <w:sz w:val="22"/>
        </w:rPr>
        <w:t>Asignaciones</w:t>
      </w:r>
      <w:r>
        <w:rPr>
          <w:rFonts w:ascii="Times New Roman" w:hAnsi="Times New Roman"/>
          <w:sz w:val="22"/>
        </w:rPr>
        <w:t> </w:t>
      </w:r>
      <w:r>
        <w:rPr>
          <w:sz w:val="22"/>
        </w:rPr>
        <w:t>Familiares</w:t>
      </w:r>
      <w:r>
        <w:rPr>
          <w:rFonts w:ascii="Times New Roman" w:hAnsi="Times New Roman"/>
          <w:sz w:val="22"/>
        </w:rPr>
        <w:t> </w:t>
      </w:r>
      <w:r>
        <w:rPr>
          <w:sz w:val="22"/>
        </w:rPr>
        <w:t>por</w:t>
      </w:r>
      <w:r>
        <w:rPr>
          <w:rFonts w:ascii="Times New Roman" w:hAnsi="Times New Roman"/>
          <w:sz w:val="22"/>
        </w:rPr>
        <w:t> </w:t>
      </w:r>
      <w:r>
        <w:rPr>
          <w:sz w:val="22"/>
        </w:rPr>
        <w:t>la</w:t>
      </w:r>
      <w:r>
        <w:rPr>
          <w:rFonts w:ascii="Times New Roman" w:hAnsi="Times New Roman"/>
          <w:sz w:val="22"/>
        </w:rPr>
        <w:t> </w:t>
      </w:r>
      <w:r>
        <w:rPr>
          <w:sz w:val="22"/>
        </w:rPr>
        <w:t>suma</w:t>
      </w:r>
      <w:r>
        <w:rPr>
          <w:rFonts w:ascii="Times New Roman" w:hAnsi="Times New Roman"/>
          <w:sz w:val="22"/>
        </w:rPr>
        <w:t> </w:t>
      </w:r>
      <w:r>
        <w:rPr>
          <w:sz w:val="22"/>
        </w:rPr>
        <w:t>de</w:t>
      </w:r>
      <w:r>
        <w:rPr>
          <w:rFonts w:ascii="Times New Roman" w:hAnsi="Times New Roman"/>
          <w:sz w:val="22"/>
        </w:rPr>
        <w:t> </w:t>
      </w:r>
      <w:r>
        <w:rPr>
          <w:sz w:val="22"/>
        </w:rPr>
        <w:t>¢14,460,000.00</w:t>
      </w:r>
      <w:r>
        <w:rPr>
          <w:rFonts w:ascii="Times New Roman" w:hAnsi="Times New Roman"/>
          <w:sz w:val="22"/>
        </w:rPr>
        <w:t> </w:t>
      </w:r>
      <w:r>
        <w:rPr>
          <w:sz w:val="22"/>
        </w:rPr>
        <w:t>miles</w:t>
      </w:r>
      <w:r>
        <w:rPr>
          <w:rFonts w:ascii="Times New Roman" w:hAnsi="Times New Roman"/>
          <w:sz w:val="22"/>
        </w:rPr>
        <w:t> </w:t>
      </w:r>
      <w:r>
        <w:rPr>
          <w:sz w:val="22"/>
        </w:rPr>
        <w:t>(Catorce</w:t>
      </w:r>
      <w:r>
        <w:rPr>
          <w:rFonts w:ascii="Times New Roman" w:hAnsi="Times New Roman"/>
          <w:sz w:val="22"/>
        </w:rPr>
        <w:t> </w:t>
      </w:r>
      <w:r>
        <w:rPr>
          <w:sz w:val="22"/>
        </w:rPr>
        <w:t>mil</w:t>
      </w:r>
      <w:r>
        <w:rPr>
          <w:rFonts w:ascii="Times New Roman" w:hAnsi="Times New Roman"/>
          <w:sz w:val="22"/>
        </w:rPr>
        <w:t> </w:t>
      </w:r>
      <w:r>
        <w:rPr>
          <w:sz w:val="22"/>
        </w:rPr>
        <w:t>cuatrocientos</w:t>
      </w:r>
      <w:r>
        <w:rPr>
          <w:rFonts w:ascii="Times New Roman" w:hAnsi="Times New Roman"/>
          <w:sz w:val="22"/>
        </w:rPr>
        <w:t> </w:t>
      </w:r>
      <w:r>
        <w:rPr>
          <w:sz w:val="22"/>
        </w:rPr>
        <w:t>sesenta</w:t>
      </w:r>
      <w:r>
        <w:rPr>
          <w:rFonts w:ascii="Times New Roman" w:hAnsi="Times New Roman"/>
          <w:sz w:val="22"/>
        </w:rPr>
        <w:t> </w:t>
      </w:r>
      <w:r>
        <w:rPr>
          <w:sz w:val="22"/>
        </w:rPr>
        <w:t>millones</w:t>
      </w:r>
      <w:r>
        <w:rPr>
          <w:rFonts w:ascii="Times New Roman" w:hAnsi="Times New Roman"/>
          <w:sz w:val="22"/>
        </w:rPr>
        <w:t> </w:t>
      </w:r>
      <w:r>
        <w:rPr>
          <w:sz w:val="22"/>
        </w:rPr>
        <w:t>con</w:t>
      </w:r>
      <w:r>
        <w:rPr>
          <w:rFonts w:ascii="Times New Roman" w:hAnsi="Times New Roman"/>
          <w:sz w:val="22"/>
        </w:rPr>
        <w:t> </w:t>
      </w:r>
      <w:r>
        <w:rPr>
          <w:sz w:val="22"/>
        </w:rPr>
        <w:t>00/100),</w:t>
      </w:r>
      <w:r>
        <w:rPr>
          <w:rFonts w:ascii="Times New Roman" w:hAnsi="Times New Roman"/>
          <w:sz w:val="22"/>
        </w:rPr>
        <w:t> </w:t>
      </w:r>
      <w:r>
        <w:rPr>
          <w:sz w:val="22"/>
        </w:rPr>
        <w:t>para</w:t>
      </w:r>
      <w:r>
        <w:rPr>
          <w:rFonts w:ascii="Times New Roman" w:hAnsi="Times New Roman"/>
          <w:sz w:val="22"/>
        </w:rPr>
        <w:t> </w:t>
      </w:r>
      <w:r>
        <w:rPr>
          <w:sz w:val="22"/>
        </w:rPr>
        <w:t>la</w:t>
      </w:r>
      <w:r>
        <w:rPr>
          <w:rFonts w:ascii="Times New Roman" w:hAnsi="Times New Roman"/>
          <w:sz w:val="22"/>
        </w:rPr>
        <w:t> </w:t>
      </w:r>
      <w:r>
        <w:rPr>
          <w:sz w:val="22"/>
        </w:rPr>
        <w:t>atención</w:t>
      </w:r>
      <w:r>
        <w:rPr>
          <w:rFonts w:ascii="Times New Roman" w:hAnsi="Times New Roman"/>
          <w:sz w:val="22"/>
        </w:rPr>
        <w:t> </w:t>
      </w:r>
      <w:r>
        <w:rPr>
          <w:sz w:val="22"/>
        </w:rPr>
        <w:t>del</w:t>
      </w:r>
      <w:r>
        <w:rPr>
          <w:rFonts w:ascii="Times New Roman" w:hAnsi="Times New Roman"/>
          <w:sz w:val="22"/>
        </w:rPr>
        <w:t> </w:t>
      </w:r>
      <w:r>
        <w:rPr>
          <w:sz w:val="22"/>
        </w:rPr>
        <w:t>Beneficio</w:t>
      </w:r>
      <w:r>
        <w:rPr>
          <w:rFonts w:ascii="Times New Roman" w:hAnsi="Times New Roman"/>
          <w:sz w:val="22"/>
        </w:rPr>
        <w:t> </w:t>
      </w:r>
      <w:r>
        <w:rPr>
          <w:sz w:val="22"/>
        </w:rPr>
        <w:t>Avancemos</w:t>
      </w:r>
      <w:r>
        <w:rPr>
          <w:rFonts w:ascii="Times New Roman" w:hAnsi="Times New Roman"/>
          <w:sz w:val="22"/>
        </w:rPr>
        <w:t> </w:t>
      </w:r>
      <w:r>
        <w:rPr>
          <w:sz w:val="22"/>
        </w:rPr>
        <w:t>(MEP)</w:t>
      </w:r>
      <w:r>
        <w:rPr>
          <w:rFonts w:ascii="Times New Roman" w:hAnsi="Times New Roman"/>
          <w:sz w:val="22"/>
        </w:rPr>
        <w:t> </w:t>
      </w:r>
      <w:r>
        <w:rPr>
          <w:sz w:val="22"/>
        </w:rPr>
        <w:t>y</w:t>
      </w:r>
      <w:r>
        <w:rPr>
          <w:rFonts w:ascii="Times New Roman" w:hAnsi="Times New Roman"/>
          <w:spacing w:val="-2"/>
          <w:sz w:val="22"/>
        </w:rPr>
        <w:t> </w:t>
      </w:r>
      <w:r>
        <w:rPr>
          <w:sz w:val="22"/>
        </w:rPr>
        <w:t>Red</w:t>
      </w:r>
      <w:r>
        <w:rPr>
          <w:rFonts w:ascii="Times New Roman" w:hAnsi="Times New Roman"/>
          <w:sz w:val="22"/>
        </w:rPr>
        <w:t> </w:t>
      </w:r>
      <w:r>
        <w:rPr>
          <w:sz w:val="22"/>
        </w:rPr>
        <w:t>de</w:t>
      </w:r>
      <w:r>
        <w:rPr>
          <w:rFonts w:ascii="Times New Roman" w:hAnsi="Times New Roman"/>
          <w:sz w:val="22"/>
        </w:rPr>
        <w:t> </w:t>
      </w:r>
      <w:r>
        <w:rPr>
          <w:sz w:val="22"/>
        </w:rPr>
        <w:t>Cuido,</w:t>
      </w:r>
      <w:r>
        <w:rPr>
          <w:rFonts w:ascii="Times New Roman" w:hAnsi="Times New Roman"/>
          <w:sz w:val="22"/>
        </w:rPr>
        <w:t> </w:t>
      </w:r>
      <w:r>
        <w:rPr>
          <w:sz w:val="22"/>
        </w:rPr>
        <w:t>por</w:t>
      </w:r>
      <w:r>
        <w:rPr>
          <w:rFonts w:ascii="Times New Roman" w:hAnsi="Times New Roman"/>
          <w:sz w:val="22"/>
        </w:rPr>
        <w:t> </w:t>
      </w:r>
      <w:r>
        <w:rPr>
          <w:sz w:val="22"/>
        </w:rPr>
        <w:t>cuanto</w:t>
      </w:r>
      <w:r>
        <w:rPr>
          <w:rFonts w:ascii="Times New Roman" w:hAnsi="Times New Roman"/>
          <w:spacing w:val="-2"/>
          <w:sz w:val="22"/>
        </w:rPr>
        <w:t> </w:t>
      </w:r>
      <w:r>
        <w:rPr>
          <w:sz w:val="22"/>
        </w:rPr>
        <w:t>en</w:t>
      </w:r>
      <w:r>
        <w:rPr>
          <w:rFonts w:ascii="Times New Roman" w:hAnsi="Times New Roman"/>
          <w:sz w:val="22"/>
        </w:rPr>
        <w:t> </w:t>
      </w:r>
      <w:r>
        <w:rPr>
          <w:sz w:val="22"/>
        </w:rPr>
        <w:t>el</w:t>
      </w:r>
      <w:r>
        <w:rPr>
          <w:rFonts w:ascii="Times New Roman" w:hAnsi="Times New Roman"/>
          <w:spacing w:val="-2"/>
          <w:sz w:val="22"/>
        </w:rPr>
        <w:t> </w:t>
      </w:r>
      <w:r>
        <w:rPr>
          <w:sz w:val="22"/>
        </w:rPr>
        <w:t>Presupuesto</w:t>
      </w:r>
      <w:r>
        <w:rPr>
          <w:rFonts w:ascii="Times New Roman" w:hAnsi="Times New Roman"/>
          <w:spacing w:val="-1"/>
          <w:sz w:val="22"/>
        </w:rPr>
        <w:t> </w:t>
      </w:r>
      <w:r>
        <w:rPr>
          <w:sz w:val="22"/>
        </w:rPr>
        <w:t>Ordinario</w:t>
      </w:r>
      <w:r>
        <w:rPr>
          <w:rFonts w:ascii="Times New Roman" w:hAnsi="Times New Roman"/>
          <w:sz w:val="22"/>
        </w:rPr>
        <w:t> </w:t>
      </w:r>
      <w:r>
        <w:rPr>
          <w:sz w:val="22"/>
        </w:rPr>
        <w:t>2026</w:t>
      </w:r>
      <w:r>
        <w:rPr>
          <w:rFonts w:ascii="Times New Roman" w:hAnsi="Times New Roman"/>
          <w:spacing w:val="-2"/>
          <w:sz w:val="22"/>
        </w:rPr>
        <w:t> </w:t>
      </w:r>
      <w:r>
        <w:rPr>
          <w:sz w:val="22"/>
        </w:rPr>
        <w:t>del</w:t>
      </w:r>
      <w:r>
        <w:rPr>
          <w:rFonts w:ascii="Times New Roman" w:hAnsi="Times New Roman"/>
          <w:spacing w:val="-2"/>
          <w:sz w:val="22"/>
        </w:rPr>
        <w:t> </w:t>
      </w:r>
      <w:r>
        <w:rPr>
          <w:sz w:val="22"/>
        </w:rPr>
        <w:t>IMAS</w:t>
      </w:r>
      <w:r>
        <w:rPr>
          <w:rFonts w:ascii="Times New Roman" w:hAnsi="Times New Roman"/>
          <w:spacing w:val="-2"/>
          <w:sz w:val="22"/>
        </w:rPr>
        <w:t> </w:t>
      </w:r>
      <w:r>
        <w:rPr>
          <w:sz w:val="22"/>
        </w:rPr>
        <w:t>,</w:t>
      </w:r>
      <w:r>
        <w:rPr>
          <w:rFonts w:ascii="Times New Roman" w:hAnsi="Times New Roman"/>
          <w:sz w:val="22"/>
        </w:rPr>
        <w:t> </w:t>
      </w:r>
      <w:r>
        <w:rPr>
          <w:sz w:val="22"/>
        </w:rPr>
        <w:t>se</w:t>
      </w:r>
      <w:r>
        <w:rPr>
          <w:rFonts w:ascii="Times New Roman" w:hAnsi="Times New Roman"/>
          <w:spacing w:val="-2"/>
          <w:sz w:val="22"/>
        </w:rPr>
        <w:t> </w:t>
      </w:r>
      <w:r>
        <w:rPr>
          <w:sz w:val="22"/>
        </w:rPr>
        <w:t>incluyeron</w:t>
      </w:r>
      <w:r>
        <w:rPr>
          <w:rFonts w:ascii="Times New Roman" w:hAnsi="Times New Roman"/>
          <w:spacing w:val="-4"/>
          <w:sz w:val="22"/>
        </w:rPr>
        <w:t> </w:t>
      </w:r>
      <w:r>
        <w:rPr>
          <w:sz w:val="22"/>
        </w:rPr>
        <w:t>recursos</w:t>
      </w:r>
      <w:r>
        <w:rPr>
          <w:rFonts w:ascii="Times New Roman" w:hAnsi="Times New Roman"/>
          <w:spacing w:val="-1"/>
          <w:sz w:val="22"/>
        </w:rPr>
        <w:t> </w:t>
      </w:r>
      <w:r>
        <w:rPr>
          <w:sz w:val="22"/>
        </w:rPr>
        <w:t>según</w:t>
      </w:r>
      <w:r>
        <w:rPr>
          <w:rFonts w:ascii="Times New Roman" w:hAnsi="Times New Roman"/>
          <w:sz w:val="22"/>
        </w:rPr>
        <w:t> </w:t>
      </w:r>
      <w:r>
        <w:rPr>
          <w:sz w:val="22"/>
        </w:rPr>
        <w:t>lo</w:t>
      </w:r>
      <w:r>
        <w:rPr>
          <w:rFonts w:ascii="Times New Roman" w:hAnsi="Times New Roman"/>
          <w:sz w:val="22"/>
        </w:rPr>
        <w:t> </w:t>
      </w:r>
      <w:r>
        <w:rPr>
          <w:sz w:val="22"/>
        </w:rPr>
        <w:t>comunicado</w:t>
      </w:r>
      <w:r>
        <w:rPr>
          <w:rFonts w:ascii="Times New Roman" w:hAnsi="Times New Roman"/>
          <w:sz w:val="22"/>
        </w:rPr>
        <w:t> </w:t>
      </w:r>
      <w:r>
        <w:rPr>
          <w:sz w:val="22"/>
        </w:rPr>
        <w:t>por</w:t>
      </w:r>
      <w:r>
        <w:rPr>
          <w:rFonts w:ascii="Times New Roman" w:hAnsi="Times New Roman"/>
          <w:sz w:val="22"/>
        </w:rPr>
        <w:t> </w:t>
      </w:r>
      <w:r>
        <w:rPr>
          <w:sz w:val="22"/>
        </w:rPr>
        <w:t>dicho</w:t>
      </w:r>
      <w:r>
        <w:rPr>
          <w:rFonts w:ascii="Times New Roman" w:hAnsi="Times New Roman"/>
          <w:sz w:val="22"/>
        </w:rPr>
        <w:t> </w:t>
      </w:r>
      <w:r>
        <w:rPr>
          <w:sz w:val="22"/>
        </w:rPr>
        <w:t>fondo</w:t>
      </w:r>
      <w:r>
        <w:rPr>
          <w:rFonts w:ascii="Times New Roman" w:hAnsi="Times New Roman"/>
          <w:sz w:val="22"/>
        </w:rPr>
        <w:t> </w:t>
      </w:r>
      <w:r>
        <w:rPr>
          <w:sz w:val="22"/>
        </w:rPr>
        <w:t>y</w:t>
      </w:r>
      <w:r>
        <w:rPr>
          <w:rFonts w:ascii="Times New Roman" w:hAnsi="Times New Roman"/>
          <w:sz w:val="22"/>
        </w:rPr>
        <w:t> </w:t>
      </w:r>
      <w:r>
        <w:rPr>
          <w:sz w:val="22"/>
        </w:rPr>
        <w:t>en</w:t>
      </w:r>
      <w:r>
        <w:rPr>
          <w:rFonts w:ascii="Times New Roman" w:hAnsi="Times New Roman"/>
          <w:sz w:val="22"/>
        </w:rPr>
        <w:t> </w:t>
      </w:r>
      <w:r>
        <w:rPr>
          <w:sz w:val="22"/>
        </w:rPr>
        <w:t>la</w:t>
      </w:r>
      <w:r>
        <w:rPr>
          <w:rFonts w:ascii="Times New Roman" w:hAnsi="Times New Roman"/>
          <w:sz w:val="22"/>
        </w:rPr>
        <w:t> </w:t>
      </w:r>
      <w:r>
        <w:rPr>
          <w:sz w:val="22"/>
        </w:rPr>
        <w:t>Ley</w:t>
      </w:r>
      <w:r>
        <w:rPr>
          <w:rFonts w:ascii="Times New Roman" w:hAnsi="Times New Roman"/>
          <w:sz w:val="22"/>
        </w:rPr>
        <w:t> </w:t>
      </w:r>
      <w:r>
        <w:rPr>
          <w:sz w:val="22"/>
        </w:rPr>
        <w:t>N°</w:t>
      </w:r>
      <w:r>
        <w:rPr>
          <w:rFonts w:ascii="Times New Roman" w:hAnsi="Times New Roman"/>
          <w:sz w:val="22"/>
        </w:rPr>
        <w:t> </w:t>
      </w:r>
      <w:r>
        <w:rPr>
          <w:sz w:val="22"/>
        </w:rPr>
        <w:t>10836</w:t>
      </w:r>
      <w:r>
        <w:rPr>
          <w:rFonts w:ascii="Times New Roman" w:hAnsi="Times New Roman"/>
          <w:sz w:val="22"/>
        </w:rPr>
        <w:t> </w:t>
      </w:r>
      <w:r>
        <w:rPr>
          <w:sz w:val="22"/>
        </w:rPr>
        <w:t>del</w:t>
      </w:r>
      <w:r>
        <w:rPr>
          <w:rFonts w:ascii="Times New Roman" w:hAnsi="Times New Roman"/>
          <w:sz w:val="22"/>
        </w:rPr>
        <w:t> </w:t>
      </w:r>
      <w:r>
        <w:rPr>
          <w:sz w:val="22"/>
        </w:rPr>
        <w:t>Presupuesto</w:t>
      </w:r>
      <w:r>
        <w:rPr>
          <w:rFonts w:ascii="Times New Roman" w:hAnsi="Times New Roman"/>
          <w:sz w:val="22"/>
        </w:rPr>
        <w:t> </w:t>
      </w:r>
      <w:r>
        <w:rPr>
          <w:sz w:val="22"/>
        </w:rPr>
        <w:t>Ordinario</w:t>
      </w:r>
      <w:r>
        <w:rPr>
          <w:rFonts w:ascii="Times New Roman" w:hAnsi="Times New Roman"/>
          <w:sz w:val="22"/>
        </w:rPr>
        <w:t> </w:t>
      </w:r>
      <w:r>
        <w:rPr>
          <w:sz w:val="22"/>
        </w:rPr>
        <w:t>2026</w:t>
      </w:r>
      <w:r>
        <w:rPr>
          <w:rFonts w:ascii="Times New Roman" w:hAnsi="Times New Roman"/>
          <w:sz w:val="22"/>
        </w:rPr>
        <w:t> </w:t>
      </w:r>
      <w:r>
        <w:rPr>
          <w:sz w:val="22"/>
        </w:rPr>
        <w:t>de</w:t>
      </w:r>
      <w:r>
        <w:rPr>
          <w:rFonts w:ascii="Times New Roman" w:hAnsi="Times New Roman"/>
          <w:sz w:val="22"/>
        </w:rPr>
        <w:t> </w:t>
      </w:r>
      <w:r>
        <w:rPr>
          <w:sz w:val="22"/>
        </w:rPr>
        <w:t>la</w:t>
      </w:r>
      <w:r>
        <w:rPr>
          <w:rFonts w:ascii="Times New Roman" w:hAnsi="Times New Roman"/>
          <w:sz w:val="22"/>
        </w:rPr>
        <w:t> </w:t>
      </w:r>
      <w:r>
        <w:rPr>
          <w:sz w:val="22"/>
        </w:rPr>
        <w:t>República,</w:t>
      </w:r>
      <w:r>
        <w:rPr>
          <w:rFonts w:ascii="Times New Roman" w:hAnsi="Times New Roman"/>
          <w:sz w:val="22"/>
        </w:rPr>
        <w:t> </w:t>
      </w:r>
      <w:r>
        <w:rPr>
          <w:sz w:val="22"/>
        </w:rPr>
        <w:t>los</w:t>
      </w:r>
      <w:r>
        <w:rPr>
          <w:rFonts w:ascii="Times New Roman" w:hAnsi="Times New Roman"/>
          <w:sz w:val="22"/>
        </w:rPr>
        <w:t> </w:t>
      </w:r>
      <w:r>
        <w:rPr>
          <w:sz w:val="22"/>
        </w:rPr>
        <w:t>montos</w:t>
      </w:r>
      <w:r>
        <w:rPr>
          <w:rFonts w:ascii="Times New Roman" w:hAnsi="Times New Roman"/>
          <w:sz w:val="22"/>
        </w:rPr>
        <w:t> </w:t>
      </w:r>
      <w:r>
        <w:rPr>
          <w:sz w:val="22"/>
        </w:rPr>
        <w:t>aprobados</w:t>
      </w:r>
      <w:r>
        <w:rPr>
          <w:rFonts w:ascii="Times New Roman" w:hAnsi="Times New Roman"/>
          <w:sz w:val="22"/>
        </w:rPr>
        <w:t> </w:t>
      </w:r>
      <w:r>
        <w:rPr>
          <w:sz w:val="22"/>
        </w:rPr>
        <w:t>en</w:t>
      </w:r>
      <w:r>
        <w:rPr>
          <w:rFonts w:ascii="Times New Roman" w:hAnsi="Times New Roman"/>
          <w:sz w:val="22"/>
        </w:rPr>
        <w:t> </w:t>
      </w:r>
      <w:r>
        <w:rPr>
          <w:sz w:val="22"/>
        </w:rPr>
        <w:t>algunos</w:t>
      </w:r>
      <w:r>
        <w:rPr>
          <w:rFonts w:ascii="Times New Roman" w:hAnsi="Times New Roman"/>
          <w:sz w:val="22"/>
        </w:rPr>
        <w:t> </w:t>
      </w:r>
      <w:r>
        <w:rPr>
          <w:sz w:val="22"/>
        </w:rPr>
        <w:t>casos</w:t>
      </w:r>
      <w:r>
        <w:rPr>
          <w:rFonts w:ascii="Times New Roman" w:hAnsi="Times New Roman"/>
          <w:sz w:val="22"/>
        </w:rPr>
        <w:t> </w:t>
      </w:r>
      <w:r>
        <w:rPr>
          <w:sz w:val="22"/>
        </w:rPr>
        <w:t>fueron</w:t>
      </w:r>
      <w:r>
        <w:rPr>
          <w:rFonts w:ascii="Times New Roman" w:hAnsi="Times New Roman"/>
          <w:sz w:val="22"/>
        </w:rPr>
        <w:t> </w:t>
      </w:r>
      <w:r>
        <w:rPr>
          <w:sz w:val="22"/>
        </w:rPr>
        <w:t>superiores,</w:t>
      </w:r>
      <w:r>
        <w:rPr>
          <w:rFonts w:ascii="Times New Roman" w:hAnsi="Times New Roman"/>
          <w:sz w:val="22"/>
        </w:rPr>
        <w:t> </w:t>
      </w:r>
      <w:r>
        <w:rPr>
          <w:sz w:val="22"/>
        </w:rPr>
        <w:t>comunicado</w:t>
      </w:r>
      <w:r>
        <w:rPr>
          <w:rFonts w:ascii="Times New Roman" w:hAnsi="Times New Roman"/>
          <w:sz w:val="22"/>
        </w:rPr>
        <w:t> </w:t>
      </w:r>
      <w:r>
        <w:rPr>
          <w:sz w:val="22"/>
        </w:rPr>
        <w:t>mediante</w:t>
      </w:r>
      <w:r>
        <w:rPr>
          <w:rFonts w:ascii="Times New Roman" w:hAnsi="Times New Roman"/>
          <w:sz w:val="22"/>
        </w:rPr>
        <w:t> </w:t>
      </w:r>
      <w:r>
        <w:rPr>
          <w:sz w:val="22"/>
        </w:rPr>
        <w:t>oficio</w:t>
      </w:r>
      <w:r>
        <w:rPr>
          <w:rFonts w:ascii="Times New Roman" w:hAnsi="Times New Roman"/>
          <w:sz w:val="22"/>
        </w:rPr>
        <w:t> </w:t>
      </w:r>
      <w:r>
        <w:rPr>
          <w:sz w:val="22"/>
        </w:rPr>
        <w:t>IMAS-DSA-0001-2026</w:t>
      </w:r>
      <w:r>
        <w:rPr>
          <w:rFonts w:ascii="Times New Roman" w:hAnsi="Times New Roman"/>
          <w:sz w:val="22"/>
        </w:rPr>
        <w:t> </w:t>
      </w:r>
      <w:r>
        <w:rPr>
          <w:sz w:val="22"/>
        </w:rPr>
        <w:t>suscrito</w:t>
      </w:r>
      <w:r>
        <w:rPr>
          <w:rFonts w:ascii="Times New Roman" w:hAnsi="Times New Roman"/>
          <w:sz w:val="22"/>
        </w:rPr>
        <w:t> </w:t>
      </w:r>
      <w:r>
        <w:rPr>
          <w:sz w:val="22"/>
        </w:rPr>
        <w:t>por</w:t>
      </w:r>
      <w:r>
        <w:rPr>
          <w:rFonts w:ascii="Times New Roman" w:hAnsi="Times New Roman"/>
          <w:sz w:val="22"/>
        </w:rPr>
        <w:t> </w:t>
      </w:r>
      <w:r>
        <w:rPr>
          <w:sz w:val="22"/>
        </w:rPr>
        <w:t>el</w:t>
      </w:r>
      <w:r>
        <w:rPr>
          <w:rFonts w:ascii="Times New Roman" w:hAnsi="Times New Roman"/>
          <w:sz w:val="22"/>
        </w:rPr>
        <w:t> </w:t>
      </w:r>
      <w:r>
        <w:rPr>
          <w:sz w:val="22"/>
        </w:rPr>
        <w:t>señor</w:t>
      </w:r>
      <w:r>
        <w:rPr>
          <w:rFonts w:ascii="Times New Roman" w:hAnsi="Times New Roman"/>
          <w:sz w:val="22"/>
        </w:rPr>
        <w:t> </w:t>
      </w:r>
      <w:r>
        <w:rPr>
          <w:sz w:val="22"/>
        </w:rPr>
        <w:t>Jafeth</w:t>
      </w:r>
      <w:r>
        <w:rPr>
          <w:rFonts w:ascii="Times New Roman" w:hAnsi="Times New Roman"/>
          <w:sz w:val="22"/>
        </w:rPr>
        <w:t> </w:t>
      </w:r>
      <w:r>
        <w:rPr>
          <w:sz w:val="22"/>
        </w:rPr>
        <w:t>Soto</w:t>
      </w:r>
      <w:r>
        <w:rPr>
          <w:rFonts w:ascii="Times New Roman" w:hAnsi="Times New Roman"/>
          <w:sz w:val="22"/>
        </w:rPr>
        <w:t> </w:t>
      </w:r>
      <w:r>
        <w:rPr>
          <w:sz w:val="22"/>
        </w:rPr>
        <w:t>Sánchez,</w:t>
      </w:r>
      <w:r>
        <w:rPr>
          <w:rFonts w:ascii="Times New Roman" w:hAnsi="Times New Roman"/>
          <w:sz w:val="22"/>
        </w:rPr>
        <w:t> </w:t>
      </w:r>
      <w:r>
        <w:rPr>
          <w:sz w:val="22"/>
        </w:rPr>
        <w:t>por</w:t>
      </w:r>
      <w:r>
        <w:rPr>
          <w:rFonts w:ascii="Times New Roman" w:hAnsi="Times New Roman"/>
          <w:sz w:val="22"/>
        </w:rPr>
        <w:t> </w:t>
      </w:r>
      <w:r>
        <w:rPr>
          <w:sz w:val="22"/>
        </w:rPr>
        <w:t>lo</w:t>
      </w:r>
      <w:r>
        <w:rPr>
          <w:rFonts w:ascii="Times New Roman" w:hAnsi="Times New Roman"/>
          <w:sz w:val="22"/>
        </w:rPr>
        <w:t> </w:t>
      </w:r>
      <w:r>
        <w:rPr>
          <w:spacing w:val="-4"/>
          <w:sz w:val="22"/>
        </w:rPr>
        <w:t>que:</w:t>
      </w:r>
    </w:p>
    <w:p>
      <w:pPr>
        <w:pStyle w:val="ListParagraph"/>
        <w:numPr>
          <w:ilvl w:val="1"/>
          <w:numId w:val="1"/>
        </w:numPr>
        <w:tabs>
          <w:tab w:pos="2076" w:val="left" w:leader="none"/>
        </w:tabs>
        <w:spacing w:line="240" w:lineRule="auto" w:before="247" w:after="0"/>
        <w:ind w:left="2076" w:right="0" w:hanging="359"/>
        <w:jc w:val="left"/>
        <w:rPr>
          <w:b/>
          <w:sz w:val="20"/>
        </w:rPr>
      </w:pPr>
      <w:r>
        <w:rPr>
          <w:b/>
          <w:sz w:val="20"/>
        </w:rPr>
        <w:t>DISTRUBUCIÓN</w:t>
      </w:r>
      <w:r>
        <w:rPr>
          <w:rFonts w:ascii="Times New Roman" w:hAnsi="Times New Roman"/>
          <w:spacing w:val="-5"/>
          <w:sz w:val="20"/>
        </w:rPr>
        <w:t> </w:t>
      </w:r>
      <w:r>
        <w:rPr>
          <w:b/>
          <w:sz w:val="20"/>
        </w:rPr>
        <w:t>DEL</w:t>
      </w:r>
      <w:r>
        <w:rPr>
          <w:rFonts w:ascii="Times New Roman" w:hAnsi="Times New Roman"/>
          <w:spacing w:val="-2"/>
          <w:sz w:val="20"/>
        </w:rPr>
        <w:t> </w:t>
      </w:r>
      <w:r>
        <w:rPr>
          <w:b/>
          <w:sz w:val="20"/>
        </w:rPr>
        <w:t>SUPERÁVT</w:t>
      </w:r>
      <w:r>
        <w:rPr>
          <w:rFonts w:ascii="Times New Roman" w:hAnsi="Times New Roman"/>
          <w:spacing w:val="-5"/>
          <w:sz w:val="20"/>
        </w:rPr>
        <w:t> </w:t>
      </w:r>
      <w:r>
        <w:rPr>
          <w:b/>
          <w:spacing w:val="-4"/>
          <w:sz w:val="20"/>
        </w:rPr>
        <w:t>2025</w:t>
      </w:r>
    </w:p>
    <w:p>
      <w:pPr>
        <w:pStyle w:val="BodyText"/>
        <w:spacing w:line="252" w:lineRule="auto" w:before="147"/>
        <w:ind w:left="1277" w:right="1270"/>
        <w:jc w:val="both"/>
      </w:pPr>
      <w:r>
        <w:rPr/>
        <w:t>Aumentar</w:t>
      </w:r>
      <w:r>
        <w:rPr>
          <w:rFonts w:ascii="Times New Roman" w:hAnsi="Times New Roman"/>
        </w:rPr>
        <w:t> </w:t>
      </w:r>
      <w:r>
        <w:rPr/>
        <w:t>Ingresos</w:t>
      </w:r>
      <w:r>
        <w:rPr>
          <w:rFonts w:ascii="Times New Roman" w:hAnsi="Times New Roman"/>
        </w:rPr>
        <w:t> </w:t>
      </w:r>
      <w:r>
        <w:rPr/>
        <w:t>en</w:t>
      </w:r>
      <w:r>
        <w:rPr>
          <w:rFonts w:ascii="Times New Roman" w:hAnsi="Times New Roman"/>
        </w:rPr>
        <w:t> </w:t>
      </w:r>
      <w:r>
        <w:rPr/>
        <w:t>total</w:t>
      </w:r>
      <w:r>
        <w:rPr>
          <w:rFonts w:ascii="Times New Roman" w:hAnsi="Times New Roman"/>
        </w:rPr>
        <w:t> </w:t>
      </w:r>
      <w:r>
        <w:rPr/>
        <w:t>por</w:t>
      </w:r>
      <w:r>
        <w:rPr>
          <w:rFonts w:ascii="Times New Roman" w:hAnsi="Times New Roman"/>
        </w:rPr>
        <w:t> </w:t>
      </w:r>
      <w:r>
        <w:rPr/>
        <w:t>la</w:t>
      </w:r>
      <w:r>
        <w:rPr>
          <w:rFonts w:ascii="Times New Roman" w:hAnsi="Times New Roman"/>
        </w:rPr>
        <w:t> </w:t>
      </w:r>
      <w:r>
        <w:rPr/>
        <w:t>suma</w:t>
      </w:r>
      <w:r>
        <w:rPr>
          <w:rFonts w:ascii="Times New Roman" w:hAnsi="Times New Roman"/>
        </w:rPr>
        <w:t> </w:t>
      </w:r>
      <w:r>
        <w:rPr/>
        <w:t>de</w:t>
      </w:r>
      <w:r>
        <w:rPr>
          <w:rFonts w:ascii="Times New Roman" w:hAnsi="Times New Roman"/>
        </w:rPr>
        <w:t> </w:t>
      </w:r>
      <w:r>
        <w:rPr/>
        <w:t>¢14,229,915.32</w:t>
      </w:r>
      <w:r>
        <w:rPr>
          <w:rFonts w:ascii="Times New Roman" w:hAnsi="Times New Roman"/>
        </w:rPr>
        <w:t> </w:t>
      </w:r>
      <w:r>
        <w:rPr/>
        <w:t>miles,</w:t>
      </w:r>
      <w:r>
        <w:rPr>
          <w:rFonts w:ascii="Times New Roman" w:hAnsi="Times New Roman"/>
        </w:rPr>
        <w:t> </w:t>
      </w:r>
      <w:r>
        <w:rPr/>
        <w:t>(Catorce</w:t>
      </w:r>
      <w:r>
        <w:rPr>
          <w:rFonts w:ascii="Times New Roman" w:hAnsi="Times New Roman"/>
        </w:rPr>
        <w:t> </w:t>
      </w:r>
      <w:r>
        <w:rPr/>
        <w:t>mil</w:t>
      </w:r>
      <w:r>
        <w:rPr>
          <w:rFonts w:ascii="Times New Roman" w:hAnsi="Times New Roman"/>
        </w:rPr>
        <w:t> </w:t>
      </w:r>
      <w:r>
        <w:rPr/>
        <w:t>doscientos</w:t>
      </w:r>
      <w:r>
        <w:rPr>
          <w:rFonts w:ascii="Times New Roman" w:hAnsi="Times New Roman"/>
        </w:rPr>
        <w:t> </w:t>
      </w:r>
      <w:r>
        <w:rPr/>
        <w:t>veintinueve</w:t>
      </w:r>
      <w:r>
        <w:rPr>
          <w:rFonts w:ascii="Times New Roman" w:hAnsi="Times New Roman"/>
        </w:rPr>
        <w:t> </w:t>
      </w:r>
      <w:r>
        <w:rPr/>
        <w:t>millones</w:t>
      </w:r>
      <w:r>
        <w:rPr>
          <w:rFonts w:ascii="Times New Roman" w:hAnsi="Times New Roman"/>
        </w:rPr>
        <w:t> </w:t>
      </w:r>
      <w:r>
        <w:rPr/>
        <w:t>novecientos</w:t>
      </w:r>
      <w:r>
        <w:rPr>
          <w:rFonts w:ascii="Times New Roman" w:hAnsi="Times New Roman"/>
        </w:rPr>
        <w:t> </w:t>
      </w:r>
      <w:r>
        <w:rPr/>
        <w:t>quince</w:t>
      </w:r>
      <w:r>
        <w:rPr>
          <w:rFonts w:ascii="Times New Roman" w:hAnsi="Times New Roman"/>
        </w:rPr>
        <w:t> </w:t>
      </w:r>
      <w:r>
        <w:rPr/>
        <w:t>mil</w:t>
      </w:r>
      <w:r>
        <w:rPr>
          <w:rFonts w:ascii="Times New Roman" w:hAnsi="Times New Roman"/>
        </w:rPr>
        <w:t> </w:t>
      </w:r>
      <w:r>
        <w:rPr/>
        <w:t>trescientos</w:t>
      </w:r>
      <w:r>
        <w:rPr>
          <w:rFonts w:ascii="Times New Roman" w:hAnsi="Times New Roman"/>
        </w:rPr>
        <w:t> </w:t>
      </w:r>
      <w:r>
        <w:rPr/>
        <w:t>veinte</w:t>
      </w:r>
      <w:r>
        <w:rPr>
          <w:rFonts w:ascii="Times New Roman" w:hAnsi="Times New Roman"/>
        </w:rPr>
        <w:t> </w:t>
      </w:r>
      <w:r>
        <w:rPr/>
        <w:t>colones</w:t>
      </w:r>
      <w:r>
        <w:rPr>
          <w:rFonts w:ascii="Times New Roman" w:hAnsi="Times New Roman"/>
        </w:rPr>
        <w:t> </w:t>
      </w:r>
      <w:r>
        <w:rPr/>
        <w:t>con</w:t>
      </w:r>
      <w:r>
        <w:rPr>
          <w:rFonts w:ascii="Times New Roman" w:hAnsi="Times New Roman"/>
        </w:rPr>
        <w:t> </w:t>
      </w:r>
      <w:r>
        <w:rPr/>
        <w:t>00/100).</w:t>
      </w:r>
    </w:p>
    <w:p>
      <w:pPr>
        <w:pStyle w:val="BodyText"/>
        <w:spacing w:before="25"/>
      </w:pPr>
    </w:p>
    <w:p>
      <w:pPr>
        <w:pStyle w:val="BodyText"/>
        <w:spacing w:line="252" w:lineRule="auto"/>
        <w:ind w:left="1277" w:right="1274"/>
        <w:jc w:val="both"/>
      </w:pPr>
      <w:r>
        <w:rPr/>
        <w:t>De</w:t>
      </w:r>
      <w:r>
        <w:rPr>
          <w:rFonts w:ascii="Times New Roman" w:hAnsi="Times New Roman"/>
        </w:rPr>
        <w:t> </w:t>
      </w:r>
      <w:r>
        <w:rPr/>
        <w:t>previo,</w:t>
      </w:r>
      <w:r>
        <w:rPr>
          <w:rFonts w:ascii="Times New Roman" w:hAnsi="Times New Roman"/>
        </w:rPr>
        <w:t> </w:t>
      </w:r>
      <w:r>
        <w:rPr/>
        <w:t>al</w:t>
      </w:r>
      <w:r>
        <w:rPr>
          <w:rFonts w:ascii="Times New Roman" w:hAnsi="Times New Roman"/>
        </w:rPr>
        <w:t> </w:t>
      </w:r>
      <w:r>
        <w:rPr/>
        <w:t>análisis</w:t>
      </w:r>
      <w:r>
        <w:rPr>
          <w:rFonts w:ascii="Times New Roman" w:hAnsi="Times New Roman"/>
        </w:rPr>
        <w:t> </w:t>
      </w:r>
      <w:r>
        <w:rPr/>
        <w:t>de</w:t>
      </w:r>
      <w:r>
        <w:rPr>
          <w:rFonts w:ascii="Times New Roman" w:hAnsi="Times New Roman"/>
        </w:rPr>
        <w:t> </w:t>
      </w:r>
      <w:r>
        <w:rPr/>
        <w:t>las</w:t>
      </w:r>
      <w:r>
        <w:rPr>
          <w:rFonts w:ascii="Times New Roman" w:hAnsi="Times New Roman"/>
        </w:rPr>
        <w:t> </w:t>
      </w:r>
      <w:r>
        <w:rPr/>
        <w:t>partes</w:t>
      </w:r>
      <w:r>
        <w:rPr>
          <w:rFonts w:ascii="Times New Roman" w:hAnsi="Times New Roman"/>
        </w:rPr>
        <w:t> </w:t>
      </w:r>
      <w:r>
        <w:rPr/>
        <w:t>que</w:t>
      </w:r>
      <w:r>
        <w:rPr>
          <w:rFonts w:ascii="Times New Roman" w:hAnsi="Times New Roman"/>
        </w:rPr>
        <w:t> </w:t>
      </w:r>
      <w:r>
        <w:rPr/>
        <w:t>componen</w:t>
      </w:r>
      <w:r>
        <w:rPr>
          <w:rFonts w:ascii="Times New Roman" w:hAnsi="Times New Roman"/>
        </w:rPr>
        <w:t> </w:t>
      </w:r>
      <w:r>
        <w:rPr/>
        <w:t>este</w:t>
      </w:r>
      <w:r>
        <w:rPr>
          <w:rFonts w:ascii="Times New Roman" w:hAnsi="Times New Roman"/>
        </w:rPr>
        <w:t> </w:t>
      </w:r>
      <w:r>
        <w:rPr/>
        <w:t>Presupuesto,</w:t>
      </w:r>
      <w:r>
        <w:rPr>
          <w:rFonts w:ascii="Times New Roman" w:hAnsi="Times New Roman"/>
        </w:rPr>
        <w:t> </w:t>
      </w:r>
      <w:r>
        <w:rPr/>
        <w:t>es</w:t>
      </w:r>
      <w:r>
        <w:rPr>
          <w:rFonts w:ascii="Times New Roman" w:hAnsi="Times New Roman"/>
        </w:rPr>
        <w:t> </w:t>
      </w:r>
      <w:r>
        <w:rPr/>
        <w:t>importante</w:t>
      </w:r>
      <w:r>
        <w:rPr>
          <w:rFonts w:ascii="Times New Roman" w:hAnsi="Times New Roman"/>
        </w:rPr>
        <w:t> </w:t>
      </w:r>
      <w:r>
        <w:rPr/>
        <w:t>aclarar,</w:t>
      </w:r>
      <w:r>
        <w:rPr>
          <w:rFonts w:ascii="Times New Roman" w:hAnsi="Times New Roman"/>
        </w:rPr>
        <w:t> </w:t>
      </w:r>
      <w:r>
        <w:rPr/>
        <w:t>para</w:t>
      </w:r>
      <w:r>
        <w:rPr>
          <w:rFonts w:ascii="Times New Roman" w:hAnsi="Times New Roman"/>
        </w:rPr>
        <w:t> </w:t>
      </w:r>
      <w:r>
        <w:rPr/>
        <w:t>una</w:t>
      </w:r>
      <w:r>
        <w:rPr>
          <w:rFonts w:ascii="Times New Roman" w:hAnsi="Times New Roman"/>
          <w:spacing w:val="33"/>
        </w:rPr>
        <w:t> </w:t>
      </w:r>
      <w:r>
        <w:rPr/>
        <w:t>mayor</w:t>
      </w:r>
      <w:r>
        <w:rPr>
          <w:rFonts w:ascii="Times New Roman" w:hAnsi="Times New Roman"/>
          <w:spacing w:val="31"/>
        </w:rPr>
        <w:t> </w:t>
      </w:r>
      <w:r>
        <w:rPr/>
        <w:t>comprensión</w:t>
      </w:r>
      <w:r>
        <w:rPr>
          <w:rFonts w:ascii="Times New Roman" w:hAnsi="Times New Roman"/>
          <w:spacing w:val="30"/>
        </w:rPr>
        <w:t> </w:t>
      </w:r>
      <w:r>
        <w:rPr/>
        <w:t>del</w:t>
      </w:r>
      <w:r>
        <w:rPr>
          <w:rFonts w:ascii="Times New Roman" w:hAnsi="Times New Roman"/>
          <w:spacing w:val="32"/>
        </w:rPr>
        <w:t> </w:t>
      </w:r>
      <w:r>
        <w:rPr/>
        <w:t>lector,</w:t>
      </w:r>
      <w:r>
        <w:rPr>
          <w:rFonts w:ascii="Times New Roman" w:hAnsi="Times New Roman"/>
          <w:spacing w:val="32"/>
        </w:rPr>
        <w:t> </w:t>
      </w:r>
      <w:r>
        <w:rPr/>
        <w:t>que</w:t>
      </w:r>
      <w:r>
        <w:rPr>
          <w:rFonts w:ascii="Times New Roman" w:hAnsi="Times New Roman"/>
          <w:spacing w:val="31"/>
        </w:rPr>
        <w:t> </w:t>
      </w:r>
      <w:r>
        <w:rPr/>
        <w:t>en</w:t>
      </w:r>
      <w:r>
        <w:rPr>
          <w:rFonts w:ascii="Times New Roman" w:hAnsi="Times New Roman"/>
          <w:spacing w:val="30"/>
        </w:rPr>
        <w:t> </w:t>
      </w:r>
      <w:r>
        <w:rPr/>
        <w:t>el</w:t>
      </w:r>
      <w:r>
        <w:rPr>
          <w:rFonts w:ascii="Times New Roman" w:hAnsi="Times New Roman"/>
          <w:spacing w:val="32"/>
        </w:rPr>
        <w:t> </w:t>
      </w:r>
      <w:r>
        <w:rPr/>
        <w:t>proceso</w:t>
      </w:r>
      <w:r>
        <w:rPr>
          <w:rFonts w:ascii="Times New Roman" w:hAnsi="Times New Roman"/>
          <w:spacing w:val="33"/>
        </w:rPr>
        <w:t> </w:t>
      </w:r>
      <w:r>
        <w:rPr/>
        <w:t>de</w:t>
      </w:r>
      <w:r>
        <w:rPr>
          <w:rFonts w:ascii="Times New Roman" w:hAnsi="Times New Roman"/>
          <w:spacing w:val="30"/>
        </w:rPr>
        <w:t> </w:t>
      </w:r>
      <w:r>
        <w:rPr/>
        <w:t>Formulación</w:t>
      </w:r>
      <w:r>
        <w:rPr>
          <w:rFonts w:ascii="Times New Roman" w:hAnsi="Times New Roman"/>
          <w:spacing w:val="30"/>
        </w:rPr>
        <w:t> </w:t>
      </w:r>
      <w:r>
        <w:rPr/>
        <w:t>Presupuestaria</w:t>
      </w:r>
      <w:r>
        <w:rPr>
          <w:rFonts w:ascii="Times New Roman" w:hAnsi="Times New Roman"/>
          <w:spacing w:val="33"/>
        </w:rPr>
        <w:t> </w:t>
      </w:r>
      <w:r>
        <w:rPr/>
        <w:t>para</w:t>
      </w:r>
      <w:r>
        <w:rPr>
          <w:rFonts w:ascii="Times New Roman" w:hAnsi="Times New Roman"/>
          <w:spacing w:val="33"/>
        </w:rPr>
        <w:t> </w:t>
      </w:r>
      <w:r>
        <w:rPr/>
        <w:t>el</w:t>
      </w:r>
    </w:p>
    <w:p>
      <w:pPr>
        <w:pStyle w:val="BodyText"/>
        <w:spacing w:after="0" w:line="252" w:lineRule="auto"/>
        <w:jc w:val="both"/>
        <w:sectPr>
          <w:headerReference w:type="default" r:id="rId9"/>
          <w:footerReference w:type="default" r:id="rId10"/>
          <w:pgSz w:w="12250" w:h="15850"/>
          <w:pgMar w:header="96" w:footer="848" w:top="1360" w:bottom="1040" w:left="141" w:right="141"/>
          <w:pgNumType w:start="1"/>
        </w:sectPr>
      </w:pPr>
    </w:p>
    <w:p>
      <w:pPr>
        <w:pStyle w:val="BodyText"/>
        <w:spacing w:before="6"/>
        <w:rPr>
          <w:sz w:val="15"/>
        </w:rPr>
      </w:pPr>
    </w:p>
    <w:p>
      <w:pPr>
        <w:spacing w:line="28" w:lineRule="exact"/>
        <w:ind w:left="1249" w:right="0" w:firstLine="0"/>
        <w:rPr>
          <w:position w:val="0"/>
          <w:sz w:val="2"/>
        </w:rPr>
      </w:pPr>
      <w:r>
        <w:rPr>
          <w:position w:val="0"/>
          <w:sz w:val="2"/>
        </w:rPr>
        <mc:AlternateContent>
          <mc:Choice Requires="wps">
            <w:drawing>
              <wp:inline distT="0" distB="0" distL="0" distR="0">
                <wp:extent cx="6010275" cy="18415"/>
                <wp:effectExtent l="0" t="0" r="0" b="0"/>
                <wp:docPr id="26" name="Group 26"/>
                <wp:cNvGraphicFramePr>
                  <a:graphicFrameLocks/>
                </wp:cNvGraphicFramePr>
                <a:graphic>
                  <a:graphicData uri="http://schemas.microsoft.com/office/word/2010/wordprocessingGroup">
                    <wpg:wgp>
                      <wpg:cNvPr id="26" name="Group 26"/>
                      <wpg:cNvGrpSpPr/>
                      <wpg:grpSpPr>
                        <a:xfrm>
                          <a:off x="0" y="0"/>
                          <a:ext cx="6010275" cy="18415"/>
                          <a:chExt cx="6010275" cy="18415"/>
                        </a:xfrm>
                      </wpg:grpSpPr>
                      <wps:wsp>
                        <wps:cNvPr id="27" name="Graphic 27"/>
                        <wps:cNvSpPr/>
                        <wps:spPr>
                          <a:xfrm>
                            <a:off x="0" y="0"/>
                            <a:ext cx="6010275" cy="18415"/>
                          </a:xfrm>
                          <a:custGeom>
                            <a:avLst/>
                            <a:gdLst/>
                            <a:ahLst/>
                            <a:cxnLst/>
                            <a:rect l="l" t="t" r="r" b="b"/>
                            <a:pathLst>
                              <a:path w="6010275" h="18415">
                                <a:moveTo>
                                  <a:pt x="6010021" y="0"/>
                                </a:moveTo>
                                <a:lnTo>
                                  <a:pt x="0" y="0"/>
                                </a:lnTo>
                                <a:lnTo>
                                  <a:pt x="0" y="18285"/>
                                </a:lnTo>
                                <a:lnTo>
                                  <a:pt x="6010021" y="18285"/>
                                </a:lnTo>
                                <a:lnTo>
                                  <a:pt x="601002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73.25pt;height:1.45pt;mso-position-horizontal-relative:char;mso-position-vertical-relative:line" id="docshapegroup23" coordorigin="0,0" coordsize="9465,29">
                <v:rect style="position:absolute;left:0;top:0;width:9465;height:29" id="docshape24" filled="true" fillcolor="#000000" stroked="false">
                  <v:fill type="solid"/>
                </v:rect>
              </v:group>
            </w:pict>
          </mc:Fallback>
        </mc:AlternateContent>
      </w:r>
      <w:r>
        <w:rPr>
          <w:position w:val="0"/>
          <w:sz w:val="2"/>
        </w:rPr>
      </w:r>
    </w:p>
    <w:p>
      <w:pPr>
        <w:spacing w:before="10"/>
        <w:ind w:left="0" w:right="0" w:firstLine="0"/>
        <w:jc w:val="center"/>
        <w:rPr>
          <w:b/>
          <w:i/>
          <w:sz w:val="20"/>
        </w:rPr>
      </w:pPr>
      <w:r>
        <w:rPr>
          <w:b/>
          <w:i/>
          <w:sz w:val="20"/>
        </w:rPr>
        <mc:AlternateContent>
          <mc:Choice Requires="wps">
            <w:drawing>
              <wp:anchor distT="0" distB="0" distL="0" distR="0" allowOverlap="1" layoutInCell="1" locked="0" behindDoc="1" simplePos="0" relativeHeight="487591936">
                <wp:simplePos x="0" y="0"/>
                <wp:positionH relativeFrom="page">
                  <wp:posOffset>882699</wp:posOffset>
                </wp:positionH>
                <wp:positionV relativeFrom="paragraph">
                  <wp:posOffset>165099</wp:posOffset>
                </wp:positionV>
                <wp:extent cx="6010275" cy="3175"/>
                <wp:effectExtent l="0" t="0" r="0" b="0"/>
                <wp:wrapTopAndBottom/>
                <wp:docPr id="28" name="Graphic 28"/>
                <wp:cNvGraphicFramePr>
                  <a:graphicFrameLocks/>
                </wp:cNvGraphicFramePr>
                <a:graphic>
                  <a:graphicData uri="http://schemas.microsoft.com/office/word/2010/wordprocessingShape">
                    <wps:wsp>
                      <wps:cNvPr id="28" name="Graphic 28"/>
                      <wps:cNvSpPr/>
                      <wps:spPr>
                        <a:xfrm>
                          <a:off x="0" y="0"/>
                          <a:ext cx="6010275" cy="3175"/>
                        </a:xfrm>
                        <a:custGeom>
                          <a:avLst/>
                          <a:gdLst/>
                          <a:ahLst/>
                          <a:cxnLst/>
                          <a:rect l="l" t="t" r="r" b="b"/>
                          <a:pathLst>
                            <a:path w="6010275" h="3175">
                              <a:moveTo>
                                <a:pt x="6010021" y="0"/>
                              </a:moveTo>
                              <a:lnTo>
                                <a:pt x="0" y="0"/>
                              </a:lnTo>
                              <a:lnTo>
                                <a:pt x="0" y="3046"/>
                              </a:lnTo>
                              <a:lnTo>
                                <a:pt x="6010021" y="3046"/>
                              </a:lnTo>
                              <a:lnTo>
                                <a:pt x="601002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503899pt;margin-top:12.999996pt;width:473.230007pt;height:.239844pt;mso-position-horizontal-relative:page;mso-position-vertical-relative:paragraph;z-index:-15724544;mso-wrap-distance-left:0;mso-wrap-distance-right:0" id="docshape25" filled="true" fillcolor="#000000" stroked="false">
                <v:fill type="solid"/>
                <w10:wrap type="topAndBottom"/>
              </v:rect>
            </w:pict>
          </mc:Fallback>
        </mc:AlternateContent>
      </w:r>
      <w:r>
        <w:rPr>
          <w:b/>
          <w:i/>
          <w:sz w:val="20"/>
        </w:rPr>
        <w:t>PRESUPUESTO</w:t>
      </w:r>
      <w:r>
        <w:rPr>
          <w:rFonts w:ascii="Times New Roman" w:hAnsi="Times New Roman"/>
          <w:spacing w:val="-5"/>
          <w:sz w:val="20"/>
        </w:rPr>
        <w:t> </w:t>
      </w:r>
      <w:r>
        <w:rPr>
          <w:b/>
          <w:i/>
          <w:sz w:val="20"/>
        </w:rPr>
        <w:t>EXTRAORDINARIO</w:t>
      </w:r>
      <w:r>
        <w:rPr>
          <w:rFonts w:ascii="Times New Roman" w:hAnsi="Times New Roman"/>
          <w:spacing w:val="-7"/>
          <w:sz w:val="20"/>
        </w:rPr>
        <w:t> </w:t>
      </w:r>
      <w:r>
        <w:rPr>
          <w:b/>
          <w:i/>
          <w:sz w:val="20"/>
        </w:rPr>
        <w:t>N°</w:t>
      </w:r>
      <w:r>
        <w:rPr>
          <w:rFonts w:ascii="Times New Roman" w:hAnsi="Times New Roman"/>
          <w:spacing w:val="-8"/>
          <w:sz w:val="20"/>
        </w:rPr>
        <w:t> </w:t>
      </w:r>
      <w:r>
        <w:rPr>
          <w:b/>
          <w:i/>
          <w:sz w:val="20"/>
        </w:rPr>
        <w:t>01-</w:t>
      </w:r>
      <w:r>
        <w:rPr>
          <w:b/>
          <w:i/>
          <w:spacing w:val="-4"/>
          <w:sz w:val="20"/>
        </w:rPr>
        <w:t>2026</w:t>
      </w:r>
    </w:p>
    <w:p>
      <w:pPr>
        <w:pStyle w:val="BodyText"/>
        <w:spacing w:line="254" w:lineRule="auto"/>
        <w:ind w:left="1277" w:right="1272"/>
        <w:jc w:val="both"/>
      </w:pPr>
      <w:r>
        <w:rPr/>
        <w:t>Presupuesto</w:t>
      </w:r>
      <w:r>
        <w:rPr>
          <w:rFonts w:ascii="Times New Roman" w:hAnsi="Times New Roman"/>
        </w:rPr>
        <w:t> </w:t>
      </w:r>
      <w:r>
        <w:rPr/>
        <w:t>Ordinario</w:t>
      </w:r>
      <w:r>
        <w:rPr>
          <w:rFonts w:ascii="Times New Roman" w:hAnsi="Times New Roman"/>
        </w:rPr>
        <w:t> </w:t>
      </w:r>
      <w:r>
        <w:rPr/>
        <w:t>2026, se programaron recursos denominados “Superávit Proyectado 2025” en los</w:t>
      </w:r>
      <w:r>
        <w:rPr>
          <w:rFonts w:ascii="Times New Roman" w:hAnsi="Times New Roman"/>
        </w:rPr>
        <w:t> </w:t>
      </w:r>
      <w:r>
        <w:rPr/>
        <w:t>Programas</w:t>
      </w:r>
      <w:r>
        <w:rPr>
          <w:rFonts w:ascii="Times New Roman" w:hAnsi="Times New Roman"/>
        </w:rPr>
        <w:t> </w:t>
      </w:r>
      <w:r>
        <w:rPr/>
        <w:t>Protección</w:t>
      </w:r>
      <w:r>
        <w:rPr>
          <w:rFonts w:ascii="Times New Roman" w:hAnsi="Times New Roman"/>
        </w:rPr>
        <w:t> </w:t>
      </w:r>
      <w:r>
        <w:rPr/>
        <w:t>y</w:t>
      </w:r>
      <w:r>
        <w:rPr>
          <w:rFonts w:ascii="Times New Roman" w:hAnsi="Times New Roman"/>
        </w:rPr>
        <w:t> </w:t>
      </w:r>
      <w:r>
        <w:rPr/>
        <w:t>Promoción</w:t>
      </w:r>
      <w:r>
        <w:rPr>
          <w:rFonts w:ascii="Times New Roman" w:hAnsi="Times New Roman"/>
        </w:rPr>
        <w:t> </w:t>
      </w:r>
      <w:r>
        <w:rPr/>
        <w:t>Social</w:t>
      </w:r>
      <w:r>
        <w:rPr>
          <w:rFonts w:ascii="Times New Roman" w:hAnsi="Times New Roman"/>
        </w:rPr>
        <w:t> </w:t>
      </w:r>
      <w:r>
        <w:rPr/>
        <w:t>y</w:t>
      </w:r>
      <w:r>
        <w:rPr>
          <w:rFonts w:ascii="Times New Roman" w:hAnsi="Times New Roman"/>
        </w:rPr>
        <w:t> </w:t>
      </w:r>
      <w:r>
        <w:rPr/>
        <w:t>Empresas</w:t>
      </w:r>
      <w:r>
        <w:rPr>
          <w:rFonts w:ascii="Times New Roman" w:hAnsi="Times New Roman"/>
        </w:rPr>
        <w:t> </w:t>
      </w:r>
      <w:r>
        <w:rPr/>
        <w:t>Comerciales,</w:t>
      </w:r>
      <w:r>
        <w:rPr>
          <w:rFonts w:ascii="Times New Roman" w:hAnsi="Times New Roman"/>
        </w:rPr>
        <w:t> </w:t>
      </w:r>
      <w:r>
        <w:rPr/>
        <w:t>y</w:t>
      </w:r>
      <w:r>
        <w:rPr>
          <w:rFonts w:ascii="Times New Roman" w:hAnsi="Times New Roman"/>
        </w:rPr>
        <w:t> </w:t>
      </w:r>
      <w:r>
        <w:rPr/>
        <w:t>mediante</w:t>
      </w:r>
      <w:r>
        <w:rPr>
          <w:rFonts w:ascii="Times New Roman" w:hAnsi="Times New Roman"/>
        </w:rPr>
        <w:t> </w:t>
      </w:r>
      <w:r>
        <w:rPr/>
        <w:t>el</w:t>
      </w:r>
      <w:r>
        <w:rPr>
          <w:rFonts w:ascii="Times New Roman" w:hAnsi="Times New Roman"/>
        </w:rPr>
        <w:t> </w:t>
      </w:r>
      <w:r>
        <w:rPr/>
        <w:t>Informe</w:t>
      </w:r>
      <w:r>
        <w:rPr>
          <w:rFonts w:ascii="Times New Roman" w:hAnsi="Times New Roman"/>
        </w:rPr>
        <w:t> </w:t>
      </w:r>
      <w:r>
        <w:rPr/>
        <w:t>de</w:t>
      </w:r>
      <w:r>
        <w:rPr>
          <w:rFonts w:ascii="Times New Roman" w:hAnsi="Times New Roman"/>
        </w:rPr>
        <w:t> </w:t>
      </w:r>
      <w:r>
        <w:rPr/>
        <w:t>Liquidación</w:t>
      </w:r>
      <w:r>
        <w:rPr>
          <w:rFonts w:ascii="Times New Roman" w:hAnsi="Times New Roman"/>
        </w:rPr>
        <w:t> </w:t>
      </w:r>
      <w:r>
        <w:rPr/>
        <w:t>Presupuestaria</w:t>
      </w:r>
      <w:r>
        <w:rPr>
          <w:rFonts w:ascii="Times New Roman" w:hAnsi="Times New Roman"/>
        </w:rPr>
        <w:t> </w:t>
      </w:r>
      <w:r>
        <w:rPr/>
        <w:t>2025,</w:t>
      </w:r>
      <w:r>
        <w:rPr>
          <w:rFonts w:ascii="Times New Roman" w:hAnsi="Times New Roman"/>
        </w:rPr>
        <w:t> </w:t>
      </w:r>
      <w:r>
        <w:rPr/>
        <w:t>se</w:t>
      </w:r>
      <w:r>
        <w:rPr>
          <w:rFonts w:ascii="Times New Roman" w:hAnsi="Times New Roman"/>
        </w:rPr>
        <w:t> </w:t>
      </w:r>
      <w:r>
        <w:rPr/>
        <w:t>determinó</w:t>
      </w:r>
      <w:r>
        <w:rPr>
          <w:rFonts w:ascii="Times New Roman" w:hAnsi="Times New Roman"/>
        </w:rPr>
        <w:t> </w:t>
      </w:r>
      <w:r>
        <w:rPr/>
        <w:t>que</w:t>
      </w:r>
      <w:r>
        <w:rPr>
          <w:rFonts w:ascii="Times New Roman" w:hAnsi="Times New Roman"/>
        </w:rPr>
        <w:t> </w:t>
      </w:r>
      <w:r>
        <w:rPr/>
        <w:t>el</w:t>
      </w:r>
      <w:r>
        <w:rPr>
          <w:rFonts w:ascii="Times New Roman" w:hAnsi="Times New Roman"/>
        </w:rPr>
        <w:t> </w:t>
      </w:r>
      <w:r>
        <w:rPr/>
        <w:t>Superávit</w:t>
      </w:r>
      <w:r>
        <w:rPr>
          <w:rFonts w:ascii="Times New Roman" w:hAnsi="Times New Roman"/>
        </w:rPr>
        <w:t> </w:t>
      </w:r>
      <w:r>
        <w:rPr/>
        <w:t>Real</w:t>
      </w:r>
      <w:r>
        <w:rPr>
          <w:rFonts w:ascii="Times New Roman" w:hAnsi="Times New Roman"/>
        </w:rPr>
        <w:t> </w:t>
      </w:r>
      <w:r>
        <w:rPr/>
        <w:t>del</w:t>
      </w:r>
      <w:r>
        <w:rPr>
          <w:rFonts w:ascii="Times New Roman" w:hAnsi="Times New Roman"/>
        </w:rPr>
        <w:t> </w:t>
      </w:r>
      <w:r>
        <w:rPr/>
        <w:t>periodo</w:t>
      </w:r>
      <w:r>
        <w:rPr>
          <w:rFonts w:ascii="Times New Roman" w:hAnsi="Times New Roman"/>
        </w:rPr>
        <w:t> </w:t>
      </w:r>
      <w:r>
        <w:rPr/>
        <w:t>fue</w:t>
      </w:r>
      <w:r>
        <w:rPr>
          <w:rFonts w:ascii="Times New Roman" w:hAnsi="Times New Roman"/>
        </w:rPr>
        <w:t> </w:t>
      </w:r>
      <w:r>
        <w:rPr/>
        <w:t>superior</w:t>
      </w:r>
      <w:r>
        <w:rPr>
          <w:rFonts w:ascii="Times New Roman" w:hAnsi="Times New Roman"/>
        </w:rPr>
        <w:t> </w:t>
      </w:r>
      <w:r>
        <w:rPr/>
        <w:t>al</w:t>
      </w:r>
      <w:r>
        <w:rPr>
          <w:rFonts w:ascii="Times New Roman" w:hAnsi="Times New Roman"/>
        </w:rPr>
        <w:t> </w:t>
      </w:r>
      <w:r>
        <w:rPr/>
        <w:t>proyectado</w:t>
      </w:r>
      <w:r>
        <w:rPr>
          <w:rFonts w:ascii="Times New Roman" w:hAnsi="Times New Roman"/>
        </w:rPr>
        <w:t> </w:t>
      </w:r>
      <w:r>
        <w:rPr/>
        <w:t>inicialmente,</w:t>
      </w:r>
      <w:r>
        <w:rPr>
          <w:rFonts w:ascii="Times New Roman" w:hAnsi="Times New Roman"/>
        </w:rPr>
        <w:t> </w:t>
      </w:r>
      <w:r>
        <w:rPr/>
        <w:t>por</w:t>
      </w:r>
      <w:r>
        <w:rPr>
          <w:rFonts w:ascii="Times New Roman" w:hAnsi="Times New Roman"/>
        </w:rPr>
        <w:t> </w:t>
      </w:r>
      <w:r>
        <w:rPr/>
        <w:t>lo</w:t>
      </w:r>
      <w:r>
        <w:rPr>
          <w:rFonts w:ascii="Times New Roman" w:hAnsi="Times New Roman"/>
        </w:rPr>
        <w:t> </w:t>
      </w:r>
      <w:r>
        <w:rPr/>
        <w:t>que</w:t>
      </w:r>
      <w:r>
        <w:rPr>
          <w:rFonts w:ascii="Times New Roman" w:hAnsi="Times New Roman"/>
        </w:rPr>
        <w:t> </w:t>
      </w:r>
      <w:r>
        <w:rPr/>
        <w:t>la</w:t>
      </w:r>
      <w:r>
        <w:rPr>
          <w:rFonts w:ascii="Times New Roman" w:hAnsi="Times New Roman"/>
        </w:rPr>
        <w:t> </w:t>
      </w:r>
      <w:r>
        <w:rPr/>
        <w:t>diferencia</w:t>
      </w:r>
      <w:r>
        <w:rPr>
          <w:rFonts w:ascii="Times New Roman" w:hAnsi="Times New Roman"/>
        </w:rPr>
        <w:t> </w:t>
      </w:r>
      <w:r>
        <w:rPr/>
        <w:t>positiva</w:t>
      </w:r>
      <w:r>
        <w:rPr>
          <w:rFonts w:ascii="Times New Roman" w:hAnsi="Times New Roman"/>
        </w:rPr>
        <w:t> </w:t>
      </w:r>
      <w:r>
        <w:rPr/>
        <w:t>debe</w:t>
      </w:r>
      <w:r>
        <w:rPr>
          <w:rFonts w:ascii="Times New Roman" w:hAnsi="Times New Roman"/>
        </w:rPr>
        <w:t> </w:t>
      </w:r>
      <w:r>
        <w:rPr/>
        <w:t>ser</w:t>
      </w:r>
      <w:r>
        <w:rPr>
          <w:rFonts w:ascii="Times New Roman" w:hAnsi="Times New Roman"/>
        </w:rPr>
        <w:t> </w:t>
      </w:r>
      <w:r>
        <w:rPr/>
        <w:t>incorporada</w:t>
      </w:r>
      <w:r>
        <w:rPr>
          <w:rFonts w:ascii="Times New Roman" w:hAnsi="Times New Roman"/>
        </w:rPr>
        <w:t> </w:t>
      </w:r>
      <w:r>
        <w:rPr/>
        <w:t>en</w:t>
      </w:r>
      <w:r>
        <w:rPr>
          <w:rFonts w:ascii="Times New Roman" w:hAnsi="Times New Roman"/>
        </w:rPr>
        <w:t> </w:t>
      </w:r>
      <w:r>
        <w:rPr/>
        <w:t>el</w:t>
      </w:r>
      <w:r>
        <w:rPr>
          <w:rFonts w:ascii="Times New Roman" w:hAnsi="Times New Roman"/>
        </w:rPr>
        <w:t> </w:t>
      </w:r>
      <w:r>
        <w:rPr/>
        <w:t>presente</w:t>
      </w:r>
      <w:r>
        <w:rPr>
          <w:rFonts w:ascii="Times New Roman" w:hAnsi="Times New Roman"/>
        </w:rPr>
        <w:t> </w:t>
      </w:r>
      <w:r>
        <w:rPr/>
        <w:t>documento.</w:t>
      </w:r>
    </w:p>
    <w:p>
      <w:pPr>
        <w:pStyle w:val="BodyText"/>
        <w:spacing w:line="254" w:lineRule="auto" w:before="152"/>
        <w:ind w:left="1277" w:right="1268"/>
        <w:jc w:val="both"/>
      </w:pPr>
      <w:r>
        <w:rPr/>
        <w:t>Además,</w:t>
      </w:r>
      <w:r>
        <w:rPr>
          <w:rFonts w:ascii="Times New Roman" w:hAnsi="Times New Roman"/>
          <w:spacing w:val="-1"/>
        </w:rPr>
        <w:t> </w:t>
      </w:r>
      <w:r>
        <w:rPr/>
        <w:t>se</w:t>
      </w:r>
      <w:r>
        <w:rPr>
          <w:rFonts w:ascii="Times New Roman" w:hAnsi="Times New Roman"/>
          <w:spacing w:val="-2"/>
        </w:rPr>
        <w:t> </w:t>
      </w:r>
      <w:r>
        <w:rPr/>
        <w:t>deben</w:t>
      </w:r>
      <w:r>
        <w:rPr>
          <w:rFonts w:ascii="Times New Roman" w:hAnsi="Times New Roman"/>
          <w:spacing w:val="-2"/>
        </w:rPr>
        <w:t> </w:t>
      </w:r>
      <w:r>
        <w:rPr/>
        <w:t>incorporar</w:t>
      </w:r>
      <w:r>
        <w:rPr>
          <w:rFonts w:ascii="Times New Roman" w:hAnsi="Times New Roman"/>
          <w:spacing w:val="-1"/>
        </w:rPr>
        <w:t> </w:t>
      </w:r>
      <w:r>
        <w:rPr/>
        <w:t>a</w:t>
      </w:r>
      <w:r>
        <w:rPr>
          <w:rFonts w:ascii="Times New Roman" w:hAnsi="Times New Roman"/>
          <w:spacing w:val="-2"/>
        </w:rPr>
        <w:t> </w:t>
      </w:r>
      <w:r>
        <w:rPr/>
        <w:t>este</w:t>
      </w:r>
      <w:r>
        <w:rPr>
          <w:rFonts w:ascii="Times New Roman" w:hAnsi="Times New Roman"/>
          <w:spacing w:val="-1"/>
        </w:rPr>
        <w:t> </w:t>
      </w:r>
      <w:r>
        <w:rPr/>
        <w:t>presupuesto</w:t>
      </w:r>
      <w:r>
        <w:rPr>
          <w:rFonts w:ascii="Times New Roman" w:hAnsi="Times New Roman"/>
          <w:spacing w:val="-2"/>
        </w:rPr>
        <w:t> </w:t>
      </w:r>
      <w:r>
        <w:rPr/>
        <w:t>los</w:t>
      </w:r>
      <w:r>
        <w:rPr>
          <w:rFonts w:ascii="Times New Roman" w:hAnsi="Times New Roman"/>
          <w:spacing w:val="-2"/>
        </w:rPr>
        <w:t> </w:t>
      </w:r>
      <w:r>
        <w:rPr/>
        <w:t>superávits</w:t>
      </w:r>
      <w:r>
        <w:rPr>
          <w:rFonts w:ascii="Times New Roman" w:hAnsi="Times New Roman"/>
        </w:rPr>
        <w:t> </w:t>
      </w:r>
      <w:r>
        <w:rPr/>
        <w:t>determinados</w:t>
      </w:r>
      <w:r>
        <w:rPr>
          <w:rFonts w:ascii="Times New Roman" w:hAnsi="Times New Roman"/>
        </w:rPr>
        <w:t> </w:t>
      </w:r>
      <w:r>
        <w:rPr/>
        <w:t>al</w:t>
      </w:r>
      <w:r>
        <w:rPr>
          <w:rFonts w:ascii="Times New Roman" w:hAnsi="Times New Roman"/>
          <w:spacing w:val="-3"/>
        </w:rPr>
        <w:t> </w:t>
      </w:r>
      <w:r>
        <w:rPr/>
        <w:t>31</w:t>
      </w:r>
      <w:r>
        <w:rPr>
          <w:rFonts w:ascii="Times New Roman" w:hAnsi="Times New Roman"/>
        </w:rPr>
        <w:t> </w:t>
      </w:r>
      <w:r>
        <w:rPr/>
        <w:t>de</w:t>
      </w:r>
      <w:r>
        <w:rPr>
          <w:rFonts w:ascii="Times New Roman" w:hAnsi="Times New Roman"/>
          <w:spacing w:val="-2"/>
        </w:rPr>
        <w:t> </w:t>
      </w:r>
      <w:r>
        <w:rPr/>
        <w:t>diciembre</w:t>
      </w:r>
      <w:r>
        <w:rPr>
          <w:rFonts w:ascii="Times New Roman" w:hAnsi="Times New Roman"/>
        </w:rPr>
        <w:t> </w:t>
      </w:r>
      <w:r>
        <w:rPr/>
        <w:t>del</w:t>
      </w:r>
      <w:r>
        <w:rPr>
          <w:rFonts w:ascii="Times New Roman" w:hAnsi="Times New Roman"/>
        </w:rPr>
        <w:t> </w:t>
      </w:r>
      <w:r>
        <w:rPr/>
        <w:t>2025</w:t>
      </w:r>
      <w:r>
        <w:rPr>
          <w:rFonts w:ascii="Times New Roman" w:hAnsi="Times New Roman"/>
        </w:rPr>
        <w:t> </w:t>
      </w:r>
      <w:r>
        <w:rPr/>
        <w:t>de</w:t>
      </w:r>
      <w:r>
        <w:rPr>
          <w:rFonts w:ascii="Times New Roman" w:hAnsi="Times New Roman"/>
        </w:rPr>
        <w:t> </w:t>
      </w:r>
      <w:r>
        <w:rPr/>
        <w:t>aquellas</w:t>
      </w:r>
      <w:r>
        <w:rPr>
          <w:rFonts w:ascii="Times New Roman" w:hAnsi="Times New Roman"/>
        </w:rPr>
        <w:t> </w:t>
      </w:r>
      <w:r>
        <w:rPr/>
        <w:t>fuentes</w:t>
      </w:r>
      <w:r>
        <w:rPr>
          <w:rFonts w:ascii="Times New Roman" w:hAnsi="Times New Roman"/>
        </w:rPr>
        <w:t> </w:t>
      </w:r>
      <w:r>
        <w:rPr/>
        <w:t>de</w:t>
      </w:r>
      <w:r>
        <w:rPr>
          <w:rFonts w:ascii="Times New Roman" w:hAnsi="Times New Roman"/>
        </w:rPr>
        <w:t> </w:t>
      </w:r>
      <w:r>
        <w:rPr/>
        <w:t>financiamiento</w:t>
      </w:r>
      <w:r>
        <w:rPr>
          <w:rFonts w:ascii="Times New Roman" w:hAnsi="Times New Roman"/>
        </w:rPr>
        <w:t> </w:t>
      </w:r>
      <w:r>
        <w:rPr/>
        <w:t>que,</w:t>
      </w:r>
      <w:r>
        <w:rPr>
          <w:rFonts w:ascii="Times New Roman" w:hAnsi="Times New Roman"/>
        </w:rPr>
        <w:t> </w:t>
      </w:r>
      <w:r>
        <w:rPr/>
        <w:t>según</w:t>
      </w:r>
      <w:r>
        <w:rPr>
          <w:rFonts w:ascii="Times New Roman" w:hAnsi="Times New Roman"/>
        </w:rPr>
        <w:t> </w:t>
      </w:r>
      <w:r>
        <w:rPr/>
        <w:t>la</w:t>
      </w:r>
      <w:r>
        <w:rPr>
          <w:rFonts w:ascii="Times New Roman" w:hAnsi="Times New Roman"/>
        </w:rPr>
        <w:t> </w:t>
      </w:r>
      <w:r>
        <w:rPr/>
        <w:t>relación</w:t>
      </w:r>
      <w:r>
        <w:rPr>
          <w:rFonts w:ascii="Times New Roman" w:hAnsi="Times New Roman"/>
        </w:rPr>
        <w:t> </w:t>
      </w:r>
      <w:r>
        <w:rPr/>
        <w:t>determinada</w:t>
      </w:r>
      <w:r>
        <w:rPr>
          <w:rFonts w:ascii="Times New Roman" w:hAnsi="Times New Roman"/>
        </w:rPr>
        <w:t> </w:t>
      </w:r>
      <w:r>
        <w:rPr/>
        <w:t>entre</w:t>
      </w:r>
      <w:r>
        <w:rPr>
          <w:rFonts w:ascii="Times New Roman" w:hAnsi="Times New Roman"/>
        </w:rPr>
        <w:t> </w:t>
      </w:r>
      <w:r>
        <w:rPr/>
        <w:t>los</w:t>
      </w:r>
      <w:r>
        <w:rPr>
          <w:rFonts w:ascii="Times New Roman" w:hAnsi="Times New Roman"/>
        </w:rPr>
        <w:t> </w:t>
      </w:r>
      <w:r>
        <w:rPr/>
        <w:t>ingresos</w:t>
      </w:r>
      <w:r>
        <w:rPr>
          <w:rFonts w:ascii="Times New Roman" w:hAnsi="Times New Roman"/>
        </w:rPr>
        <w:t> </w:t>
      </w:r>
      <w:r>
        <w:rPr/>
        <w:t>y</w:t>
      </w:r>
      <w:r>
        <w:rPr>
          <w:rFonts w:ascii="Times New Roman" w:hAnsi="Times New Roman"/>
        </w:rPr>
        <w:t> </w:t>
      </w:r>
      <w:r>
        <w:rPr/>
        <w:t>los</w:t>
      </w:r>
      <w:r>
        <w:rPr>
          <w:rFonts w:ascii="Times New Roman" w:hAnsi="Times New Roman"/>
        </w:rPr>
        <w:t> </w:t>
      </w:r>
      <w:r>
        <w:rPr/>
        <w:t>gastos</w:t>
      </w:r>
      <w:r>
        <w:rPr>
          <w:rFonts w:ascii="Times New Roman" w:hAnsi="Times New Roman"/>
        </w:rPr>
        <w:t> </w:t>
      </w:r>
      <w:r>
        <w:rPr/>
        <w:t>reales,</w:t>
      </w:r>
      <w:r>
        <w:rPr>
          <w:rFonts w:ascii="Times New Roman" w:hAnsi="Times New Roman"/>
        </w:rPr>
        <w:t> </w:t>
      </w:r>
      <w:r>
        <w:rPr/>
        <w:t>presentan</w:t>
      </w:r>
      <w:r>
        <w:rPr>
          <w:rFonts w:ascii="Times New Roman" w:hAnsi="Times New Roman"/>
        </w:rPr>
        <w:t> </w:t>
      </w:r>
      <w:r>
        <w:rPr/>
        <w:t>recursos</w:t>
      </w:r>
      <w:r>
        <w:rPr>
          <w:rFonts w:ascii="Times New Roman" w:hAnsi="Times New Roman"/>
        </w:rPr>
        <w:t> </w:t>
      </w:r>
      <w:r>
        <w:rPr/>
        <w:t>disponibles,</w:t>
      </w:r>
      <w:r>
        <w:rPr>
          <w:rFonts w:ascii="Times New Roman" w:hAnsi="Times New Roman"/>
        </w:rPr>
        <w:t> </w:t>
      </w:r>
      <w:r>
        <w:rPr/>
        <w:t>de</w:t>
      </w:r>
      <w:r>
        <w:rPr>
          <w:rFonts w:ascii="Times New Roman" w:hAnsi="Times New Roman"/>
        </w:rPr>
        <w:t> </w:t>
      </w:r>
      <w:r>
        <w:rPr/>
        <w:t>los</w:t>
      </w:r>
      <w:r>
        <w:rPr>
          <w:rFonts w:ascii="Times New Roman" w:hAnsi="Times New Roman"/>
        </w:rPr>
        <w:t> </w:t>
      </w:r>
      <w:r>
        <w:rPr/>
        <w:t>cuales,</w:t>
      </w:r>
      <w:r>
        <w:rPr>
          <w:rFonts w:ascii="Times New Roman" w:hAnsi="Times New Roman"/>
        </w:rPr>
        <w:t> </w:t>
      </w:r>
      <w:r>
        <w:rPr/>
        <w:t>los</w:t>
      </w:r>
      <w:r>
        <w:rPr>
          <w:rFonts w:ascii="Times New Roman" w:hAnsi="Times New Roman"/>
        </w:rPr>
        <w:t> </w:t>
      </w:r>
      <w:r>
        <w:rPr/>
        <w:t>recursos</w:t>
      </w:r>
      <w:r>
        <w:rPr>
          <w:rFonts w:ascii="Times New Roman" w:hAnsi="Times New Roman"/>
        </w:rPr>
        <w:t> </w:t>
      </w:r>
      <w:r>
        <w:rPr/>
        <w:t>de</w:t>
      </w:r>
      <w:r>
        <w:rPr>
          <w:rFonts w:ascii="Times New Roman" w:hAnsi="Times New Roman"/>
        </w:rPr>
        <w:t> </w:t>
      </w:r>
      <w:r>
        <w:rPr/>
        <w:t>carácter</w:t>
      </w:r>
      <w:r>
        <w:rPr>
          <w:rFonts w:ascii="Times New Roman" w:hAnsi="Times New Roman"/>
        </w:rPr>
        <w:t> </w:t>
      </w:r>
      <w:r>
        <w:rPr/>
        <w:t>específicos</w:t>
      </w:r>
      <w:r>
        <w:rPr>
          <w:rFonts w:ascii="Times New Roman" w:hAnsi="Times New Roman"/>
        </w:rPr>
        <w:t> </w:t>
      </w:r>
      <w:r>
        <w:rPr/>
        <w:t>se</w:t>
      </w:r>
      <w:r>
        <w:rPr>
          <w:rFonts w:ascii="Times New Roman" w:hAnsi="Times New Roman"/>
        </w:rPr>
        <w:t> </w:t>
      </w:r>
      <w:r>
        <w:rPr/>
        <w:t>ubicaran</w:t>
      </w:r>
      <w:r>
        <w:rPr>
          <w:rFonts w:ascii="Times New Roman" w:hAnsi="Times New Roman"/>
        </w:rPr>
        <w:t> </w:t>
      </w:r>
      <w:r>
        <w:rPr/>
        <w:t>en</w:t>
      </w:r>
      <w:r>
        <w:rPr>
          <w:rFonts w:ascii="Times New Roman" w:hAnsi="Times New Roman"/>
        </w:rPr>
        <w:t> </w:t>
      </w:r>
      <w:r>
        <w:rPr/>
        <w:t>las</w:t>
      </w:r>
      <w:r>
        <w:rPr>
          <w:rFonts w:ascii="Times New Roman" w:hAnsi="Times New Roman"/>
        </w:rPr>
        <w:t> </w:t>
      </w:r>
      <w:r>
        <w:rPr/>
        <w:t>subpartidas</w:t>
      </w:r>
      <w:r>
        <w:rPr>
          <w:rFonts w:ascii="Times New Roman" w:hAnsi="Times New Roman"/>
        </w:rPr>
        <w:t> </w:t>
      </w:r>
      <w:r>
        <w:rPr/>
        <w:t>correspondientes</w:t>
      </w:r>
      <w:r>
        <w:rPr>
          <w:rFonts w:ascii="Times New Roman" w:hAnsi="Times New Roman"/>
        </w:rPr>
        <w:t> </w:t>
      </w:r>
      <w:r>
        <w:rPr/>
        <w:t>según</w:t>
      </w:r>
      <w:r>
        <w:rPr>
          <w:rFonts w:ascii="Times New Roman" w:hAnsi="Times New Roman"/>
        </w:rPr>
        <w:t> </w:t>
      </w:r>
      <w:r>
        <w:rPr/>
        <w:t>el</w:t>
      </w:r>
      <w:r>
        <w:rPr>
          <w:rFonts w:ascii="Times New Roman" w:hAnsi="Times New Roman"/>
        </w:rPr>
        <w:t> </w:t>
      </w:r>
      <w:r>
        <w:rPr/>
        <w:t>clasificador</w:t>
      </w:r>
      <w:r>
        <w:rPr>
          <w:rFonts w:ascii="Times New Roman" w:hAnsi="Times New Roman"/>
        </w:rPr>
        <w:t> </w:t>
      </w:r>
      <w:r>
        <w:rPr/>
        <w:t>del</w:t>
      </w:r>
      <w:r>
        <w:rPr>
          <w:rFonts w:ascii="Times New Roman" w:hAnsi="Times New Roman"/>
        </w:rPr>
        <w:t> </w:t>
      </w:r>
      <w:r>
        <w:rPr/>
        <w:t>gasto,</w:t>
      </w:r>
      <w:r>
        <w:rPr>
          <w:rFonts w:ascii="Times New Roman" w:hAnsi="Times New Roman"/>
        </w:rPr>
        <w:t> </w:t>
      </w:r>
      <w:r>
        <w:rPr/>
        <w:t>para</w:t>
      </w:r>
      <w:r>
        <w:rPr>
          <w:rFonts w:ascii="Times New Roman" w:hAnsi="Times New Roman"/>
        </w:rPr>
        <w:t> </w:t>
      </w:r>
      <w:r>
        <w:rPr/>
        <w:t>ser</w:t>
      </w:r>
      <w:r>
        <w:rPr>
          <w:rFonts w:ascii="Times New Roman" w:hAnsi="Times New Roman"/>
        </w:rPr>
        <w:t> </w:t>
      </w:r>
      <w:r>
        <w:rPr/>
        <w:t>devueltos</w:t>
      </w:r>
      <w:r>
        <w:rPr>
          <w:rFonts w:ascii="Times New Roman" w:hAnsi="Times New Roman"/>
        </w:rPr>
        <w:t> </w:t>
      </w:r>
      <w:r>
        <w:rPr/>
        <w:t>a</w:t>
      </w:r>
      <w:r>
        <w:rPr>
          <w:rFonts w:ascii="Times New Roman" w:hAnsi="Times New Roman"/>
        </w:rPr>
        <w:t> </w:t>
      </w:r>
      <w:r>
        <w:rPr/>
        <w:t>su</w:t>
      </w:r>
      <w:r>
        <w:rPr>
          <w:rFonts w:ascii="Times New Roman" w:hAnsi="Times New Roman"/>
        </w:rPr>
        <w:t> </w:t>
      </w:r>
      <w:r>
        <w:rPr/>
        <w:t>respectiva</w:t>
      </w:r>
      <w:r>
        <w:rPr>
          <w:rFonts w:ascii="Times New Roman" w:hAnsi="Times New Roman"/>
        </w:rPr>
        <w:t> </w:t>
      </w:r>
      <w:r>
        <w:rPr/>
        <w:t>fuente</w:t>
      </w:r>
      <w:r>
        <w:rPr>
          <w:rFonts w:ascii="Times New Roman" w:hAnsi="Times New Roman"/>
        </w:rPr>
        <w:t> </w:t>
      </w:r>
      <w:r>
        <w:rPr/>
        <w:t>de</w:t>
      </w:r>
      <w:r>
        <w:rPr>
          <w:rFonts w:ascii="Times New Roman" w:hAnsi="Times New Roman"/>
        </w:rPr>
        <w:t> </w:t>
      </w:r>
      <w:r>
        <w:rPr/>
        <w:t>financiamiento,</w:t>
      </w:r>
      <w:r>
        <w:rPr>
          <w:rFonts w:ascii="Times New Roman" w:hAnsi="Times New Roman"/>
        </w:rPr>
        <w:t> </w:t>
      </w:r>
      <w:r>
        <w:rPr/>
        <w:t>a</w:t>
      </w:r>
      <w:r>
        <w:rPr>
          <w:rFonts w:ascii="Times New Roman" w:hAnsi="Times New Roman"/>
        </w:rPr>
        <w:t> </w:t>
      </w:r>
      <w:r>
        <w:rPr/>
        <w:t>saber:</w:t>
      </w:r>
      <w:r>
        <w:rPr>
          <w:rFonts w:ascii="Times New Roman" w:hAnsi="Times New Roman"/>
        </w:rPr>
        <w:t> </w:t>
      </w:r>
      <w:r>
        <w:rPr/>
        <w:t>una</w:t>
      </w:r>
      <w:r>
        <w:rPr>
          <w:rFonts w:ascii="Times New Roman" w:hAnsi="Times New Roman"/>
        </w:rPr>
        <w:t> </w:t>
      </w:r>
      <w:r>
        <w:rPr/>
        <w:t>parte</w:t>
      </w:r>
      <w:r>
        <w:rPr>
          <w:rFonts w:ascii="Times New Roman" w:hAnsi="Times New Roman"/>
        </w:rPr>
        <w:t> </w:t>
      </w:r>
      <w:r>
        <w:rPr/>
        <w:t>de</w:t>
      </w:r>
      <w:r>
        <w:rPr>
          <w:rFonts w:ascii="Times New Roman" w:hAnsi="Times New Roman"/>
        </w:rPr>
        <w:t> </w:t>
      </w:r>
      <w:r>
        <w:rPr/>
        <w:t>FODESAF,</w:t>
      </w:r>
      <w:r>
        <w:rPr>
          <w:rFonts w:ascii="Times New Roman" w:hAnsi="Times New Roman"/>
        </w:rPr>
        <w:t> </w:t>
      </w:r>
      <w:r>
        <w:rPr/>
        <w:t>según</w:t>
      </w:r>
      <w:r>
        <w:rPr>
          <w:rFonts w:ascii="Times New Roman" w:hAnsi="Times New Roman"/>
        </w:rPr>
        <w:t> </w:t>
      </w:r>
      <w:r>
        <w:rPr/>
        <w:t>la</w:t>
      </w:r>
      <w:r>
        <w:rPr>
          <w:rFonts w:ascii="Times New Roman" w:hAnsi="Times New Roman"/>
        </w:rPr>
        <w:t> </w:t>
      </w:r>
      <w:r>
        <w:rPr/>
        <w:t>normativa</w:t>
      </w:r>
      <w:r>
        <w:rPr>
          <w:rFonts w:ascii="Times New Roman" w:hAnsi="Times New Roman"/>
        </w:rPr>
        <w:t> </w:t>
      </w:r>
      <w:r>
        <w:rPr/>
        <w:t>vigente.</w:t>
      </w:r>
    </w:p>
    <w:p>
      <w:pPr>
        <w:pStyle w:val="BodyText"/>
        <w:spacing w:line="254" w:lineRule="auto" w:before="155"/>
        <w:ind w:left="1277" w:right="1270"/>
        <w:jc w:val="both"/>
      </w:pPr>
      <w:r>
        <w:rPr/>
        <w:t>En</w:t>
      </w:r>
      <w:r>
        <w:rPr>
          <w:rFonts w:ascii="Times New Roman" w:hAnsi="Times New Roman"/>
          <w:spacing w:val="-4"/>
        </w:rPr>
        <w:t> </w:t>
      </w:r>
      <w:r>
        <w:rPr/>
        <w:t>el</w:t>
      </w:r>
      <w:r>
        <w:rPr>
          <w:rFonts w:ascii="Times New Roman" w:hAnsi="Times New Roman"/>
          <w:spacing w:val="-5"/>
        </w:rPr>
        <w:t> </w:t>
      </w:r>
      <w:r>
        <w:rPr/>
        <w:t>caso</w:t>
      </w:r>
      <w:r>
        <w:rPr>
          <w:rFonts w:ascii="Times New Roman" w:hAnsi="Times New Roman"/>
          <w:spacing w:val="-4"/>
        </w:rPr>
        <w:t> </w:t>
      </w:r>
      <w:r>
        <w:rPr/>
        <w:t>del</w:t>
      </w:r>
      <w:r>
        <w:rPr>
          <w:rFonts w:ascii="Times New Roman" w:hAnsi="Times New Roman"/>
          <w:spacing w:val="-5"/>
        </w:rPr>
        <w:t> </w:t>
      </w:r>
      <w:r>
        <w:rPr/>
        <w:t>superávit</w:t>
      </w:r>
      <w:r>
        <w:rPr>
          <w:rFonts w:ascii="Times New Roman" w:hAnsi="Times New Roman"/>
          <w:spacing w:val="-5"/>
        </w:rPr>
        <w:t> </w:t>
      </w:r>
      <w:r>
        <w:rPr/>
        <w:t>de</w:t>
      </w:r>
      <w:r>
        <w:rPr>
          <w:rFonts w:ascii="Times New Roman" w:hAnsi="Times New Roman"/>
          <w:spacing w:val="-4"/>
        </w:rPr>
        <w:t> </w:t>
      </w:r>
      <w:r>
        <w:rPr/>
        <w:t>recursos</w:t>
      </w:r>
      <w:r>
        <w:rPr>
          <w:rFonts w:ascii="Times New Roman" w:hAnsi="Times New Roman"/>
          <w:spacing w:val="-4"/>
        </w:rPr>
        <w:t> </w:t>
      </w:r>
      <w:r>
        <w:rPr/>
        <w:t>propios</w:t>
      </w:r>
      <w:r>
        <w:rPr>
          <w:rFonts w:ascii="Times New Roman" w:hAnsi="Times New Roman"/>
          <w:spacing w:val="-4"/>
        </w:rPr>
        <w:t> </w:t>
      </w:r>
      <w:r>
        <w:rPr/>
        <w:t>o</w:t>
      </w:r>
      <w:r>
        <w:rPr>
          <w:rFonts w:ascii="Times New Roman" w:hAnsi="Times New Roman"/>
          <w:spacing w:val="-4"/>
        </w:rPr>
        <w:t> </w:t>
      </w:r>
      <w:r>
        <w:rPr/>
        <w:t>libres,</w:t>
      </w:r>
      <w:r>
        <w:rPr>
          <w:rFonts w:ascii="Times New Roman" w:hAnsi="Times New Roman"/>
          <w:spacing w:val="-3"/>
        </w:rPr>
        <w:t> </w:t>
      </w:r>
      <w:r>
        <w:rPr/>
        <w:t>el</w:t>
      </w:r>
      <w:r>
        <w:rPr>
          <w:rFonts w:ascii="Times New Roman" w:hAnsi="Times New Roman"/>
          <w:spacing w:val="-5"/>
        </w:rPr>
        <w:t> </w:t>
      </w:r>
      <w:r>
        <w:rPr/>
        <w:t>superávit</w:t>
      </w:r>
      <w:r>
        <w:rPr>
          <w:rFonts w:ascii="Times New Roman" w:hAnsi="Times New Roman"/>
          <w:spacing w:val="-3"/>
        </w:rPr>
        <w:t> </w:t>
      </w:r>
      <w:r>
        <w:rPr/>
        <w:t>de</w:t>
      </w:r>
      <w:r>
        <w:rPr>
          <w:rFonts w:ascii="Times New Roman" w:hAnsi="Times New Roman"/>
          <w:spacing w:val="-4"/>
        </w:rPr>
        <w:t> </w:t>
      </w:r>
      <w:r>
        <w:rPr/>
        <w:t>Gobierno</w:t>
      </w:r>
      <w:r>
        <w:rPr>
          <w:rFonts w:ascii="Times New Roman" w:hAnsi="Times New Roman"/>
          <w:spacing w:val="-4"/>
        </w:rPr>
        <w:t> </w:t>
      </w:r>
      <w:r>
        <w:rPr/>
        <w:t>Central</w:t>
      </w:r>
      <w:r>
        <w:rPr>
          <w:rFonts w:ascii="Times New Roman" w:hAnsi="Times New Roman"/>
          <w:spacing w:val="-3"/>
        </w:rPr>
        <w:t> </w:t>
      </w:r>
      <w:r>
        <w:rPr/>
        <w:t>y</w:t>
      </w:r>
      <w:r>
        <w:rPr>
          <w:rFonts w:ascii="Times New Roman" w:hAnsi="Times New Roman"/>
          <w:spacing w:val="-4"/>
        </w:rPr>
        <w:t> </w:t>
      </w:r>
      <w:r>
        <w:rPr/>
        <w:t>una</w:t>
      </w:r>
      <w:r>
        <w:rPr>
          <w:rFonts w:ascii="Times New Roman" w:hAnsi="Times New Roman"/>
          <w:spacing w:val="-7"/>
        </w:rPr>
        <w:t> </w:t>
      </w:r>
      <w:r>
        <w:rPr/>
        <w:t>parte</w:t>
      </w:r>
      <w:r>
        <w:rPr>
          <w:rFonts w:ascii="Times New Roman" w:hAnsi="Times New Roman"/>
        </w:rPr>
        <w:t> </w:t>
      </w:r>
      <w:r>
        <w:rPr/>
        <w:t>de</w:t>
      </w:r>
      <w:r>
        <w:rPr>
          <w:rFonts w:ascii="Times New Roman" w:hAnsi="Times New Roman"/>
        </w:rPr>
        <w:t> </w:t>
      </w:r>
      <w:r>
        <w:rPr/>
        <w:t>FODESAF,</w:t>
      </w:r>
      <w:r>
        <w:rPr>
          <w:rFonts w:ascii="Times New Roman" w:hAnsi="Times New Roman"/>
        </w:rPr>
        <w:t> </w:t>
      </w:r>
      <w:r>
        <w:rPr/>
        <w:t>éstos</w:t>
      </w:r>
      <w:r>
        <w:rPr>
          <w:rFonts w:ascii="Times New Roman" w:hAnsi="Times New Roman"/>
        </w:rPr>
        <w:t> </w:t>
      </w:r>
      <w:r>
        <w:rPr/>
        <w:t>deben</w:t>
      </w:r>
      <w:r>
        <w:rPr>
          <w:rFonts w:ascii="Times New Roman" w:hAnsi="Times New Roman"/>
        </w:rPr>
        <w:t> </w:t>
      </w:r>
      <w:r>
        <w:rPr/>
        <w:t>ser</w:t>
      </w:r>
      <w:r>
        <w:rPr>
          <w:rFonts w:ascii="Times New Roman" w:hAnsi="Times New Roman"/>
        </w:rPr>
        <w:t> </w:t>
      </w:r>
      <w:r>
        <w:rPr/>
        <w:t>incorporados</w:t>
      </w:r>
      <w:r>
        <w:rPr>
          <w:rFonts w:ascii="Times New Roman" w:hAnsi="Times New Roman"/>
        </w:rPr>
        <w:t> </w:t>
      </w:r>
      <w:r>
        <w:rPr/>
        <w:t>al</w:t>
      </w:r>
      <w:r>
        <w:rPr>
          <w:rFonts w:ascii="Times New Roman" w:hAnsi="Times New Roman"/>
        </w:rPr>
        <w:t> </w:t>
      </w:r>
      <w:r>
        <w:rPr/>
        <w:t>Presupuesto</w:t>
      </w:r>
      <w:r>
        <w:rPr>
          <w:rFonts w:ascii="Times New Roman" w:hAnsi="Times New Roman"/>
        </w:rPr>
        <w:t> </w:t>
      </w:r>
      <w:r>
        <w:rPr/>
        <w:t>Ordinario</w:t>
      </w:r>
      <w:r>
        <w:rPr>
          <w:rFonts w:ascii="Times New Roman" w:hAnsi="Times New Roman"/>
        </w:rPr>
        <w:t> </w:t>
      </w:r>
      <w:r>
        <w:rPr/>
        <w:t>para</w:t>
      </w:r>
      <w:r>
        <w:rPr>
          <w:rFonts w:ascii="Times New Roman" w:hAnsi="Times New Roman"/>
        </w:rPr>
        <w:t> </w:t>
      </w:r>
      <w:r>
        <w:rPr/>
        <w:t>su</w:t>
      </w:r>
      <w:r>
        <w:rPr>
          <w:rFonts w:ascii="Times New Roman" w:hAnsi="Times New Roman"/>
        </w:rPr>
        <w:t> </w:t>
      </w:r>
      <w:r>
        <w:rPr/>
        <w:t>ejecución</w:t>
      </w:r>
      <w:r>
        <w:rPr>
          <w:rFonts w:ascii="Times New Roman" w:hAnsi="Times New Roman"/>
        </w:rPr>
        <w:t> </w:t>
      </w:r>
      <w:r>
        <w:rPr/>
        <w:t>de</w:t>
      </w:r>
      <w:r>
        <w:rPr>
          <w:rFonts w:ascii="Times New Roman" w:hAnsi="Times New Roman"/>
        </w:rPr>
        <w:t> </w:t>
      </w:r>
      <w:r>
        <w:rPr/>
        <w:t>necesidades</w:t>
      </w:r>
      <w:r>
        <w:rPr>
          <w:rFonts w:ascii="Times New Roman" w:hAnsi="Times New Roman"/>
        </w:rPr>
        <w:t> </w:t>
      </w:r>
      <w:r>
        <w:rPr/>
        <w:t>institucionales</w:t>
      </w:r>
      <w:r>
        <w:rPr>
          <w:rFonts w:ascii="Times New Roman" w:hAnsi="Times New Roman"/>
        </w:rPr>
        <w:t> </w:t>
      </w:r>
      <w:r>
        <w:rPr/>
        <w:t>y</w:t>
      </w:r>
      <w:r>
        <w:rPr>
          <w:rFonts w:ascii="Times New Roman" w:hAnsi="Times New Roman"/>
        </w:rPr>
        <w:t> </w:t>
      </w:r>
      <w:r>
        <w:rPr/>
        <w:t>otra</w:t>
      </w:r>
      <w:r>
        <w:rPr>
          <w:rFonts w:ascii="Times New Roman" w:hAnsi="Times New Roman"/>
        </w:rPr>
        <w:t> </w:t>
      </w:r>
      <w:r>
        <w:rPr/>
        <w:t>parte</w:t>
      </w:r>
      <w:r>
        <w:rPr>
          <w:rFonts w:ascii="Times New Roman" w:hAnsi="Times New Roman"/>
        </w:rPr>
        <w:t> </w:t>
      </w:r>
      <w:r>
        <w:rPr/>
        <w:t>del</w:t>
      </w:r>
      <w:r>
        <w:rPr>
          <w:rFonts w:ascii="Times New Roman" w:hAnsi="Times New Roman"/>
        </w:rPr>
        <w:t> </w:t>
      </w:r>
      <w:r>
        <w:rPr/>
        <w:t>superávit</w:t>
      </w:r>
      <w:r>
        <w:rPr>
          <w:rFonts w:ascii="Times New Roman" w:hAnsi="Times New Roman"/>
        </w:rPr>
        <w:t> </w:t>
      </w:r>
      <w:r>
        <w:rPr/>
        <w:t>real</w:t>
      </w:r>
      <w:r>
        <w:rPr>
          <w:rFonts w:ascii="Times New Roman" w:hAnsi="Times New Roman"/>
        </w:rPr>
        <w:t> </w:t>
      </w:r>
      <w:r>
        <w:rPr/>
        <w:t>con</w:t>
      </w:r>
      <w:r>
        <w:rPr>
          <w:rFonts w:ascii="Times New Roman" w:hAnsi="Times New Roman"/>
        </w:rPr>
        <w:t> </w:t>
      </w:r>
      <w:r>
        <w:rPr/>
        <w:t>recursos</w:t>
      </w:r>
      <w:r>
        <w:rPr>
          <w:rFonts w:ascii="Times New Roman" w:hAnsi="Times New Roman"/>
        </w:rPr>
        <w:t> </w:t>
      </w:r>
      <w:r>
        <w:rPr/>
        <w:t>FODESAF</w:t>
      </w:r>
      <w:r>
        <w:rPr>
          <w:rFonts w:ascii="Times New Roman" w:hAnsi="Times New Roman"/>
        </w:rPr>
        <w:t> </w:t>
      </w:r>
      <w:r>
        <w:rPr/>
        <w:t>serán</w:t>
      </w:r>
      <w:r>
        <w:rPr>
          <w:rFonts w:ascii="Times New Roman" w:hAnsi="Times New Roman"/>
        </w:rPr>
        <w:t> </w:t>
      </w:r>
      <w:r>
        <w:rPr/>
        <w:t>devueltos</w:t>
      </w:r>
      <w:r>
        <w:rPr>
          <w:rFonts w:ascii="Times New Roman" w:hAnsi="Times New Roman"/>
        </w:rPr>
        <w:t> </w:t>
      </w:r>
      <w:r>
        <w:rPr/>
        <w:t>a</w:t>
      </w:r>
      <w:r>
        <w:rPr>
          <w:rFonts w:ascii="Times New Roman" w:hAnsi="Times New Roman"/>
        </w:rPr>
        <w:t> </w:t>
      </w:r>
      <w:r>
        <w:rPr/>
        <w:t>este</w:t>
      </w:r>
      <w:r>
        <w:rPr>
          <w:rFonts w:ascii="Times New Roman" w:hAnsi="Times New Roman"/>
        </w:rPr>
        <w:t> </w:t>
      </w:r>
      <w:r>
        <w:rPr/>
        <w:t>Fondo</w:t>
      </w:r>
      <w:r>
        <w:rPr>
          <w:rFonts w:ascii="Times New Roman" w:hAnsi="Times New Roman"/>
        </w:rPr>
        <w:t> </w:t>
      </w:r>
      <w:r>
        <w:rPr/>
        <w:t>según</w:t>
      </w:r>
      <w:r>
        <w:rPr>
          <w:rFonts w:ascii="Times New Roman" w:hAnsi="Times New Roman"/>
        </w:rPr>
        <w:t> </w:t>
      </w:r>
      <w:r>
        <w:rPr/>
        <w:t>la</w:t>
      </w:r>
      <w:r>
        <w:rPr>
          <w:rFonts w:ascii="Times New Roman" w:hAnsi="Times New Roman"/>
        </w:rPr>
        <w:t> </w:t>
      </w:r>
      <w:r>
        <w:rPr/>
        <w:t>normativa</w:t>
      </w:r>
      <w:r>
        <w:rPr>
          <w:rFonts w:ascii="Times New Roman" w:hAnsi="Times New Roman"/>
        </w:rPr>
        <w:t> </w:t>
      </w:r>
      <w:r>
        <w:rPr/>
        <w:t>vigente.</w:t>
      </w:r>
    </w:p>
    <w:p>
      <w:pPr>
        <w:pStyle w:val="BodyText"/>
        <w:spacing w:before="157"/>
        <w:ind w:left="1277"/>
        <w:jc w:val="both"/>
      </w:pPr>
      <w:r>
        <w:rPr/>
        <w:t>En</w:t>
      </w:r>
      <w:r>
        <w:rPr>
          <w:rFonts w:ascii="Times New Roman" w:hAnsi="Times New Roman"/>
          <w:spacing w:val="-1"/>
        </w:rPr>
        <w:t> </w:t>
      </w:r>
      <w:r>
        <w:rPr/>
        <w:t>el</w:t>
      </w:r>
      <w:r>
        <w:rPr>
          <w:rFonts w:ascii="Times New Roman" w:hAnsi="Times New Roman"/>
          <w:spacing w:val="2"/>
        </w:rPr>
        <w:t> </w:t>
      </w:r>
      <w:r>
        <w:rPr/>
        <w:t>siguiente</w:t>
      </w:r>
      <w:r>
        <w:rPr>
          <w:rFonts w:ascii="Times New Roman" w:hAnsi="Times New Roman"/>
          <w:spacing w:val="1"/>
        </w:rPr>
        <w:t> </w:t>
      </w:r>
      <w:r>
        <w:rPr/>
        <w:t>cuadro,</w:t>
      </w:r>
      <w:r>
        <w:rPr>
          <w:rFonts w:ascii="Times New Roman" w:hAnsi="Times New Roman"/>
          <w:spacing w:val="1"/>
        </w:rPr>
        <w:t> </w:t>
      </w:r>
      <w:r>
        <w:rPr/>
        <w:t>se</w:t>
      </w:r>
      <w:r>
        <w:rPr>
          <w:rFonts w:ascii="Times New Roman" w:hAnsi="Times New Roman"/>
          <w:spacing w:val="1"/>
        </w:rPr>
        <w:t> </w:t>
      </w:r>
      <w:r>
        <w:rPr/>
        <w:t>puede</w:t>
      </w:r>
      <w:r>
        <w:rPr>
          <w:rFonts w:ascii="Times New Roman" w:hAnsi="Times New Roman"/>
          <w:spacing w:val="2"/>
        </w:rPr>
        <w:t> </w:t>
      </w:r>
      <w:r>
        <w:rPr/>
        <w:t>visualizar</w:t>
      </w:r>
      <w:r>
        <w:rPr>
          <w:rFonts w:ascii="Times New Roman" w:hAnsi="Times New Roman"/>
          <w:spacing w:val="1"/>
        </w:rPr>
        <w:t> </w:t>
      </w:r>
      <w:r>
        <w:rPr/>
        <w:t>el</w:t>
      </w:r>
      <w:r>
        <w:rPr>
          <w:rFonts w:ascii="Times New Roman" w:hAnsi="Times New Roman"/>
        </w:rPr>
        <w:t> </w:t>
      </w:r>
      <w:r>
        <w:rPr/>
        <w:t>superávit</w:t>
      </w:r>
      <w:r>
        <w:rPr>
          <w:rFonts w:ascii="Times New Roman" w:hAnsi="Times New Roman"/>
          <w:spacing w:val="1"/>
        </w:rPr>
        <w:t> </w:t>
      </w:r>
      <w:r>
        <w:rPr/>
        <w:t>real</w:t>
      </w:r>
      <w:r>
        <w:rPr>
          <w:rFonts w:ascii="Times New Roman" w:hAnsi="Times New Roman"/>
          <w:spacing w:val="2"/>
        </w:rPr>
        <w:t> </w:t>
      </w:r>
      <w:r>
        <w:rPr/>
        <w:t>según</w:t>
      </w:r>
      <w:r>
        <w:rPr>
          <w:rFonts w:ascii="Times New Roman" w:hAnsi="Times New Roman"/>
          <w:spacing w:val="-1"/>
        </w:rPr>
        <w:t> </w:t>
      </w:r>
      <w:r>
        <w:rPr/>
        <w:t>fuente</w:t>
      </w:r>
      <w:r>
        <w:rPr>
          <w:rFonts w:ascii="Times New Roman" w:hAnsi="Times New Roman"/>
        </w:rPr>
        <w:t> </w:t>
      </w:r>
      <w:r>
        <w:rPr/>
        <w:t>de</w:t>
      </w:r>
      <w:r>
        <w:rPr>
          <w:rFonts w:ascii="Times New Roman" w:hAnsi="Times New Roman"/>
          <w:spacing w:val="2"/>
        </w:rPr>
        <w:t> </w:t>
      </w:r>
      <w:r>
        <w:rPr>
          <w:spacing w:val="-2"/>
        </w:rPr>
        <w:t>financiamiento:</w:t>
      </w:r>
    </w:p>
    <w:p>
      <w:pPr>
        <w:spacing w:before="180"/>
        <w:ind w:left="0" w:right="1" w:firstLine="0"/>
        <w:jc w:val="center"/>
        <w:rPr>
          <w:b/>
          <w:sz w:val="18"/>
        </w:rPr>
      </w:pPr>
      <w:r>
        <w:rPr>
          <w:b/>
          <w:sz w:val="18"/>
        </w:rPr>
        <w:t>CUADRO</w:t>
      </w:r>
      <w:r>
        <w:rPr>
          <w:rFonts w:ascii="Times New Roman"/>
          <w:spacing w:val="1"/>
          <w:sz w:val="18"/>
        </w:rPr>
        <w:t> </w:t>
      </w:r>
      <w:r>
        <w:rPr>
          <w:b/>
          <w:sz w:val="18"/>
        </w:rPr>
        <w:t>#</w:t>
      </w:r>
      <w:r>
        <w:rPr>
          <w:rFonts w:ascii="Times New Roman"/>
          <w:spacing w:val="3"/>
          <w:sz w:val="18"/>
        </w:rPr>
        <w:t> </w:t>
      </w:r>
      <w:r>
        <w:rPr>
          <w:b/>
          <w:spacing w:val="-10"/>
          <w:sz w:val="18"/>
        </w:rPr>
        <w:t>1</w:t>
      </w:r>
    </w:p>
    <w:p>
      <w:pPr>
        <w:spacing w:line="261" w:lineRule="auto" w:before="19"/>
        <w:ind w:left="3057" w:right="3051" w:firstLine="0"/>
        <w:jc w:val="center"/>
        <w:rPr>
          <w:b/>
          <w:sz w:val="18"/>
        </w:rPr>
      </w:pPr>
      <w:r>
        <w:rPr>
          <w:b/>
          <w:sz w:val="18"/>
        </w:rPr>
        <w:t>SUPERÁVIT</w:t>
      </w:r>
      <w:r>
        <w:rPr>
          <w:rFonts w:ascii="Times New Roman" w:hAnsi="Times New Roman"/>
          <w:sz w:val="18"/>
        </w:rPr>
        <w:t> </w:t>
      </w:r>
      <w:r>
        <w:rPr>
          <w:b/>
          <w:sz w:val="18"/>
        </w:rPr>
        <w:t>PROYECTADO</w:t>
      </w:r>
      <w:r>
        <w:rPr>
          <w:rFonts w:ascii="Times New Roman" w:hAnsi="Times New Roman"/>
          <w:sz w:val="18"/>
        </w:rPr>
        <w:t> </w:t>
      </w:r>
      <w:r>
        <w:rPr>
          <w:b/>
          <w:sz w:val="18"/>
        </w:rPr>
        <w:t>2025</w:t>
      </w:r>
      <w:r>
        <w:rPr>
          <w:rFonts w:ascii="Times New Roman" w:hAnsi="Times New Roman"/>
          <w:sz w:val="18"/>
        </w:rPr>
        <w:t> </w:t>
      </w:r>
      <w:r>
        <w:rPr>
          <w:b/>
          <w:sz w:val="18"/>
        </w:rPr>
        <w:t>VRS</w:t>
      </w:r>
      <w:r>
        <w:rPr>
          <w:rFonts w:ascii="Times New Roman" w:hAnsi="Times New Roman"/>
          <w:sz w:val="18"/>
        </w:rPr>
        <w:t> </w:t>
      </w:r>
      <w:r>
        <w:rPr>
          <w:b/>
          <w:sz w:val="18"/>
        </w:rPr>
        <w:t>SUPERÁVIT</w:t>
      </w:r>
      <w:r>
        <w:rPr>
          <w:rFonts w:ascii="Times New Roman" w:hAnsi="Times New Roman"/>
          <w:sz w:val="18"/>
        </w:rPr>
        <w:t> </w:t>
      </w:r>
      <w:r>
        <w:rPr>
          <w:b/>
          <w:sz w:val="18"/>
        </w:rPr>
        <w:t>REAL</w:t>
      </w:r>
      <w:r>
        <w:rPr>
          <w:rFonts w:ascii="Times New Roman" w:hAnsi="Times New Roman"/>
          <w:spacing w:val="-2"/>
          <w:sz w:val="18"/>
        </w:rPr>
        <w:t> </w:t>
      </w:r>
      <w:r>
        <w:rPr>
          <w:b/>
          <w:sz w:val="18"/>
        </w:rPr>
        <w:t>2025</w:t>
      </w:r>
      <w:r>
        <w:rPr>
          <w:rFonts w:ascii="Times New Roman" w:hAnsi="Times New Roman"/>
          <w:sz w:val="18"/>
        </w:rPr>
        <w:t> </w:t>
      </w:r>
      <w:r>
        <w:rPr>
          <w:b/>
          <w:sz w:val="18"/>
        </w:rPr>
        <w:t>SEGÚN</w:t>
      </w:r>
      <w:r>
        <w:rPr>
          <w:rFonts w:ascii="Times New Roman" w:hAnsi="Times New Roman"/>
          <w:sz w:val="18"/>
        </w:rPr>
        <w:t> </w:t>
      </w:r>
      <w:r>
        <w:rPr>
          <w:b/>
          <w:sz w:val="18"/>
        </w:rPr>
        <w:t>FUENTE</w:t>
      </w:r>
      <w:r>
        <w:rPr>
          <w:rFonts w:ascii="Times New Roman" w:hAnsi="Times New Roman"/>
          <w:sz w:val="18"/>
        </w:rPr>
        <w:t> </w:t>
      </w:r>
      <w:r>
        <w:rPr>
          <w:b/>
          <w:sz w:val="18"/>
        </w:rPr>
        <w:t>DE</w:t>
      </w:r>
      <w:r>
        <w:rPr>
          <w:rFonts w:ascii="Times New Roman" w:hAnsi="Times New Roman"/>
          <w:sz w:val="18"/>
        </w:rPr>
        <w:t> </w:t>
      </w:r>
      <w:r>
        <w:rPr>
          <w:b/>
          <w:sz w:val="18"/>
        </w:rPr>
        <w:t>FINANCIAMIENTO</w:t>
      </w:r>
    </w:p>
    <w:p>
      <w:pPr>
        <w:spacing w:before="0" w:after="10"/>
        <w:ind w:left="2" w:right="0" w:firstLine="0"/>
        <w:jc w:val="center"/>
        <w:rPr>
          <w:b/>
          <w:sz w:val="18"/>
        </w:rPr>
      </w:pPr>
      <w:r>
        <w:rPr>
          <w:b/>
          <w:sz w:val="18"/>
        </w:rPr>
        <w:t>(En</w:t>
      </w:r>
      <w:r>
        <w:rPr>
          <w:rFonts w:ascii="Times New Roman"/>
          <w:spacing w:val="4"/>
          <w:sz w:val="18"/>
        </w:rPr>
        <w:t> </w:t>
      </w:r>
      <w:r>
        <w:rPr>
          <w:b/>
          <w:sz w:val="18"/>
        </w:rPr>
        <w:t>miles</w:t>
      </w:r>
      <w:r>
        <w:rPr>
          <w:rFonts w:ascii="Times New Roman"/>
          <w:spacing w:val="4"/>
          <w:sz w:val="18"/>
        </w:rPr>
        <w:t> </w:t>
      </w:r>
      <w:r>
        <w:rPr>
          <w:b/>
          <w:sz w:val="18"/>
        </w:rPr>
        <w:t>de</w:t>
      </w:r>
      <w:r>
        <w:rPr>
          <w:rFonts w:ascii="Times New Roman"/>
          <w:spacing w:val="3"/>
          <w:sz w:val="18"/>
        </w:rPr>
        <w:t> </w:t>
      </w:r>
      <w:r>
        <w:rPr>
          <w:b/>
          <w:spacing w:val="-2"/>
          <w:sz w:val="18"/>
        </w:rPr>
        <w:t>colones)</w:t>
      </w:r>
    </w:p>
    <w:tbl>
      <w:tblPr>
        <w:tblW w:w="0" w:type="auto"/>
        <w:jc w:val="left"/>
        <w:tblInd w:w="10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16"/>
        <w:gridCol w:w="1992"/>
        <w:gridCol w:w="1423"/>
        <w:gridCol w:w="1588"/>
      </w:tblGrid>
      <w:tr>
        <w:trPr>
          <w:trHeight w:val="410" w:hRule="atLeast"/>
        </w:trPr>
        <w:tc>
          <w:tcPr>
            <w:tcW w:w="4916" w:type="dxa"/>
            <w:shd w:val="clear" w:color="auto" w:fill="8CB3E2"/>
          </w:tcPr>
          <w:p>
            <w:pPr>
              <w:pStyle w:val="TableParagraph"/>
              <w:spacing w:before="125"/>
              <w:ind w:left="69"/>
              <w:rPr>
                <w:b/>
                <w:sz w:val="14"/>
              </w:rPr>
            </w:pPr>
            <w:r>
              <w:rPr>
                <w:b/>
                <w:spacing w:val="-2"/>
                <w:sz w:val="14"/>
              </w:rPr>
              <w:t>DESCRIPCIÓN</w:t>
            </w:r>
          </w:p>
        </w:tc>
        <w:tc>
          <w:tcPr>
            <w:tcW w:w="1992" w:type="dxa"/>
            <w:shd w:val="clear" w:color="auto" w:fill="8CB3E2"/>
          </w:tcPr>
          <w:p>
            <w:pPr>
              <w:pStyle w:val="TableParagraph"/>
              <w:spacing w:line="249" w:lineRule="auto" w:before="41"/>
              <w:ind w:left="502" w:firstLine="96"/>
              <w:rPr>
                <w:b/>
                <w:sz w:val="14"/>
              </w:rPr>
            </w:pPr>
            <w:r>
              <w:rPr>
                <w:b/>
                <w:spacing w:val="-2"/>
                <w:sz w:val="14"/>
              </w:rPr>
              <w:t>SUPERAVIT</w:t>
            </w:r>
            <w:r>
              <w:rPr>
                <w:rFonts w:ascii="Times New Roman"/>
                <w:spacing w:val="40"/>
                <w:sz w:val="14"/>
              </w:rPr>
              <w:t> </w:t>
            </w:r>
            <w:r>
              <w:rPr>
                <w:b/>
                <w:spacing w:val="-2"/>
                <w:sz w:val="14"/>
              </w:rPr>
              <w:t>PROYECTADO</w:t>
            </w:r>
          </w:p>
        </w:tc>
        <w:tc>
          <w:tcPr>
            <w:tcW w:w="1423" w:type="dxa"/>
            <w:shd w:val="clear" w:color="auto" w:fill="8CB3E2"/>
          </w:tcPr>
          <w:p>
            <w:pPr>
              <w:pStyle w:val="TableParagraph"/>
              <w:spacing w:line="249" w:lineRule="auto" w:before="41"/>
              <w:ind w:left="521" w:right="297" w:hanging="209"/>
              <w:rPr>
                <w:b/>
                <w:sz w:val="14"/>
              </w:rPr>
            </w:pPr>
            <w:r>
              <w:rPr>
                <w:b/>
                <w:spacing w:val="-2"/>
                <w:sz w:val="14"/>
              </w:rPr>
              <w:t>SUPERAVIT</w:t>
            </w:r>
            <w:r>
              <w:rPr>
                <w:rFonts w:ascii="Times New Roman"/>
                <w:spacing w:val="40"/>
                <w:sz w:val="14"/>
              </w:rPr>
              <w:t> </w:t>
            </w:r>
            <w:r>
              <w:rPr>
                <w:b/>
                <w:spacing w:val="-4"/>
                <w:sz w:val="14"/>
              </w:rPr>
              <w:t>REAL</w:t>
            </w:r>
          </w:p>
        </w:tc>
        <w:tc>
          <w:tcPr>
            <w:tcW w:w="1588" w:type="dxa"/>
            <w:shd w:val="clear" w:color="auto" w:fill="8CB3E2"/>
          </w:tcPr>
          <w:p>
            <w:pPr>
              <w:pStyle w:val="TableParagraph"/>
              <w:spacing w:before="125"/>
              <w:ind w:left="178"/>
              <w:rPr>
                <w:b/>
                <w:sz w:val="14"/>
              </w:rPr>
            </w:pPr>
            <w:r>
              <w:rPr>
                <w:b/>
                <w:sz w:val="14"/>
              </w:rPr>
              <w:t>DIFERENCIA</w:t>
            </w:r>
            <w:r>
              <w:rPr>
                <w:rFonts w:ascii="Times New Roman"/>
                <w:sz w:val="14"/>
              </w:rPr>
              <w:t> </w:t>
            </w:r>
            <w:r>
              <w:rPr>
                <w:b/>
                <w:sz w:val="14"/>
              </w:rPr>
              <w:t>(</w:t>
            </w:r>
            <w:r>
              <w:rPr>
                <w:rFonts w:ascii="Times New Roman"/>
                <w:sz w:val="14"/>
              </w:rPr>
              <w:t> </w:t>
            </w:r>
            <w:r>
              <w:rPr>
                <w:b/>
                <w:sz w:val="14"/>
              </w:rPr>
              <w:t>+</w:t>
            </w:r>
            <w:r>
              <w:rPr>
                <w:rFonts w:ascii="Times New Roman"/>
                <w:spacing w:val="2"/>
                <w:sz w:val="14"/>
              </w:rPr>
              <w:t> </w:t>
            </w:r>
            <w:r>
              <w:rPr>
                <w:b/>
                <w:sz w:val="14"/>
              </w:rPr>
              <w:t>-</w:t>
            </w:r>
            <w:r>
              <w:rPr>
                <w:rFonts w:ascii="Times New Roman"/>
                <w:spacing w:val="2"/>
                <w:sz w:val="14"/>
              </w:rPr>
              <w:t> </w:t>
            </w:r>
            <w:r>
              <w:rPr>
                <w:b/>
                <w:spacing w:val="-10"/>
                <w:sz w:val="14"/>
              </w:rPr>
              <w:t>)</w:t>
            </w:r>
          </w:p>
        </w:tc>
      </w:tr>
      <w:tr>
        <w:trPr>
          <w:trHeight w:val="232" w:hRule="atLeast"/>
        </w:trPr>
        <w:tc>
          <w:tcPr>
            <w:tcW w:w="4916" w:type="dxa"/>
            <w:tcBorders>
              <w:bottom w:val="nil"/>
            </w:tcBorders>
          </w:tcPr>
          <w:p>
            <w:pPr>
              <w:pStyle w:val="TableParagraph"/>
              <w:spacing w:before="20"/>
              <w:ind w:left="69"/>
              <w:rPr>
                <w:sz w:val="16"/>
              </w:rPr>
            </w:pPr>
            <w:r>
              <w:rPr>
                <w:sz w:val="16"/>
              </w:rPr>
              <w:t>FODESAF</w:t>
            </w:r>
            <w:r>
              <w:rPr>
                <w:rFonts w:ascii="Times New Roman" w:hAnsi="Times New Roman"/>
                <w:spacing w:val="-1"/>
                <w:sz w:val="16"/>
              </w:rPr>
              <w:t> </w:t>
            </w:r>
            <w:r>
              <w:rPr>
                <w:sz w:val="16"/>
              </w:rPr>
              <w:t>TC</w:t>
            </w:r>
            <w:r>
              <w:rPr>
                <w:rFonts w:ascii="Times New Roman" w:hAnsi="Times New Roman"/>
                <w:spacing w:val="-1"/>
                <w:sz w:val="16"/>
              </w:rPr>
              <w:t> </w:t>
            </w:r>
            <w:r>
              <w:rPr>
                <w:sz w:val="16"/>
              </w:rPr>
              <w:t>Atención</w:t>
            </w:r>
            <w:r>
              <w:rPr>
                <w:rFonts w:ascii="Times New Roman" w:hAnsi="Times New Roman"/>
                <w:sz w:val="16"/>
              </w:rPr>
              <w:t> </w:t>
            </w:r>
            <w:r>
              <w:rPr>
                <w:sz w:val="16"/>
              </w:rPr>
              <w:t>a</w:t>
            </w:r>
            <w:r>
              <w:rPr>
                <w:rFonts w:ascii="Times New Roman" w:hAnsi="Times New Roman"/>
                <w:spacing w:val="-1"/>
                <w:sz w:val="16"/>
              </w:rPr>
              <w:t> </w:t>
            </w:r>
            <w:r>
              <w:rPr>
                <w:spacing w:val="-2"/>
                <w:sz w:val="16"/>
              </w:rPr>
              <w:t>Familias</w:t>
            </w:r>
          </w:p>
        </w:tc>
        <w:tc>
          <w:tcPr>
            <w:tcW w:w="1992" w:type="dxa"/>
            <w:vMerge w:val="restart"/>
          </w:tcPr>
          <w:p>
            <w:pPr>
              <w:pStyle w:val="TableParagraph"/>
              <w:rPr>
                <w:rFonts w:ascii="Times New Roman"/>
                <w:sz w:val="18"/>
              </w:rPr>
            </w:pPr>
          </w:p>
        </w:tc>
        <w:tc>
          <w:tcPr>
            <w:tcW w:w="1423" w:type="dxa"/>
            <w:tcBorders>
              <w:bottom w:val="nil"/>
            </w:tcBorders>
          </w:tcPr>
          <w:p>
            <w:pPr>
              <w:pStyle w:val="TableParagraph"/>
              <w:spacing w:line="171" w:lineRule="exact" w:before="41"/>
              <w:ind w:right="54"/>
              <w:jc w:val="right"/>
              <w:rPr>
                <w:sz w:val="16"/>
              </w:rPr>
            </w:pPr>
            <w:r>
              <w:rPr>
                <w:spacing w:val="-2"/>
                <w:sz w:val="16"/>
              </w:rPr>
              <w:t>1,500,817.79</w:t>
            </w:r>
          </w:p>
        </w:tc>
        <w:tc>
          <w:tcPr>
            <w:tcW w:w="1588" w:type="dxa"/>
            <w:tcBorders>
              <w:bottom w:val="nil"/>
            </w:tcBorders>
          </w:tcPr>
          <w:p>
            <w:pPr>
              <w:pStyle w:val="TableParagraph"/>
              <w:spacing w:line="171" w:lineRule="exact" w:before="41"/>
              <w:ind w:right="53"/>
              <w:jc w:val="right"/>
              <w:rPr>
                <w:b/>
                <w:sz w:val="16"/>
              </w:rPr>
            </w:pPr>
            <w:r>
              <w:rPr>
                <w:b/>
                <w:spacing w:val="-2"/>
                <w:sz w:val="16"/>
              </w:rPr>
              <w:t>1,500,817.79</w:t>
            </w:r>
          </w:p>
        </w:tc>
      </w:tr>
      <w:tr>
        <w:trPr>
          <w:trHeight w:val="216" w:hRule="atLeast"/>
        </w:trPr>
        <w:tc>
          <w:tcPr>
            <w:tcW w:w="4916" w:type="dxa"/>
            <w:tcBorders>
              <w:top w:val="nil"/>
              <w:bottom w:val="nil"/>
            </w:tcBorders>
          </w:tcPr>
          <w:p>
            <w:pPr>
              <w:pStyle w:val="TableParagraph"/>
              <w:spacing w:before="5"/>
              <w:ind w:left="69"/>
              <w:rPr>
                <w:sz w:val="16"/>
              </w:rPr>
            </w:pPr>
            <w:r>
              <w:rPr>
                <w:sz w:val="16"/>
              </w:rPr>
              <w:t>FODESAF</w:t>
            </w:r>
            <w:r>
              <w:rPr>
                <w:rFonts w:ascii="Times New Roman"/>
                <w:spacing w:val="-1"/>
                <w:sz w:val="16"/>
              </w:rPr>
              <w:t> </w:t>
            </w:r>
            <w:r>
              <w:rPr>
                <w:sz w:val="16"/>
              </w:rPr>
              <w:t>TK</w:t>
            </w:r>
            <w:r>
              <w:rPr>
                <w:rFonts w:ascii="Times New Roman"/>
                <w:spacing w:val="-1"/>
                <w:sz w:val="16"/>
              </w:rPr>
              <w:t> </w:t>
            </w:r>
            <w:r>
              <w:rPr>
                <w:sz w:val="16"/>
              </w:rPr>
              <w:t>Mejoramiento</w:t>
            </w:r>
            <w:r>
              <w:rPr>
                <w:rFonts w:ascii="Times New Roman"/>
                <w:sz w:val="16"/>
              </w:rPr>
              <w:t> </w:t>
            </w:r>
            <w:r>
              <w:rPr>
                <w:sz w:val="16"/>
              </w:rPr>
              <w:t>de</w:t>
            </w:r>
            <w:r>
              <w:rPr>
                <w:rFonts w:ascii="Times New Roman"/>
                <w:spacing w:val="-1"/>
                <w:sz w:val="16"/>
              </w:rPr>
              <w:t> </w:t>
            </w:r>
            <w:r>
              <w:rPr>
                <w:spacing w:val="-2"/>
                <w:sz w:val="16"/>
              </w:rPr>
              <w:t>Vivienda</w:t>
            </w:r>
          </w:p>
        </w:tc>
        <w:tc>
          <w:tcPr>
            <w:tcW w:w="1992" w:type="dxa"/>
            <w:vMerge/>
            <w:tcBorders>
              <w:top w:val="nil"/>
            </w:tcBorders>
          </w:tcPr>
          <w:p>
            <w:pPr>
              <w:rPr>
                <w:sz w:val="2"/>
                <w:szCs w:val="2"/>
              </w:rPr>
            </w:pPr>
          </w:p>
        </w:tc>
        <w:tc>
          <w:tcPr>
            <w:tcW w:w="1423" w:type="dxa"/>
            <w:tcBorders>
              <w:top w:val="nil"/>
              <w:bottom w:val="nil"/>
            </w:tcBorders>
          </w:tcPr>
          <w:p>
            <w:pPr>
              <w:pStyle w:val="TableParagraph"/>
              <w:spacing w:line="170" w:lineRule="exact" w:before="26"/>
              <w:ind w:right="56"/>
              <w:jc w:val="right"/>
              <w:rPr>
                <w:sz w:val="16"/>
              </w:rPr>
            </w:pPr>
            <w:r>
              <w:rPr>
                <w:spacing w:val="-2"/>
                <w:sz w:val="16"/>
              </w:rPr>
              <w:t>22,401.77</w:t>
            </w:r>
          </w:p>
        </w:tc>
        <w:tc>
          <w:tcPr>
            <w:tcW w:w="1588" w:type="dxa"/>
            <w:tcBorders>
              <w:top w:val="nil"/>
              <w:bottom w:val="nil"/>
            </w:tcBorders>
          </w:tcPr>
          <w:p>
            <w:pPr>
              <w:pStyle w:val="TableParagraph"/>
              <w:spacing w:line="172" w:lineRule="exact" w:before="24"/>
              <w:ind w:right="55"/>
              <w:jc w:val="right"/>
              <w:rPr>
                <w:b/>
                <w:sz w:val="16"/>
              </w:rPr>
            </w:pPr>
            <w:r>
              <w:rPr>
                <w:b/>
                <w:spacing w:val="-2"/>
                <w:sz w:val="16"/>
              </w:rPr>
              <w:t>22,401.77</w:t>
            </w:r>
          </w:p>
        </w:tc>
      </w:tr>
      <w:tr>
        <w:trPr>
          <w:trHeight w:val="216" w:hRule="atLeast"/>
        </w:trPr>
        <w:tc>
          <w:tcPr>
            <w:tcW w:w="4916" w:type="dxa"/>
            <w:tcBorders>
              <w:top w:val="nil"/>
              <w:bottom w:val="nil"/>
            </w:tcBorders>
          </w:tcPr>
          <w:p>
            <w:pPr>
              <w:pStyle w:val="TableParagraph"/>
              <w:spacing w:before="4"/>
              <w:ind w:left="69"/>
              <w:rPr>
                <w:sz w:val="16"/>
              </w:rPr>
            </w:pPr>
            <w:r>
              <w:rPr>
                <w:sz w:val="16"/>
              </w:rPr>
              <w:t>Asignación</w:t>
            </w:r>
            <w:r>
              <w:rPr>
                <w:rFonts w:ascii="Times New Roman" w:hAnsi="Times New Roman"/>
                <w:spacing w:val="-4"/>
                <w:sz w:val="16"/>
              </w:rPr>
              <w:t> </w:t>
            </w:r>
            <w:r>
              <w:rPr>
                <w:sz w:val="16"/>
              </w:rPr>
              <w:t>Familiar</w:t>
            </w:r>
            <w:r>
              <w:rPr>
                <w:rFonts w:ascii="Times New Roman" w:hAnsi="Times New Roman"/>
                <w:spacing w:val="-1"/>
                <w:sz w:val="16"/>
              </w:rPr>
              <w:t> </w:t>
            </w:r>
            <w:r>
              <w:rPr>
                <w:sz w:val="16"/>
              </w:rPr>
              <w:t>inciso</w:t>
            </w:r>
            <w:r>
              <w:rPr>
                <w:rFonts w:ascii="Times New Roman" w:hAnsi="Times New Roman"/>
                <w:spacing w:val="-3"/>
                <w:sz w:val="16"/>
              </w:rPr>
              <w:t> </w:t>
            </w:r>
            <w:r>
              <w:rPr>
                <w:spacing w:val="-10"/>
                <w:sz w:val="16"/>
              </w:rPr>
              <w:t>H</w:t>
            </w:r>
          </w:p>
        </w:tc>
        <w:tc>
          <w:tcPr>
            <w:tcW w:w="1992" w:type="dxa"/>
            <w:vMerge/>
            <w:tcBorders>
              <w:top w:val="nil"/>
            </w:tcBorders>
          </w:tcPr>
          <w:p>
            <w:pPr>
              <w:rPr>
                <w:sz w:val="2"/>
                <w:szCs w:val="2"/>
              </w:rPr>
            </w:pPr>
          </w:p>
        </w:tc>
        <w:tc>
          <w:tcPr>
            <w:tcW w:w="1423" w:type="dxa"/>
            <w:tcBorders>
              <w:top w:val="nil"/>
              <w:bottom w:val="nil"/>
            </w:tcBorders>
          </w:tcPr>
          <w:p>
            <w:pPr>
              <w:pStyle w:val="TableParagraph"/>
              <w:spacing w:line="171" w:lineRule="exact" w:before="25"/>
              <w:ind w:right="56"/>
              <w:jc w:val="right"/>
              <w:rPr>
                <w:sz w:val="16"/>
              </w:rPr>
            </w:pPr>
            <w:r>
              <w:rPr>
                <w:spacing w:val="-2"/>
                <w:sz w:val="16"/>
              </w:rPr>
              <w:t>6,538.50</w:t>
            </w:r>
          </w:p>
        </w:tc>
        <w:tc>
          <w:tcPr>
            <w:tcW w:w="1588" w:type="dxa"/>
            <w:tcBorders>
              <w:top w:val="nil"/>
              <w:bottom w:val="nil"/>
            </w:tcBorders>
          </w:tcPr>
          <w:p>
            <w:pPr>
              <w:pStyle w:val="TableParagraph"/>
              <w:spacing w:line="171" w:lineRule="exact" w:before="25"/>
              <w:ind w:right="55"/>
              <w:jc w:val="right"/>
              <w:rPr>
                <w:b/>
                <w:sz w:val="16"/>
              </w:rPr>
            </w:pPr>
            <w:r>
              <w:rPr>
                <w:b/>
                <w:spacing w:val="-2"/>
                <w:sz w:val="16"/>
              </w:rPr>
              <w:t>6,538.50</w:t>
            </w:r>
          </w:p>
        </w:tc>
      </w:tr>
      <w:tr>
        <w:trPr>
          <w:trHeight w:val="218" w:hRule="atLeast"/>
        </w:trPr>
        <w:tc>
          <w:tcPr>
            <w:tcW w:w="4916" w:type="dxa"/>
            <w:tcBorders>
              <w:top w:val="nil"/>
              <w:bottom w:val="nil"/>
            </w:tcBorders>
          </w:tcPr>
          <w:p>
            <w:pPr>
              <w:pStyle w:val="TableParagraph"/>
              <w:spacing w:before="5"/>
              <w:ind w:left="69"/>
              <w:rPr>
                <w:sz w:val="16"/>
              </w:rPr>
            </w:pPr>
            <w:r>
              <w:rPr>
                <w:sz w:val="16"/>
              </w:rPr>
              <w:t>FODESAF</w:t>
            </w:r>
            <w:r>
              <w:rPr>
                <w:rFonts w:ascii="Times New Roman"/>
                <w:spacing w:val="-1"/>
                <w:sz w:val="16"/>
              </w:rPr>
              <w:t> </w:t>
            </w:r>
            <w:r>
              <w:rPr>
                <w:sz w:val="16"/>
              </w:rPr>
              <w:t>inciso</w:t>
            </w:r>
            <w:r>
              <w:rPr>
                <w:rFonts w:ascii="Times New Roman"/>
                <w:spacing w:val="-1"/>
                <w:sz w:val="16"/>
              </w:rPr>
              <w:t> </w:t>
            </w:r>
            <w:r>
              <w:rPr>
                <w:spacing w:val="-10"/>
                <w:sz w:val="16"/>
              </w:rPr>
              <w:t>K</w:t>
            </w:r>
          </w:p>
        </w:tc>
        <w:tc>
          <w:tcPr>
            <w:tcW w:w="1992" w:type="dxa"/>
            <w:vMerge/>
            <w:tcBorders>
              <w:top w:val="nil"/>
            </w:tcBorders>
          </w:tcPr>
          <w:p>
            <w:pPr>
              <w:rPr>
                <w:sz w:val="2"/>
                <w:szCs w:val="2"/>
              </w:rPr>
            </w:pPr>
          </w:p>
        </w:tc>
        <w:tc>
          <w:tcPr>
            <w:tcW w:w="1423" w:type="dxa"/>
            <w:tcBorders>
              <w:top w:val="nil"/>
              <w:bottom w:val="nil"/>
            </w:tcBorders>
          </w:tcPr>
          <w:p>
            <w:pPr>
              <w:pStyle w:val="TableParagraph"/>
              <w:spacing w:line="171" w:lineRule="exact" w:before="26"/>
              <w:ind w:right="54"/>
              <w:jc w:val="right"/>
              <w:rPr>
                <w:sz w:val="16"/>
              </w:rPr>
            </w:pPr>
            <w:r>
              <w:rPr>
                <w:spacing w:val="-2"/>
                <w:sz w:val="16"/>
              </w:rPr>
              <w:t>1,345,665.98</w:t>
            </w:r>
          </w:p>
        </w:tc>
        <w:tc>
          <w:tcPr>
            <w:tcW w:w="1588" w:type="dxa"/>
            <w:tcBorders>
              <w:top w:val="nil"/>
              <w:bottom w:val="nil"/>
            </w:tcBorders>
          </w:tcPr>
          <w:p>
            <w:pPr>
              <w:pStyle w:val="TableParagraph"/>
              <w:spacing w:line="171" w:lineRule="exact" w:before="26"/>
              <w:ind w:right="53"/>
              <w:jc w:val="right"/>
              <w:rPr>
                <w:b/>
                <w:sz w:val="16"/>
              </w:rPr>
            </w:pPr>
            <w:r>
              <w:rPr>
                <w:b/>
                <w:spacing w:val="-2"/>
                <w:sz w:val="16"/>
              </w:rPr>
              <w:t>1,345,665.98</w:t>
            </w:r>
          </w:p>
        </w:tc>
      </w:tr>
      <w:tr>
        <w:trPr>
          <w:trHeight w:val="215" w:hRule="atLeast"/>
        </w:trPr>
        <w:tc>
          <w:tcPr>
            <w:tcW w:w="4916" w:type="dxa"/>
            <w:tcBorders>
              <w:top w:val="nil"/>
              <w:bottom w:val="nil"/>
            </w:tcBorders>
          </w:tcPr>
          <w:p>
            <w:pPr>
              <w:pStyle w:val="TableParagraph"/>
              <w:spacing w:before="5"/>
              <w:ind w:left="69"/>
              <w:rPr>
                <w:sz w:val="16"/>
              </w:rPr>
            </w:pPr>
            <w:r>
              <w:rPr>
                <w:sz w:val="16"/>
              </w:rPr>
              <w:t>FODESAF</w:t>
            </w:r>
            <w:r>
              <w:rPr>
                <w:rFonts w:ascii="Times New Roman"/>
                <w:spacing w:val="-5"/>
                <w:sz w:val="16"/>
              </w:rPr>
              <w:t> </w:t>
            </w:r>
            <w:r>
              <w:rPr>
                <w:spacing w:val="-2"/>
                <w:sz w:val="16"/>
              </w:rPr>
              <w:t>Avancemos</w:t>
            </w:r>
          </w:p>
        </w:tc>
        <w:tc>
          <w:tcPr>
            <w:tcW w:w="1992" w:type="dxa"/>
            <w:vMerge/>
            <w:tcBorders>
              <w:top w:val="nil"/>
            </w:tcBorders>
          </w:tcPr>
          <w:p>
            <w:pPr>
              <w:rPr>
                <w:sz w:val="2"/>
                <w:szCs w:val="2"/>
              </w:rPr>
            </w:pPr>
          </w:p>
        </w:tc>
        <w:tc>
          <w:tcPr>
            <w:tcW w:w="1423" w:type="dxa"/>
            <w:tcBorders>
              <w:top w:val="nil"/>
              <w:bottom w:val="nil"/>
            </w:tcBorders>
          </w:tcPr>
          <w:p>
            <w:pPr>
              <w:pStyle w:val="TableParagraph"/>
              <w:spacing w:line="171" w:lineRule="exact" w:before="24"/>
              <w:ind w:right="54"/>
              <w:jc w:val="right"/>
              <w:rPr>
                <w:sz w:val="16"/>
              </w:rPr>
            </w:pPr>
            <w:r>
              <w:rPr>
                <w:spacing w:val="-2"/>
                <w:sz w:val="16"/>
              </w:rPr>
              <w:t>1,306,249.13</w:t>
            </w:r>
          </w:p>
        </w:tc>
        <w:tc>
          <w:tcPr>
            <w:tcW w:w="1588" w:type="dxa"/>
            <w:tcBorders>
              <w:top w:val="nil"/>
              <w:bottom w:val="nil"/>
            </w:tcBorders>
          </w:tcPr>
          <w:p>
            <w:pPr>
              <w:pStyle w:val="TableParagraph"/>
              <w:spacing w:line="171" w:lineRule="exact" w:before="24"/>
              <w:ind w:right="53"/>
              <w:jc w:val="right"/>
              <w:rPr>
                <w:b/>
                <w:sz w:val="16"/>
              </w:rPr>
            </w:pPr>
            <w:r>
              <w:rPr>
                <w:b/>
                <w:spacing w:val="-2"/>
                <w:sz w:val="16"/>
              </w:rPr>
              <w:t>1,306,249.13</w:t>
            </w:r>
          </w:p>
        </w:tc>
      </w:tr>
      <w:tr>
        <w:trPr>
          <w:trHeight w:val="218" w:hRule="atLeast"/>
        </w:trPr>
        <w:tc>
          <w:tcPr>
            <w:tcW w:w="4916" w:type="dxa"/>
            <w:tcBorders>
              <w:top w:val="nil"/>
              <w:bottom w:val="nil"/>
            </w:tcBorders>
          </w:tcPr>
          <w:p>
            <w:pPr>
              <w:pStyle w:val="TableParagraph"/>
              <w:spacing w:before="5"/>
              <w:ind w:left="69"/>
              <w:rPr>
                <w:sz w:val="16"/>
              </w:rPr>
            </w:pPr>
            <w:r>
              <w:rPr>
                <w:sz w:val="16"/>
              </w:rPr>
              <w:t>FODESAF</w:t>
            </w:r>
            <w:r>
              <w:rPr>
                <w:rFonts w:ascii="Times New Roman"/>
                <w:spacing w:val="-4"/>
                <w:sz w:val="16"/>
              </w:rPr>
              <w:t> </w:t>
            </w:r>
            <w:r>
              <w:rPr>
                <w:sz w:val="16"/>
              </w:rPr>
              <w:t>Seguridad</w:t>
            </w:r>
            <w:r>
              <w:rPr>
                <w:rFonts w:ascii="Times New Roman"/>
                <w:spacing w:val="-4"/>
                <w:sz w:val="16"/>
              </w:rPr>
              <w:t> </w:t>
            </w:r>
            <w:r>
              <w:rPr>
                <w:spacing w:val="-2"/>
                <w:sz w:val="16"/>
              </w:rPr>
              <w:t>Alimentaria</w:t>
            </w:r>
          </w:p>
        </w:tc>
        <w:tc>
          <w:tcPr>
            <w:tcW w:w="1992" w:type="dxa"/>
            <w:vMerge/>
            <w:tcBorders>
              <w:top w:val="nil"/>
            </w:tcBorders>
          </w:tcPr>
          <w:p>
            <w:pPr>
              <w:rPr>
                <w:sz w:val="2"/>
                <w:szCs w:val="2"/>
              </w:rPr>
            </w:pPr>
          </w:p>
        </w:tc>
        <w:tc>
          <w:tcPr>
            <w:tcW w:w="1423" w:type="dxa"/>
            <w:tcBorders>
              <w:top w:val="nil"/>
              <w:bottom w:val="nil"/>
            </w:tcBorders>
          </w:tcPr>
          <w:p>
            <w:pPr>
              <w:pStyle w:val="TableParagraph"/>
              <w:spacing w:line="171" w:lineRule="exact" w:before="26"/>
              <w:ind w:right="56"/>
              <w:jc w:val="right"/>
              <w:rPr>
                <w:sz w:val="16"/>
              </w:rPr>
            </w:pPr>
            <w:r>
              <w:rPr>
                <w:spacing w:val="-2"/>
                <w:sz w:val="16"/>
              </w:rPr>
              <w:t>53,206.69</w:t>
            </w:r>
          </w:p>
        </w:tc>
        <w:tc>
          <w:tcPr>
            <w:tcW w:w="1588" w:type="dxa"/>
            <w:tcBorders>
              <w:top w:val="nil"/>
              <w:bottom w:val="nil"/>
            </w:tcBorders>
          </w:tcPr>
          <w:p>
            <w:pPr>
              <w:pStyle w:val="TableParagraph"/>
              <w:spacing w:line="171" w:lineRule="exact" w:before="26"/>
              <w:ind w:right="55"/>
              <w:jc w:val="right"/>
              <w:rPr>
                <w:b/>
                <w:sz w:val="16"/>
              </w:rPr>
            </w:pPr>
            <w:r>
              <w:rPr>
                <w:b/>
                <w:spacing w:val="-2"/>
                <w:sz w:val="16"/>
              </w:rPr>
              <w:t>53,206.69</w:t>
            </w:r>
          </w:p>
        </w:tc>
      </w:tr>
      <w:tr>
        <w:trPr>
          <w:trHeight w:val="212" w:hRule="atLeast"/>
        </w:trPr>
        <w:tc>
          <w:tcPr>
            <w:tcW w:w="4916" w:type="dxa"/>
            <w:tcBorders>
              <w:top w:val="nil"/>
            </w:tcBorders>
          </w:tcPr>
          <w:p>
            <w:pPr>
              <w:pStyle w:val="TableParagraph"/>
              <w:spacing w:before="5"/>
              <w:ind w:left="69"/>
              <w:rPr>
                <w:sz w:val="16"/>
              </w:rPr>
            </w:pPr>
            <w:r>
              <w:rPr>
                <w:spacing w:val="-2"/>
                <w:sz w:val="16"/>
              </w:rPr>
              <w:t>MTSS-Avancemos</w:t>
            </w:r>
            <w:r>
              <w:rPr>
                <w:rFonts w:ascii="Times New Roman"/>
                <w:spacing w:val="31"/>
                <w:sz w:val="16"/>
              </w:rPr>
              <w:t> </w:t>
            </w:r>
            <w:r>
              <w:rPr>
                <w:spacing w:val="-2"/>
                <w:sz w:val="16"/>
              </w:rPr>
              <w:t>209FODESAF-AVANC</w:t>
            </w:r>
          </w:p>
        </w:tc>
        <w:tc>
          <w:tcPr>
            <w:tcW w:w="1992" w:type="dxa"/>
            <w:vMerge/>
            <w:tcBorders>
              <w:top w:val="nil"/>
            </w:tcBorders>
          </w:tcPr>
          <w:p>
            <w:pPr>
              <w:rPr>
                <w:sz w:val="2"/>
                <w:szCs w:val="2"/>
              </w:rPr>
            </w:pPr>
          </w:p>
        </w:tc>
        <w:tc>
          <w:tcPr>
            <w:tcW w:w="1423" w:type="dxa"/>
            <w:tcBorders>
              <w:top w:val="nil"/>
            </w:tcBorders>
          </w:tcPr>
          <w:p>
            <w:pPr>
              <w:pStyle w:val="TableParagraph"/>
              <w:spacing w:line="166" w:lineRule="exact" w:before="26"/>
              <w:ind w:right="56"/>
              <w:jc w:val="right"/>
              <w:rPr>
                <w:sz w:val="16"/>
              </w:rPr>
            </w:pPr>
            <w:r>
              <w:rPr>
                <w:spacing w:val="-2"/>
                <w:sz w:val="16"/>
              </w:rPr>
              <w:t>203,800.61</w:t>
            </w:r>
          </w:p>
        </w:tc>
        <w:tc>
          <w:tcPr>
            <w:tcW w:w="1588" w:type="dxa"/>
            <w:tcBorders>
              <w:top w:val="nil"/>
            </w:tcBorders>
          </w:tcPr>
          <w:p>
            <w:pPr>
              <w:pStyle w:val="TableParagraph"/>
              <w:spacing w:line="168" w:lineRule="exact" w:before="24"/>
              <w:ind w:right="55"/>
              <w:jc w:val="right"/>
              <w:rPr>
                <w:b/>
                <w:sz w:val="16"/>
              </w:rPr>
            </w:pPr>
            <w:r>
              <w:rPr>
                <w:b/>
                <w:spacing w:val="-2"/>
                <w:sz w:val="16"/>
              </w:rPr>
              <w:t>203,800.61</w:t>
            </w:r>
          </w:p>
        </w:tc>
      </w:tr>
      <w:tr>
        <w:trPr>
          <w:trHeight w:val="225" w:hRule="atLeast"/>
        </w:trPr>
        <w:tc>
          <w:tcPr>
            <w:tcW w:w="4916" w:type="dxa"/>
            <w:shd w:val="clear" w:color="auto" w:fill="8CB3E2"/>
          </w:tcPr>
          <w:p>
            <w:pPr>
              <w:pStyle w:val="TableParagraph"/>
              <w:spacing w:before="20"/>
              <w:ind w:left="69"/>
              <w:rPr>
                <w:b/>
                <w:sz w:val="16"/>
              </w:rPr>
            </w:pPr>
            <w:r>
              <w:rPr>
                <w:b/>
                <w:sz w:val="16"/>
              </w:rPr>
              <w:t>TOTAL</w:t>
            </w:r>
            <w:r>
              <w:rPr>
                <w:rFonts w:ascii="Times New Roman"/>
                <w:spacing w:val="-3"/>
                <w:sz w:val="16"/>
              </w:rPr>
              <w:t> </w:t>
            </w:r>
            <w:r>
              <w:rPr>
                <w:b/>
                <w:sz w:val="16"/>
              </w:rPr>
              <w:t>SUPERAVIT</w:t>
            </w:r>
            <w:r>
              <w:rPr>
                <w:rFonts w:ascii="Times New Roman"/>
                <w:sz w:val="16"/>
              </w:rPr>
              <w:t> </w:t>
            </w:r>
            <w:r>
              <w:rPr>
                <w:b/>
                <w:spacing w:val="-2"/>
                <w:sz w:val="16"/>
              </w:rPr>
              <w:t>FODESAF</w:t>
            </w:r>
          </w:p>
        </w:tc>
        <w:tc>
          <w:tcPr>
            <w:tcW w:w="1992" w:type="dxa"/>
            <w:shd w:val="clear" w:color="auto" w:fill="8CB3E2"/>
          </w:tcPr>
          <w:p>
            <w:pPr>
              <w:pStyle w:val="TableParagraph"/>
              <w:rPr>
                <w:rFonts w:ascii="Times New Roman"/>
                <w:sz w:val="16"/>
              </w:rPr>
            </w:pPr>
          </w:p>
        </w:tc>
        <w:tc>
          <w:tcPr>
            <w:tcW w:w="1423" w:type="dxa"/>
            <w:shd w:val="clear" w:color="auto" w:fill="8CB3E2"/>
          </w:tcPr>
          <w:p>
            <w:pPr>
              <w:pStyle w:val="TableParagraph"/>
              <w:spacing w:before="20"/>
              <w:ind w:right="54"/>
              <w:jc w:val="right"/>
              <w:rPr>
                <w:b/>
                <w:sz w:val="16"/>
              </w:rPr>
            </w:pPr>
            <w:r>
              <w:rPr>
                <w:b/>
                <w:spacing w:val="-2"/>
                <w:sz w:val="16"/>
              </w:rPr>
              <w:t>4,438,680.47</w:t>
            </w:r>
          </w:p>
        </w:tc>
        <w:tc>
          <w:tcPr>
            <w:tcW w:w="1588" w:type="dxa"/>
            <w:shd w:val="clear" w:color="auto" w:fill="8CB3E2"/>
          </w:tcPr>
          <w:p>
            <w:pPr>
              <w:pStyle w:val="TableParagraph"/>
              <w:spacing w:before="20"/>
              <w:ind w:right="53"/>
              <w:jc w:val="right"/>
              <w:rPr>
                <w:b/>
                <w:sz w:val="16"/>
              </w:rPr>
            </w:pPr>
            <w:r>
              <w:rPr>
                <w:b/>
                <w:spacing w:val="-2"/>
                <w:sz w:val="16"/>
              </w:rPr>
              <w:t>4,438,680.47</w:t>
            </w:r>
          </w:p>
        </w:tc>
      </w:tr>
      <w:tr>
        <w:trPr>
          <w:trHeight w:val="227" w:hRule="atLeast"/>
        </w:trPr>
        <w:tc>
          <w:tcPr>
            <w:tcW w:w="4916" w:type="dxa"/>
          </w:tcPr>
          <w:p>
            <w:pPr>
              <w:pStyle w:val="TableParagraph"/>
              <w:spacing w:before="20"/>
              <w:ind w:left="69"/>
              <w:rPr>
                <w:sz w:val="16"/>
              </w:rPr>
            </w:pPr>
            <w:r>
              <w:rPr>
                <w:sz w:val="16"/>
              </w:rPr>
              <w:t>Red</w:t>
            </w:r>
            <w:r>
              <w:rPr>
                <w:rFonts w:ascii="Times New Roman"/>
                <w:spacing w:val="2"/>
                <w:sz w:val="16"/>
              </w:rPr>
              <w:t> </w:t>
            </w:r>
            <w:r>
              <w:rPr>
                <w:sz w:val="16"/>
              </w:rPr>
              <w:t>de</w:t>
            </w:r>
            <w:r>
              <w:rPr>
                <w:rFonts w:ascii="Times New Roman"/>
                <w:spacing w:val="3"/>
                <w:sz w:val="16"/>
              </w:rPr>
              <w:t> </w:t>
            </w:r>
            <w:r>
              <w:rPr>
                <w:spacing w:val="-2"/>
                <w:sz w:val="16"/>
              </w:rPr>
              <w:t>Cuido</w:t>
            </w:r>
          </w:p>
        </w:tc>
        <w:tc>
          <w:tcPr>
            <w:tcW w:w="1992" w:type="dxa"/>
          </w:tcPr>
          <w:p>
            <w:pPr>
              <w:pStyle w:val="TableParagraph"/>
              <w:rPr>
                <w:rFonts w:ascii="Times New Roman"/>
                <w:sz w:val="16"/>
              </w:rPr>
            </w:pPr>
          </w:p>
        </w:tc>
        <w:tc>
          <w:tcPr>
            <w:tcW w:w="1423" w:type="dxa"/>
          </w:tcPr>
          <w:p>
            <w:pPr>
              <w:pStyle w:val="TableParagraph"/>
              <w:spacing w:line="166" w:lineRule="exact" w:before="41"/>
              <w:ind w:right="56"/>
              <w:jc w:val="right"/>
              <w:rPr>
                <w:sz w:val="16"/>
              </w:rPr>
            </w:pPr>
            <w:r>
              <w:rPr>
                <w:spacing w:val="-2"/>
                <w:sz w:val="16"/>
              </w:rPr>
              <w:t>82,958.63</w:t>
            </w:r>
          </w:p>
        </w:tc>
        <w:tc>
          <w:tcPr>
            <w:tcW w:w="1588" w:type="dxa"/>
          </w:tcPr>
          <w:p>
            <w:pPr>
              <w:pStyle w:val="TableParagraph"/>
              <w:spacing w:line="166" w:lineRule="exact" w:before="41"/>
              <w:ind w:right="55"/>
              <w:jc w:val="right"/>
              <w:rPr>
                <w:b/>
                <w:sz w:val="16"/>
              </w:rPr>
            </w:pPr>
            <w:r>
              <w:rPr>
                <w:b/>
                <w:spacing w:val="-2"/>
                <w:sz w:val="16"/>
              </w:rPr>
              <w:t>82,958.63</w:t>
            </w:r>
          </w:p>
        </w:tc>
      </w:tr>
      <w:tr>
        <w:trPr>
          <w:trHeight w:val="227" w:hRule="atLeast"/>
        </w:trPr>
        <w:tc>
          <w:tcPr>
            <w:tcW w:w="4916" w:type="dxa"/>
            <w:shd w:val="clear" w:color="auto" w:fill="8CB3E2"/>
          </w:tcPr>
          <w:p>
            <w:pPr>
              <w:pStyle w:val="TableParagraph"/>
              <w:spacing w:before="22"/>
              <w:ind w:left="69"/>
              <w:rPr>
                <w:b/>
                <w:sz w:val="16"/>
              </w:rPr>
            </w:pPr>
            <w:r>
              <w:rPr>
                <w:b/>
                <w:sz w:val="16"/>
              </w:rPr>
              <w:t>TOTAL</w:t>
            </w:r>
            <w:r>
              <w:rPr>
                <w:rFonts w:ascii="Times New Roman"/>
                <w:spacing w:val="-1"/>
                <w:sz w:val="16"/>
              </w:rPr>
              <w:t> </w:t>
            </w:r>
            <w:r>
              <w:rPr>
                <w:b/>
                <w:sz w:val="16"/>
              </w:rPr>
              <w:t>SUPERAVIT</w:t>
            </w:r>
            <w:r>
              <w:rPr>
                <w:rFonts w:ascii="Times New Roman"/>
                <w:sz w:val="16"/>
              </w:rPr>
              <w:t> </w:t>
            </w:r>
            <w:r>
              <w:rPr>
                <w:b/>
                <w:sz w:val="16"/>
              </w:rPr>
              <w:t>RED</w:t>
            </w:r>
            <w:r>
              <w:rPr>
                <w:rFonts w:ascii="Times New Roman"/>
                <w:sz w:val="16"/>
              </w:rPr>
              <w:t> </w:t>
            </w:r>
            <w:r>
              <w:rPr>
                <w:b/>
                <w:sz w:val="16"/>
              </w:rPr>
              <w:t>DE</w:t>
            </w:r>
            <w:r>
              <w:rPr>
                <w:rFonts w:ascii="Times New Roman"/>
                <w:sz w:val="16"/>
              </w:rPr>
              <w:t> </w:t>
            </w:r>
            <w:r>
              <w:rPr>
                <w:b/>
                <w:spacing w:val="-2"/>
                <w:sz w:val="16"/>
              </w:rPr>
              <w:t>CUIDO</w:t>
            </w:r>
          </w:p>
        </w:tc>
        <w:tc>
          <w:tcPr>
            <w:tcW w:w="1992" w:type="dxa"/>
            <w:shd w:val="clear" w:color="auto" w:fill="8CB3E2"/>
          </w:tcPr>
          <w:p>
            <w:pPr>
              <w:pStyle w:val="TableParagraph"/>
              <w:rPr>
                <w:rFonts w:ascii="Times New Roman"/>
                <w:sz w:val="16"/>
              </w:rPr>
            </w:pPr>
          </w:p>
        </w:tc>
        <w:tc>
          <w:tcPr>
            <w:tcW w:w="1423" w:type="dxa"/>
            <w:shd w:val="clear" w:color="auto" w:fill="8CB3E2"/>
          </w:tcPr>
          <w:p>
            <w:pPr>
              <w:pStyle w:val="TableParagraph"/>
              <w:spacing w:before="22"/>
              <w:ind w:right="56"/>
              <w:jc w:val="right"/>
              <w:rPr>
                <w:b/>
                <w:sz w:val="16"/>
              </w:rPr>
            </w:pPr>
            <w:r>
              <w:rPr>
                <w:b/>
                <w:spacing w:val="-2"/>
                <w:sz w:val="16"/>
              </w:rPr>
              <w:t>82,958.63</w:t>
            </w:r>
          </w:p>
        </w:tc>
        <w:tc>
          <w:tcPr>
            <w:tcW w:w="1588" w:type="dxa"/>
            <w:shd w:val="clear" w:color="auto" w:fill="8CB3E2"/>
          </w:tcPr>
          <w:p>
            <w:pPr>
              <w:pStyle w:val="TableParagraph"/>
              <w:spacing w:before="22"/>
              <w:ind w:right="55"/>
              <w:jc w:val="right"/>
              <w:rPr>
                <w:b/>
                <w:sz w:val="16"/>
              </w:rPr>
            </w:pPr>
            <w:r>
              <w:rPr>
                <w:b/>
                <w:spacing w:val="-2"/>
                <w:sz w:val="16"/>
              </w:rPr>
              <w:t>82,958.63</w:t>
            </w:r>
          </w:p>
        </w:tc>
      </w:tr>
      <w:tr>
        <w:trPr>
          <w:trHeight w:val="227" w:hRule="atLeast"/>
        </w:trPr>
        <w:tc>
          <w:tcPr>
            <w:tcW w:w="4916" w:type="dxa"/>
            <w:shd w:val="clear" w:color="auto" w:fill="8CB3E2"/>
          </w:tcPr>
          <w:p>
            <w:pPr>
              <w:pStyle w:val="TableParagraph"/>
              <w:spacing w:before="22"/>
              <w:ind w:left="69"/>
              <w:rPr>
                <w:b/>
                <w:sz w:val="16"/>
              </w:rPr>
            </w:pPr>
            <w:r>
              <w:rPr>
                <w:b/>
                <w:spacing w:val="-2"/>
                <w:sz w:val="16"/>
              </w:rPr>
              <w:t>TOTAL</w:t>
            </w:r>
          </w:p>
        </w:tc>
        <w:tc>
          <w:tcPr>
            <w:tcW w:w="1992" w:type="dxa"/>
            <w:shd w:val="clear" w:color="auto" w:fill="8CB3E2"/>
          </w:tcPr>
          <w:p>
            <w:pPr>
              <w:pStyle w:val="TableParagraph"/>
              <w:rPr>
                <w:rFonts w:ascii="Times New Roman"/>
                <w:sz w:val="16"/>
              </w:rPr>
            </w:pPr>
          </w:p>
        </w:tc>
        <w:tc>
          <w:tcPr>
            <w:tcW w:w="1423" w:type="dxa"/>
            <w:shd w:val="clear" w:color="auto" w:fill="8CB3E2"/>
          </w:tcPr>
          <w:p>
            <w:pPr>
              <w:pStyle w:val="TableParagraph"/>
              <w:spacing w:before="22"/>
              <w:ind w:right="54"/>
              <w:jc w:val="right"/>
              <w:rPr>
                <w:b/>
                <w:sz w:val="16"/>
              </w:rPr>
            </w:pPr>
            <w:r>
              <w:rPr>
                <w:b/>
                <w:spacing w:val="-2"/>
                <w:sz w:val="16"/>
              </w:rPr>
              <w:t>4,521,639.10</w:t>
            </w:r>
          </w:p>
        </w:tc>
        <w:tc>
          <w:tcPr>
            <w:tcW w:w="1588" w:type="dxa"/>
            <w:shd w:val="clear" w:color="auto" w:fill="8CB3E2"/>
          </w:tcPr>
          <w:p>
            <w:pPr>
              <w:pStyle w:val="TableParagraph"/>
              <w:spacing w:before="22"/>
              <w:ind w:right="53"/>
              <w:jc w:val="right"/>
              <w:rPr>
                <w:b/>
                <w:sz w:val="16"/>
              </w:rPr>
            </w:pPr>
            <w:r>
              <w:rPr>
                <w:b/>
                <w:spacing w:val="-2"/>
                <w:sz w:val="16"/>
              </w:rPr>
              <w:t>4,521,639.10</w:t>
            </w:r>
          </w:p>
        </w:tc>
      </w:tr>
      <w:tr>
        <w:trPr>
          <w:trHeight w:val="230" w:hRule="atLeast"/>
        </w:trPr>
        <w:tc>
          <w:tcPr>
            <w:tcW w:w="4916" w:type="dxa"/>
            <w:tcBorders>
              <w:bottom w:val="nil"/>
            </w:tcBorders>
          </w:tcPr>
          <w:p>
            <w:pPr>
              <w:pStyle w:val="TableParagraph"/>
              <w:spacing w:before="20"/>
              <w:ind w:left="69"/>
              <w:rPr>
                <w:sz w:val="16"/>
              </w:rPr>
            </w:pPr>
            <w:r>
              <w:rPr>
                <w:sz w:val="16"/>
              </w:rPr>
              <w:t>Gobierno</w:t>
            </w:r>
            <w:r>
              <w:rPr>
                <w:rFonts w:ascii="Times New Roman"/>
                <w:spacing w:val="-2"/>
                <w:sz w:val="16"/>
              </w:rPr>
              <w:t> </w:t>
            </w:r>
            <w:r>
              <w:rPr>
                <w:sz w:val="16"/>
              </w:rPr>
              <w:t>Central</w:t>
            </w:r>
            <w:r>
              <w:rPr>
                <w:rFonts w:ascii="Times New Roman"/>
                <w:spacing w:val="-2"/>
                <w:sz w:val="16"/>
              </w:rPr>
              <w:t> </w:t>
            </w:r>
            <w:r>
              <w:rPr>
                <w:sz w:val="16"/>
              </w:rPr>
              <w:t>(Avancemos</w:t>
            </w:r>
            <w:r>
              <w:rPr>
                <w:rFonts w:ascii="Times New Roman"/>
                <w:spacing w:val="-2"/>
                <w:sz w:val="16"/>
              </w:rPr>
              <w:t> </w:t>
            </w:r>
            <w:r>
              <w:rPr>
                <w:sz w:val="16"/>
              </w:rPr>
              <w:t>MEP)</w:t>
            </w:r>
            <w:r>
              <w:rPr>
                <w:rFonts w:ascii="Times New Roman"/>
                <w:spacing w:val="-1"/>
                <w:sz w:val="16"/>
              </w:rPr>
              <w:t> </w:t>
            </w:r>
            <w:r>
              <w:rPr>
                <w:spacing w:val="-2"/>
                <w:sz w:val="16"/>
              </w:rPr>
              <w:t>Transferencia</w:t>
            </w:r>
          </w:p>
        </w:tc>
        <w:tc>
          <w:tcPr>
            <w:tcW w:w="1992" w:type="dxa"/>
            <w:vMerge w:val="restart"/>
          </w:tcPr>
          <w:p>
            <w:pPr>
              <w:pStyle w:val="TableParagraph"/>
              <w:rPr>
                <w:rFonts w:ascii="Times New Roman"/>
                <w:sz w:val="18"/>
              </w:rPr>
            </w:pPr>
          </w:p>
        </w:tc>
        <w:tc>
          <w:tcPr>
            <w:tcW w:w="1423" w:type="dxa"/>
            <w:tcBorders>
              <w:bottom w:val="nil"/>
            </w:tcBorders>
          </w:tcPr>
          <w:p>
            <w:pPr>
              <w:pStyle w:val="TableParagraph"/>
              <w:spacing w:line="171" w:lineRule="exact" w:before="39"/>
              <w:ind w:right="56"/>
              <w:jc w:val="right"/>
              <w:rPr>
                <w:sz w:val="16"/>
              </w:rPr>
            </w:pPr>
            <w:r>
              <w:rPr>
                <w:spacing w:val="-2"/>
                <w:sz w:val="16"/>
              </w:rPr>
              <w:t>262,770.30</w:t>
            </w:r>
          </w:p>
        </w:tc>
        <w:tc>
          <w:tcPr>
            <w:tcW w:w="1588" w:type="dxa"/>
            <w:tcBorders>
              <w:bottom w:val="nil"/>
            </w:tcBorders>
          </w:tcPr>
          <w:p>
            <w:pPr>
              <w:pStyle w:val="TableParagraph"/>
              <w:spacing w:line="171" w:lineRule="exact" w:before="39"/>
              <w:ind w:right="55"/>
              <w:jc w:val="right"/>
              <w:rPr>
                <w:b/>
                <w:sz w:val="16"/>
              </w:rPr>
            </w:pPr>
            <w:r>
              <w:rPr>
                <w:b/>
                <w:spacing w:val="-2"/>
                <w:sz w:val="16"/>
              </w:rPr>
              <w:t>262,770.30</w:t>
            </w:r>
          </w:p>
        </w:tc>
      </w:tr>
      <w:tr>
        <w:trPr>
          <w:trHeight w:val="227" w:hRule="atLeast"/>
        </w:trPr>
        <w:tc>
          <w:tcPr>
            <w:tcW w:w="4916" w:type="dxa"/>
            <w:tcBorders>
              <w:top w:val="nil"/>
              <w:bottom w:val="nil"/>
            </w:tcBorders>
          </w:tcPr>
          <w:p>
            <w:pPr>
              <w:pStyle w:val="TableParagraph"/>
              <w:spacing w:before="5"/>
              <w:ind w:left="69"/>
              <w:rPr>
                <w:sz w:val="16"/>
              </w:rPr>
            </w:pPr>
            <w:r>
              <w:rPr>
                <w:sz w:val="16"/>
              </w:rPr>
              <w:t>Avancemos</w:t>
            </w:r>
            <w:r>
              <w:rPr>
                <w:rFonts w:ascii="Times New Roman"/>
                <w:spacing w:val="-5"/>
                <w:sz w:val="16"/>
              </w:rPr>
              <w:t> </w:t>
            </w:r>
            <w:r>
              <w:rPr>
                <w:sz w:val="16"/>
              </w:rPr>
              <w:t>Gobierno-MEP-240</w:t>
            </w:r>
            <w:r>
              <w:rPr>
                <w:rFonts w:ascii="Times New Roman"/>
                <w:spacing w:val="-6"/>
                <w:sz w:val="16"/>
              </w:rPr>
              <w:t> </w:t>
            </w:r>
            <w:r>
              <w:rPr>
                <w:sz w:val="16"/>
              </w:rPr>
              <w:t>1220</w:t>
            </w:r>
            <w:r>
              <w:rPr>
                <w:rFonts w:ascii="Times New Roman"/>
                <w:spacing w:val="-6"/>
                <w:sz w:val="16"/>
              </w:rPr>
              <w:t> </w:t>
            </w:r>
            <w:r>
              <w:rPr>
                <w:sz w:val="16"/>
              </w:rPr>
              <w:t>Implementos</w:t>
            </w:r>
            <w:r>
              <w:rPr>
                <w:rFonts w:ascii="Times New Roman"/>
                <w:spacing w:val="-6"/>
                <w:sz w:val="16"/>
              </w:rPr>
              <w:t> </w:t>
            </w:r>
            <w:r>
              <w:rPr>
                <w:spacing w:val="-2"/>
                <w:sz w:val="16"/>
              </w:rPr>
              <w:t>Escolares</w:t>
            </w:r>
          </w:p>
        </w:tc>
        <w:tc>
          <w:tcPr>
            <w:tcW w:w="1992" w:type="dxa"/>
            <w:vMerge/>
            <w:tcBorders>
              <w:top w:val="nil"/>
            </w:tcBorders>
          </w:tcPr>
          <w:p>
            <w:pPr>
              <w:rPr>
                <w:sz w:val="2"/>
                <w:szCs w:val="2"/>
              </w:rPr>
            </w:pPr>
          </w:p>
        </w:tc>
        <w:tc>
          <w:tcPr>
            <w:tcW w:w="1423" w:type="dxa"/>
            <w:tcBorders>
              <w:top w:val="nil"/>
              <w:bottom w:val="nil"/>
            </w:tcBorders>
          </w:tcPr>
          <w:p>
            <w:pPr>
              <w:pStyle w:val="TableParagraph"/>
              <w:spacing w:line="181" w:lineRule="exact" w:before="26"/>
              <w:ind w:right="56"/>
              <w:jc w:val="right"/>
              <w:rPr>
                <w:sz w:val="16"/>
              </w:rPr>
            </w:pPr>
            <w:r>
              <w:rPr>
                <w:spacing w:val="-2"/>
                <w:sz w:val="16"/>
              </w:rPr>
              <w:t>100,000.00</w:t>
            </w:r>
          </w:p>
        </w:tc>
        <w:tc>
          <w:tcPr>
            <w:tcW w:w="1588" w:type="dxa"/>
            <w:tcBorders>
              <w:top w:val="nil"/>
              <w:bottom w:val="nil"/>
            </w:tcBorders>
          </w:tcPr>
          <w:p>
            <w:pPr>
              <w:pStyle w:val="TableParagraph"/>
              <w:spacing w:line="181" w:lineRule="exact" w:before="26"/>
              <w:ind w:right="55"/>
              <w:jc w:val="right"/>
              <w:rPr>
                <w:b/>
                <w:sz w:val="16"/>
              </w:rPr>
            </w:pPr>
            <w:r>
              <w:rPr>
                <w:b/>
                <w:spacing w:val="-2"/>
                <w:sz w:val="16"/>
              </w:rPr>
              <w:t>100,000.00</w:t>
            </w:r>
          </w:p>
        </w:tc>
      </w:tr>
      <w:tr>
        <w:trPr>
          <w:trHeight w:val="217" w:hRule="atLeast"/>
        </w:trPr>
        <w:tc>
          <w:tcPr>
            <w:tcW w:w="4916" w:type="dxa"/>
            <w:tcBorders>
              <w:top w:val="nil"/>
              <w:bottom w:val="nil"/>
            </w:tcBorders>
          </w:tcPr>
          <w:p>
            <w:pPr>
              <w:pStyle w:val="TableParagraph"/>
              <w:spacing w:line="182" w:lineRule="exact" w:before="14"/>
              <w:ind w:left="69"/>
              <w:rPr>
                <w:sz w:val="16"/>
              </w:rPr>
            </w:pPr>
            <w:r>
              <w:rPr>
                <w:sz w:val="16"/>
              </w:rPr>
              <w:t>Gobierno</w:t>
            </w:r>
            <w:r>
              <w:rPr>
                <w:rFonts w:ascii="Times New Roman"/>
                <w:spacing w:val="-2"/>
                <w:sz w:val="16"/>
              </w:rPr>
              <w:t> </w:t>
            </w:r>
            <w:r>
              <w:rPr>
                <w:sz w:val="16"/>
              </w:rPr>
              <w:t>Central</w:t>
            </w:r>
            <w:r>
              <w:rPr>
                <w:rFonts w:ascii="Times New Roman"/>
                <w:spacing w:val="2"/>
                <w:sz w:val="16"/>
              </w:rPr>
              <w:t> </w:t>
            </w:r>
            <w:r>
              <w:rPr>
                <w:sz w:val="16"/>
              </w:rPr>
              <w:t>(Gasto</w:t>
            </w:r>
            <w:r>
              <w:rPr>
                <w:rFonts w:ascii="Times New Roman"/>
                <w:spacing w:val="-1"/>
                <w:sz w:val="16"/>
              </w:rPr>
              <w:t> </w:t>
            </w:r>
            <w:r>
              <w:rPr>
                <w:sz w:val="16"/>
              </w:rPr>
              <w:t>Administrativo</w:t>
            </w:r>
            <w:r>
              <w:rPr>
                <w:rFonts w:ascii="Times New Roman"/>
                <w:spacing w:val="-1"/>
                <w:sz w:val="16"/>
              </w:rPr>
              <w:t> </w:t>
            </w:r>
            <w:r>
              <w:rPr>
                <w:sz w:val="16"/>
              </w:rPr>
              <w:t>MEP)</w:t>
            </w:r>
            <w:r>
              <w:rPr>
                <w:rFonts w:ascii="Times New Roman"/>
                <w:spacing w:val="2"/>
                <w:sz w:val="16"/>
              </w:rPr>
              <w:t> </w:t>
            </w:r>
            <w:r>
              <w:rPr>
                <w:sz w:val="16"/>
              </w:rPr>
              <w:t>AC</w:t>
            </w:r>
            <w:r>
              <w:rPr>
                <w:rFonts w:ascii="Times New Roman"/>
                <w:sz w:val="16"/>
              </w:rPr>
              <w:t> </w:t>
            </w:r>
            <w:r>
              <w:rPr>
                <w:sz w:val="16"/>
              </w:rPr>
              <w:t>1127,</w:t>
            </w:r>
            <w:r>
              <w:rPr>
                <w:rFonts w:ascii="Times New Roman"/>
                <w:spacing w:val="1"/>
                <w:sz w:val="16"/>
              </w:rPr>
              <w:t> </w:t>
            </w:r>
            <w:r>
              <w:rPr>
                <w:sz w:val="16"/>
              </w:rPr>
              <w:t>P</w:t>
            </w:r>
            <w:r>
              <w:rPr>
                <w:rFonts w:ascii="Times New Roman"/>
                <w:spacing w:val="-2"/>
                <w:sz w:val="16"/>
              </w:rPr>
              <w:t> </w:t>
            </w:r>
            <w:r>
              <w:rPr>
                <w:sz w:val="16"/>
              </w:rPr>
              <w:t>y</w:t>
            </w:r>
            <w:r>
              <w:rPr>
                <w:rFonts w:ascii="Times New Roman"/>
                <w:spacing w:val="1"/>
                <w:sz w:val="16"/>
              </w:rPr>
              <w:t> </w:t>
            </w:r>
            <w:r>
              <w:rPr>
                <w:sz w:val="16"/>
              </w:rPr>
              <w:t>P</w:t>
            </w:r>
            <w:r>
              <w:rPr>
                <w:rFonts w:ascii="Times New Roman"/>
                <w:spacing w:val="3"/>
                <w:sz w:val="16"/>
              </w:rPr>
              <w:t> </w:t>
            </w:r>
            <w:r>
              <w:rPr>
                <w:spacing w:val="-4"/>
                <w:sz w:val="16"/>
              </w:rPr>
              <w:t>1220</w:t>
            </w:r>
          </w:p>
        </w:tc>
        <w:tc>
          <w:tcPr>
            <w:tcW w:w="1992" w:type="dxa"/>
            <w:vMerge/>
            <w:tcBorders>
              <w:top w:val="nil"/>
            </w:tcBorders>
          </w:tcPr>
          <w:p>
            <w:pPr>
              <w:rPr>
                <w:sz w:val="2"/>
                <w:szCs w:val="2"/>
              </w:rPr>
            </w:pPr>
          </w:p>
        </w:tc>
        <w:tc>
          <w:tcPr>
            <w:tcW w:w="1423" w:type="dxa"/>
            <w:tcBorders>
              <w:top w:val="nil"/>
              <w:bottom w:val="nil"/>
            </w:tcBorders>
          </w:tcPr>
          <w:p>
            <w:pPr>
              <w:pStyle w:val="TableParagraph"/>
              <w:spacing w:line="182" w:lineRule="exact" w:before="14"/>
              <w:ind w:right="56"/>
              <w:jc w:val="right"/>
              <w:rPr>
                <w:sz w:val="16"/>
              </w:rPr>
            </w:pPr>
            <w:r>
              <w:rPr>
                <w:spacing w:val="-2"/>
                <w:sz w:val="16"/>
              </w:rPr>
              <w:t>261,288.53</w:t>
            </w:r>
          </w:p>
        </w:tc>
        <w:tc>
          <w:tcPr>
            <w:tcW w:w="1588" w:type="dxa"/>
            <w:tcBorders>
              <w:top w:val="nil"/>
              <w:bottom w:val="nil"/>
            </w:tcBorders>
          </w:tcPr>
          <w:p>
            <w:pPr>
              <w:pStyle w:val="TableParagraph"/>
              <w:spacing w:line="182" w:lineRule="exact" w:before="14"/>
              <w:ind w:right="55"/>
              <w:jc w:val="right"/>
              <w:rPr>
                <w:b/>
                <w:sz w:val="16"/>
              </w:rPr>
            </w:pPr>
            <w:r>
              <w:rPr>
                <w:b/>
                <w:spacing w:val="-2"/>
                <w:sz w:val="16"/>
              </w:rPr>
              <w:t>261,288.53</w:t>
            </w:r>
          </w:p>
        </w:tc>
      </w:tr>
      <w:tr>
        <w:trPr>
          <w:trHeight w:val="217" w:hRule="atLeast"/>
        </w:trPr>
        <w:tc>
          <w:tcPr>
            <w:tcW w:w="4916" w:type="dxa"/>
            <w:tcBorders>
              <w:top w:val="nil"/>
              <w:bottom w:val="nil"/>
            </w:tcBorders>
          </w:tcPr>
          <w:p>
            <w:pPr>
              <w:pStyle w:val="TableParagraph"/>
              <w:spacing w:line="181" w:lineRule="exact" w:before="16"/>
              <w:ind w:left="69"/>
              <w:rPr>
                <w:sz w:val="16"/>
              </w:rPr>
            </w:pPr>
            <w:r>
              <w:rPr>
                <w:sz w:val="16"/>
              </w:rPr>
              <w:t>D-MEP</w:t>
            </w:r>
            <w:r>
              <w:rPr>
                <w:rFonts w:ascii="Times New Roman"/>
                <w:spacing w:val="-1"/>
                <w:sz w:val="16"/>
              </w:rPr>
              <w:t> </w:t>
            </w:r>
            <w:r>
              <w:rPr>
                <w:spacing w:val="-2"/>
                <w:sz w:val="16"/>
              </w:rPr>
              <w:t>Avancemos</w:t>
            </w:r>
          </w:p>
        </w:tc>
        <w:tc>
          <w:tcPr>
            <w:tcW w:w="1992" w:type="dxa"/>
            <w:vMerge/>
            <w:tcBorders>
              <w:top w:val="nil"/>
            </w:tcBorders>
          </w:tcPr>
          <w:p>
            <w:pPr>
              <w:rPr>
                <w:sz w:val="2"/>
                <w:szCs w:val="2"/>
              </w:rPr>
            </w:pPr>
          </w:p>
        </w:tc>
        <w:tc>
          <w:tcPr>
            <w:tcW w:w="1423" w:type="dxa"/>
            <w:tcBorders>
              <w:top w:val="nil"/>
              <w:bottom w:val="nil"/>
            </w:tcBorders>
          </w:tcPr>
          <w:p>
            <w:pPr>
              <w:pStyle w:val="TableParagraph"/>
              <w:spacing w:line="181" w:lineRule="exact" w:before="16"/>
              <w:ind w:right="56"/>
              <w:jc w:val="right"/>
              <w:rPr>
                <w:sz w:val="16"/>
              </w:rPr>
            </w:pPr>
            <w:r>
              <w:rPr>
                <w:spacing w:val="-2"/>
                <w:sz w:val="16"/>
              </w:rPr>
              <w:t>47,199.32</w:t>
            </w:r>
          </w:p>
        </w:tc>
        <w:tc>
          <w:tcPr>
            <w:tcW w:w="1588" w:type="dxa"/>
            <w:tcBorders>
              <w:top w:val="nil"/>
              <w:bottom w:val="nil"/>
            </w:tcBorders>
          </w:tcPr>
          <w:p>
            <w:pPr>
              <w:pStyle w:val="TableParagraph"/>
              <w:spacing w:line="181" w:lineRule="exact" w:before="16"/>
              <w:ind w:right="55"/>
              <w:jc w:val="right"/>
              <w:rPr>
                <w:b/>
                <w:sz w:val="16"/>
              </w:rPr>
            </w:pPr>
            <w:r>
              <w:rPr>
                <w:b/>
                <w:spacing w:val="-2"/>
                <w:sz w:val="16"/>
              </w:rPr>
              <w:t>47,199.32</w:t>
            </w:r>
          </w:p>
        </w:tc>
      </w:tr>
      <w:tr>
        <w:trPr>
          <w:trHeight w:val="203" w:hRule="atLeast"/>
        </w:trPr>
        <w:tc>
          <w:tcPr>
            <w:tcW w:w="4916" w:type="dxa"/>
            <w:tcBorders>
              <w:top w:val="nil"/>
            </w:tcBorders>
          </w:tcPr>
          <w:p>
            <w:pPr>
              <w:pStyle w:val="TableParagraph"/>
              <w:spacing w:line="166" w:lineRule="exact" w:before="17"/>
              <w:ind w:left="69"/>
              <w:rPr>
                <w:sz w:val="16"/>
              </w:rPr>
            </w:pPr>
            <w:r>
              <w:rPr>
                <w:sz w:val="16"/>
              </w:rPr>
              <w:t>Superávit</w:t>
            </w:r>
            <w:r>
              <w:rPr>
                <w:rFonts w:ascii="Times New Roman" w:hAnsi="Times New Roman"/>
                <w:spacing w:val="-2"/>
                <w:sz w:val="16"/>
              </w:rPr>
              <w:t> </w:t>
            </w:r>
            <w:r>
              <w:rPr>
                <w:sz w:val="16"/>
              </w:rPr>
              <w:t>Gobierno</w:t>
            </w:r>
            <w:r>
              <w:rPr>
                <w:rFonts w:ascii="Times New Roman" w:hAnsi="Times New Roman"/>
                <w:spacing w:val="-1"/>
                <w:sz w:val="16"/>
              </w:rPr>
              <w:t> </w:t>
            </w:r>
            <w:r>
              <w:rPr>
                <w:sz w:val="16"/>
              </w:rPr>
              <w:t>Central</w:t>
            </w:r>
            <w:r>
              <w:rPr>
                <w:rFonts w:ascii="Times New Roman" w:hAnsi="Times New Roman"/>
                <w:spacing w:val="-2"/>
                <w:sz w:val="16"/>
              </w:rPr>
              <w:t> </w:t>
            </w:r>
            <w:r>
              <w:rPr>
                <w:spacing w:val="-2"/>
                <w:sz w:val="16"/>
              </w:rPr>
              <w:t>(Emergencias)</w:t>
            </w:r>
          </w:p>
        </w:tc>
        <w:tc>
          <w:tcPr>
            <w:tcW w:w="1992" w:type="dxa"/>
            <w:vMerge/>
            <w:tcBorders>
              <w:top w:val="nil"/>
            </w:tcBorders>
          </w:tcPr>
          <w:p>
            <w:pPr>
              <w:rPr>
                <w:sz w:val="2"/>
                <w:szCs w:val="2"/>
              </w:rPr>
            </w:pPr>
          </w:p>
        </w:tc>
        <w:tc>
          <w:tcPr>
            <w:tcW w:w="1423" w:type="dxa"/>
            <w:tcBorders>
              <w:top w:val="nil"/>
            </w:tcBorders>
          </w:tcPr>
          <w:p>
            <w:pPr>
              <w:pStyle w:val="TableParagraph"/>
              <w:spacing w:line="166" w:lineRule="exact" w:before="17"/>
              <w:ind w:right="56"/>
              <w:jc w:val="right"/>
              <w:rPr>
                <w:sz w:val="16"/>
              </w:rPr>
            </w:pPr>
            <w:r>
              <w:rPr>
                <w:spacing w:val="-2"/>
                <w:sz w:val="16"/>
              </w:rPr>
              <w:t>6,389.17</w:t>
            </w:r>
          </w:p>
        </w:tc>
        <w:tc>
          <w:tcPr>
            <w:tcW w:w="1588" w:type="dxa"/>
            <w:tcBorders>
              <w:top w:val="nil"/>
            </w:tcBorders>
          </w:tcPr>
          <w:p>
            <w:pPr>
              <w:pStyle w:val="TableParagraph"/>
              <w:spacing w:line="168" w:lineRule="exact" w:before="14"/>
              <w:ind w:right="55"/>
              <w:jc w:val="right"/>
              <w:rPr>
                <w:b/>
                <w:sz w:val="16"/>
              </w:rPr>
            </w:pPr>
            <w:r>
              <w:rPr>
                <w:b/>
                <w:spacing w:val="-2"/>
                <w:sz w:val="16"/>
              </w:rPr>
              <w:t>6,389.17</w:t>
            </w:r>
          </w:p>
        </w:tc>
      </w:tr>
      <w:tr>
        <w:trPr>
          <w:trHeight w:val="225" w:hRule="atLeast"/>
        </w:trPr>
        <w:tc>
          <w:tcPr>
            <w:tcW w:w="4916" w:type="dxa"/>
            <w:shd w:val="clear" w:color="auto" w:fill="8CB3E2"/>
          </w:tcPr>
          <w:p>
            <w:pPr>
              <w:pStyle w:val="TableParagraph"/>
              <w:spacing w:before="20"/>
              <w:ind w:left="69"/>
              <w:rPr>
                <w:b/>
                <w:sz w:val="16"/>
              </w:rPr>
            </w:pPr>
            <w:r>
              <w:rPr>
                <w:b/>
                <w:sz w:val="16"/>
              </w:rPr>
              <w:t>TOTAL</w:t>
            </w:r>
            <w:r>
              <w:rPr>
                <w:rFonts w:ascii="Times New Roman"/>
                <w:spacing w:val="-2"/>
                <w:sz w:val="16"/>
              </w:rPr>
              <w:t> </w:t>
            </w:r>
            <w:r>
              <w:rPr>
                <w:b/>
                <w:sz w:val="16"/>
              </w:rPr>
              <w:t>RECURSOS</w:t>
            </w:r>
            <w:r>
              <w:rPr>
                <w:rFonts w:ascii="Times New Roman"/>
                <w:spacing w:val="-3"/>
                <w:sz w:val="16"/>
              </w:rPr>
              <w:t> </w:t>
            </w:r>
            <w:r>
              <w:rPr>
                <w:b/>
                <w:sz w:val="16"/>
              </w:rPr>
              <w:t>GOBIERNO</w:t>
            </w:r>
            <w:r>
              <w:rPr>
                <w:rFonts w:ascii="Times New Roman"/>
                <w:spacing w:val="-3"/>
                <w:sz w:val="16"/>
              </w:rPr>
              <w:t> </w:t>
            </w:r>
            <w:r>
              <w:rPr>
                <w:b/>
                <w:spacing w:val="-2"/>
                <w:sz w:val="16"/>
              </w:rPr>
              <w:t>CENTRAL</w:t>
            </w:r>
          </w:p>
        </w:tc>
        <w:tc>
          <w:tcPr>
            <w:tcW w:w="1992" w:type="dxa"/>
            <w:shd w:val="clear" w:color="auto" w:fill="8CB3E2"/>
          </w:tcPr>
          <w:p>
            <w:pPr>
              <w:pStyle w:val="TableParagraph"/>
              <w:rPr>
                <w:rFonts w:ascii="Times New Roman"/>
                <w:sz w:val="16"/>
              </w:rPr>
            </w:pPr>
          </w:p>
        </w:tc>
        <w:tc>
          <w:tcPr>
            <w:tcW w:w="1423" w:type="dxa"/>
            <w:shd w:val="clear" w:color="auto" w:fill="8CB3E2"/>
          </w:tcPr>
          <w:p>
            <w:pPr>
              <w:pStyle w:val="TableParagraph"/>
              <w:spacing w:before="20"/>
              <w:ind w:right="56"/>
              <w:jc w:val="right"/>
              <w:rPr>
                <w:b/>
                <w:sz w:val="16"/>
              </w:rPr>
            </w:pPr>
            <w:r>
              <w:rPr>
                <w:b/>
                <w:spacing w:val="-2"/>
                <w:sz w:val="16"/>
              </w:rPr>
              <w:t>677,647.31</w:t>
            </w:r>
          </w:p>
        </w:tc>
        <w:tc>
          <w:tcPr>
            <w:tcW w:w="1588" w:type="dxa"/>
            <w:shd w:val="clear" w:color="auto" w:fill="8CB3E2"/>
          </w:tcPr>
          <w:p>
            <w:pPr>
              <w:pStyle w:val="TableParagraph"/>
              <w:spacing w:before="20"/>
              <w:ind w:right="55"/>
              <w:jc w:val="right"/>
              <w:rPr>
                <w:b/>
                <w:sz w:val="16"/>
              </w:rPr>
            </w:pPr>
            <w:r>
              <w:rPr>
                <w:b/>
                <w:spacing w:val="-2"/>
                <w:sz w:val="16"/>
              </w:rPr>
              <w:t>677,647.31</w:t>
            </w:r>
          </w:p>
        </w:tc>
      </w:tr>
      <w:tr>
        <w:trPr>
          <w:trHeight w:val="227" w:hRule="atLeast"/>
        </w:trPr>
        <w:tc>
          <w:tcPr>
            <w:tcW w:w="4916" w:type="dxa"/>
            <w:shd w:val="clear" w:color="auto" w:fill="8CB3E2"/>
          </w:tcPr>
          <w:p>
            <w:pPr>
              <w:pStyle w:val="TableParagraph"/>
              <w:spacing w:before="22"/>
              <w:ind w:left="69"/>
              <w:rPr>
                <w:b/>
                <w:sz w:val="16"/>
              </w:rPr>
            </w:pPr>
            <w:r>
              <w:rPr>
                <w:b/>
                <w:sz w:val="16"/>
              </w:rPr>
              <w:t>RECURSOS</w:t>
            </w:r>
            <w:r>
              <w:rPr>
                <w:rFonts w:ascii="Times New Roman"/>
                <w:spacing w:val="-1"/>
                <w:sz w:val="16"/>
              </w:rPr>
              <w:t> </w:t>
            </w:r>
            <w:r>
              <w:rPr>
                <w:b/>
                <w:spacing w:val="-2"/>
                <w:sz w:val="16"/>
              </w:rPr>
              <w:t>PROPIOS</w:t>
            </w:r>
          </w:p>
        </w:tc>
        <w:tc>
          <w:tcPr>
            <w:tcW w:w="1992" w:type="dxa"/>
            <w:shd w:val="clear" w:color="auto" w:fill="8CB3E2"/>
          </w:tcPr>
          <w:p>
            <w:pPr>
              <w:pStyle w:val="TableParagraph"/>
              <w:spacing w:before="22"/>
              <w:ind w:right="54"/>
              <w:jc w:val="right"/>
              <w:rPr>
                <w:b/>
                <w:sz w:val="16"/>
              </w:rPr>
            </w:pPr>
            <w:r>
              <w:rPr>
                <w:b/>
                <w:spacing w:val="-2"/>
                <w:sz w:val="16"/>
              </w:rPr>
              <w:t>4,300,000.00</w:t>
            </w:r>
          </w:p>
        </w:tc>
        <w:tc>
          <w:tcPr>
            <w:tcW w:w="1423" w:type="dxa"/>
            <w:shd w:val="clear" w:color="auto" w:fill="8CB3E2"/>
          </w:tcPr>
          <w:p>
            <w:pPr>
              <w:pStyle w:val="TableParagraph"/>
              <w:spacing w:before="22"/>
              <w:ind w:right="54"/>
              <w:jc w:val="right"/>
              <w:rPr>
                <w:b/>
                <w:sz w:val="16"/>
              </w:rPr>
            </w:pPr>
            <w:r>
              <w:rPr>
                <w:b/>
                <w:spacing w:val="-2"/>
                <w:sz w:val="16"/>
              </w:rPr>
              <w:t>11,799,157.90</w:t>
            </w:r>
          </w:p>
        </w:tc>
        <w:tc>
          <w:tcPr>
            <w:tcW w:w="1588" w:type="dxa"/>
            <w:shd w:val="clear" w:color="auto" w:fill="8CB3E2"/>
          </w:tcPr>
          <w:p>
            <w:pPr>
              <w:pStyle w:val="TableParagraph"/>
              <w:spacing w:before="22"/>
              <w:ind w:right="53"/>
              <w:jc w:val="right"/>
              <w:rPr>
                <w:b/>
                <w:sz w:val="16"/>
              </w:rPr>
            </w:pPr>
            <w:r>
              <w:rPr>
                <w:b/>
                <w:spacing w:val="-2"/>
                <w:sz w:val="16"/>
              </w:rPr>
              <w:t>7,499,157.90</w:t>
            </w:r>
          </w:p>
        </w:tc>
      </w:tr>
      <w:tr>
        <w:trPr>
          <w:trHeight w:val="227" w:hRule="atLeast"/>
        </w:trPr>
        <w:tc>
          <w:tcPr>
            <w:tcW w:w="4916" w:type="dxa"/>
            <w:shd w:val="clear" w:color="auto" w:fill="8CB3E2"/>
          </w:tcPr>
          <w:p>
            <w:pPr>
              <w:pStyle w:val="TableParagraph"/>
              <w:spacing w:before="22"/>
              <w:ind w:left="69"/>
              <w:rPr>
                <w:b/>
                <w:sz w:val="16"/>
              </w:rPr>
            </w:pPr>
            <w:r>
              <w:rPr>
                <w:b/>
                <w:sz w:val="16"/>
              </w:rPr>
              <w:t>TOTAL</w:t>
            </w:r>
            <w:r>
              <w:rPr>
                <w:rFonts w:ascii="Times New Roman"/>
                <w:spacing w:val="-2"/>
                <w:sz w:val="16"/>
              </w:rPr>
              <w:t> </w:t>
            </w:r>
            <w:r>
              <w:rPr>
                <w:b/>
                <w:sz w:val="16"/>
              </w:rPr>
              <w:t>EMPRESAS</w:t>
            </w:r>
            <w:r>
              <w:rPr>
                <w:rFonts w:ascii="Times New Roman"/>
                <w:spacing w:val="-2"/>
                <w:sz w:val="16"/>
              </w:rPr>
              <w:t> </w:t>
            </w:r>
            <w:r>
              <w:rPr>
                <w:b/>
                <w:spacing w:val="-2"/>
                <w:sz w:val="16"/>
              </w:rPr>
              <w:t>COMERCIALES</w:t>
            </w:r>
          </w:p>
        </w:tc>
        <w:tc>
          <w:tcPr>
            <w:tcW w:w="1992" w:type="dxa"/>
            <w:shd w:val="clear" w:color="auto" w:fill="8CB3E2"/>
          </w:tcPr>
          <w:p>
            <w:pPr>
              <w:pStyle w:val="TableParagraph"/>
              <w:spacing w:before="22"/>
              <w:ind w:right="57"/>
              <w:jc w:val="right"/>
              <w:rPr>
                <w:b/>
                <w:sz w:val="16"/>
              </w:rPr>
            </w:pPr>
            <w:r>
              <w:rPr>
                <w:b/>
                <w:spacing w:val="-2"/>
                <w:sz w:val="16"/>
              </w:rPr>
              <w:t>390,601.13</w:t>
            </w:r>
          </w:p>
        </w:tc>
        <w:tc>
          <w:tcPr>
            <w:tcW w:w="1423" w:type="dxa"/>
            <w:shd w:val="clear" w:color="auto" w:fill="8CB3E2"/>
          </w:tcPr>
          <w:p>
            <w:pPr>
              <w:pStyle w:val="TableParagraph"/>
              <w:spacing w:before="22"/>
              <w:ind w:right="54"/>
              <w:jc w:val="right"/>
              <w:rPr>
                <w:b/>
                <w:sz w:val="16"/>
              </w:rPr>
            </w:pPr>
            <w:r>
              <w:rPr>
                <w:b/>
                <w:spacing w:val="-2"/>
                <w:sz w:val="16"/>
              </w:rPr>
              <w:t>1,922,072.14</w:t>
            </w:r>
          </w:p>
        </w:tc>
        <w:tc>
          <w:tcPr>
            <w:tcW w:w="1588" w:type="dxa"/>
            <w:shd w:val="clear" w:color="auto" w:fill="8CB3E2"/>
          </w:tcPr>
          <w:p>
            <w:pPr>
              <w:pStyle w:val="TableParagraph"/>
              <w:spacing w:before="22"/>
              <w:ind w:right="53"/>
              <w:jc w:val="right"/>
              <w:rPr>
                <w:b/>
                <w:sz w:val="16"/>
              </w:rPr>
            </w:pPr>
            <w:r>
              <w:rPr>
                <w:b/>
                <w:spacing w:val="-2"/>
                <w:sz w:val="16"/>
              </w:rPr>
              <w:t>1,531,471.01</w:t>
            </w:r>
          </w:p>
        </w:tc>
      </w:tr>
      <w:tr>
        <w:trPr>
          <w:trHeight w:val="227" w:hRule="atLeast"/>
        </w:trPr>
        <w:tc>
          <w:tcPr>
            <w:tcW w:w="4916" w:type="dxa"/>
            <w:shd w:val="clear" w:color="auto" w:fill="8CB3E2"/>
          </w:tcPr>
          <w:p>
            <w:pPr>
              <w:pStyle w:val="TableParagraph"/>
              <w:spacing w:before="22"/>
              <w:ind w:left="69"/>
              <w:rPr>
                <w:b/>
                <w:sz w:val="16"/>
              </w:rPr>
            </w:pPr>
            <w:r>
              <w:rPr>
                <w:b/>
                <w:spacing w:val="-2"/>
                <w:sz w:val="16"/>
              </w:rPr>
              <w:t>TOTALES</w:t>
            </w:r>
          </w:p>
        </w:tc>
        <w:tc>
          <w:tcPr>
            <w:tcW w:w="1992" w:type="dxa"/>
            <w:shd w:val="clear" w:color="auto" w:fill="8CB3E2"/>
          </w:tcPr>
          <w:p>
            <w:pPr>
              <w:pStyle w:val="TableParagraph"/>
              <w:spacing w:before="22"/>
              <w:ind w:right="54"/>
              <w:jc w:val="right"/>
              <w:rPr>
                <w:b/>
                <w:sz w:val="16"/>
              </w:rPr>
            </w:pPr>
            <w:r>
              <w:rPr>
                <w:b/>
                <w:spacing w:val="-2"/>
                <w:sz w:val="16"/>
              </w:rPr>
              <w:t>4,690,601.13</w:t>
            </w:r>
          </w:p>
        </w:tc>
        <w:tc>
          <w:tcPr>
            <w:tcW w:w="1423" w:type="dxa"/>
            <w:shd w:val="clear" w:color="auto" w:fill="8CB3E2"/>
          </w:tcPr>
          <w:p>
            <w:pPr>
              <w:pStyle w:val="TableParagraph"/>
              <w:spacing w:before="22"/>
              <w:ind w:right="54"/>
              <w:jc w:val="right"/>
              <w:rPr>
                <w:b/>
                <w:sz w:val="16"/>
              </w:rPr>
            </w:pPr>
            <w:r>
              <w:rPr>
                <w:b/>
                <w:spacing w:val="-2"/>
                <w:sz w:val="16"/>
              </w:rPr>
              <w:t>18,920,516.45</w:t>
            </w:r>
          </w:p>
        </w:tc>
        <w:tc>
          <w:tcPr>
            <w:tcW w:w="1588" w:type="dxa"/>
            <w:shd w:val="clear" w:color="auto" w:fill="8CB3E2"/>
          </w:tcPr>
          <w:p>
            <w:pPr>
              <w:pStyle w:val="TableParagraph"/>
              <w:spacing w:before="22"/>
              <w:ind w:right="53"/>
              <w:jc w:val="right"/>
              <w:rPr>
                <w:b/>
                <w:sz w:val="16"/>
              </w:rPr>
            </w:pPr>
            <w:r>
              <w:rPr>
                <w:b/>
                <w:spacing w:val="-2"/>
                <w:sz w:val="16"/>
              </w:rPr>
              <w:t>14,229,915.32</w:t>
            </w:r>
          </w:p>
        </w:tc>
      </w:tr>
    </w:tbl>
    <w:p>
      <w:pPr>
        <w:spacing w:before="15"/>
        <w:ind w:left="1277" w:right="0" w:firstLine="0"/>
        <w:jc w:val="both"/>
        <w:rPr>
          <w:b/>
          <w:sz w:val="18"/>
        </w:rPr>
      </w:pPr>
      <w:r>
        <w:rPr>
          <w:b/>
          <w:sz w:val="18"/>
        </w:rPr>
        <w:t>Fuente:</w:t>
      </w:r>
      <w:r>
        <w:rPr>
          <w:rFonts w:ascii="Times New Roman" w:hAnsi="Times New Roman"/>
          <w:sz w:val="18"/>
        </w:rPr>
        <w:t> </w:t>
      </w:r>
      <w:r>
        <w:rPr>
          <w:b/>
          <w:sz w:val="18"/>
        </w:rPr>
        <w:t>Elaboración</w:t>
      </w:r>
      <w:r>
        <w:rPr>
          <w:rFonts w:ascii="Times New Roman" w:hAnsi="Times New Roman"/>
          <w:spacing w:val="1"/>
          <w:sz w:val="18"/>
        </w:rPr>
        <w:t> </w:t>
      </w:r>
      <w:r>
        <w:rPr>
          <w:b/>
          <w:sz w:val="18"/>
        </w:rPr>
        <w:t>propia.</w:t>
      </w:r>
      <w:r>
        <w:rPr>
          <w:rFonts w:ascii="Times New Roman" w:hAnsi="Times New Roman"/>
          <w:sz w:val="18"/>
        </w:rPr>
        <w:t> </w:t>
      </w:r>
      <w:r>
        <w:rPr>
          <w:b/>
          <w:sz w:val="18"/>
        </w:rPr>
        <w:t>Presupuesto</w:t>
      </w:r>
      <w:r>
        <w:rPr>
          <w:rFonts w:ascii="Times New Roman" w:hAnsi="Times New Roman"/>
          <w:spacing w:val="1"/>
          <w:sz w:val="18"/>
        </w:rPr>
        <w:t> </w:t>
      </w:r>
      <w:r>
        <w:rPr>
          <w:b/>
          <w:spacing w:val="-4"/>
          <w:sz w:val="18"/>
        </w:rPr>
        <w:t>2026</w:t>
      </w:r>
    </w:p>
    <w:p>
      <w:pPr>
        <w:pStyle w:val="BodyText"/>
        <w:spacing w:before="29"/>
        <w:rPr>
          <w:b/>
          <w:sz w:val="18"/>
        </w:rPr>
      </w:pPr>
    </w:p>
    <w:p>
      <w:pPr>
        <w:pStyle w:val="Heading6"/>
      </w:pPr>
      <w:r>
        <w:rPr/>
        <w:t>AUMENTO</w:t>
      </w:r>
      <w:r>
        <w:rPr>
          <w:rFonts w:ascii="Times New Roman"/>
          <w:b w:val="0"/>
        </w:rPr>
        <w:t> </w:t>
      </w:r>
      <w:r>
        <w:rPr/>
        <w:t>DE</w:t>
      </w:r>
      <w:r>
        <w:rPr>
          <w:rFonts w:ascii="Times New Roman"/>
          <w:b w:val="0"/>
          <w:spacing w:val="-3"/>
        </w:rPr>
        <w:t> </w:t>
      </w:r>
      <w:r>
        <w:rPr/>
        <w:t>INGRESOS</w:t>
      </w:r>
      <w:r>
        <w:rPr>
          <w:rFonts w:ascii="Times New Roman"/>
          <w:b w:val="0"/>
          <w:spacing w:val="-1"/>
        </w:rPr>
        <w:t> </w:t>
      </w:r>
      <w:r>
        <w:rPr/>
        <w:t>NUEVOS</w:t>
      </w:r>
      <w:r>
        <w:rPr>
          <w:rFonts w:ascii="Times New Roman"/>
          <w:b w:val="0"/>
          <w:spacing w:val="1"/>
        </w:rPr>
        <w:t> </w:t>
      </w:r>
      <w:r>
        <w:rPr/>
        <w:t>RECURSOS</w:t>
      </w:r>
      <w:r>
        <w:rPr>
          <w:rFonts w:ascii="Times New Roman"/>
          <w:b w:val="0"/>
          <w:spacing w:val="1"/>
        </w:rPr>
        <w:t> </w:t>
      </w:r>
      <w:r>
        <w:rPr>
          <w:spacing w:val="-2"/>
        </w:rPr>
        <w:t>FODESAF</w:t>
      </w:r>
    </w:p>
    <w:p>
      <w:pPr>
        <w:pStyle w:val="BodyText"/>
        <w:spacing w:before="10"/>
        <w:rPr>
          <w:b/>
        </w:rPr>
      </w:pPr>
    </w:p>
    <w:p>
      <w:pPr>
        <w:pStyle w:val="BodyText"/>
        <w:spacing w:line="252" w:lineRule="auto"/>
        <w:ind w:left="1277" w:right="1270"/>
        <w:jc w:val="both"/>
      </w:pPr>
      <w:r>
        <w:rPr/>
        <w:t>Con</w:t>
      </w:r>
      <w:r>
        <w:rPr>
          <w:rFonts w:ascii="Times New Roman" w:hAnsi="Times New Roman"/>
        </w:rPr>
        <w:t> </w:t>
      </w:r>
      <w:r>
        <w:rPr/>
        <w:t>respecto</w:t>
      </w:r>
      <w:r>
        <w:rPr>
          <w:rFonts w:ascii="Times New Roman" w:hAnsi="Times New Roman"/>
        </w:rPr>
        <w:t> </w:t>
      </w:r>
      <w:r>
        <w:rPr/>
        <w:t>a</w:t>
      </w:r>
      <w:r>
        <w:rPr>
          <w:rFonts w:ascii="Times New Roman" w:hAnsi="Times New Roman"/>
        </w:rPr>
        <w:t> </w:t>
      </w:r>
      <w:r>
        <w:rPr/>
        <w:t>los</w:t>
      </w:r>
      <w:r>
        <w:rPr>
          <w:rFonts w:ascii="Times New Roman" w:hAnsi="Times New Roman"/>
        </w:rPr>
        <w:t> </w:t>
      </w:r>
      <w:r>
        <w:rPr/>
        <w:t>recursos</w:t>
      </w:r>
      <w:r>
        <w:rPr>
          <w:rFonts w:ascii="Times New Roman" w:hAnsi="Times New Roman"/>
        </w:rPr>
        <w:t> </w:t>
      </w:r>
      <w:r>
        <w:rPr/>
        <w:t>nuevos</w:t>
      </w:r>
      <w:r>
        <w:rPr>
          <w:rFonts w:ascii="Times New Roman" w:hAnsi="Times New Roman"/>
        </w:rPr>
        <w:t> </w:t>
      </w:r>
      <w:r>
        <w:rPr/>
        <w:t>para</w:t>
      </w:r>
      <w:r>
        <w:rPr>
          <w:rFonts w:ascii="Times New Roman" w:hAnsi="Times New Roman"/>
        </w:rPr>
        <w:t> </w:t>
      </w:r>
      <w:r>
        <w:rPr/>
        <w:t>atender</w:t>
      </w:r>
      <w:r>
        <w:rPr>
          <w:rFonts w:ascii="Times New Roman" w:hAnsi="Times New Roman"/>
        </w:rPr>
        <w:t> </w:t>
      </w:r>
      <w:r>
        <w:rPr/>
        <w:t>Avancemos</w:t>
      </w:r>
      <w:r>
        <w:rPr>
          <w:rFonts w:ascii="Times New Roman" w:hAnsi="Times New Roman"/>
        </w:rPr>
        <w:t> </w:t>
      </w:r>
      <w:r>
        <w:rPr/>
        <w:t>y</w:t>
      </w:r>
      <w:r>
        <w:rPr>
          <w:rFonts w:ascii="Times New Roman" w:hAnsi="Times New Roman"/>
        </w:rPr>
        <w:t> </w:t>
      </w:r>
      <w:r>
        <w:rPr/>
        <w:t>de</w:t>
      </w:r>
      <w:r>
        <w:rPr>
          <w:rFonts w:ascii="Times New Roman" w:hAnsi="Times New Roman"/>
        </w:rPr>
        <w:t> </w:t>
      </w:r>
      <w:r>
        <w:rPr/>
        <w:t>Red</w:t>
      </w:r>
      <w:r>
        <w:rPr>
          <w:rFonts w:ascii="Times New Roman" w:hAnsi="Times New Roman"/>
        </w:rPr>
        <w:t> </w:t>
      </w:r>
      <w:r>
        <w:rPr/>
        <w:t>de</w:t>
      </w:r>
      <w:r>
        <w:rPr>
          <w:rFonts w:ascii="Times New Roman" w:hAnsi="Times New Roman"/>
        </w:rPr>
        <w:t> </w:t>
      </w:r>
      <w:r>
        <w:rPr/>
        <w:t>Cuido</w:t>
      </w:r>
      <w:r>
        <w:rPr>
          <w:rFonts w:ascii="Times New Roman" w:hAnsi="Times New Roman"/>
        </w:rPr>
        <w:t> </w:t>
      </w:r>
      <w:r>
        <w:rPr/>
        <w:t>y</w:t>
      </w:r>
      <w:r>
        <w:rPr>
          <w:rFonts w:ascii="Times New Roman" w:hAnsi="Times New Roman"/>
        </w:rPr>
        <w:t> </w:t>
      </w:r>
      <w:r>
        <w:rPr/>
        <w:t>Desarrollo</w:t>
      </w:r>
      <w:r>
        <w:rPr>
          <w:rFonts w:ascii="Times New Roman" w:hAnsi="Times New Roman"/>
        </w:rPr>
        <w:t> </w:t>
      </w:r>
      <w:r>
        <w:rPr/>
        <w:t>Infantil,</w:t>
      </w:r>
      <w:r>
        <w:rPr>
          <w:rFonts w:ascii="Times New Roman" w:hAnsi="Times New Roman"/>
        </w:rPr>
        <w:t> </w:t>
      </w:r>
      <w:r>
        <w:rPr/>
        <w:t>según</w:t>
      </w:r>
      <w:r>
        <w:rPr>
          <w:rFonts w:ascii="Times New Roman" w:hAnsi="Times New Roman"/>
        </w:rPr>
        <w:t> </w:t>
      </w:r>
      <w:r>
        <w:rPr/>
        <w:t>lo</w:t>
      </w:r>
      <w:r>
        <w:rPr>
          <w:rFonts w:ascii="Times New Roman" w:hAnsi="Times New Roman"/>
        </w:rPr>
        <w:t> </w:t>
      </w:r>
      <w:r>
        <w:rPr/>
        <w:t>comunicado</w:t>
      </w:r>
      <w:r>
        <w:rPr>
          <w:rFonts w:ascii="Times New Roman" w:hAnsi="Times New Roman"/>
        </w:rPr>
        <w:t> </w:t>
      </w:r>
      <w:r>
        <w:rPr/>
        <w:t>mediante</w:t>
      </w:r>
      <w:r>
        <w:rPr>
          <w:rFonts w:ascii="Times New Roman" w:hAnsi="Times New Roman"/>
        </w:rPr>
        <w:t> </w:t>
      </w:r>
      <w:r>
        <w:rPr/>
        <w:t>documento</w:t>
      </w:r>
      <w:r>
        <w:rPr>
          <w:rFonts w:ascii="Times New Roman" w:hAnsi="Times New Roman"/>
        </w:rPr>
        <w:t> </w:t>
      </w:r>
      <w:r>
        <w:rPr/>
        <w:t>oficio</w:t>
      </w:r>
      <w:r>
        <w:rPr>
          <w:rFonts w:ascii="Times New Roman" w:hAnsi="Times New Roman"/>
        </w:rPr>
        <w:t> </w:t>
      </w:r>
      <w:r>
        <w:rPr/>
        <w:t>IMAS-DSA-0001-2026,</w:t>
      </w:r>
      <w:r>
        <w:rPr>
          <w:rFonts w:ascii="Times New Roman" w:hAnsi="Times New Roman"/>
        </w:rPr>
        <w:t> </w:t>
      </w:r>
      <w:r>
        <w:rPr/>
        <w:t>se</w:t>
      </w:r>
      <w:r>
        <w:rPr>
          <w:rFonts w:ascii="Times New Roman" w:hAnsi="Times New Roman"/>
        </w:rPr>
        <w:t> </w:t>
      </w:r>
      <w:r>
        <w:rPr/>
        <w:t>informa</w:t>
      </w:r>
      <w:r>
        <w:rPr>
          <w:rFonts w:ascii="Times New Roman" w:hAnsi="Times New Roman"/>
        </w:rPr>
        <w:t> </w:t>
      </w:r>
      <w:r>
        <w:rPr/>
        <w:t>que</w:t>
      </w:r>
      <w:r>
        <w:rPr>
          <w:rFonts w:ascii="Times New Roman" w:hAnsi="Times New Roman"/>
        </w:rPr>
        <w:t> </w:t>
      </w:r>
      <w:r>
        <w:rPr/>
        <w:t>la</w:t>
      </w:r>
      <w:r>
        <w:rPr>
          <w:rFonts w:ascii="Times New Roman" w:hAnsi="Times New Roman"/>
        </w:rPr>
        <w:t> </w:t>
      </w:r>
      <w:r>
        <w:rPr/>
        <w:t>asignación</w:t>
      </w:r>
      <w:r>
        <w:rPr>
          <w:rFonts w:ascii="Times New Roman" w:hAnsi="Times New Roman"/>
        </w:rPr>
        <w:t> </w:t>
      </w:r>
      <w:r>
        <w:rPr/>
        <w:t>presupuestaria</w:t>
      </w:r>
      <w:r>
        <w:rPr>
          <w:rFonts w:ascii="Times New Roman" w:hAnsi="Times New Roman"/>
        </w:rPr>
        <w:t> </w:t>
      </w:r>
      <w:r>
        <w:rPr/>
        <w:t>para</w:t>
      </w:r>
      <w:r>
        <w:rPr>
          <w:rFonts w:ascii="Times New Roman" w:hAnsi="Times New Roman"/>
        </w:rPr>
        <w:t> </w:t>
      </w:r>
      <w:r>
        <w:rPr/>
        <w:t>estos</w:t>
      </w:r>
      <w:r>
        <w:rPr>
          <w:rFonts w:ascii="Times New Roman" w:hAnsi="Times New Roman"/>
        </w:rPr>
        <w:t> </w:t>
      </w:r>
      <w:r>
        <w:rPr/>
        <w:t>beneficios</w:t>
      </w:r>
      <w:r>
        <w:rPr>
          <w:rFonts w:ascii="Times New Roman" w:hAnsi="Times New Roman"/>
        </w:rPr>
        <w:t> </w:t>
      </w:r>
      <w:r>
        <w:rPr/>
        <w:t>en</w:t>
      </w:r>
      <w:r>
        <w:rPr>
          <w:rFonts w:ascii="Times New Roman" w:hAnsi="Times New Roman"/>
        </w:rPr>
        <w:t> </w:t>
      </w:r>
      <w:r>
        <w:rPr/>
        <w:t>el</w:t>
      </w:r>
      <w:r>
        <w:rPr>
          <w:rFonts w:ascii="Times New Roman" w:hAnsi="Times New Roman"/>
        </w:rPr>
        <w:t> </w:t>
      </w:r>
      <w:r>
        <w:rPr/>
        <w:t>periodo</w:t>
      </w:r>
      <w:r>
        <w:rPr>
          <w:rFonts w:ascii="Times New Roman" w:hAnsi="Times New Roman"/>
        </w:rPr>
        <w:t> </w:t>
      </w:r>
      <w:r>
        <w:rPr/>
        <w:t>2026</w:t>
      </w:r>
      <w:r>
        <w:rPr>
          <w:rFonts w:ascii="Times New Roman" w:hAnsi="Times New Roman"/>
        </w:rPr>
        <w:t> </w:t>
      </w:r>
      <w:r>
        <w:rPr/>
        <w:t>asciende</w:t>
      </w:r>
      <w:r>
        <w:rPr>
          <w:rFonts w:ascii="Times New Roman" w:hAnsi="Times New Roman"/>
        </w:rPr>
        <w:t> </w:t>
      </w:r>
      <w:r>
        <w:rPr/>
        <w:t>a</w:t>
      </w:r>
      <w:r>
        <w:rPr>
          <w:rFonts w:ascii="Times New Roman" w:hAnsi="Times New Roman"/>
        </w:rPr>
        <w:t> </w:t>
      </w:r>
      <w:r>
        <w:rPr/>
        <w:t>la</w:t>
      </w:r>
      <w:r>
        <w:rPr>
          <w:rFonts w:ascii="Times New Roman" w:hAnsi="Times New Roman"/>
        </w:rPr>
        <w:t> </w:t>
      </w:r>
      <w:r>
        <w:rPr/>
        <w:t>suma</w:t>
      </w:r>
      <w:r>
        <w:rPr>
          <w:rFonts w:ascii="Times New Roman" w:hAnsi="Times New Roman"/>
        </w:rPr>
        <w:t> </w:t>
      </w:r>
      <w:r>
        <w:rPr/>
        <w:t>de</w:t>
      </w:r>
      <w:r>
        <w:rPr>
          <w:rFonts w:ascii="Times New Roman" w:hAnsi="Times New Roman"/>
        </w:rPr>
        <w:t> </w:t>
      </w:r>
      <w:r>
        <w:rPr/>
        <w:t>¢</w:t>
      </w:r>
    </w:p>
    <w:p>
      <w:pPr>
        <w:pStyle w:val="BodyText"/>
        <w:spacing w:after="0" w:line="252" w:lineRule="auto"/>
        <w:jc w:val="both"/>
        <w:sectPr>
          <w:headerReference w:type="default" r:id="rId11"/>
          <w:footerReference w:type="default" r:id="rId12"/>
          <w:pgSz w:w="12250" w:h="15850"/>
          <w:pgMar w:header="101" w:footer="848" w:top="1360" w:bottom="1040" w:left="141" w:right="141"/>
        </w:sectPr>
      </w:pPr>
    </w:p>
    <w:p>
      <w:pPr>
        <w:pStyle w:val="BodyText"/>
        <w:spacing w:before="6"/>
        <w:rPr>
          <w:sz w:val="15"/>
        </w:rPr>
      </w:pPr>
    </w:p>
    <w:p>
      <w:pPr>
        <w:spacing w:line="28" w:lineRule="exact"/>
        <w:ind w:left="1249" w:right="0" w:firstLine="0"/>
        <w:rPr>
          <w:position w:val="0"/>
          <w:sz w:val="2"/>
        </w:rPr>
      </w:pPr>
      <w:r>
        <w:rPr>
          <w:position w:val="0"/>
          <w:sz w:val="2"/>
        </w:rPr>
        <mc:AlternateContent>
          <mc:Choice Requires="wps">
            <w:drawing>
              <wp:inline distT="0" distB="0" distL="0" distR="0">
                <wp:extent cx="6010275" cy="18415"/>
                <wp:effectExtent l="0" t="0" r="0" b="0"/>
                <wp:docPr id="34" name="Group 34"/>
                <wp:cNvGraphicFramePr>
                  <a:graphicFrameLocks/>
                </wp:cNvGraphicFramePr>
                <a:graphic>
                  <a:graphicData uri="http://schemas.microsoft.com/office/word/2010/wordprocessingGroup">
                    <wpg:wgp>
                      <wpg:cNvPr id="34" name="Group 34"/>
                      <wpg:cNvGrpSpPr/>
                      <wpg:grpSpPr>
                        <a:xfrm>
                          <a:off x="0" y="0"/>
                          <a:ext cx="6010275" cy="18415"/>
                          <a:chExt cx="6010275" cy="18415"/>
                        </a:xfrm>
                      </wpg:grpSpPr>
                      <wps:wsp>
                        <wps:cNvPr id="35" name="Graphic 35"/>
                        <wps:cNvSpPr/>
                        <wps:spPr>
                          <a:xfrm>
                            <a:off x="0" y="0"/>
                            <a:ext cx="6010275" cy="18415"/>
                          </a:xfrm>
                          <a:custGeom>
                            <a:avLst/>
                            <a:gdLst/>
                            <a:ahLst/>
                            <a:cxnLst/>
                            <a:rect l="l" t="t" r="r" b="b"/>
                            <a:pathLst>
                              <a:path w="6010275" h="18415">
                                <a:moveTo>
                                  <a:pt x="6010021" y="0"/>
                                </a:moveTo>
                                <a:lnTo>
                                  <a:pt x="0" y="0"/>
                                </a:lnTo>
                                <a:lnTo>
                                  <a:pt x="0" y="18285"/>
                                </a:lnTo>
                                <a:lnTo>
                                  <a:pt x="6010021" y="18285"/>
                                </a:lnTo>
                                <a:lnTo>
                                  <a:pt x="601002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73.25pt;height:1.45pt;mso-position-horizontal-relative:char;mso-position-vertical-relative:line" id="docshapegroup30" coordorigin="0,0" coordsize="9465,29">
                <v:rect style="position:absolute;left:0;top:0;width:9465;height:29" id="docshape31" filled="true" fillcolor="#000000" stroked="false">
                  <v:fill type="solid"/>
                </v:rect>
              </v:group>
            </w:pict>
          </mc:Fallback>
        </mc:AlternateContent>
      </w:r>
      <w:r>
        <w:rPr>
          <w:position w:val="0"/>
          <w:sz w:val="2"/>
        </w:rPr>
      </w:r>
    </w:p>
    <w:p>
      <w:pPr>
        <w:spacing w:before="10"/>
        <w:ind w:left="0" w:right="0" w:firstLine="0"/>
        <w:jc w:val="center"/>
        <w:rPr>
          <w:b/>
          <w:i/>
          <w:sz w:val="20"/>
        </w:rPr>
      </w:pPr>
      <w:r>
        <w:rPr>
          <w:b/>
          <w:i/>
          <w:sz w:val="20"/>
        </w:rPr>
        <mc:AlternateContent>
          <mc:Choice Requires="wps">
            <w:drawing>
              <wp:anchor distT="0" distB="0" distL="0" distR="0" allowOverlap="1" layoutInCell="1" locked="0" behindDoc="1" simplePos="0" relativeHeight="487592960">
                <wp:simplePos x="0" y="0"/>
                <wp:positionH relativeFrom="page">
                  <wp:posOffset>882699</wp:posOffset>
                </wp:positionH>
                <wp:positionV relativeFrom="paragraph">
                  <wp:posOffset>165099</wp:posOffset>
                </wp:positionV>
                <wp:extent cx="6010275" cy="3175"/>
                <wp:effectExtent l="0" t="0" r="0" b="0"/>
                <wp:wrapTopAndBottom/>
                <wp:docPr id="36" name="Graphic 36"/>
                <wp:cNvGraphicFramePr>
                  <a:graphicFrameLocks/>
                </wp:cNvGraphicFramePr>
                <a:graphic>
                  <a:graphicData uri="http://schemas.microsoft.com/office/word/2010/wordprocessingShape">
                    <wps:wsp>
                      <wps:cNvPr id="36" name="Graphic 36"/>
                      <wps:cNvSpPr/>
                      <wps:spPr>
                        <a:xfrm>
                          <a:off x="0" y="0"/>
                          <a:ext cx="6010275" cy="3175"/>
                        </a:xfrm>
                        <a:custGeom>
                          <a:avLst/>
                          <a:gdLst/>
                          <a:ahLst/>
                          <a:cxnLst/>
                          <a:rect l="l" t="t" r="r" b="b"/>
                          <a:pathLst>
                            <a:path w="6010275" h="3175">
                              <a:moveTo>
                                <a:pt x="6010021" y="0"/>
                              </a:moveTo>
                              <a:lnTo>
                                <a:pt x="0" y="0"/>
                              </a:lnTo>
                              <a:lnTo>
                                <a:pt x="0" y="3046"/>
                              </a:lnTo>
                              <a:lnTo>
                                <a:pt x="6010021" y="3046"/>
                              </a:lnTo>
                              <a:lnTo>
                                <a:pt x="601002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503899pt;margin-top:12.999996pt;width:473.230007pt;height:.239844pt;mso-position-horizontal-relative:page;mso-position-vertical-relative:paragraph;z-index:-15723520;mso-wrap-distance-left:0;mso-wrap-distance-right:0" id="docshape32" filled="true" fillcolor="#000000" stroked="false">
                <v:fill type="solid"/>
                <w10:wrap type="topAndBottom"/>
              </v:rect>
            </w:pict>
          </mc:Fallback>
        </mc:AlternateContent>
      </w:r>
      <w:r>
        <w:rPr>
          <w:b/>
          <w:i/>
          <w:sz w:val="20"/>
        </w:rPr>
        <w:t>PRESUPUESTO</w:t>
      </w:r>
      <w:r>
        <w:rPr>
          <w:rFonts w:ascii="Times New Roman" w:hAnsi="Times New Roman"/>
          <w:spacing w:val="-5"/>
          <w:sz w:val="20"/>
        </w:rPr>
        <w:t> </w:t>
      </w:r>
      <w:r>
        <w:rPr>
          <w:b/>
          <w:i/>
          <w:sz w:val="20"/>
        </w:rPr>
        <w:t>EXTRAORDINARIO</w:t>
      </w:r>
      <w:r>
        <w:rPr>
          <w:rFonts w:ascii="Times New Roman" w:hAnsi="Times New Roman"/>
          <w:spacing w:val="-7"/>
          <w:sz w:val="20"/>
        </w:rPr>
        <w:t> </w:t>
      </w:r>
      <w:r>
        <w:rPr>
          <w:b/>
          <w:i/>
          <w:sz w:val="20"/>
        </w:rPr>
        <w:t>N°</w:t>
      </w:r>
      <w:r>
        <w:rPr>
          <w:rFonts w:ascii="Times New Roman" w:hAnsi="Times New Roman"/>
          <w:spacing w:val="-8"/>
          <w:sz w:val="20"/>
        </w:rPr>
        <w:t> </w:t>
      </w:r>
      <w:r>
        <w:rPr>
          <w:b/>
          <w:i/>
          <w:sz w:val="20"/>
        </w:rPr>
        <w:t>01-</w:t>
      </w:r>
      <w:r>
        <w:rPr>
          <w:b/>
          <w:i/>
          <w:spacing w:val="-4"/>
          <w:sz w:val="20"/>
        </w:rPr>
        <w:t>2026</w:t>
      </w:r>
    </w:p>
    <w:p>
      <w:pPr>
        <w:pStyle w:val="BodyText"/>
        <w:spacing w:line="254" w:lineRule="auto"/>
        <w:ind w:left="1277" w:right="1275"/>
        <w:jc w:val="both"/>
      </w:pPr>
      <w:r>
        <w:rPr/>
        <w:t>32,879,660,720.00</w:t>
      </w:r>
      <w:r>
        <w:rPr>
          <w:rFonts w:ascii="Times New Roman" w:hAnsi="Times New Roman"/>
        </w:rPr>
        <w:t> </w:t>
      </w:r>
      <w:r>
        <w:rPr/>
        <w:t>y</w:t>
      </w:r>
      <w:r>
        <w:rPr>
          <w:rFonts w:ascii="Times New Roman" w:hAnsi="Times New Roman"/>
        </w:rPr>
        <w:t> </w:t>
      </w:r>
      <w:r>
        <w:rPr/>
        <w:t>¢</w:t>
      </w:r>
      <w:r>
        <w:rPr>
          <w:rFonts w:ascii="Times New Roman" w:hAnsi="Times New Roman"/>
        </w:rPr>
        <w:t> </w:t>
      </w:r>
      <w:r>
        <w:rPr/>
        <w:t>75,246,640,000.00</w:t>
      </w:r>
      <w:r>
        <w:rPr>
          <w:rFonts w:ascii="Times New Roman" w:hAnsi="Times New Roman"/>
        </w:rPr>
        <w:t> </w:t>
      </w:r>
      <w:r>
        <w:rPr/>
        <w:t>respectivamente</w:t>
      </w:r>
      <w:r>
        <w:rPr>
          <w:rFonts w:ascii="Times New Roman" w:hAnsi="Times New Roman"/>
        </w:rPr>
        <w:t> </w:t>
      </w:r>
      <w:r>
        <w:rPr/>
        <w:t>tal</w:t>
      </w:r>
      <w:r>
        <w:rPr>
          <w:rFonts w:ascii="Times New Roman" w:hAnsi="Times New Roman"/>
        </w:rPr>
        <w:t> </w:t>
      </w:r>
      <w:r>
        <w:rPr/>
        <w:t>y</w:t>
      </w:r>
      <w:r>
        <w:rPr>
          <w:rFonts w:ascii="Times New Roman" w:hAnsi="Times New Roman"/>
        </w:rPr>
        <w:t> </w:t>
      </w:r>
      <w:r>
        <w:rPr/>
        <w:t>como</w:t>
      </w:r>
      <w:r>
        <w:rPr>
          <w:rFonts w:ascii="Times New Roman" w:hAnsi="Times New Roman"/>
        </w:rPr>
        <w:t> </w:t>
      </w:r>
      <w:r>
        <w:rPr/>
        <w:t>fue</w:t>
      </w:r>
      <w:r>
        <w:rPr>
          <w:rFonts w:ascii="Times New Roman" w:hAnsi="Times New Roman"/>
        </w:rPr>
        <w:t> </w:t>
      </w:r>
      <w:r>
        <w:rPr/>
        <w:t>incluido</w:t>
      </w:r>
      <w:r>
        <w:rPr>
          <w:rFonts w:ascii="Times New Roman" w:hAnsi="Times New Roman"/>
        </w:rPr>
        <w:t> </w:t>
      </w:r>
      <w:r>
        <w:rPr/>
        <w:t>en</w:t>
      </w:r>
      <w:r>
        <w:rPr>
          <w:rFonts w:ascii="Times New Roman" w:hAnsi="Times New Roman"/>
        </w:rPr>
        <w:t> </w:t>
      </w:r>
      <w:r>
        <w:rPr/>
        <w:t>el</w:t>
      </w:r>
      <w:r>
        <w:rPr>
          <w:rFonts w:ascii="Times New Roman" w:hAnsi="Times New Roman"/>
        </w:rPr>
        <w:t> </w:t>
      </w:r>
      <w:r>
        <w:rPr/>
        <w:t>Presupuesto</w:t>
      </w:r>
      <w:r>
        <w:rPr>
          <w:rFonts w:ascii="Times New Roman" w:hAnsi="Times New Roman"/>
        </w:rPr>
        <w:t> </w:t>
      </w:r>
      <w:r>
        <w:rPr/>
        <w:t>Ordinario</w:t>
      </w:r>
      <w:r>
        <w:rPr>
          <w:rFonts w:ascii="Times New Roman" w:hAnsi="Times New Roman"/>
        </w:rPr>
        <w:t> </w:t>
      </w:r>
      <w:r>
        <w:rPr/>
        <w:t>del</w:t>
      </w:r>
      <w:r>
        <w:rPr>
          <w:rFonts w:ascii="Times New Roman" w:hAnsi="Times New Roman"/>
        </w:rPr>
        <w:t> </w:t>
      </w:r>
      <w:r>
        <w:rPr/>
        <w:t>IMAS</w:t>
      </w:r>
      <w:r>
        <w:rPr>
          <w:rFonts w:ascii="Times New Roman" w:hAnsi="Times New Roman"/>
        </w:rPr>
        <w:t> </w:t>
      </w:r>
      <w:r>
        <w:rPr/>
        <w:t>2026,</w:t>
      </w:r>
      <w:r>
        <w:rPr>
          <w:rFonts w:ascii="Times New Roman" w:hAnsi="Times New Roman"/>
        </w:rPr>
        <w:t> </w:t>
      </w:r>
      <w:r>
        <w:rPr/>
        <w:t>montos</w:t>
      </w:r>
      <w:r>
        <w:rPr>
          <w:rFonts w:ascii="Times New Roman" w:hAnsi="Times New Roman"/>
        </w:rPr>
        <w:t> </w:t>
      </w:r>
      <w:r>
        <w:rPr/>
        <w:t>que</w:t>
      </w:r>
      <w:r>
        <w:rPr>
          <w:rFonts w:ascii="Times New Roman" w:hAnsi="Times New Roman"/>
        </w:rPr>
        <w:t> </w:t>
      </w:r>
      <w:r>
        <w:rPr/>
        <w:t>son</w:t>
      </w:r>
      <w:r>
        <w:rPr>
          <w:rFonts w:ascii="Times New Roman" w:hAnsi="Times New Roman"/>
        </w:rPr>
        <w:t> </w:t>
      </w:r>
      <w:r>
        <w:rPr/>
        <w:t>coincidentes</w:t>
      </w:r>
      <w:r>
        <w:rPr>
          <w:rFonts w:ascii="Times New Roman" w:hAnsi="Times New Roman"/>
        </w:rPr>
        <w:t> </w:t>
      </w:r>
      <w:r>
        <w:rPr/>
        <w:t>con</w:t>
      </w:r>
      <w:r>
        <w:rPr>
          <w:rFonts w:ascii="Times New Roman" w:hAnsi="Times New Roman"/>
        </w:rPr>
        <w:t> </w:t>
      </w:r>
      <w:r>
        <w:rPr/>
        <w:t>las</w:t>
      </w:r>
      <w:r>
        <w:rPr>
          <w:rFonts w:ascii="Times New Roman" w:hAnsi="Times New Roman"/>
        </w:rPr>
        <w:t> </w:t>
      </w:r>
      <w:r>
        <w:rPr/>
        <w:t>Coletillas</w:t>
      </w:r>
      <w:r>
        <w:rPr>
          <w:rFonts w:ascii="Times New Roman" w:hAnsi="Times New Roman"/>
        </w:rPr>
        <w:t> </w:t>
      </w:r>
      <w:r>
        <w:rPr/>
        <w:t>de</w:t>
      </w:r>
      <w:r>
        <w:rPr>
          <w:rFonts w:ascii="Times New Roman" w:hAnsi="Times New Roman"/>
        </w:rPr>
        <w:t> </w:t>
      </w:r>
      <w:r>
        <w:rPr/>
        <w:t>la</w:t>
      </w:r>
      <w:r>
        <w:rPr>
          <w:rFonts w:ascii="Times New Roman" w:hAnsi="Times New Roman"/>
        </w:rPr>
        <w:t> </w:t>
      </w:r>
      <w:r>
        <w:rPr/>
        <w:t>Propuesta</w:t>
      </w:r>
      <w:r>
        <w:rPr>
          <w:rFonts w:ascii="Times New Roman" w:hAnsi="Times New Roman"/>
        </w:rPr>
        <w:t> </w:t>
      </w:r>
      <w:r>
        <w:rPr/>
        <w:t>de</w:t>
      </w:r>
      <w:r>
        <w:rPr>
          <w:rFonts w:ascii="Times New Roman" w:hAnsi="Times New Roman"/>
        </w:rPr>
        <w:t> </w:t>
      </w:r>
      <w:r>
        <w:rPr/>
        <w:t>Presupuesto</w:t>
      </w:r>
      <w:r>
        <w:rPr>
          <w:rFonts w:ascii="Times New Roman" w:hAnsi="Times New Roman"/>
        </w:rPr>
        <w:t> </w:t>
      </w:r>
      <w:r>
        <w:rPr/>
        <w:t>Ordinario</w:t>
      </w:r>
      <w:r>
        <w:rPr>
          <w:rFonts w:ascii="Times New Roman" w:hAnsi="Times New Roman"/>
        </w:rPr>
        <w:t> </w:t>
      </w:r>
      <w:r>
        <w:rPr/>
        <w:t>de</w:t>
      </w:r>
      <w:r>
        <w:rPr>
          <w:rFonts w:ascii="Times New Roman" w:hAnsi="Times New Roman"/>
        </w:rPr>
        <w:t> </w:t>
      </w:r>
      <w:r>
        <w:rPr/>
        <w:t>la</w:t>
      </w:r>
      <w:r>
        <w:rPr>
          <w:rFonts w:ascii="Times New Roman" w:hAnsi="Times New Roman"/>
        </w:rPr>
        <w:t> </w:t>
      </w:r>
      <w:r>
        <w:rPr/>
        <w:t>República</w:t>
      </w:r>
      <w:r>
        <w:rPr>
          <w:rFonts w:ascii="Times New Roman" w:hAnsi="Times New Roman"/>
        </w:rPr>
        <w:t> </w:t>
      </w:r>
      <w:r>
        <w:rPr/>
        <w:t>2025,</w:t>
      </w:r>
      <w:r>
        <w:rPr>
          <w:rFonts w:ascii="Times New Roman" w:hAnsi="Times New Roman"/>
        </w:rPr>
        <w:t> </w:t>
      </w:r>
      <w:r>
        <w:rPr/>
        <w:t>como</w:t>
      </w:r>
      <w:r>
        <w:rPr>
          <w:rFonts w:ascii="Times New Roman" w:hAnsi="Times New Roman"/>
        </w:rPr>
        <w:t> </w:t>
      </w:r>
      <w:r>
        <w:rPr/>
        <w:t>se</w:t>
      </w:r>
      <w:r>
        <w:rPr>
          <w:rFonts w:ascii="Times New Roman" w:hAnsi="Times New Roman"/>
        </w:rPr>
        <w:t> </w:t>
      </w:r>
      <w:r>
        <w:rPr/>
        <w:t>visualiza</w:t>
      </w:r>
      <w:r>
        <w:rPr>
          <w:rFonts w:ascii="Times New Roman" w:hAnsi="Times New Roman"/>
        </w:rPr>
        <w:t> </w:t>
      </w:r>
      <w:r>
        <w:rPr/>
        <w:t>a</w:t>
      </w:r>
      <w:r>
        <w:rPr>
          <w:rFonts w:ascii="Times New Roman" w:hAnsi="Times New Roman"/>
        </w:rPr>
        <w:t> </w:t>
      </w:r>
      <w:r>
        <w:rPr/>
        <w:t>continuación:</w:t>
      </w:r>
    </w:p>
    <w:p>
      <w:pPr>
        <w:pStyle w:val="BodyText"/>
        <w:spacing w:before="9"/>
        <w:rPr>
          <w:sz w:val="20"/>
        </w:rPr>
      </w:pPr>
      <w:r>
        <w:rPr>
          <w:sz w:val="20"/>
        </w:rPr>
        <w:drawing>
          <wp:anchor distT="0" distB="0" distL="0" distR="0" allowOverlap="1" layoutInCell="1" locked="0" behindDoc="1" simplePos="0" relativeHeight="487593472">
            <wp:simplePos x="0" y="0"/>
            <wp:positionH relativeFrom="page">
              <wp:posOffset>900430</wp:posOffset>
            </wp:positionH>
            <wp:positionV relativeFrom="paragraph">
              <wp:posOffset>167594</wp:posOffset>
            </wp:positionV>
            <wp:extent cx="5926483" cy="3619023"/>
            <wp:effectExtent l="0" t="0" r="0" b="0"/>
            <wp:wrapTopAndBottom/>
            <wp:docPr id="37" name="Image 37"/>
            <wp:cNvGraphicFramePr>
              <a:graphicFrameLocks/>
            </wp:cNvGraphicFramePr>
            <a:graphic>
              <a:graphicData uri="http://schemas.openxmlformats.org/drawingml/2006/picture">
                <pic:pic>
                  <pic:nvPicPr>
                    <pic:cNvPr id="37" name="Image 37"/>
                    <pic:cNvPicPr/>
                  </pic:nvPicPr>
                  <pic:blipFill>
                    <a:blip r:embed="rId15" cstate="print"/>
                    <a:stretch>
                      <a:fillRect/>
                    </a:stretch>
                  </pic:blipFill>
                  <pic:spPr>
                    <a:xfrm>
                      <a:off x="0" y="0"/>
                      <a:ext cx="5926483" cy="3619023"/>
                    </a:xfrm>
                    <a:prstGeom prst="rect">
                      <a:avLst/>
                    </a:prstGeom>
                  </pic:spPr>
                </pic:pic>
              </a:graphicData>
            </a:graphic>
          </wp:anchor>
        </w:drawing>
      </w:r>
    </w:p>
    <w:p>
      <w:pPr>
        <w:pStyle w:val="BodyText"/>
        <w:spacing w:before="230"/>
      </w:pPr>
    </w:p>
    <w:p>
      <w:pPr>
        <w:pStyle w:val="BodyText"/>
        <w:spacing w:line="254" w:lineRule="auto" w:before="1"/>
        <w:ind w:left="1277" w:right="1273"/>
        <w:jc w:val="both"/>
      </w:pPr>
      <w:r>
        <w:rPr/>
        <w:t>Dado</w:t>
      </w:r>
      <w:r>
        <w:rPr>
          <w:rFonts w:ascii="Times New Roman" w:hAnsi="Times New Roman"/>
          <w:spacing w:val="-11"/>
        </w:rPr>
        <w:t> </w:t>
      </w:r>
      <w:r>
        <w:rPr/>
        <w:t>lo</w:t>
      </w:r>
      <w:r>
        <w:rPr>
          <w:rFonts w:ascii="Times New Roman" w:hAnsi="Times New Roman"/>
          <w:spacing w:val="-10"/>
        </w:rPr>
        <w:t> </w:t>
      </w:r>
      <w:r>
        <w:rPr/>
        <w:t>anteriormente</w:t>
      </w:r>
      <w:r>
        <w:rPr>
          <w:rFonts w:ascii="Times New Roman" w:hAnsi="Times New Roman"/>
          <w:spacing w:val="-12"/>
        </w:rPr>
        <w:t> </w:t>
      </w:r>
      <w:r>
        <w:rPr/>
        <w:t>indicado,</w:t>
      </w:r>
      <w:r>
        <w:rPr>
          <w:rFonts w:ascii="Times New Roman" w:hAnsi="Times New Roman"/>
          <w:spacing w:val="-9"/>
        </w:rPr>
        <w:t> </w:t>
      </w:r>
      <w:r>
        <w:rPr/>
        <w:t>al</w:t>
      </w:r>
      <w:r>
        <w:rPr>
          <w:rFonts w:ascii="Times New Roman" w:hAnsi="Times New Roman"/>
          <w:spacing w:val="-13"/>
        </w:rPr>
        <w:t> </w:t>
      </w:r>
      <w:r>
        <w:rPr/>
        <w:t>realizar</w:t>
      </w:r>
      <w:r>
        <w:rPr>
          <w:rFonts w:ascii="Times New Roman" w:hAnsi="Times New Roman"/>
          <w:spacing w:val="-12"/>
        </w:rPr>
        <w:t> </w:t>
      </w:r>
      <w:r>
        <w:rPr/>
        <w:t>la</w:t>
      </w:r>
      <w:r>
        <w:rPr>
          <w:rFonts w:ascii="Times New Roman" w:hAnsi="Times New Roman"/>
          <w:spacing w:val="-10"/>
        </w:rPr>
        <w:t> </w:t>
      </w:r>
      <w:r>
        <w:rPr/>
        <w:t>verificación</w:t>
      </w:r>
      <w:r>
        <w:rPr>
          <w:rFonts w:ascii="Times New Roman" w:hAnsi="Times New Roman"/>
          <w:spacing w:val="-10"/>
        </w:rPr>
        <w:t> </w:t>
      </w:r>
      <w:r>
        <w:rPr/>
        <w:t>al</w:t>
      </w:r>
      <w:r>
        <w:rPr>
          <w:rFonts w:ascii="Times New Roman" w:hAnsi="Times New Roman"/>
          <w:spacing w:val="-11"/>
        </w:rPr>
        <w:t> </w:t>
      </w:r>
      <w:r>
        <w:rPr/>
        <w:t>Presupuesto</w:t>
      </w:r>
      <w:r>
        <w:rPr>
          <w:rFonts w:ascii="Times New Roman" w:hAnsi="Times New Roman"/>
          <w:spacing w:val="-14"/>
        </w:rPr>
        <w:t> </w:t>
      </w:r>
      <w:r>
        <w:rPr/>
        <w:t>Ordinario</w:t>
      </w:r>
      <w:r>
        <w:rPr>
          <w:rFonts w:ascii="Times New Roman" w:hAnsi="Times New Roman"/>
          <w:spacing w:val="-10"/>
        </w:rPr>
        <w:t> </w:t>
      </w:r>
      <w:r>
        <w:rPr/>
        <w:t>de</w:t>
      </w:r>
      <w:r>
        <w:rPr>
          <w:rFonts w:ascii="Times New Roman" w:hAnsi="Times New Roman"/>
          <w:spacing w:val="-10"/>
        </w:rPr>
        <w:t> </w:t>
      </w:r>
      <w:r>
        <w:rPr/>
        <w:t>la</w:t>
      </w:r>
      <w:r>
        <w:rPr>
          <w:rFonts w:ascii="Times New Roman" w:hAnsi="Times New Roman"/>
          <w:spacing w:val="-12"/>
        </w:rPr>
        <w:t> </w:t>
      </w:r>
      <w:r>
        <w:rPr/>
        <w:t>República</w:t>
      </w:r>
      <w:r>
        <w:rPr>
          <w:rFonts w:ascii="Times New Roman" w:hAnsi="Times New Roman"/>
        </w:rPr>
        <w:t> </w:t>
      </w:r>
      <w:r>
        <w:rPr/>
        <w:t>2026</w:t>
      </w:r>
      <w:r>
        <w:rPr>
          <w:rFonts w:ascii="Times New Roman" w:hAnsi="Times New Roman"/>
        </w:rPr>
        <w:t> </w:t>
      </w:r>
      <w:r>
        <w:rPr/>
        <w:t>ya</w:t>
      </w:r>
      <w:r>
        <w:rPr>
          <w:rFonts w:ascii="Times New Roman" w:hAnsi="Times New Roman"/>
        </w:rPr>
        <w:t> </w:t>
      </w:r>
      <w:r>
        <w:rPr/>
        <w:t>aprobado</w:t>
      </w:r>
      <w:r>
        <w:rPr>
          <w:rFonts w:ascii="Times New Roman" w:hAnsi="Times New Roman"/>
        </w:rPr>
        <w:t> </w:t>
      </w:r>
      <w:r>
        <w:rPr/>
        <w:t>y</w:t>
      </w:r>
      <w:r>
        <w:rPr>
          <w:rFonts w:ascii="Times New Roman" w:hAnsi="Times New Roman"/>
          <w:spacing w:val="-2"/>
        </w:rPr>
        <w:t> </w:t>
      </w:r>
      <w:r>
        <w:rPr/>
        <w:t>publicado,</w:t>
      </w:r>
      <w:r>
        <w:rPr>
          <w:rFonts w:ascii="Times New Roman" w:hAnsi="Times New Roman"/>
        </w:rPr>
        <w:t> </w:t>
      </w:r>
      <w:r>
        <w:rPr/>
        <w:t>nos</w:t>
      </w:r>
      <w:r>
        <w:rPr>
          <w:rFonts w:ascii="Times New Roman" w:hAnsi="Times New Roman"/>
          <w:spacing w:val="-2"/>
        </w:rPr>
        <w:t> </w:t>
      </w:r>
      <w:r>
        <w:rPr/>
        <w:t>encontramos</w:t>
      </w:r>
      <w:r>
        <w:rPr>
          <w:rFonts w:ascii="Times New Roman" w:hAnsi="Times New Roman"/>
          <w:spacing w:val="-3"/>
        </w:rPr>
        <w:t> </w:t>
      </w:r>
      <w:r>
        <w:rPr/>
        <w:t>que</w:t>
      </w:r>
      <w:r>
        <w:rPr>
          <w:rFonts w:ascii="Times New Roman" w:hAnsi="Times New Roman"/>
        </w:rPr>
        <w:t> </w:t>
      </w:r>
      <w:r>
        <w:rPr/>
        <w:t>el</w:t>
      </w:r>
      <w:r>
        <w:rPr>
          <w:rFonts w:ascii="Times New Roman" w:hAnsi="Times New Roman"/>
          <w:spacing w:val="-1"/>
        </w:rPr>
        <w:t> </w:t>
      </w:r>
      <w:r>
        <w:rPr/>
        <w:t>presupuesto</w:t>
      </w:r>
      <w:r>
        <w:rPr>
          <w:rFonts w:ascii="Times New Roman" w:hAnsi="Times New Roman"/>
          <w:spacing w:val="-3"/>
        </w:rPr>
        <w:t> </w:t>
      </w:r>
      <w:r>
        <w:rPr/>
        <w:t>asignado</w:t>
      </w:r>
      <w:r>
        <w:rPr>
          <w:rFonts w:ascii="Times New Roman" w:hAnsi="Times New Roman"/>
        </w:rPr>
        <w:t> </w:t>
      </w:r>
      <w:r>
        <w:rPr/>
        <w:t>a</w:t>
      </w:r>
      <w:r>
        <w:rPr>
          <w:rFonts w:ascii="Times New Roman" w:hAnsi="Times New Roman"/>
        </w:rPr>
        <w:t> </w:t>
      </w:r>
      <w:r>
        <w:rPr/>
        <w:t>estos</w:t>
      </w:r>
      <w:r>
        <w:rPr>
          <w:rFonts w:ascii="Times New Roman" w:hAnsi="Times New Roman"/>
        </w:rPr>
        <w:t> </w:t>
      </w:r>
      <w:r>
        <w:rPr/>
        <w:t>beneficios</w:t>
      </w:r>
      <w:r>
        <w:rPr>
          <w:rFonts w:ascii="Times New Roman" w:hAnsi="Times New Roman"/>
        </w:rPr>
        <w:t> </w:t>
      </w:r>
      <w:r>
        <w:rPr/>
        <w:t>asciende</w:t>
      </w:r>
      <w:r>
        <w:rPr>
          <w:rFonts w:ascii="Times New Roman" w:hAnsi="Times New Roman"/>
        </w:rPr>
        <w:t> </w:t>
      </w:r>
      <w:r>
        <w:rPr/>
        <w:t>a</w:t>
      </w:r>
      <w:r>
        <w:rPr>
          <w:rFonts w:ascii="Times New Roman" w:hAnsi="Times New Roman"/>
        </w:rPr>
        <w:t> </w:t>
      </w:r>
      <w:r>
        <w:rPr/>
        <w:t>la</w:t>
      </w:r>
      <w:r>
        <w:rPr>
          <w:rFonts w:ascii="Times New Roman" w:hAnsi="Times New Roman"/>
        </w:rPr>
        <w:t> </w:t>
      </w:r>
      <w:r>
        <w:rPr/>
        <w:t>suma</w:t>
      </w:r>
      <w:r>
        <w:rPr>
          <w:rFonts w:ascii="Times New Roman" w:hAnsi="Times New Roman"/>
        </w:rPr>
        <w:t> </w:t>
      </w:r>
      <w:r>
        <w:rPr/>
        <w:t>de</w:t>
      </w:r>
      <w:r>
        <w:rPr>
          <w:rFonts w:ascii="Times New Roman" w:hAnsi="Times New Roman"/>
        </w:rPr>
        <w:t> </w:t>
      </w:r>
      <w:r>
        <w:rPr/>
        <w:t>¢</w:t>
      </w:r>
      <w:r>
        <w:rPr>
          <w:rFonts w:ascii="Times New Roman" w:hAnsi="Times New Roman"/>
          <w:spacing w:val="-1"/>
        </w:rPr>
        <w:t> </w:t>
      </w:r>
      <w:r>
        <w:rPr/>
        <w:t>40,739,660,720.00,</w:t>
      </w:r>
      <w:r>
        <w:rPr>
          <w:rFonts w:ascii="Times New Roman" w:hAnsi="Times New Roman"/>
        </w:rPr>
        <w:t> </w:t>
      </w:r>
      <w:r>
        <w:rPr/>
        <w:t>lo</w:t>
      </w:r>
      <w:r>
        <w:rPr>
          <w:rFonts w:ascii="Times New Roman" w:hAnsi="Times New Roman"/>
        </w:rPr>
        <w:t> </w:t>
      </w:r>
      <w:r>
        <w:rPr/>
        <w:t>que</w:t>
      </w:r>
      <w:r>
        <w:rPr>
          <w:rFonts w:ascii="Times New Roman" w:hAnsi="Times New Roman"/>
        </w:rPr>
        <w:t> </w:t>
      </w:r>
      <w:r>
        <w:rPr/>
        <w:t>representa</w:t>
      </w:r>
      <w:r>
        <w:rPr>
          <w:rFonts w:ascii="Times New Roman" w:hAnsi="Times New Roman"/>
        </w:rPr>
        <w:t> </w:t>
      </w:r>
      <w:r>
        <w:rPr/>
        <w:t>un</w:t>
      </w:r>
      <w:r>
        <w:rPr>
          <w:rFonts w:ascii="Times New Roman" w:hAnsi="Times New Roman"/>
        </w:rPr>
        <w:t> </w:t>
      </w:r>
      <w:r>
        <w:rPr/>
        <w:t>monto</w:t>
      </w:r>
      <w:r>
        <w:rPr>
          <w:rFonts w:ascii="Times New Roman" w:hAnsi="Times New Roman"/>
          <w:spacing w:val="-2"/>
        </w:rPr>
        <w:t> </w:t>
      </w:r>
      <w:r>
        <w:rPr/>
        <w:t>mayor</w:t>
      </w:r>
      <w:r>
        <w:rPr>
          <w:rFonts w:ascii="Times New Roman" w:hAnsi="Times New Roman"/>
        </w:rPr>
        <w:t> </w:t>
      </w:r>
      <w:r>
        <w:rPr/>
        <w:t>por</w:t>
      </w:r>
      <w:r>
        <w:rPr>
          <w:rFonts w:ascii="Times New Roman" w:hAnsi="Times New Roman"/>
        </w:rPr>
        <w:t> </w:t>
      </w:r>
      <w:r>
        <w:rPr/>
        <w:t>la</w:t>
      </w:r>
      <w:r>
        <w:rPr>
          <w:rFonts w:ascii="Times New Roman" w:hAnsi="Times New Roman"/>
        </w:rPr>
        <w:t> </w:t>
      </w:r>
      <w:r>
        <w:rPr/>
        <w:t>suma</w:t>
      </w:r>
      <w:r>
        <w:rPr>
          <w:rFonts w:ascii="Times New Roman" w:hAnsi="Times New Roman"/>
        </w:rPr>
        <w:t> </w:t>
      </w:r>
      <w:r>
        <w:rPr/>
        <w:t>de</w:t>
      </w:r>
      <w:r>
        <w:rPr>
          <w:rFonts w:ascii="Times New Roman" w:hAnsi="Times New Roman"/>
        </w:rPr>
        <w:t> </w:t>
      </w:r>
      <w:r>
        <w:rPr/>
        <w:t>¢</w:t>
      </w:r>
      <w:r>
        <w:rPr>
          <w:rFonts w:ascii="Times New Roman" w:hAnsi="Times New Roman"/>
        </w:rPr>
        <w:t> </w:t>
      </w:r>
      <w:r>
        <w:rPr/>
        <w:t>7,860,000.00</w:t>
      </w:r>
      <w:r>
        <w:rPr>
          <w:rFonts w:ascii="Times New Roman" w:hAnsi="Times New Roman"/>
        </w:rPr>
        <w:t> </w:t>
      </w:r>
      <w:r>
        <w:rPr/>
        <w:t>para</w:t>
      </w:r>
      <w:r>
        <w:rPr>
          <w:rFonts w:ascii="Times New Roman" w:hAnsi="Times New Roman"/>
        </w:rPr>
        <w:t> </w:t>
      </w:r>
      <w:r>
        <w:rPr/>
        <w:t>Red</w:t>
      </w:r>
      <w:r>
        <w:rPr>
          <w:rFonts w:ascii="Times New Roman" w:hAnsi="Times New Roman"/>
        </w:rPr>
        <w:t> </w:t>
      </w:r>
      <w:r>
        <w:rPr/>
        <w:t>de</w:t>
      </w:r>
      <w:r>
        <w:rPr>
          <w:rFonts w:ascii="Times New Roman" w:hAnsi="Times New Roman"/>
        </w:rPr>
        <w:t> </w:t>
      </w:r>
      <w:r>
        <w:rPr/>
        <w:t>Cuido</w:t>
      </w:r>
      <w:r>
        <w:rPr>
          <w:rFonts w:ascii="Times New Roman" w:hAnsi="Times New Roman"/>
        </w:rPr>
        <w:t> </w:t>
      </w:r>
      <w:r>
        <w:rPr/>
        <w:t>y</w:t>
      </w:r>
      <w:r>
        <w:rPr>
          <w:rFonts w:ascii="Times New Roman" w:hAnsi="Times New Roman"/>
        </w:rPr>
        <w:t> </w:t>
      </w:r>
      <w:r>
        <w:rPr/>
        <w:t>la</w:t>
      </w:r>
      <w:r>
        <w:rPr>
          <w:rFonts w:ascii="Times New Roman" w:hAnsi="Times New Roman"/>
        </w:rPr>
        <w:t> </w:t>
      </w:r>
      <w:r>
        <w:rPr/>
        <w:t>suma</w:t>
      </w:r>
      <w:r>
        <w:rPr>
          <w:rFonts w:ascii="Times New Roman" w:hAnsi="Times New Roman"/>
        </w:rPr>
        <w:t> </w:t>
      </w:r>
      <w:r>
        <w:rPr/>
        <w:t>de</w:t>
      </w:r>
      <w:r>
        <w:rPr>
          <w:rFonts w:ascii="Times New Roman" w:hAnsi="Times New Roman"/>
        </w:rPr>
        <w:t> </w:t>
      </w:r>
      <w:r>
        <w:rPr/>
        <w:t>¢</w:t>
      </w:r>
      <w:r>
        <w:rPr>
          <w:rFonts w:ascii="Times New Roman" w:hAnsi="Times New Roman"/>
        </w:rPr>
        <w:t> </w:t>
      </w:r>
      <w:r>
        <w:rPr/>
        <w:t>81,846,640,000.00,</w:t>
      </w:r>
      <w:r>
        <w:rPr>
          <w:rFonts w:ascii="Times New Roman" w:hAnsi="Times New Roman"/>
        </w:rPr>
        <w:t> </w:t>
      </w:r>
      <w:r>
        <w:rPr/>
        <w:t>lo</w:t>
      </w:r>
      <w:r>
        <w:rPr>
          <w:rFonts w:ascii="Times New Roman" w:hAnsi="Times New Roman"/>
        </w:rPr>
        <w:t> </w:t>
      </w:r>
      <w:r>
        <w:rPr/>
        <w:t>cual</w:t>
      </w:r>
      <w:r>
        <w:rPr>
          <w:rFonts w:ascii="Times New Roman" w:hAnsi="Times New Roman"/>
        </w:rPr>
        <w:t> </w:t>
      </w:r>
      <w:r>
        <w:rPr/>
        <w:t>significa</w:t>
      </w:r>
      <w:r>
        <w:rPr>
          <w:rFonts w:ascii="Times New Roman" w:hAnsi="Times New Roman"/>
        </w:rPr>
        <w:t> </w:t>
      </w:r>
      <w:r>
        <w:rPr/>
        <w:t>que</w:t>
      </w:r>
      <w:r>
        <w:rPr>
          <w:rFonts w:ascii="Times New Roman" w:hAnsi="Times New Roman"/>
        </w:rPr>
        <w:t> </w:t>
      </w:r>
      <w:r>
        <w:rPr/>
        <w:t>hay</w:t>
      </w:r>
      <w:r>
        <w:rPr>
          <w:rFonts w:ascii="Times New Roman" w:hAnsi="Times New Roman"/>
        </w:rPr>
        <w:t> </w:t>
      </w:r>
      <w:r>
        <w:rPr/>
        <w:t>un</w:t>
      </w:r>
      <w:r>
        <w:rPr>
          <w:rFonts w:ascii="Times New Roman" w:hAnsi="Times New Roman"/>
        </w:rPr>
        <w:t> </w:t>
      </w:r>
      <w:r>
        <w:rPr/>
        <w:t>monto</w:t>
      </w:r>
      <w:r>
        <w:rPr>
          <w:rFonts w:ascii="Times New Roman" w:hAnsi="Times New Roman"/>
        </w:rPr>
        <w:t> </w:t>
      </w:r>
      <w:r>
        <w:rPr/>
        <w:t>mayor</w:t>
      </w:r>
      <w:r>
        <w:rPr>
          <w:rFonts w:ascii="Times New Roman" w:hAnsi="Times New Roman"/>
        </w:rPr>
        <w:t> </w:t>
      </w:r>
      <w:r>
        <w:rPr/>
        <w:t>por</w:t>
      </w:r>
      <w:r>
        <w:rPr>
          <w:rFonts w:ascii="Times New Roman" w:hAnsi="Times New Roman"/>
        </w:rPr>
        <w:t> </w:t>
      </w:r>
      <w:r>
        <w:rPr/>
        <w:t>¢6,600,000,000.00</w:t>
      </w:r>
      <w:r>
        <w:rPr>
          <w:rFonts w:ascii="Times New Roman" w:hAnsi="Times New Roman"/>
        </w:rPr>
        <w:t> </w:t>
      </w:r>
      <w:r>
        <w:rPr/>
        <w:t>tal</w:t>
      </w:r>
      <w:r>
        <w:rPr>
          <w:rFonts w:ascii="Times New Roman" w:hAnsi="Times New Roman"/>
        </w:rPr>
        <w:t> </w:t>
      </w:r>
      <w:r>
        <w:rPr/>
        <w:t>y</w:t>
      </w:r>
      <w:r>
        <w:rPr>
          <w:rFonts w:ascii="Times New Roman" w:hAnsi="Times New Roman"/>
        </w:rPr>
        <w:t> </w:t>
      </w:r>
      <w:r>
        <w:rPr/>
        <w:t>como</w:t>
      </w:r>
      <w:r>
        <w:rPr>
          <w:rFonts w:ascii="Times New Roman" w:hAnsi="Times New Roman"/>
        </w:rPr>
        <w:t> </w:t>
      </w:r>
      <w:r>
        <w:rPr/>
        <w:t>se</w:t>
      </w:r>
      <w:r>
        <w:rPr>
          <w:rFonts w:ascii="Times New Roman" w:hAnsi="Times New Roman"/>
        </w:rPr>
        <w:t> </w:t>
      </w:r>
      <w:r>
        <w:rPr/>
        <w:t>muestra</w:t>
      </w:r>
      <w:r>
        <w:rPr>
          <w:rFonts w:ascii="Times New Roman" w:hAnsi="Times New Roman"/>
        </w:rPr>
        <w:t> </w:t>
      </w:r>
      <w:r>
        <w:rPr/>
        <w:t>en</w:t>
      </w:r>
      <w:r>
        <w:rPr>
          <w:rFonts w:ascii="Times New Roman" w:hAnsi="Times New Roman"/>
        </w:rPr>
        <w:t> </w:t>
      </w:r>
      <w:r>
        <w:rPr/>
        <w:t>las</w:t>
      </w:r>
      <w:r>
        <w:rPr>
          <w:rFonts w:ascii="Times New Roman" w:hAnsi="Times New Roman"/>
        </w:rPr>
        <w:t> </w:t>
      </w:r>
      <w:r>
        <w:rPr/>
        <w:t>coletillas</w:t>
      </w:r>
      <w:r>
        <w:rPr>
          <w:rFonts w:ascii="Times New Roman" w:hAnsi="Times New Roman"/>
        </w:rPr>
        <w:t> </w:t>
      </w:r>
      <w:r>
        <w:rPr/>
        <w:t>que</w:t>
      </w:r>
      <w:r>
        <w:rPr>
          <w:rFonts w:ascii="Times New Roman" w:hAnsi="Times New Roman"/>
        </w:rPr>
        <w:t> </w:t>
      </w:r>
      <w:r>
        <w:rPr/>
        <w:t>se</w:t>
      </w:r>
      <w:r>
        <w:rPr>
          <w:rFonts w:ascii="Times New Roman" w:hAnsi="Times New Roman"/>
        </w:rPr>
        <w:t> </w:t>
      </w:r>
      <w:r>
        <w:rPr/>
        <w:t>nuestra</w:t>
      </w:r>
      <w:r>
        <w:rPr>
          <w:rFonts w:ascii="Times New Roman" w:hAnsi="Times New Roman"/>
        </w:rPr>
        <w:t> </w:t>
      </w:r>
      <w:r>
        <w:rPr/>
        <w:t>a</w:t>
      </w:r>
      <w:r>
        <w:rPr>
          <w:rFonts w:ascii="Times New Roman" w:hAnsi="Times New Roman"/>
        </w:rPr>
        <w:t> </w:t>
      </w:r>
      <w:r>
        <w:rPr>
          <w:spacing w:val="-2"/>
        </w:rPr>
        <w:t>continuación:</w:t>
      </w:r>
    </w:p>
    <w:p>
      <w:pPr>
        <w:pStyle w:val="BodyText"/>
        <w:spacing w:before="6"/>
        <w:rPr>
          <w:sz w:val="19"/>
        </w:rPr>
      </w:pPr>
      <w:r>
        <w:rPr>
          <w:sz w:val="19"/>
        </w:rPr>
        <w:drawing>
          <wp:anchor distT="0" distB="0" distL="0" distR="0" allowOverlap="1" layoutInCell="1" locked="0" behindDoc="1" simplePos="0" relativeHeight="487593984">
            <wp:simplePos x="0" y="0"/>
            <wp:positionH relativeFrom="page">
              <wp:posOffset>929878</wp:posOffset>
            </wp:positionH>
            <wp:positionV relativeFrom="paragraph">
              <wp:posOffset>157856</wp:posOffset>
            </wp:positionV>
            <wp:extent cx="5510472" cy="2097595"/>
            <wp:effectExtent l="0" t="0" r="0" b="0"/>
            <wp:wrapTopAndBottom/>
            <wp:docPr id="38" name="Image 38"/>
            <wp:cNvGraphicFramePr>
              <a:graphicFrameLocks/>
            </wp:cNvGraphicFramePr>
            <a:graphic>
              <a:graphicData uri="http://schemas.openxmlformats.org/drawingml/2006/picture">
                <pic:pic>
                  <pic:nvPicPr>
                    <pic:cNvPr id="38" name="Image 38"/>
                    <pic:cNvPicPr/>
                  </pic:nvPicPr>
                  <pic:blipFill>
                    <a:blip r:embed="rId16" cstate="print"/>
                    <a:stretch>
                      <a:fillRect/>
                    </a:stretch>
                  </pic:blipFill>
                  <pic:spPr>
                    <a:xfrm>
                      <a:off x="0" y="0"/>
                      <a:ext cx="5510472" cy="2097595"/>
                    </a:xfrm>
                    <a:prstGeom prst="rect">
                      <a:avLst/>
                    </a:prstGeom>
                  </pic:spPr>
                </pic:pic>
              </a:graphicData>
            </a:graphic>
          </wp:anchor>
        </w:drawing>
      </w:r>
    </w:p>
    <w:p>
      <w:pPr>
        <w:pStyle w:val="BodyText"/>
        <w:spacing w:after="0"/>
        <w:rPr>
          <w:sz w:val="19"/>
        </w:rPr>
        <w:sectPr>
          <w:headerReference w:type="default" r:id="rId13"/>
          <w:footerReference w:type="default" r:id="rId14"/>
          <w:pgSz w:w="12250" w:h="15850"/>
          <w:pgMar w:header="107" w:footer="848" w:top="1360" w:bottom="1040" w:left="141" w:right="141"/>
        </w:sectPr>
      </w:pPr>
    </w:p>
    <w:p>
      <w:pPr>
        <w:pStyle w:val="BodyText"/>
        <w:spacing w:before="6"/>
        <w:rPr>
          <w:sz w:val="15"/>
        </w:rPr>
      </w:pPr>
    </w:p>
    <w:p>
      <w:pPr>
        <w:spacing w:line="28" w:lineRule="exact"/>
        <w:ind w:left="1249" w:right="0" w:firstLine="0"/>
        <w:rPr>
          <w:position w:val="0"/>
          <w:sz w:val="2"/>
        </w:rPr>
      </w:pPr>
      <w:r>
        <w:rPr>
          <w:position w:val="0"/>
          <w:sz w:val="2"/>
        </w:rPr>
        <mc:AlternateContent>
          <mc:Choice Requires="wps">
            <w:drawing>
              <wp:inline distT="0" distB="0" distL="0" distR="0">
                <wp:extent cx="6010275" cy="18415"/>
                <wp:effectExtent l="0" t="0" r="0" b="0"/>
                <wp:docPr id="44" name="Group 44"/>
                <wp:cNvGraphicFramePr>
                  <a:graphicFrameLocks/>
                </wp:cNvGraphicFramePr>
                <a:graphic>
                  <a:graphicData uri="http://schemas.microsoft.com/office/word/2010/wordprocessingGroup">
                    <wpg:wgp>
                      <wpg:cNvPr id="44" name="Group 44"/>
                      <wpg:cNvGrpSpPr/>
                      <wpg:grpSpPr>
                        <a:xfrm>
                          <a:off x="0" y="0"/>
                          <a:ext cx="6010275" cy="18415"/>
                          <a:chExt cx="6010275" cy="18415"/>
                        </a:xfrm>
                      </wpg:grpSpPr>
                      <wps:wsp>
                        <wps:cNvPr id="45" name="Graphic 45"/>
                        <wps:cNvSpPr/>
                        <wps:spPr>
                          <a:xfrm>
                            <a:off x="0" y="0"/>
                            <a:ext cx="6010275" cy="18415"/>
                          </a:xfrm>
                          <a:custGeom>
                            <a:avLst/>
                            <a:gdLst/>
                            <a:ahLst/>
                            <a:cxnLst/>
                            <a:rect l="l" t="t" r="r" b="b"/>
                            <a:pathLst>
                              <a:path w="6010275" h="18415">
                                <a:moveTo>
                                  <a:pt x="6010021" y="0"/>
                                </a:moveTo>
                                <a:lnTo>
                                  <a:pt x="0" y="0"/>
                                </a:lnTo>
                                <a:lnTo>
                                  <a:pt x="0" y="18285"/>
                                </a:lnTo>
                                <a:lnTo>
                                  <a:pt x="6010021" y="18285"/>
                                </a:lnTo>
                                <a:lnTo>
                                  <a:pt x="601002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73.25pt;height:1.45pt;mso-position-horizontal-relative:char;mso-position-vertical-relative:line" id="docshapegroup37" coordorigin="0,0" coordsize="9465,29">
                <v:rect style="position:absolute;left:0;top:0;width:9465;height:29" id="docshape38" filled="true" fillcolor="#000000" stroked="false">
                  <v:fill type="solid"/>
                </v:rect>
              </v:group>
            </w:pict>
          </mc:Fallback>
        </mc:AlternateContent>
      </w:r>
      <w:r>
        <w:rPr>
          <w:position w:val="0"/>
          <w:sz w:val="2"/>
        </w:rPr>
      </w:r>
    </w:p>
    <w:p>
      <w:pPr>
        <w:spacing w:before="10"/>
        <w:ind w:left="0" w:right="0" w:firstLine="0"/>
        <w:jc w:val="center"/>
        <w:rPr>
          <w:b/>
          <w:i/>
          <w:sz w:val="20"/>
        </w:rPr>
      </w:pPr>
      <w:r>
        <w:rPr>
          <w:b/>
          <w:i/>
          <w:sz w:val="20"/>
        </w:rPr>
        <w:drawing>
          <wp:anchor distT="0" distB="0" distL="0" distR="0" allowOverlap="1" layoutInCell="1" locked="0" behindDoc="1" simplePos="0" relativeHeight="487595008">
            <wp:simplePos x="0" y="0"/>
            <wp:positionH relativeFrom="page">
              <wp:posOffset>882699</wp:posOffset>
            </wp:positionH>
            <wp:positionV relativeFrom="paragraph">
              <wp:posOffset>165099</wp:posOffset>
            </wp:positionV>
            <wp:extent cx="6017199" cy="1704975"/>
            <wp:effectExtent l="0" t="0" r="0" b="0"/>
            <wp:wrapTopAndBottom/>
            <wp:docPr id="46" name="Image 46"/>
            <wp:cNvGraphicFramePr>
              <a:graphicFrameLocks/>
            </wp:cNvGraphicFramePr>
            <a:graphic>
              <a:graphicData uri="http://schemas.openxmlformats.org/drawingml/2006/picture">
                <pic:pic>
                  <pic:nvPicPr>
                    <pic:cNvPr id="46" name="Image 46"/>
                    <pic:cNvPicPr/>
                  </pic:nvPicPr>
                  <pic:blipFill>
                    <a:blip r:embed="rId19" cstate="print"/>
                    <a:stretch>
                      <a:fillRect/>
                    </a:stretch>
                  </pic:blipFill>
                  <pic:spPr>
                    <a:xfrm>
                      <a:off x="0" y="0"/>
                      <a:ext cx="6017199" cy="1704975"/>
                    </a:xfrm>
                    <a:prstGeom prst="rect">
                      <a:avLst/>
                    </a:prstGeom>
                  </pic:spPr>
                </pic:pic>
              </a:graphicData>
            </a:graphic>
          </wp:anchor>
        </w:drawing>
      </w:r>
      <w:r>
        <w:rPr>
          <w:b/>
          <w:i/>
          <w:sz w:val="20"/>
        </w:rPr>
        <w:t>PRESUPUESTO</w:t>
      </w:r>
      <w:r>
        <w:rPr>
          <w:rFonts w:ascii="Times New Roman" w:hAnsi="Times New Roman"/>
          <w:spacing w:val="-5"/>
          <w:sz w:val="20"/>
        </w:rPr>
        <w:t> </w:t>
      </w:r>
      <w:r>
        <w:rPr>
          <w:b/>
          <w:i/>
          <w:sz w:val="20"/>
        </w:rPr>
        <w:t>EXTRAORDINARIO</w:t>
      </w:r>
      <w:r>
        <w:rPr>
          <w:rFonts w:ascii="Times New Roman" w:hAnsi="Times New Roman"/>
          <w:spacing w:val="-7"/>
          <w:sz w:val="20"/>
        </w:rPr>
        <w:t> </w:t>
      </w:r>
      <w:r>
        <w:rPr>
          <w:b/>
          <w:i/>
          <w:sz w:val="20"/>
        </w:rPr>
        <w:t>N°</w:t>
      </w:r>
      <w:r>
        <w:rPr>
          <w:rFonts w:ascii="Times New Roman" w:hAnsi="Times New Roman"/>
          <w:spacing w:val="-8"/>
          <w:sz w:val="20"/>
        </w:rPr>
        <w:t> </w:t>
      </w:r>
      <w:r>
        <w:rPr>
          <w:b/>
          <w:i/>
          <w:sz w:val="20"/>
        </w:rPr>
        <w:t>01-</w:t>
      </w:r>
      <w:r>
        <w:rPr>
          <w:b/>
          <w:i/>
          <w:spacing w:val="-4"/>
          <w:sz w:val="20"/>
        </w:rPr>
        <w:t>2026</w:t>
      </w:r>
    </w:p>
    <w:p>
      <w:pPr>
        <w:pStyle w:val="BodyText"/>
        <w:spacing w:before="169"/>
        <w:ind w:left="1637" w:right="1361"/>
      </w:pPr>
      <w:r>
        <w:rPr/>
        <w:t>Por</w:t>
      </w:r>
      <w:r>
        <w:rPr>
          <w:rFonts w:ascii="Times New Roman" w:hAnsi="Times New Roman"/>
        </w:rPr>
        <w:t> </w:t>
      </w:r>
      <w:r>
        <w:rPr/>
        <w:t>lo</w:t>
      </w:r>
      <w:r>
        <w:rPr>
          <w:rFonts w:ascii="Times New Roman" w:hAnsi="Times New Roman"/>
        </w:rPr>
        <w:t> </w:t>
      </w:r>
      <w:r>
        <w:rPr/>
        <w:t>que</w:t>
      </w:r>
      <w:r>
        <w:rPr>
          <w:rFonts w:ascii="Times New Roman" w:hAnsi="Times New Roman"/>
        </w:rPr>
        <w:t> </w:t>
      </w:r>
      <w:r>
        <w:rPr/>
        <w:t>se</w:t>
      </w:r>
      <w:r>
        <w:rPr>
          <w:rFonts w:ascii="Times New Roman" w:hAnsi="Times New Roman"/>
        </w:rPr>
        <w:t> </w:t>
      </w:r>
      <w:r>
        <w:rPr/>
        <w:t>requiere</w:t>
      </w:r>
      <w:r>
        <w:rPr>
          <w:rFonts w:ascii="Times New Roman" w:hAnsi="Times New Roman"/>
        </w:rPr>
        <w:t> </w:t>
      </w:r>
      <w:r>
        <w:rPr/>
        <w:t>incorporar</w:t>
      </w:r>
      <w:r>
        <w:rPr>
          <w:rFonts w:ascii="Times New Roman" w:hAnsi="Times New Roman"/>
        </w:rPr>
        <w:t> </w:t>
      </w:r>
      <w:r>
        <w:rPr/>
        <w:t>al</w:t>
      </w:r>
      <w:r>
        <w:rPr>
          <w:rFonts w:ascii="Times New Roman" w:hAnsi="Times New Roman"/>
        </w:rPr>
        <w:t> </w:t>
      </w:r>
      <w:r>
        <w:rPr/>
        <w:t>Presupuesto</w:t>
      </w:r>
      <w:r>
        <w:rPr>
          <w:rFonts w:ascii="Times New Roman" w:hAnsi="Times New Roman"/>
        </w:rPr>
        <w:t> </w:t>
      </w:r>
      <w:r>
        <w:rPr/>
        <w:t>Ordinario</w:t>
      </w:r>
      <w:r>
        <w:rPr>
          <w:rFonts w:ascii="Times New Roman" w:hAnsi="Times New Roman"/>
        </w:rPr>
        <w:t> </w:t>
      </w:r>
      <w:r>
        <w:rPr/>
        <w:t>2026</w:t>
      </w:r>
      <w:r>
        <w:rPr>
          <w:rFonts w:ascii="Times New Roman" w:hAnsi="Times New Roman"/>
        </w:rPr>
        <w:t> </w:t>
      </w:r>
      <w:r>
        <w:rPr/>
        <w:t>del</w:t>
      </w:r>
      <w:r>
        <w:rPr>
          <w:rFonts w:ascii="Times New Roman" w:hAnsi="Times New Roman"/>
        </w:rPr>
        <w:t> </w:t>
      </w:r>
      <w:r>
        <w:rPr/>
        <w:t>IMAS,</w:t>
      </w:r>
      <w:r>
        <w:rPr>
          <w:rFonts w:ascii="Times New Roman" w:hAnsi="Times New Roman"/>
        </w:rPr>
        <w:t> </w:t>
      </w:r>
      <w:r>
        <w:rPr/>
        <w:t>un</w:t>
      </w:r>
      <w:r>
        <w:rPr>
          <w:rFonts w:ascii="Times New Roman" w:hAnsi="Times New Roman"/>
        </w:rPr>
        <w:t> </w:t>
      </w:r>
      <w:r>
        <w:rPr/>
        <w:t>aumento</w:t>
      </w:r>
      <w:r>
        <w:rPr>
          <w:rFonts w:ascii="Times New Roman" w:hAnsi="Times New Roman"/>
        </w:rPr>
        <w:t> </w:t>
      </w:r>
      <w:r>
        <w:rPr/>
        <w:t>de</w:t>
      </w:r>
      <w:r>
        <w:rPr>
          <w:rFonts w:ascii="Times New Roman" w:hAnsi="Times New Roman"/>
        </w:rPr>
        <w:t> </w:t>
      </w:r>
      <w:r>
        <w:rPr/>
        <w:t>los</w:t>
      </w:r>
      <w:r>
        <w:rPr>
          <w:rFonts w:ascii="Times New Roman" w:hAnsi="Times New Roman"/>
        </w:rPr>
        <w:t> </w:t>
      </w:r>
      <w:r>
        <w:rPr/>
        <w:t>Ingresos</w:t>
      </w:r>
      <w:r>
        <w:rPr>
          <w:rFonts w:ascii="Times New Roman" w:hAnsi="Times New Roman"/>
        </w:rPr>
        <w:t> </w:t>
      </w:r>
      <w:r>
        <w:rPr/>
        <w:t>en</w:t>
      </w:r>
      <w:r>
        <w:rPr>
          <w:rFonts w:ascii="Times New Roman" w:hAnsi="Times New Roman"/>
        </w:rPr>
        <w:t> </w:t>
      </w:r>
      <w:r>
        <w:rPr/>
        <w:t>esta</w:t>
      </w:r>
      <w:r>
        <w:rPr>
          <w:rFonts w:ascii="Times New Roman" w:hAnsi="Times New Roman"/>
        </w:rPr>
        <w:t> </w:t>
      </w:r>
      <w:r>
        <w:rPr/>
        <w:t>fuente</w:t>
      </w:r>
      <w:r>
        <w:rPr>
          <w:rFonts w:ascii="Times New Roman" w:hAnsi="Times New Roman"/>
        </w:rPr>
        <w:t> </w:t>
      </w:r>
      <w:r>
        <w:rPr/>
        <w:t>de</w:t>
      </w:r>
      <w:r>
        <w:rPr>
          <w:rFonts w:ascii="Times New Roman" w:hAnsi="Times New Roman"/>
        </w:rPr>
        <w:t> </w:t>
      </w:r>
      <w:r>
        <w:rPr/>
        <w:t>financiamiento</w:t>
      </w:r>
      <w:r>
        <w:rPr>
          <w:rFonts w:ascii="Times New Roman" w:hAnsi="Times New Roman"/>
        </w:rPr>
        <w:t> </w:t>
      </w:r>
      <w:r>
        <w:rPr/>
        <w:t>por</w:t>
      </w:r>
      <w:r>
        <w:rPr>
          <w:rFonts w:ascii="Times New Roman" w:hAnsi="Times New Roman"/>
        </w:rPr>
        <w:t> </w:t>
      </w:r>
      <w:r>
        <w:rPr/>
        <w:t>la</w:t>
      </w:r>
      <w:r>
        <w:rPr>
          <w:rFonts w:ascii="Times New Roman" w:hAnsi="Times New Roman"/>
        </w:rPr>
        <w:t> </w:t>
      </w:r>
      <w:r>
        <w:rPr/>
        <w:t>suma</w:t>
      </w:r>
      <w:r>
        <w:rPr>
          <w:rFonts w:ascii="Times New Roman" w:hAnsi="Times New Roman"/>
        </w:rPr>
        <w:t> </w:t>
      </w:r>
      <w:r>
        <w:rPr/>
        <w:t>de</w:t>
      </w:r>
      <w:r>
        <w:rPr>
          <w:rFonts w:ascii="Times New Roman" w:hAnsi="Times New Roman"/>
        </w:rPr>
        <w:t> </w:t>
      </w:r>
      <w:r>
        <w:rPr/>
        <w:t>¢14,460,000.00</w:t>
      </w:r>
      <w:r>
        <w:rPr>
          <w:rFonts w:ascii="Times New Roman" w:hAnsi="Times New Roman"/>
        </w:rPr>
        <w:t> </w:t>
      </w:r>
      <w:r>
        <w:rPr/>
        <w:t>miles,</w:t>
      </w:r>
      <w:r>
        <w:rPr>
          <w:rFonts w:ascii="Times New Roman" w:hAnsi="Times New Roman"/>
        </w:rPr>
        <w:t> </w:t>
      </w:r>
      <w:r>
        <w:rPr/>
        <w:t>que</w:t>
      </w:r>
      <w:r>
        <w:rPr>
          <w:rFonts w:ascii="Times New Roman" w:hAnsi="Times New Roman"/>
        </w:rPr>
        <w:t> </w:t>
      </w:r>
      <w:r>
        <w:rPr/>
        <w:t>en</w:t>
      </w:r>
      <w:r>
        <w:rPr>
          <w:rFonts w:ascii="Times New Roman" w:hAnsi="Times New Roman"/>
        </w:rPr>
        <w:t> </w:t>
      </w:r>
      <w:r>
        <w:rPr/>
        <w:t>el</w:t>
      </w:r>
      <w:r>
        <w:rPr>
          <w:rFonts w:ascii="Times New Roman" w:hAnsi="Times New Roman"/>
        </w:rPr>
        <w:t> </w:t>
      </w:r>
      <w:r>
        <w:rPr/>
        <w:t>siguiente</w:t>
      </w:r>
      <w:r>
        <w:rPr>
          <w:rFonts w:ascii="Times New Roman" w:hAnsi="Times New Roman"/>
        </w:rPr>
        <w:t> </w:t>
      </w:r>
      <w:r>
        <w:rPr/>
        <w:t>apartado</w:t>
      </w:r>
      <w:r>
        <w:rPr>
          <w:rFonts w:ascii="Times New Roman" w:hAnsi="Times New Roman"/>
        </w:rPr>
        <w:t> </w:t>
      </w:r>
      <w:r>
        <w:rPr/>
        <w:t>se</w:t>
      </w:r>
      <w:r>
        <w:rPr>
          <w:rFonts w:ascii="Times New Roman" w:hAnsi="Times New Roman"/>
        </w:rPr>
        <w:t> </w:t>
      </w:r>
      <w:r>
        <w:rPr/>
        <w:t>visualizará</w:t>
      </w:r>
      <w:r>
        <w:rPr>
          <w:rFonts w:ascii="Times New Roman" w:hAnsi="Times New Roman"/>
        </w:rPr>
        <w:t> </w:t>
      </w:r>
      <w:r>
        <w:rPr/>
        <w:t>la</w:t>
      </w:r>
      <w:r>
        <w:rPr>
          <w:rFonts w:ascii="Times New Roman" w:hAnsi="Times New Roman"/>
        </w:rPr>
        <w:t> </w:t>
      </w:r>
      <w:r>
        <w:rPr/>
        <w:t>distribución</w:t>
      </w:r>
      <w:r>
        <w:rPr>
          <w:rFonts w:ascii="Times New Roman" w:hAnsi="Times New Roman"/>
        </w:rPr>
        <w:t> </w:t>
      </w:r>
      <w:r>
        <w:rPr/>
        <w:t>del</w:t>
      </w:r>
      <w:r>
        <w:rPr>
          <w:rFonts w:ascii="Times New Roman" w:hAnsi="Times New Roman"/>
        </w:rPr>
        <w:t> </w:t>
      </w:r>
      <w:r>
        <w:rPr/>
        <w:t>gasto.</w:t>
      </w:r>
    </w:p>
    <w:p>
      <w:pPr>
        <w:pStyle w:val="BodyText"/>
      </w:pPr>
    </w:p>
    <w:p>
      <w:pPr>
        <w:pStyle w:val="BodyText"/>
        <w:spacing w:before="21"/>
      </w:pPr>
    </w:p>
    <w:p>
      <w:pPr>
        <w:pStyle w:val="Heading8"/>
        <w:numPr>
          <w:ilvl w:val="0"/>
          <w:numId w:val="2"/>
        </w:numPr>
        <w:tabs>
          <w:tab w:pos="1636" w:val="left" w:leader="none"/>
        </w:tabs>
        <w:spacing w:line="240" w:lineRule="auto" w:before="0" w:after="0"/>
        <w:ind w:left="1636" w:right="0" w:hanging="359"/>
        <w:jc w:val="left"/>
        <w:rPr>
          <w:i/>
          <w:u w:val="none"/>
        </w:rPr>
      </w:pPr>
      <w:r>
        <w:rPr>
          <w:i/>
          <w:u w:val="none"/>
        </w:rPr>
        <w:t>AUMENTO</w:t>
      </w:r>
      <w:r>
        <w:rPr>
          <w:rFonts w:ascii="Times New Roman"/>
          <w:b w:val="0"/>
          <w:i w:val="0"/>
          <w:spacing w:val="2"/>
          <w:u w:val="none"/>
        </w:rPr>
        <w:t> </w:t>
      </w:r>
      <w:r>
        <w:rPr>
          <w:i/>
          <w:u w:val="none"/>
        </w:rPr>
        <w:t>DE</w:t>
      </w:r>
      <w:r>
        <w:rPr>
          <w:rFonts w:ascii="Times New Roman"/>
          <w:b w:val="0"/>
          <w:i w:val="0"/>
          <w:u w:val="none"/>
        </w:rPr>
        <w:t> </w:t>
      </w:r>
      <w:r>
        <w:rPr>
          <w:i/>
          <w:spacing w:val="-2"/>
          <w:u w:val="none"/>
        </w:rPr>
        <w:t>INGRESOS</w:t>
      </w:r>
    </w:p>
    <w:p>
      <w:pPr>
        <w:pStyle w:val="BodyText"/>
        <w:spacing w:before="10"/>
        <w:rPr>
          <w:b/>
          <w:i/>
        </w:rPr>
      </w:pPr>
    </w:p>
    <w:p>
      <w:pPr>
        <w:pStyle w:val="BodyText"/>
        <w:spacing w:line="254" w:lineRule="auto"/>
        <w:ind w:left="1277" w:right="1267"/>
        <w:jc w:val="both"/>
      </w:pPr>
      <w:r>
        <w:rPr/>
        <w:t>Incorporar</w:t>
      </w:r>
      <w:r>
        <w:rPr>
          <w:rFonts w:ascii="Times New Roman" w:hAnsi="Times New Roman"/>
        </w:rPr>
        <w:t> </w:t>
      </w:r>
      <w:r>
        <w:rPr/>
        <w:t>al</w:t>
      </w:r>
      <w:r>
        <w:rPr>
          <w:rFonts w:ascii="Times New Roman" w:hAnsi="Times New Roman"/>
        </w:rPr>
        <w:t> </w:t>
      </w:r>
      <w:r>
        <w:rPr/>
        <w:t>Presupuesto</w:t>
      </w:r>
      <w:r>
        <w:rPr>
          <w:rFonts w:ascii="Times New Roman" w:hAnsi="Times New Roman"/>
        </w:rPr>
        <w:t> </w:t>
      </w:r>
      <w:r>
        <w:rPr/>
        <w:t>Ordinario</w:t>
      </w:r>
      <w:r>
        <w:rPr>
          <w:rFonts w:ascii="Times New Roman" w:hAnsi="Times New Roman"/>
        </w:rPr>
        <w:t> </w:t>
      </w:r>
      <w:r>
        <w:rPr/>
        <w:t>2026,</w:t>
      </w:r>
      <w:r>
        <w:rPr>
          <w:rFonts w:ascii="Times New Roman" w:hAnsi="Times New Roman"/>
        </w:rPr>
        <w:t> </w:t>
      </w:r>
      <w:r>
        <w:rPr/>
        <w:t>las</w:t>
      </w:r>
      <w:r>
        <w:rPr>
          <w:rFonts w:ascii="Times New Roman" w:hAnsi="Times New Roman"/>
        </w:rPr>
        <w:t> </w:t>
      </w:r>
      <w:r>
        <w:rPr/>
        <w:t>diferencias</w:t>
      </w:r>
      <w:r>
        <w:rPr>
          <w:rFonts w:ascii="Times New Roman" w:hAnsi="Times New Roman"/>
        </w:rPr>
        <w:t> </w:t>
      </w:r>
      <w:r>
        <w:rPr/>
        <w:t>positivas</w:t>
      </w:r>
      <w:r>
        <w:rPr>
          <w:rFonts w:ascii="Times New Roman" w:hAnsi="Times New Roman"/>
        </w:rPr>
        <w:t> </w:t>
      </w:r>
      <w:r>
        <w:rPr/>
        <w:t>determinadas</w:t>
      </w:r>
      <w:r>
        <w:rPr>
          <w:rFonts w:ascii="Times New Roman" w:hAnsi="Times New Roman"/>
        </w:rPr>
        <w:t> </w:t>
      </w:r>
      <w:r>
        <w:rPr/>
        <w:t>entre</w:t>
      </w:r>
      <w:r>
        <w:rPr>
          <w:rFonts w:ascii="Times New Roman" w:hAnsi="Times New Roman"/>
        </w:rPr>
        <w:t> </w:t>
      </w:r>
      <w:r>
        <w:rPr/>
        <w:t>el</w:t>
      </w:r>
      <w:r>
        <w:rPr>
          <w:rFonts w:ascii="Times New Roman" w:hAnsi="Times New Roman"/>
        </w:rPr>
        <w:t> </w:t>
      </w:r>
      <w:r>
        <w:rPr/>
        <w:t>Superávit</w:t>
      </w:r>
      <w:r>
        <w:rPr>
          <w:rFonts w:ascii="Times New Roman" w:hAnsi="Times New Roman"/>
        </w:rPr>
        <w:t> </w:t>
      </w:r>
      <w:r>
        <w:rPr/>
        <w:t>Proyectado</w:t>
      </w:r>
      <w:r>
        <w:rPr>
          <w:rFonts w:ascii="Times New Roman" w:hAnsi="Times New Roman"/>
        </w:rPr>
        <w:t> </w:t>
      </w:r>
      <w:r>
        <w:rPr/>
        <w:t>para</w:t>
      </w:r>
      <w:r>
        <w:rPr>
          <w:rFonts w:ascii="Times New Roman" w:hAnsi="Times New Roman"/>
        </w:rPr>
        <w:t> </w:t>
      </w:r>
      <w:r>
        <w:rPr/>
        <w:t>el</w:t>
      </w:r>
      <w:r>
        <w:rPr>
          <w:rFonts w:ascii="Times New Roman" w:hAnsi="Times New Roman"/>
        </w:rPr>
        <w:t> </w:t>
      </w:r>
      <w:r>
        <w:rPr/>
        <w:t>período</w:t>
      </w:r>
      <w:r>
        <w:rPr>
          <w:rFonts w:ascii="Times New Roman" w:hAnsi="Times New Roman"/>
        </w:rPr>
        <w:t> </w:t>
      </w:r>
      <w:r>
        <w:rPr/>
        <w:t>2025</w:t>
      </w:r>
      <w:r>
        <w:rPr>
          <w:rFonts w:ascii="Times New Roman" w:hAnsi="Times New Roman"/>
        </w:rPr>
        <w:t> </w:t>
      </w:r>
      <w:r>
        <w:rPr/>
        <w:t>versus</w:t>
      </w:r>
      <w:r>
        <w:rPr>
          <w:rFonts w:ascii="Times New Roman" w:hAnsi="Times New Roman"/>
        </w:rPr>
        <w:t> </w:t>
      </w:r>
      <w:r>
        <w:rPr/>
        <w:t>el</w:t>
      </w:r>
      <w:r>
        <w:rPr>
          <w:rFonts w:ascii="Times New Roman" w:hAnsi="Times New Roman"/>
        </w:rPr>
        <w:t> </w:t>
      </w:r>
      <w:r>
        <w:rPr/>
        <w:t>Superávit</w:t>
      </w:r>
      <w:r>
        <w:rPr>
          <w:rFonts w:ascii="Times New Roman" w:hAnsi="Times New Roman"/>
        </w:rPr>
        <w:t> </w:t>
      </w:r>
      <w:r>
        <w:rPr/>
        <w:t>Real</w:t>
      </w:r>
      <w:r>
        <w:rPr>
          <w:rFonts w:ascii="Times New Roman" w:hAnsi="Times New Roman"/>
        </w:rPr>
        <w:t> </w:t>
      </w:r>
      <w:r>
        <w:rPr/>
        <w:t>que</w:t>
      </w:r>
      <w:r>
        <w:rPr>
          <w:rFonts w:ascii="Times New Roman" w:hAnsi="Times New Roman"/>
        </w:rPr>
        <w:t> </w:t>
      </w:r>
      <w:r>
        <w:rPr/>
        <w:t>refleja</w:t>
      </w:r>
      <w:r>
        <w:rPr>
          <w:rFonts w:ascii="Times New Roman" w:hAnsi="Times New Roman"/>
        </w:rPr>
        <w:t> </w:t>
      </w:r>
      <w:r>
        <w:rPr/>
        <w:t>el</w:t>
      </w:r>
      <w:r>
        <w:rPr>
          <w:rFonts w:ascii="Times New Roman" w:hAnsi="Times New Roman"/>
        </w:rPr>
        <w:t> </w:t>
      </w:r>
      <w:r>
        <w:rPr/>
        <w:t>Informe</w:t>
      </w:r>
      <w:r>
        <w:rPr>
          <w:rFonts w:ascii="Times New Roman" w:hAnsi="Times New Roman"/>
        </w:rPr>
        <w:t> </w:t>
      </w:r>
      <w:r>
        <w:rPr/>
        <w:t>de</w:t>
      </w:r>
      <w:r>
        <w:rPr>
          <w:rFonts w:ascii="Times New Roman" w:hAnsi="Times New Roman"/>
        </w:rPr>
        <w:t> </w:t>
      </w:r>
      <w:r>
        <w:rPr/>
        <w:t>Liquidación</w:t>
      </w:r>
      <w:r>
        <w:rPr>
          <w:rFonts w:ascii="Times New Roman" w:hAnsi="Times New Roman"/>
        </w:rPr>
        <w:t> </w:t>
      </w:r>
      <w:r>
        <w:rPr/>
        <w:t>Presupuestaria</w:t>
      </w:r>
      <w:r>
        <w:rPr>
          <w:rFonts w:ascii="Times New Roman" w:hAnsi="Times New Roman"/>
        </w:rPr>
        <w:t> </w:t>
      </w:r>
      <w:r>
        <w:rPr/>
        <w:t>2025,</w:t>
      </w:r>
      <w:r>
        <w:rPr>
          <w:rFonts w:ascii="Times New Roman" w:hAnsi="Times New Roman"/>
        </w:rPr>
        <w:t> </w:t>
      </w:r>
      <w:r>
        <w:rPr/>
        <w:t>así</w:t>
      </w:r>
      <w:r>
        <w:rPr>
          <w:rFonts w:ascii="Times New Roman" w:hAnsi="Times New Roman"/>
        </w:rPr>
        <w:t> </w:t>
      </w:r>
      <w:r>
        <w:rPr/>
        <w:t>como</w:t>
      </w:r>
      <w:r>
        <w:rPr>
          <w:rFonts w:ascii="Times New Roman" w:hAnsi="Times New Roman"/>
        </w:rPr>
        <w:t> </w:t>
      </w:r>
      <w:r>
        <w:rPr/>
        <w:t>recursos</w:t>
      </w:r>
      <w:r>
        <w:rPr>
          <w:rFonts w:ascii="Times New Roman" w:hAnsi="Times New Roman"/>
        </w:rPr>
        <w:t> </w:t>
      </w:r>
      <w:r>
        <w:rPr/>
        <w:t>nuevos</w:t>
      </w:r>
      <w:r>
        <w:rPr>
          <w:rFonts w:ascii="Times New Roman" w:hAnsi="Times New Roman"/>
        </w:rPr>
        <w:t> </w:t>
      </w:r>
      <w:r>
        <w:rPr/>
        <w:t>provenientes</w:t>
      </w:r>
      <w:r>
        <w:rPr>
          <w:rFonts w:ascii="Times New Roman" w:hAnsi="Times New Roman"/>
        </w:rPr>
        <w:t> </w:t>
      </w:r>
      <w:r>
        <w:rPr/>
        <w:t>del</w:t>
      </w:r>
      <w:r>
        <w:rPr>
          <w:rFonts w:ascii="Times New Roman" w:hAnsi="Times New Roman"/>
        </w:rPr>
        <w:t> </w:t>
      </w:r>
      <w:r>
        <w:rPr/>
        <w:t>Fondo</w:t>
      </w:r>
      <w:r>
        <w:rPr>
          <w:rFonts w:ascii="Times New Roman" w:hAnsi="Times New Roman"/>
        </w:rPr>
        <w:t> </w:t>
      </w:r>
      <w:r>
        <w:rPr/>
        <w:t>de</w:t>
      </w:r>
      <w:r>
        <w:rPr>
          <w:rFonts w:ascii="Times New Roman" w:hAnsi="Times New Roman"/>
        </w:rPr>
        <w:t> </w:t>
      </w:r>
      <w:r>
        <w:rPr/>
        <w:t>Desarrollo</w:t>
      </w:r>
      <w:r>
        <w:rPr>
          <w:rFonts w:ascii="Times New Roman" w:hAnsi="Times New Roman"/>
        </w:rPr>
        <w:t> </w:t>
      </w:r>
      <w:r>
        <w:rPr/>
        <w:t>Social</w:t>
      </w:r>
      <w:r>
        <w:rPr>
          <w:rFonts w:ascii="Times New Roman" w:hAnsi="Times New Roman"/>
        </w:rPr>
        <w:t> </w:t>
      </w:r>
      <w:r>
        <w:rPr/>
        <w:t>y</w:t>
      </w:r>
      <w:r>
        <w:rPr>
          <w:rFonts w:ascii="Times New Roman" w:hAnsi="Times New Roman"/>
        </w:rPr>
        <w:t> </w:t>
      </w:r>
      <w:r>
        <w:rPr/>
        <w:t>Asignaciones</w:t>
      </w:r>
      <w:r>
        <w:rPr>
          <w:rFonts w:ascii="Times New Roman" w:hAnsi="Times New Roman"/>
        </w:rPr>
        <w:t> </w:t>
      </w:r>
      <w:r>
        <w:rPr/>
        <w:t>Familiares,</w:t>
      </w:r>
      <w:r>
        <w:rPr>
          <w:rFonts w:ascii="Times New Roman" w:hAnsi="Times New Roman"/>
        </w:rPr>
        <w:t> </w:t>
      </w:r>
      <w:r>
        <w:rPr/>
        <w:t>para</w:t>
      </w:r>
      <w:r>
        <w:rPr>
          <w:rFonts w:ascii="Times New Roman" w:hAnsi="Times New Roman"/>
        </w:rPr>
        <w:t> </w:t>
      </w:r>
      <w:r>
        <w:rPr/>
        <w:t>la</w:t>
      </w:r>
      <w:r>
        <w:rPr>
          <w:rFonts w:ascii="Times New Roman" w:hAnsi="Times New Roman"/>
        </w:rPr>
        <w:t> </w:t>
      </w:r>
      <w:r>
        <w:rPr/>
        <w:t>atención</w:t>
      </w:r>
      <w:r>
        <w:rPr>
          <w:rFonts w:ascii="Times New Roman" w:hAnsi="Times New Roman"/>
        </w:rPr>
        <w:t> </w:t>
      </w:r>
      <w:r>
        <w:rPr/>
        <w:t>del</w:t>
      </w:r>
      <w:r>
        <w:rPr>
          <w:rFonts w:ascii="Times New Roman" w:hAnsi="Times New Roman"/>
          <w:spacing w:val="-1"/>
        </w:rPr>
        <w:t> </w:t>
      </w:r>
      <w:r>
        <w:rPr/>
        <w:t>Beneficio</w:t>
      </w:r>
      <w:r>
        <w:rPr>
          <w:rFonts w:ascii="Times New Roman" w:hAnsi="Times New Roman"/>
        </w:rPr>
        <w:t> </w:t>
      </w:r>
      <w:r>
        <w:rPr/>
        <w:t>Avancemos</w:t>
      </w:r>
      <w:r>
        <w:rPr>
          <w:rFonts w:ascii="Times New Roman" w:hAnsi="Times New Roman"/>
        </w:rPr>
        <w:t> </w:t>
      </w:r>
      <w:r>
        <w:rPr/>
        <w:t>y</w:t>
      </w:r>
      <w:r>
        <w:rPr>
          <w:rFonts w:ascii="Times New Roman" w:hAnsi="Times New Roman"/>
        </w:rPr>
        <w:t> </w:t>
      </w:r>
      <w:r>
        <w:rPr/>
        <w:t>Red</w:t>
      </w:r>
      <w:r>
        <w:rPr>
          <w:rFonts w:ascii="Times New Roman" w:hAnsi="Times New Roman"/>
          <w:spacing w:val="-1"/>
        </w:rPr>
        <w:t> </w:t>
      </w:r>
      <w:r>
        <w:rPr/>
        <w:t>de</w:t>
      </w:r>
      <w:r>
        <w:rPr>
          <w:rFonts w:ascii="Times New Roman" w:hAnsi="Times New Roman"/>
        </w:rPr>
        <w:t> </w:t>
      </w:r>
      <w:r>
        <w:rPr/>
        <w:t>Cuido,</w:t>
      </w:r>
      <w:r>
        <w:rPr>
          <w:rFonts w:ascii="Times New Roman" w:hAnsi="Times New Roman"/>
        </w:rPr>
        <w:t> </w:t>
      </w:r>
      <w:r>
        <w:rPr/>
        <w:t>en</w:t>
      </w:r>
      <w:r>
        <w:rPr>
          <w:rFonts w:ascii="Times New Roman" w:hAnsi="Times New Roman"/>
        </w:rPr>
        <w:t> </w:t>
      </w:r>
      <w:r>
        <w:rPr/>
        <w:t>virtud</w:t>
      </w:r>
      <w:r>
        <w:rPr>
          <w:rFonts w:ascii="Times New Roman" w:hAnsi="Times New Roman"/>
        </w:rPr>
        <w:t> </w:t>
      </w:r>
      <w:r>
        <w:rPr/>
        <w:t>de</w:t>
      </w:r>
      <w:r>
        <w:rPr>
          <w:rFonts w:ascii="Times New Roman" w:hAnsi="Times New Roman"/>
        </w:rPr>
        <w:t> </w:t>
      </w:r>
      <w:r>
        <w:rPr/>
        <w:t>la</w:t>
      </w:r>
      <w:r>
        <w:rPr>
          <w:rFonts w:ascii="Times New Roman" w:hAnsi="Times New Roman"/>
        </w:rPr>
        <w:t> </w:t>
      </w:r>
      <w:r>
        <w:rPr/>
        <w:t>diferencia</w:t>
      </w:r>
      <w:r>
        <w:rPr>
          <w:rFonts w:ascii="Times New Roman" w:hAnsi="Times New Roman"/>
        </w:rPr>
        <w:t> </w:t>
      </w:r>
      <w:r>
        <w:rPr/>
        <w:t>entre</w:t>
      </w:r>
      <w:r>
        <w:rPr>
          <w:rFonts w:ascii="Times New Roman" w:hAnsi="Times New Roman"/>
        </w:rPr>
        <w:t> </w:t>
      </w:r>
      <w:r>
        <w:rPr/>
        <w:t>lo</w:t>
      </w:r>
      <w:r>
        <w:rPr>
          <w:rFonts w:ascii="Times New Roman" w:hAnsi="Times New Roman"/>
        </w:rPr>
        <w:t> </w:t>
      </w:r>
      <w:r>
        <w:rPr/>
        <w:t>formulado</w:t>
      </w:r>
      <w:r>
        <w:rPr>
          <w:rFonts w:ascii="Times New Roman" w:hAnsi="Times New Roman"/>
        </w:rPr>
        <w:t> </w:t>
      </w:r>
      <w:r>
        <w:rPr/>
        <w:t>y</w:t>
      </w:r>
      <w:r>
        <w:rPr>
          <w:rFonts w:ascii="Times New Roman" w:hAnsi="Times New Roman"/>
        </w:rPr>
        <w:t> </w:t>
      </w:r>
      <w:r>
        <w:rPr/>
        <w:t>lo</w:t>
      </w:r>
      <w:r>
        <w:rPr>
          <w:rFonts w:ascii="Times New Roman" w:hAnsi="Times New Roman"/>
        </w:rPr>
        <w:t> </w:t>
      </w:r>
      <w:r>
        <w:rPr/>
        <w:t>aprobado</w:t>
      </w:r>
      <w:r>
        <w:rPr>
          <w:rFonts w:ascii="Times New Roman" w:hAnsi="Times New Roman"/>
        </w:rPr>
        <w:t> </w:t>
      </w:r>
      <w:r>
        <w:rPr/>
        <w:t>en</w:t>
      </w:r>
      <w:r>
        <w:rPr>
          <w:rFonts w:ascii="Times New Roman" w:hAnsi="Times New Roman"/>
        </w:rPr>
        <w:t> </w:t>
      </w:r>
      <w:r>
        <w:rPr/>
        <w:t>el</w:t>
      </w:r>
      <w:r>
        <w:rPr>
          <w:rFonts w:ascii="Times New Roman" w:hAnsi="Times New Roman"/>
        </w:rPr>
        <w:t> </w:t>
      </w:r>
      <w:r>
        <w:rPr/>
        <w:t>Presupuesto</w:t>
      </w:r>
      <w:r>
        <w:rPr>
          <w:rFonts w:ascii="Times New Roman" w:hAnsi="Times New Roman"/>
        </w:rPr>
        <w:t> </w:t>
      </w:r>
      <w:r>
        <w:rPr/>
        <w:t>Ordinario</w:t>
      </w:r>
      <w:r>
        <w:rPr>
          <w:rFonts w:ascii="Times New Roman" w:hAnsi="Times New Roman"/>
        </w:rPr>
        <w:t> </w:t>
      </w:r>
      <w:r>
        <w:rPr/>
        <w:t>de</w:t>
      </w:r>
      <w:r>
        <w:rPr>
          <w:rFonts w:ascii="Times New Roman" w:hAnsi="Times New Roman"/>
        </w:rPr>
        <w:t> </w:t>
      </w:r>
      <w:r>
        <w:rPr/>
        <w:t>la</w:t>
      </w:r>
      <w:r>
        <w:rPr>
          <w:rFonts w:ascii="Times New Roman" w:hAnsi="Times New Roman"/>
        </w:rPr>
        <w:t> </w:t>
      </w:r>
      <w:r>
        <w:rPr/>
        <w:t>Republica</w:t>
      </w:r>
      <w:r>
        <w:rPr>
          <w:rFonts w:ascii="Times New Roman" w:hAnsi="Times New Roman"/>
        </w:rPr>
        <w:t> </w:t>
      </w:r>
      <w:r>
        <w:rPr/>
        <w:t>2026.</w:t>
      </w:r>
    </w:p>
    <w:p>
      <w:pPr>
        <w:spacing w:before="162"/>
        <w:ind w:left="0" w:right="1" w:firstLine="0"/>
        <w:jc w:val="center"/>
        <w:rPr>
          <w:b/>
          <w:sz w:val="18"/>
        </w:rPr>
      </w:pPr>
      <w:r>
        <w:rPr>
          <w:b/>
          <w:sz w:val="18"/>
        </w:rPr>
        <w:t>CUADRO</w:t>
      </w:r>
      <w:r>
        <w:rPr>
          <w:rFonts w:ascii="Times New Roman"/>
          <w:spacing w:val="1"/>
          <w:sz w:val="18"/>
        </w:rPr>
        <w:t> </w:t>
      </w:r>
      <w:r>
        <w:rPr>
          <w:b/>
          <w:sz w:val="18"/>
        </w:rPr>
        <w:t>#</w:t>
      </w:r>
      <w:r>
        <w:rPr>
          <w:rFonts w:ascii="Times New Roman"/>
          <w:spacing w:val="3"/>
          <w:sz w:val="18"/>
        </w:rPr>
        <w:t> </w:t>
      </w:r>
      <w:r>
        <w:rPr>
          <w:b/>
          <w:spacing w:val="-10"/>
          <w:sz w:val="18"/>
        </w:rPr>
        <w:t>2</w:t>
      </w:r>
    </w:p>
    <w:p>
      <w:pPr>
        <w:spacing w:before="19"/>
        <w:ind w:left="0" w:right="0" w:firstLine="0"/>
        <w:jc w:val="center"/>
        <w:rPr>
          <w:b/>
          <w:i/>
          <w:sz w:val="18"/>
        </w:rPr>
      </w:pPr>
      <w:r>
        <w:rPr>
          <w:b/>
          <w:i/>
          <w:sz w:val="18"/>
        </w:rPr>
        <w:t>ORIGEN</w:t>
      </w:r>
      <w:r>
        <w:rPr>
          <w:rFonts w:ascii="Times New Roman"/>
          <w:spacing w:val="4"/>
          <w:sz w:val="18"/>
        </w:rPr>
        <w:t> </w:t>
      </w:r>
      <w:r>
        <w:rPr>
          <w:b/>
          <w:i/>
          <w:sz w:val="18"/>
        </w:rPr>
        <w:t>DE</w:t>
      </w:r>
      <w:r>
        <w:rPr>
          <w:rFonts w:ascii="Times New Roman"/>
          <w:spacing w:val="3"/>
          <w:sz w:val="18"/>
        </w:rPr>
        <w:t> </w:t>
      </w:r>
      <w:r>
        <w:rPr>
          <w:b/>
          <w:i/>
          <w:sz w:val="18"/>
        </w:rPr>
        <w:t>LOS</w:t>
      </w:r>
      <w:r>
        <w:rPr>
          <w:rFonts w:ascii="Times New Roman"/>
          <w:spacing w:val="4"/>
          <w:sz w:val="18"/>
        </w:rPr>
        <w:t> </w:t>
      </w:r>
      <w:r>
        <w:rPr>
          <w:b/>
          <w:i/>
          <w:spacing w:val="-2"/>
          <w:sz w:val="18"/>
        </w:rPr>
        <w:t>INGRESOS</w:t>
      </w:r>
    </w:p>
    <w:p>
      <w:pPr>
        <w:spacing w:before="19" w:after="12"/>
        <w:ind w:left="2" w:right="0" w:firstLine="0"/>
        <w:jc w:val="center"/>
        <w:rPr>
          <w:b/>
          <w:i/>
          <w:sz w:val="18"/>
        </w:rPr>
      </w:pPr>
      <w:r>
        <w:rPr>
          <w:b/>
          <w:i/>
          <w:sz w:val="18"/>
        </w:rPr>
        <w:t>(En</w:t>
      </w:r>
      <w:r>
        <w:rPr>
          <w:rFonts w:ascii="Times New Roman"/>
          <w:spacing w:val="4"/>
          <w:sz w:val="18"/>
        </w:rPr>
        <w:t> </w:t>
      </w:r>
      <w:r>
        <w:rPr>
          <w:b/>
          <w:i/>
          <w:sz w:val="18"/>
        </w:rPr>
        <w:t>miles</w:t>
      </w:r>
      <w:r>
        <w:rPr>
          <w:rFonts w:ascii="Times New Roman"/>
          <w:spacing w:val="4"/>
          <w:sz w:val="18"/>
        </w:rPr>
        <w:t> </w:t>
      </w:r>
      <w:r>
        <w:rPr>
          <w:b/>
          <w:i/>
          <w:sz w:val="18"/>
        </w:rPr>
        <w:t>de</w:t>
      </w:r>
      <w:r>
        <w:rPr>
          <w:rFonts w:ascii="Times New Roman"/>
          <w:spacing w:val="3"/>
          <w:sz w:val="18"/>
        </w:rPr>
        <w:t> </w:t>
      </w:r>
      <w:r>
        <w:rPr>
          <w:b/>
          <w:i/>
          <w:spacing w:val="-2"/>
          <w:sz w:val="18"/>
        </w:rPr>
        <w:t>colones)</w:t>
      </w:r>
    </w:p>
    <w:tbl>
      <w:tblPr>
        <w:tblW w:w="0" w:type="auto"/>
        <w:jc w:val="left"/>
        <w:tblInd w:w="30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598"/>
        <w:gridCol w:w="1153"/>
        <w:gridCol w:w="1232"/>
        <w:gridCol w:w="1005"/>
        <w:gridCol w:w="1228"/>
        <w:gridCol w:w="1166"/>
      </w:tblGrid>
      <w:tr>
        <w:trPr>
          <w:trHeight w:val="268" w:hRule="atLeast"/>
        </w:trPr>
        <w:tc>
          <w:tcPr>
            <w:tcW w:w="11382" w:type="dxa"/>
            <w:gridSpan w:val="6"/>
            <w:tcBorders>
              <w:left w:val="single" w:sz="4" w:space="0" w:color="000000"/>
            </w:tcBorders>
            <w:shd w:val="clear" w:color="auto" w:fill="8CB3E2"/>
          </w:tcPr>
          <w:p>
            <w:pPr>
              <w:pStyle w:val="TableParagraph"/>
              <w:spacing w:line="166" w:lineRule="exact" w:before="82"/>
              <w:ind w:left="14"/>
              <w:jc w:val="center"/>
              <w:rPr>
                <w:b/>
                <w:sz w:val="16"/>
              </w:rPr>
            </w:pPr>
            <w:r>
              <w:rPr>
                <w:b/>
                <w:sz w:val="16"/>
              </w:rPr>
              <w:t>AUMENTO</w:t>
            </w:r>
            <w:r>
              <w:rPr>
                <w:rFonts w:ascii="Times New Roman"/>
                <w:spacing w:val="1"/>
                <w:sz w:val="16"/>
              </w:rPr>
              <w:t> </w:t>
            </w:r>
            <w:r>
              <w:rPr>
                <w:b/>
                <w:sz w:val="16"/>
              </w:rPr>
              <w:t>DE</w:t>
            </w:r>
            <w:r>
              <w:rPr>
                <w:rFonts w:ascii="Times New Roman"/>
                <w:sz w:val="16"/>
              </w:rPr>
              <w:t> </w:t>
            </w:r>
            <w:r>
              <w:rPr>
                <w:b/>
                <w:spacing w:val="-2"/>
                <w:sz w:val="16"/>
              </w:rPr>
              <w:t>INGRESOS</w:t>
            </w:r>
          </w:p>
        </w:tc>
      </w:tr>
      <w:tr>
        <w:trPr>
          <w:trHeight w:val="330" w:hRule="atLeast"/>
        </w:trPr>
        <w:tc>
          <w:tcPr>
            <w:tcW w:w="11382" w:type="dxa"/>
            <w:gridSpan w:val="6"/>
            <w:shd w:val="clear" w:color="auto" w:fill="8CB3E2"/>
          </w:tcPr>
          <w:p>
            <w:pPr>
              <w:pStyle w:val="TableParagraph"/>
              <w:spacing w:line="166" w:lineRule="exact" w:before="144"/>
              <w:ind w:left="9"/>
              <w:jc w:val="center"/>
              <w:rPr>
                <w:b/>
                <w:sz w:val="16"/>
              </w:rPr>
            </w:pPr>
            <w:r>
              <w:rPr>
                <w:b/>
                <w:sz w:val="16"/>
              </w:rPr>
              <w:t>PROGRAMA/FUENTE</w:t>
            </w:r>
            <w:r>
              <w:rPr>
                <w:rFonts w:ascii="Times New Roman"/>
                <w:spacing w:val="-2"/>
                <w:sz w:val="16"/>
              </w:rPr>
              <w:t> </w:t>
            </w:r>
            <w:r>
              <w:rPr>
                <w:b/>
                <w:sz w:val="16"/>
              </w:rPr>
              <w:t>DE</w:t>
            </w:r>
            <w:r>
              <w:rPr>
                <w:rFonts w:ascii="Times New Roman"/>
                <w:spacing w:val="-1"/>
                <w:sz w:val="16"/>
              </w:rPr>
              <w:t> </w:t>
            </w:r>
            <w:r>
              <w:rPr>
                <w:b/>
                <w:spacing w:val="-2"/>
                <w:sz w:val="16"/>
              </w:rPr>
              <w:t>FINANCIAMIENTO</w:t>
            </w:r>
          </w:p>
        </w:tc>
      </w:tr>
      <w:tr>
        <w:trPr>
          <w:trHeight w:val="361" w:hRule="atLeast"/>
        </w:trPr>
        <w:tc>
          <w:tcPr>
            <w:tcW w:w="5598" w:type="dxa"/>
            <w:vMerge w:val="restart"/>
            <w:shd w:val="clear" w:color="auto" w:fill="8CB3E2"/>
          </w:tcPr>
          <w:p>
            <w:pPr>
              <w:pStyle w:val="TableParagraph"/>
              <w:rPr>
                <w:b/>
                <w:i/>
                <w:sz w:val="14"/>
              </w:rPr>
            </w:pPr>
          </w:p>
          <w:p>
            <w:pPr>
              <w:pStyle w:val="TableParagraph"/>
              <w:spacing w:before="40"/>
              <w:rPr>
                <w:b/>
                <w:i/>
                <w:sz w:val="14"/>
              </w:rPr>
            </w:pPr>
          </w:p>
          <w:p>
            <w:pPr>
              <w:pStyle w:val="TableParagraph"/>
              <w:ind w:left="48"/>
              <w:jc w:val="center"/>
              <w:rPr>
                <w:b/>
                <w:sz w:val="14"/>
              </w:rPr>
            </w:pPr>
            <w:r>
              <w:rPr>
                <w:b/>
                <w:sz w:val="14"/>
              </w:rPr>
              <w:t>PARTIDA/</w:t>
            </w:r>
            <w:r>
              <w:rPr>
                <w:rFonts w:ascii="Times New Roman"/>
                <w:spacing w:val="-7"/>
                <w:sz w:val="14"/>
              </w:rPr>
              <w:t> </w:t>
            </w:r>
            <w:r>
              <w:rPr>
                <w:b/>
                <w:spacing w:val="-2"/>
                <w:sz w:val="14"/>
              </w:rPr>
              <w:t>SUBPARTIDA</w:t>
            </w:r>
          </w:p>
        </w:tc>
        <w:tc>
          <w:tcPr>
            <w:tcW w:w="3390" w:type="dxa"/>
            <w:gridSpan w:val="3"/>
            <w:shd w:val="clear" w:color="auto" w:fill="8CB3E2"/>
          </w:tcPr>
          <w:p>
            <w:pPr>
              <w:pStyle w:val="TableParagraph"/>
              <w:spacing w:before="101"/>
              <w:ind w:left="436"/>
              <w:rPr>
                <w:b/>
                <w:sz w:val="14"/>
              </w:rPr>
            </w:pPr>
            <w:r>
              <w:rPr>
                <w:b/>
                <w:sz w:val="14"/>
              </w:rPr>
              <w:t>PROTECCIÓN</w:t>
            </w:r>
            <w:r>
              <w:rPr>
                <w:rFonts w:ascii="Times New Roman" w:hAnsi="Times New Roman"/>
                <w:spacing w:val="-3"/>
                <w:sz w:val="14"/>
              </w:rPr>
              <w:t> </w:t>
            </w:r>
            <w:r>
              <w:rPr>
                <w:b/>
                <w:sz w:val="14"/>
              </w:rPr>
              <w:t>Y</w:t>
            </w:r>
            <w:r>
              <w:rPr>
                <w:rFonts w:ascii="Times New Roman" w:hAnsi="Times New Roman"/>
                <w:spacing w:val="-3"/>
                <w:sz w:val="14"/>
              </w:rPr>
              <w:t> </w:t>
            </w:r>
            <w:r>
              <w:rPr>
                <w:b/>
                <w:sz w:val="14"/>
              </w:rPr>
              <w:t>PROMOCIÓN</w:t>
            </w:r>
            <w:r>
              <w:rPr>
                <w:rFonts w:ascii="Times New Roman" w:hAnsi="Times New Roman"/>
                <w:spacing w:val="-3"/>
                <w:sz w:val="14"/>
              </w:rPr>
              <w:t> </w:t>
            </w:r>
            <w:r>
              <w:rPr>
                <w:b/>
                <w:spacing w:val="-2"/>
                <w:sz w:val="14"/>
              </w:rPr>
              <w:t>SOCIAL</w:t>
            </w:r>
          </w:p>
        </w:tc>
        <w:tc>
          <w:tcPr>
            <w:tcW w:w="1228" w:type="dxa"/>
            <w:vMerge w:val="restart"/>
            <w:shd w:val="clear" w:color="auto" w:fill="8CB3E2"/>
          </w:tcPr>
          <w:p>
            <w:pPr>
              <w:pStyle w:val="TableParagraph"/>
              <w:spacing w:before="117"/>
              <w:rPr>
                <w:b/>
                <w:i/>
                <w:sz w:val="14"/>
              </w:rPr>
            </w:pPr>
          </w:p>
          <w:p>
            <w:pPr>
              <w:pStyle w:val="TableParagraph"/>
              <w:spacing w:line="249" w:lineRule="auto"/>
              <w:ind w:left="95" w:firstLine="141"/>
              <w:rPr>
                <w:b/>
                <w:sz w:val="14"/>
              </w:rPr>
            </w:pPr>
            <w:r>
              <w:rPr>
                <w:b/>
                <w:spacing w:val="-2"/>
                <w:sz w:val="14"/>
              </w:rPr>
              <w:t>EMPRESAS</w:t>
            </w:r>
            <w:r>
              <w:rPr>
                <w:rFonts w:ascii="Times New Roman"/>
                <w:spacing w:val="40"/>
                <w:sz w:val="14"/>
              </w:rPr>
              <w:t> </w:t>
            </w:r>
            <w:r>
              <w:rPr>
                <w:b/>
                <w:spacing w:val="-2"/>
                <w:sz w:val="14"/>
              </w:rPr>
              <w:t>COMERCIALES</w:t>
            </w:r>
          </w:p>
        </w:tc>
        <w:tc>
          <w:tcPr>
            <w:tcW w:w="1166" w:type="dxa"/>
            <w:vMerge w:val="restart"/>
            <w:shd w:val="clear" w:color="auto" w:fill="8CB3E2"/>
          </w:tcPr>
          <w:p>
            <w:pPr>
              <w:pStyle w:val="TableParagraph"/>
              <w:rPr>
                <w:b/>
                <w:i/>
                <w:sz w:val="14"/>
              </w:rPr>
            </w:pPr>
          </w:p>
          <w:p>
            <w:pPr>
              <w:pStyle w:val="TableParagraph"/>
              <w:spacing w:before="40"/>
              <w:rPr>
                <w:b/>
                <w:i/>
                <w:sz w:val="14"/>
              </w:rPr>
            </w:pPr>
          </w:p>
          <w:p>
            <w:pPr>
              <w:pStyle w:val="TableParagraph"/>
              <w:ind w:left="362"/>
              <w:rPr>
                <w:b/>
                <w:sz w:val="14"/>
              </w:rPr>
            </w:pPr>
            <w:r>
              <w:rPr>
                <w:b/>
                <w:spacing w:val="-2"/>
                <w:sz w:val="14"/>
              </w:rPr>
              <w:t>TOTAL</w:t>
            </w:r>
          </w:p>
        </w:tc>
      </w:tr>
      <w:tr>
        <w:trPr>
          <w:trHeight w:val="503" w:hRule="atLeast"/>
        </w:trPr>
        <w:tc>
          <w:tcPr>
            <w:tcW w:w="5598" w:type="dxa"/>
            <w:vMerge/>
            <w:tcBorders>
              <w:top w:val="nil"/>
            </w:tcBorders>
            <w:shd w:val="clear" w:color="auto" w:fill="8CB3E2"/>
          </w:tcPr>
          <w:p>
            <w:pPr>
              <w:rPr>
                <w:sz w:val="2"/>
                <w:szCs w:val="2"/>
              </w:rPr>
            </w:pPr>
          </w:p>
        </w:tc>
        <w:tc>
          <w:tcPr>
            <w:tcW w:w="1153" w:type="dxa"/>
            <w:shd w:val="clear" w:color="auto" w:fill="8CB3E2"/>
          </w:tcPr>
          <w:p>
            <w:pPr>
              <w:pStyle w:val="TableParagraph"/>
              <w:spacing w:line="247" w:lineRule="auto" w:before="2"/>
              <w:ind w:left="256" w:right="137" w:hanging="58"/>
              <w:rPr>
                <w:b/>
                <w:sz w:val="14"/>
              </w:rPr>
            </w:pPr>
            <w:r>
              <w:rPr>
                <w:b/>
                <w:spacing w:val="-2"/>
                <w:sz w:val="14"/>
              </w:rPr>
              <w:t>RECURSOS</w:t>
            </w:r>
            <w:r>
              <w:rPr>
                <w:rFonts w:ascii="Times New Roman"/>
                <w:spacing w:val="40"/>
                <w:sz w:val="14"/>
              </w:rPr>
              <w:t> </w:t>
            </w:r>
            <w:r>
              <w:rPr>
                <w:b/>
                <w:spacing w:val="-2"/>
                <w:sz w:val="14"/>
              </w:rPr>
              <w:t>PROPIOS</w:t>
            </w:r>
          </w:p>
        </w:tc>
        <w:tc>
          <w:tcPr>
            <w:tcW w:w="1232" w:type="dxa"/>
            <w:shd w:val="clear" w:color="auto" w:fill="8CB3E2"/>
          </w:tcPr>
          <w:p>
            <w:pPr>
              <w:pStyle w:val="TableParagraph"/>
              <w:spacing w:line="247" w:lineRule="auto" w:before="2"/>
              <w:ind w:left="279" w:right="179" w:hanging="44"/>
              <w:rPr>
                <w:b/>
                <w:sz w:val="14"/>
              </w:rPr>
            </w:pPr>
            <w:r>
              <w:rPr>
                <w:b/>
                <w:spacing w:val="-2"/>
                <w:sz w:val="14"/>
              </w:rPr>
              <w:t>RECURSOS</w:t>
            </w:r>
            <w:r>
              <w:rPr>
                <w:rFonts w:ascii="Times New Roman"/>
                <w:spacing w:val="40"/>
                <w:sz w:val="14"/>
              </w:rPr>
              <w:t> </w:t>
            </w:r>
            <w:r>
              <w:rPr>
                <w:b/>
                <w:spacing w:val="-2"/>
                <w:sz w:val="14"/>
              </w:rPr>
              <w:t>FODESAF</w:t>
            </w:r>
          </w:p>
        </w:tc>
        <w:tc>
          <w:tcPr>
            <w:tcW w:w="1005" w:type="dxa"/>
            <w:shd w:val="clear" w:color="auto" w:fill="8CB3E2"/>
          </w:tcPr>
          <w:p>
            <w:pPr>
              <w:pStyle w:val="TableParagraph"/>
              <w:spacing w:line="247" w:lineRule="auto" w:before="2"/>
              <w:ind w:left="118" w:right="84" w:hanging="15"/>
              <w:rPr>
                <w:b/>
                <w:sz w:val="14"/>
              </w:rPr>
            </w:pPr>
            <w:r>
              <w:rPr>
                <w:b/>
                <w:spacing w:val="-2"/>
                <w:sz w:val="14"/>
              </w:rPr>
              <w:t>RECURSOS</w:t>
            </w:r>
            <w:r>
              <w:rPr>
                <w:rFonts w:ascii="Times New Roman"/>
                <w:spacing w:val="40"/>
                <w:sz w:val="14"/>
              </w:rPr>
              <w:t> </w:t>
            </w:r>
            <w:r>
              <w:rPr>
                <w:b/>
                <w:spacing w:val="-2"/>
                <w:sz w:val="14"/>
              </w:rPr>
              <w:t>GOBIERNO</w:t>
            </w:r>
          </w:p>
          <w:p>
            <w:pPr>
              <w:pStyle w:val="TableParagraph"/>
              <w:spacing w:line="147" w:lineRule="exact" w:before="2"/>
              <w:ind w:left="163"/>
              <w:rPr>
                <w:b/>
                <w:sz w:val="14"/>
              </w:rPr>
            </w:pPr>
            <w:r>
              <w:rPr>
                <w:b/>
                <w:spacing w:val="-2"/>
                <w:sz w:val="14"/>
              </w:rPr>
              <w:t>CENTRAL</w:t>
            </w:r>
          </w:p>
        </w:tc>
        <w:tc>
          <w:tcPr>
            <w:tcW w:w="1228" w:type="dxa"/>
            <w:vMerge/>
            <w:tcBorders>
              <w:top w:val="nil"/>
            </w:tcBorders>
            <w:shd w:val="clear" w:color="auto" w:fill="8CB3E2"/>
          </w:tcPr>
          <w:p>
            <w:pPr>
              <w:rPr>
                <w:sz w:val="2"/>
                <w:szCs w:val="2"/>
              </w:rPr>
            </w:pPr>
          </w:p>
        </w:tc>
        <w:tc>
          <w:tcPr>
            <w:tcW w:w="1166" w:type="dxa"/>
            <w:vMerge/>
            <w:tcBorders>
              <w:top w:val="nil"/>
            </w:tcBorders>
            <w:shd w:val="clear" w:color="auto" w:fill="8CB3E2"/>
          </w:tcPr>
          <w:p>
            <w:pPr>
              <w:rPr>
                <w:sz w:val="2"/>
                <w:szCs w:val="2"/>
              </w:rPr>
            </w:pPr>
          </w:p>
        </w:tc>
      </w:tr>
      <w:tr>
        <w:trPr>
          <w:trHeight w:val="246" w:hRule="atLeast"/>
        </w:trPr>
        <w:tc>
          <w:tcPr>
            <w:tcW w:w="5598" w:type="dxa"/>
            <w:tcBorders>
              <w:bottom w:val="nil"/>
            </w:tcBorders>
          </w:tcPr>
          <w:p>
            <w:pPr>
              <w:pStyle w:val="TableParagraph"/>
              <w:spacing w:before="39"/>
              <w:ind w:left="69"/>
              <w:rPr>
                <w:b/>
                <w:sz w:val="16"/>
              </w:rPr>
            </w:pPr>
            <w:r>
              <w:rPr>
                <w:b/>
                <w:color w:val="0000FF"/>
                <w:spacing w:val="-2"/>
                <w:sz w:val="16"/>
              </w:rPr>
              <w:t>INGRESOS</w:t>
            </w:r>
          </w:p>
        </w:tc>
        <w:tc>
          <w:tcPr>
            <w:tcW w:w="1153" w:type="dxa"/>
            <w:tcBorders>
              <w:bottom w:val="nil"/>
            </w:tcBorders>
          </w:tcPr>
          <w:p>
            <w:pPr>
              <w:pStyle w:val="TableParagraph"/>
              <w:spacing w:before="39"/>
              <w:ind w:right="46"/>
              <w:jc w:val="right"/>
              <w:rPr>
                <w:b/>
                <w:sz w:val="16"/>
              </w:rPr>
            </w:pPr>
            <w:r>
              <w:rPr>
                <w:b/>
                <w:color w:val="0000FF"/>
                <w:spacing w:val="-2"/>
                <w:sz w:val="16"/>
              </w:rPr>
              <w:t>7,499,157.90</w:t>
            </w:r>
          </w:p>
        </w:tc>
        <w:tc>
          <w:tcPr>
            <w:tcW w:w="1232" w:type="dxa"/>
            <w:tcBorders>
              <w:bottom w:val="nil"/>
            </w:tcBorders>
          </w:tcPr>
          <w:p>
            <w:pPr>
              <w:pStyle w:val="TableParagraph"/>
              <w:spacing w:before="39"/>
              <w:ind w:right="47"/>
              <w:jc w:val="right"/>
              <w:rPr>
                <w:b/>
                <w:sz w:val="16"/>
              </w:rPr>
            </w:pPr>
            <w:r>
              <w:rPr>
                <w:b/>
                <w:color w:val="0000FF"/>
                <w:spacing w:val="-2"/>
                <w:sz w:val="16"/>
              </w:rPr>
              <w:t>18,981,639.10</w:t>
            </w:r>
          </w:p>
        </w:tc>
        <w:tc>
          <w:tcPr>
            <w:tcW w:w="1005" w:type="dxa"/>
            <w:tcBorders>
              <w:bottom w:val="nil"/>
            </w:tcBorders>
          </w:tcPr>
          <w:p>
            <w:pPr>
              <w:pStyle w:val="TableParagraph"/>
              <w:spacing w:before="39"/>
              <w:ind w:left="76"/>
              <w:jc w:val="center"/>
              <w:rPr>
                <w:b/>
                <w:sz w:val="16"/>
              </w:rPr>
            </w:pPr>
            <w:r>
              <w:rPr>
                <w:b/>
                <w:color w:val="0000FF"/>
                <w:spacing w:val="-2"/>
                <w:sz w:val="16"/>
              </w:rPr>
              <w:t>677,647.31</w:t>
            </w:r>
          </w:p>
        </w:tc>
        <w:tc>
          <w:tcPr>
            <w:tcW w:w="1228" w:type="dxa"/>
            <w:tcBorders>
              <w:bottom w:val="nil"/>
            </w:tcBorders>
          </w:tcPr>
          <w:p>
            <w:pPr>
              <w:pStyle w:val="TableParagraph"/>
              <w:spacing w:before="39"/>
              <w:ind w:right="49"/>
              <w:jc w:val="right"/>
              <w:rPr>
                <w:b/>
                <w:sz w:val="16"/>
              </w:rPr>
            </w:pPr>
            <w:r>
              <w:rPr>
                <w:b/>
                <w:color w:val="0000FF"/>
                <w:spacing w:val="-2"/>
                <w:sz w:val="16"/>
              </w:rPr>
              <w:t>1,531,471.01</w:t>
            </w:r>
          </w:p>
        </w:tc>
        <w:tc>
          <w:tcPr>
            <w:tcW w:w="1166" w:type="dxa"/>
            <w:tcBorders>
              <w:bottom w:val="nil"/>
            </w:tcBorders>
          </w:tcPr>
          <w:p>
            <w:pPr>
              <w:pStyle w:val="TableParagraph"/>
              <w:spacing w:before="39"/>
              <w:ind w:right="52"/>
              <w:jc w:val="right"/>
              <w:rPr>
                <w:b/>
                <w:sz w:val="16"/>
              </w:rPr>
            </w:pPr>
            <w:r>
              <w:rPr>
                <w:b/>
                <w:color w:val="0000FF"/>
                <w:spacing w:val="-2"/>
                <w:sz w:val="16"/>
              </w:rPr>
              <w:t>28,689,915.32</w:t>
            </w:r>
          </w:p>
        </w:tc>
      </w:tr>
      <w:tr>
        <w:trPr>
          <w:trHeight w:val="226" w:hRule="atLeast"/>
        </w:trPr>
        <w:tc>
          <w:tcPr>
            <w:tcW w:w="5598" w:type="dxa"/>
            <w:tcBorders>
              <w:top w:val="nil"/>
              <w:bottom w:val="nil"/>
            </w:tcBorders>
          </w:tcPr>
          <w:p>
            <w:pPr>
              <w:pStyle w:val="TableParagraph"/>
              <w:spacing w:before="21"/>
              <w:ind w:left="69"/>
              <w:rPr>
                <w:b/>
                <w:i/>
                <w:sz w:val="16"/>
              </w:rPr>
            </w:pPr>
            <w:r>
              <w:rPr>
                <w:b/>
                <w:i/>
                <w:sz w:val="16"/>
              </w:rPr>
              <w:t>Transferencias</w:t>
            </w:r>
            <w:r>
              <w:rPr>
                <w:rFonts w:ascii="Times New Roman"/>
                <w:spacing w:val="-8"/>
                <w:sz w:val="16"/>
              </w:rPr>
              <w:t> </w:t>
            </w:r>
            <w:r>
              <w:rPr>
                <w:b/>
                <w:i/>
                <w:spacing w:val="-2"/>
                <w:sz w:val="16"/>
              </w:rPr>
              <w:t>Corrientes</w:t>
            </w:r>
          </w:p>
        </w:tc>
        <w:tc>
          <w:tcPr>
            <w:tcW w:w="1153" w:type="dxa"/>
            <w:tcBorders>
              <w:top w:val="nil"/>
              <w:bottom w:val="nil"/>
            </w:tcBorders>
          </w:tcPr>
          <w:p>
            <w:pPr>
              <w:pStyle w:val="TableParagraph"/>
              <w:rPr>
                <w:rFonts w:ascii="Times New Roman"/>
                <w:sz w:val="16"/>
              </w:rPr>
            </w:pPr>
          </w:p>
        </w:tc>
        <w:tc>
          <w:tcPr>
            <w:tcW w:w="1232" w:type="dxa"/>
            <w:tcBorders>
              <w:top w:val="nil"/>
              <w:bottom w:val="nil"/>
            </w:tcBorders>
          </w:tcPr>
          <w:p>
            <w:pPr>
              <w:pStyle w:val="TableParagraph"/>
              <w:spacing w:before="21"/>
              <w:ind w:right="47"/>
              <w:jc w:val="right"/>
              <w:rPr>
                <w:b/>
                <w:sz w:val="16"/>
              </w:rPr>
            </w:pPr>
            <w:r>
              <w:rPr>
                <w:b/>
                <w:color w:val="0000FF"/>
                <w:spacing w:val="-2"/>
                <w:sz w:val="16"/>
              </w:rPr>
              <w:t>14,460,000.00</w:t>
            </w:r>
          </w:p>
        </w:tc>
        <w:tc>
          <w:tcPr>
            <w:tcW w:w="1005" w:type="dxa"/>
            <w:tcBorders>
              <w:top w:val="nil"/>
              <w:bottom w:val="nil"/>
            </w:tcBorders>
          </w:tcPr>
          <w:p>
            <w:pPr>
              <w:pStyle w:val="TableParagraph"/>
              <w:rPr>
                <w:rFonts w:ascii="Times New Roman"/>
                <w:sz w:val="16"/>
              </w:rPr>
            </w:pPr>
          </w:p>
        </w:tc>
        <w:tc>
          <w:tcPr>
            <w:tcW w:w="1228" w:type="dxa"/>
            <w:tcBorders>
              <w:top w:val="nil"/>
              <w:bottom w:val="nil"/>
            </w:tcBorders>
          </w:tcPr>
          <w:p>
            <w:pPr>
              <w:pStyle w:val="TableParagraph"/>
              <w:rPr>
                <w:rFonts w:ascii="Times New Roman"/>
                <w:sz w:val="16"/>
              </w:rPr>
            </w:pPr>
          </w:p>
        </w:tc>
        <w:tc>
          <w:tcPr>
            <w:tcW w:w="1166" w:type="dxa"/>
            <w:tcBorders>
              <w:top w:val="nil"/>
              <w:bottom w:val="nil"/>
            </w:tcBorders>
          </w:tcPr>
          <w:p>
            <w:pPr>
              <w:pStyle w:val="TableParagraph"/>
              <w:spacing w:before="21"/>
              <w:ind w:right="52"/>
              <w:jc w:val="right"/>
              <w:rPr>
                <w:b/>
                <w:sz w:val="16"/>
              </w:rPr>
            </w:pPr>
            <w:r>
              <w:rPr>
                <w:b/>
                <w:color w:val="0000FF"/>
                <w:spacing w:val="-2"/>
                <w:sz w:val="16"/>
              </w:rPr>
              <w:t>14,460,000.00</w:t>
            </w:r>
          </w:p>
        </w:tc>
      </w:tr>
      <w:tr>
        <w:trPr>
          <w:trHeight w:val="227" w:hRule="atLeast"/>
        </w:trPr>
        <w:tc>
          <w:tcPr>
            <w:tcW w:w="5598" w:type="dxa"/>
            <w:tcBorders>
              <w:top w:val="nil"/>
              <w:bottom w:val="nil"/>
            </w:tcBorders>
          </w:tcPr>
          <w:p>
            <w:pPr>
              <w:pStyle w:val="TableParagraph"/>
              <w:spacing w:before="19"/>
              <w:ind w:left="69"/>
              <w:rPr>
                <w:b/>
                <w:i/>
                <w:sz w:val="16"/>
              </w:rPr>
            </w:pPr>
            <w:r>
              <w:rPr>
                <w:b/>
                <w:i/>
                <w:sz w:val="16"/>
              </w:rPr>
              <w:t>Del</w:t>
            </w:r>
            <w:r>
              <w:rPr>
                <w:rFonts w:ascii="Times New Roman" w:hAnsi="Times New Roman"/>
                <w:spacing w:val="2"/>
                <w:sz w:val="16"/>
              </w:rPr>
              <w:t> </w:t>
            </w:r>
            <w:r>
              <w:rPr>
                <w:b/>
                <w:i/>
                <w:sz w:val="16"/>
              </w:rPr>
              <w:t>Sector</w:t>
            </w:r>
            <w:r>
              <w:rPr>
                <w:rFonts w:ascii="Times New Roman" w:hAnsi="Times New Roman"/>
                <w:spacing w:val="1"/>
                <w:sz w:val="16"/>
              </w:rPr>
              <w:t> </w:t>
            </w:r>
            <w:r>
              <w:rPr>
                <w:b/>
                <w:i/>
                <w:spacing w:val="-2"/>
                <w:sz w:val="16"/>
              </w:rPr>
              <w:t>Público</w:t>
            </w:r>
          </w:p>
        </w:tc>
        <w:tc>
          <w:tcPr>
            <w:tcW w:w="1153" w:type="dxa"/>
            <w:tcBorders>
              <w:top w:val="nil"/>
              <w:bottom w:val="nil"/>
            </w:tcBorders>
          </w:tcPr>
          <w:p>
            <w:pPr>
              <w:pStyle w:val="TableParagraph"/>
              <w:rPr>
                <w:rFonts w:ascii="Times New Roman"/>
                <w:sz w:val="16"/>
              </w:rPr>
            </w:pPr>
          </w:p>
        </w:tc>
        <w:tc>
          <w:tcPr>
            <w:tcW w:w="1232" w:type="dxa"/>
            <w:tcBorders>
              <w:top w:val="nil"/>
              <w:bottom w:val="nil"/>
            </w:tcBorders>
          </w:tcPr>
          <w:p>
            <w:pPr>
              <w:pStyle w:val="TableParagraph"/>
              <w:spacing w:before="19"/>
              <w:ind w:right="47"/>
              <w:jc w:val="right"/>
              <w:rPr>
                <w:b/>
                <w:sz w:val="16"/>
              </w:rPr>
            </w:pPr>
            <w:r>
              <w:rPr>
                <w:b/>
                <w:spacing w:val="-2"/>
                <w:sz w:val="16"/>
              </w:rPr>
              <w:t>6,600,000.00</w:t>
            </w:r>
          </w:p>
        </w:tc>
        <w:tc>
          <w:tcPr>
            <w:tcW w:w="1005" w:type="dxa"/>
            <w:tcBorders>
              <w:top w:val="nil"/>
              <w:bottom w:val="nil"/>
            </w:tcBorders>
          </w:tcPr>
          <w:p>
            <w:pPr>
              <w:pStyle w:val="TableParagraph"/>
              <w:rPr>
                <w:rFonts w:ascii="Times New Roman"/>
                <w:sz w:val="16"/>
              </w:rPr>
            </w:pPr>
          </w:p>
        </w:tc>
        <w:tc>
          <w:tcPr>
            <w:tcW w:w="1228" w:type="dxa"/>
            <w:tcBorders>
              <w:top w:val="nil"/>
              <w:bottom w:val="nil"/>
            </w:tcBorders>
          </w:tcPr>
          <w:p>
            <w:pPr>
              <w:pStyle w:val="TableParagraph"/>
              <w:rPr>
                <w:rFonts w:ascii="Times New Roman"/>
                <w:sz w:val="16"/>
              </w:rPr>
            </w:pPr>
          </w:p>
        </w:tc>
        <w:tc>
          <w:tcPr>
            <w:tcW w:w="1166" w:type="dxa"/>
            <w:tcBorders>
              <w:top w:val="nil"/>
              <w:bottom w:val="nil"/>
            </w:tcBorders>
          </w:tcPr>
          <w:p>
            <w:pPr>
              <w:pStyle w:val="TableParagraph"/>
              <w:spacing w:before="19"/>
              <w:ind w:right="51"/>
              <w:jc w:val="right"/>
              <w:rPr>
                <w:b/>
                <w:sz w:val="16"/>
              </w:rPr>
            </w:pPr>
            <w:r>
              <w:rPr>
                <w:b/>
                <w:spacing w:val="-2"/>
                <w:sz w:val="16"/>
              </w:rPr>
              <w:t>6,600,000.00</w:t>
            </w:r>
          </w:p>
        </w:tc>
      </w:tr>
      <w:tr>
        <w:trPr>
          <w:trHeight w:val="227" w:hRule="atLeast"/>
        </w:trPr>
        <w:tc>
          <w:tcPr>
            <w:tcW w:w="5598" w:type="dxa"/>
            <w:tcBorders>
              <w:top w:val="nil"/>
              <w:bottom w:val="nil"/>
            </w:tcBorders>
          </w:tcPr>
          <w:p>
            <w:pPr>
              <w:pStyle w:val="TableParagraph"/>
              <w:spacing w:before="21"/>
              <w:ind w:left="69"/>
              <w:rPr>
                <w:i/>
                <w:sz w:val="16"/>
              </w:rPr>
            </w:pPr>
            <w:r>
              <w:rPr>
                <w:i/>
                <w:sz w:val="16"/>
              </w:rPr>
              <w:t>FODESAF</w:t>
            </w:r>
            <w:r>
              <w:rPr>
                <w:rFonts w:ascii="Times New Roman"/>
                <w:spacing w:val="-4"/>
                <w:sz w:val="16"/>
              </w:rPr>
              <w:t> </w:t>
            </w:r>
            <w:r>
              <w:rPr>
                <w:i/>
                <w:sz w:val="16"/>
              </w:rPr>
              <w:t>Avancemos</w:t>
            </w:r>
            <w:r>
              <w:rPr>
                <w:rFonts w:ascii="Times New Roman"/>
                <w:spacing w:val="-3"/>
                <w:sz w:val="16"/>
              </w:rPr>
              <w:t> </w:t>
            </w:r>
            <w:r>
              <w:rPr>
                <w:i/>
                <w:sz w:val="16"/>
              </w:rPr>
              <w:t>(Mociones</w:t>
            </w:r>
            <w:r>
              <w:rPr>
                <w:rFonts w:ascii="Times New Roman"/>
                <w:spacing w:val="-3"/>
                <w:sz w:val="16"/>
              </w:rPr>
              <w:t> </w:t>
            </w:r>
            <w:r>
              <w:rPr>
                <w:i/>
                <w:sz w:val="16"/>
              </w:rPr>
              <w:t>Asamblea</w:t>
            </w:r>
            <w:r>
              <w:rPr>
                <w:rFonts w:ascii="Times New Roman"/>
                <w:spacing w:val="-2"/>
                <w:sz w:val="16"/>
              </w:rPr>
              <w:t> </w:t>
            </w:r>
            <w:r>
              <w:rPr>
                <w:i/>
                <w:spacing w:val="-2"/>
                <w:sz w:val="16"/>
              </w:rPr>
              <w:t>Legislativa)</w:t>
            </w:r>
          </w:p>
        </w:tc>
        <w:tc>
          <w:tcPr>
            <w:tcW w:w="1153" w:type="dxa"/>
            <w:tcBorders>
              <w:top w:val="nil"/>
              <w:bottom w:val="nil"/>
            </w:tcBorders>
          </w:tcPr>
          <w:p>
            <w:pPr>
              <w:pStyle w:val="TableParagraph"/>
              <w:rPr>
                <w:rFonts w:ascii="Times New Roman"/>
                <w:sz w:val="16"/>
              </w:rPr>
            </w:pPr>
          </w:p>
        </w:tc>
        <w:tc>
          <w:tcPr>
            <w:tcW w:w="1232" w:type="dxa"/>
            <w:tcBorders>
              <w:top w:val="nil"/>
              <w:bottom w:val="nil"/>
            </w:tcBorders>
          </w:tcPr>
          <w:p>
            <w:pPr>
              <w:pStyle w:val="TableParagraph"/>
              <w:spacing w:before="21"/>
              <w:ind w:right="47"/>
              <w:jc w:val="right"/>
              <w:rPr>
                <w:sz w:val="16"/>
              </w:rPr>
            </w:pPr>
            <w:r>
              <w:rPr>
                <w:spacing w:val="-2"/>
                <w:sz w:val="16"/>
              </w:rPr>
              <w:t>6,600,000.00</w:t>
            </w:r>
          </w:p>
        </w:tc>
        <w:tc>
          <w:tcPr>
            <w:tcW w:w="1005" w:type="dxa"/>
            <w:tcBorders>
              <w:top w:val="nil"/>
              <w:bottom w:val="nil"/>
            </w:tcBorders>
          </w:tcPr>
          <w:p>
            <w:pPr>
              <w:pStyle w:val="TableParagraph"/>
              <w:rPr>
                <w:rFonts w:ascii="Times New Roman"/>
                <w:sz w:val="16"/>
              </w:rPr>
            </w:pPr>
          </w:p>
        </w:tc>
        <w:tc>
          <w:tcPr>
            <w:tcW w:w="1228" w:type="dxa"/>
            <w:tcBorders>
              <w:top w:val="nil"/>
              <w:bottom w:val="nil"/>
            </w:tcBorders>
          </w:tcPr>
          <w:p>
            <w:pPr>
              <w:pStyle w:val="TableParagraph"/>
              <w:rPr>
                <w:rFonts w:ascii="Times New Roman"/>
                <w:sz w:val="16"/>
              </w:rPr>
            </w:pPr>
          </w:p>
        </w:tc>
        <w:tc>
          <w:tcPr>
            <w:tcW w:w="1166" w:type="dxa"/>
            <w:tcBorders>
              <w:top w:val="nil"/>
              <w:bottom w:val="nil"/>
            </w:tcBorders>
          </w:tcPr>
          <w:p>
            <w:pPr>
              <w:pStyle w:val="TableParagraph"/>
              <w:spacing w:before="21"/>
              <w:ind w:right="51"/>
              <w:jc w:val="right"/>
              <w:rPr>
                <w:sz w:val="16"/>
              </w:rPr>
            </w:pPr>
            <w:r>
              <w:rPr>
                <w:spacing w:val="-2"/>
                <w:sz w:val="16"/>
              </w:rPr>
              <w:t>6,600,000.00</w:t>
            </w:r>
          </w:p>
        </w:tc>
      </w:tr>
      <w:tr>
        <w:trPr>
          <w:trHeight w:val="226" w:hRule="atLeast"/>
        </w:trPr>
        <w:tc>
          <w:tcPr>
            <w:tcW w:w="5598" w:type="dxa"/>
            <w:tcBorders>
              <w:top w:val="nil"/>
              <w:bottom w:val="nil"/>
            </w:tcBorders>
          </w:tcPr>
          <w:p>
            <w:pPr>
              <w:pStyle w:val="TableParagraph"/>
              <w:spacing w:before="19"/>
              <w:ind w:left="69"/>
              <w:rPr>
                <w:b/>
                <w:i/>
                <w:sz w:val="16"/>
              </w:rPr>
            </w:pPr>
            <w:r>
              <w:rPr>
                <w:b/>
                <w:i/>
                <w:sz w:val="16"/>
              </w:rPr>
              <w:t>Órganos</w:t>
            </w:r>
            <w:r>
              <w:rPr>
                <w:rFonts w:ascii="Times New Roman" w:hAnsi="Times New Roman"/>
                <w:spacing w:val="-1"/>
                <w:sz w:val="16"/>
              </w:rPr>
              <w:t> </w:t>
            </w:r>
            <w:r>
              <w:rPr>
                <w:b/>
                <w:i/>
                <w:spacing w:val="-2"/>
                <w:sz w:val="16"/>
              </w:rPr>
              <w:t>Desconcentrados/FODESAF</w:t>
            </w:r>
          </w:p>
        </w:tc>
        <w:tc>
          <w:tcPr>
            <w:tcW w:w="1153" w:type="dxa"/>
            <w:tcBorders>
              <w:top w:val="nil"/>
              <w:bottom w:val="nil"/>
            </w:tcBorders>
          </w:tcPr>
          <w:p>
            <w:pPr>
              <w:pStyle w:val="TableParagraph"/>
              <w:rPr>
                <w:rFonts w:ascii="Times New Roman"/>
                <w:sz w:val="16"/>
              </w:rPr>
            </w:pPr>
          </w:p>
        </w:tc>
        <w:tc>
          <w:tcPr>
            <w:tcW w:w="1232" w:type="dxa"/>
            <w:tcBorders>
              <w:top w:val="nil"/>
              <w:bottom w:val="nil"/>
            </w:tcBorders>
          </w:tcPr>
          <w:p>
            <w:pPr>
              <w:pStyle w:val="TableParagraph"/>
              <w:spacing w:before="19"/>
              <w:ind w:right="47"/>
              <w:jc w:val="right"/>
              <w:rPr>
                <w:b/>
                <w:sz w:val="16"/>
              </w:rPr>
            </w:pPr>
            <w:r>
              <w:rPr>
                <w:b/>
                <w:spacing w:val="-2"/>
                <w:sz w:val="16"/>
              </w:rPr>
              <w:t>7,860,000.00</w:t>
            </w:r>
          </w:p>
        </w:tc>
        <w:tc>
          <w:tcPr>
            <w:tcW w:w="1005" w:type="dxa"/>
            <w:tcBorders>
              <w:top w:val="nil"/>
              <w:bottom w:val="nil"/>
            </w:tcBorders>
          </w:tcPr>
          <w:p>
            <w:pPr>
              <w:pStyle w:val="TableParagraph"/>
              <w:rPr>
                <w:rFonts w:ascii="Times New Roman"/>
                <w:sz w:val="16"/>
              </w:rPr>
            </w:pPr>
          </w:p>
        </w:tc>
        <w:tc>
          <w:tcPr>
            <w:tcW w:w="1228" w:type="dxa"/>
            <w:tcBorders>
              <w:top w:val="nil"/>
              <w:bottom w:val="nil"/>
            </w:tcBorders>
          </w:tcPr>
          <w:p>
            <w:pPr>
              <w:pStyle w:val="TableParagraph"/>
              <w:rPr>
                <w:rFonts w:ascii="Times New Roman"/>
                <w:sz w:val="16"/>
              </w:rPr>
            </w:pPr>
          </w:p>
        </w:tc>
        <w:tc>
          <w:tcPr>
            <w:tcW w:w="1166" w:type="dxa"/>
            <w:tcBorders>
              <w:top w:val="nil"/>
              <w:bottom w:val="nil"/>
            </w:tcBorders>
          </w:tcPr>
          <w:p>
            <w:pPr>
              <w:pStyle w:val="TableParagraph"/>
              <w:spacing w:before="19"/>
              <w:ind w:right="51"/>
              <w:jc w:val="right"/>
              <w:rPr>
                <w:b/>
                <w:sz w:val="16"/>
              </w:rPr>
            </w:pPr>
            <w:r>
              <w:rPr>
                <w:b/>
                <w:spacing w:val="-2"/>
                <w:sz w:val="16"/>
              </w:rPr>
              <w:t>7,860,000.00</w:t>
            </w:r>
          </w:p>
        </w:tc>
      </w:tr>
      <w:tr>
        <w:trPr>
          <w:trHeight w:val="228" w:hRule="atLeast"/>
        </w:trPr>
        <w:tc>
          <w:tcPr>
            <w:tcW w:w="5598" w:type="dxa"/>
            <w:tcBorders>
              <w:top w:val="nil"/>
              <w:bottom w:val="nil"/>
            </w:tcBorders>
          </w:tcPr>
          <w:p>
            <w:pPr>
              <w:pStyle w:val="TableParagraph"/>
              <w:spacing w:before="21"/>
              <w:ind w:left="69"/>
              <w:rPr>
                <w:i/>
                <w:sz w:val="16"/>
              </w:rPr>
            </w:pPr>
            <w:r>
              <w:rPr>
                <w:i/>
                <w:sz w:val="16"/>
              </w:rPr>
              <w:t>Red</w:t>
            </w:r>
            <w:r>
              <w:rPr>
                <w:rFonts w:ascii="Times New Roman"/>
                <w:sz w:val="16"/>
              </w:rPr>
              <w:t> </w:t>
            </w:r>
            <w:r>
              <w:rPr>
                <w:i/>
                <w:sz w:val="16"/>
              </w:rPr>
              <w:t>Cuido</w:t>
            </w:r>
            <w:r>
              <w:rPr>
                <w:rFonts w:ascii="Times New Roman"/>
                <w:sz w:val="16"/>
              </w:rPr>
              <w:t> </w:t>
            </w:r>
            <w:r>
              <w:rPr>
                <w:i/>
                <w:sz w:val="16"/>
              </w:rPr>
              <w:t>Ley</w:t>
            </w:r>
            <w:r>
              <w:rPr>
                <w:rFonts w:ascii="Times New Roman"/>
                <w:spacing w:val="2"/>
                <w:sz w:val="16"/>
              </w:rPr>
              <w:t> </w:t>
            </w:r>
            <w:r>
              <w:rPr>
                <w:i/>
                <w:sz w:val="16"/>
              </w:rPr>
              <w:t>9220</w:t>
            </w:r>
            <w:r>
              <w:rPr>
                <w:rFonts w:ascii="Times New Roman"/>
                <w:spacing w:val="-2"/>
                <w:sz w:val="16"/>
              </w:rPr>
              <w:t> </w:t>
            </w:r>
            <w:r>
              <w:rPr>
                <w:i/>
                <w:sz w:val="16"/>
              </w:rPr>
              <w:t>(Mociones</w:t>
            </w:r>
            <w:r>
              <w:rPr>
                <w:rFonts w:ascii="Times New Roman"/>
                <w:sz w:val="16"/>
              </w:rPr>
              <w:t> </w:t>
            </w:r>
            <w:r>
              <w:rPr>
                <w:i/>
                <w:sz w:val="16"/>
              </w:rPr>
              <w:t>Asamblea</w:t>
            </w:r>
            <w:r>
              <w:rPr>
                <w:rFonts w:ascii="Times New Roman"/>
                <w:spacing w:val="1"/>
                <w:sz w:val="16"/>
              </w:rPr>
              <w:t> </w:t>
            </w:r>
            <w:r>
              <w:rPr>
                <w:i/>
                <w:spacing w:val="-2"/>
                <w:sz w:val="16"/>
              </w:rPr>
              <w:t>Legislativa)</w:t>
            </w:r>
          </w:p>
        </w:tc>
        <w:tc>
          <w:tcPr>
            <w:tcW w:w="1153" w:type="dxa"/>
            <w:tcBorders>
              <w:top w:val="nil"/>
              <w:bottom w:val="nil"/>
            </w:tcBorders>
          </w:tcPr>
          <w:p>
            <w:pPr>
              <w:pStyle w:val="TableParagraph"/>
              <w:rPr>
                <w:rFonts w:ascii="Times New Roman"/>
                <w:sz w:val="16"/>
              </w:rPr>
            </w:pPr>
          </w:p>
        </w:tc>
        <w:tc>
          <w:tcPr>
            <w:tcW w:w="1232" w:type="dxa"/>
            <w:tcBorders>
              <w:top w:val="nil"/>
              <w:bottom w:val="nil"/>
            </w:tcBorders>
          </w:tcPr>
          <w:p>
            <w:pPr>
              <w:pStyle w:val="TableParagraph"/>
              <w:spacing w:before="21"/>
              <w:ind w:right="47"/>
              <w:jc w:val="right"/>
              <w:rPr>
                <w:sz w:val="16"/>
              </w:rPr>
            </w:pPr>
            <w:r>
              <w:rPr>
                <w:spacing w:val="-2"/>
                <w:sz w:val="16"/>
              </w:rPr>
              <w:t>7,860,000.00</w:t>
            </w:r>
          </w:p>
        </w:tc>
        <w:tc>
          <w:tcPr>
            <w:tcW w:w="1005" w:type="dxa"/>
            <w:tcBorders>
              <w:top w:val="nil"/>
              <w:bottom w:val="nil"/>
            </w:tcBorders>
          </w:tcPr>
          <w:p>
            <w:pPr>
              <w:pStyle w:val="TableParagraph"/>
              <w:rPr>
                <w:rFonts w:ascii="Times New Roman"/>
                <w:sz w:val="16"/>
              </w:rPr>
            </w:pPr>
          </w:p>
        </w:tc>
        <w:tc>
          <w:tcPr>
            <w:tcW w:w="1228" w:type="dxa"/>
            <w:tcBorders>
              <w:top w:val="nil"/>
              <w:bottom w:val="nil"/>
            </w:tcBorders>
          </w:tcPr>
          <w:p>
            <w:pPr>
              <w:pStyle w:val="TableParagraph"/>
              <w:rPr>
                <w:rFonts w:ascii="Times New Roman"/>
                <w:sz w:val="16"/>
              </w:rPr>
            </w:pPr>
          </w:p>
        </w:tc>
        <w:tc>
          <w:tcPr>
            <w:tcW w:w="1166" w:type="dxa"/>
            <w:tcBorders>
              <w:top w:val="nil"/>
              <w:bottom w:val="nil"/>
            </w:tcBorders>
          </w:tcPr>
          <w:p>
            <w:pPr>
              <w:pStyle w:val="TableParagraph"/>
              <w:spacing w:before="21"/>
              <w:ind w:right="51"/>
              <w:jc w:val="right"/>
              <w:rPr>
                <w:sz w:val="16"/>
              </w:rPr>
            </w:pPr>
            <w:r>
              <w:rPr>
                <w:spacing w:val="-2"/>
                <w:sz w:val="16"/>
              </w:rPr>
              <w:t>7,860,000.00</w:t>
            </w:r>
          </w:p>
        </w:tc>
      </w:tr>
      <w:tr>
        <w:trPr>
          <w:trHeight w:val="226" w:hRule="atLeast"/>
        </w:trPr>
        <w:tc>
          <w:tcPr>
            <w:tcW w:w="5598" w:type="dxa"/>
            <w:tcBorders>
              <w:top w:val="nil"/>
              <w:bottom w:val="nil"/>
            </w:tcBorders>
          </w:tcPr>
          <w:p>
            <w:pPr>
              <w:pStyle w:val="TableParagraph"/>
              <w:spacing w:before="21"/>
              <w:ind w:left="69"/>
              <w:rPr>
                <w:b/>
                <w:sz w:val="16"/>
              </w:rPr>
            </w:pPr>
            <w:r>
              <w:rPr>
                <w:b/>
                <w:spacing w:val="-2"/>
                <w:sz w:val="16"/>
              </w:rPr>
              <w:t>FINANCIAMIENTO</w:t>
            </w:r>
          </w:p>
        </w:tc>
        <w:tc>
          <w:tcPr>
            <w:tcW w:w="1153" w:type="dxa"/>
            <w:tcBorders>
              <w:top w:val="nil"/>
              <w:bottom w:val="nil"/>
            </w:tcBorders>
          </w:tcPr>
          <w:p>
            <w:pPr>
              <w:pStyle w:val="TableParagraph"/>
              <w:spacing w:before="21"/>
              <w:ind w:right="46"/>
              <w:jc w:val="right"/>
              <w:rPr>
                <w:b/>
                <w:sz w:val="16"/>
              </w:rPr>
            </w:pPr>
            <w:r>
              <w:rPr>
                <w:b/>
                <w:spacing w:val="-2"/>
                <w:sz w:val="16"/>
              </w:rPr>
              <w:t>7,499,157.90</w:t>
            </w:r>
          </w:p>
        </w:tc>
        <w:tc>
          <w:tcPr>
            <w:tcW w:w="1232" w:type="dxa"/>
            <w:tcBorders>
              <w:top w:val="nil"/>
              <w:bottom w:val="nil"/>
            </w:tcBorders>
          </w:tcPr>
          <w:p>
            <w:pPr>
              <w:pStyle w:val="TableParagraph"/>
              <w:spacing w:before="21"/>
              <w:ind w:right="47"/>
              <w:jc w:val="right"/>
              <w:rPr>
                <w:b/>
                <w:sz w:val="16"/>
              </w:rPr>
            </w:pPr>
            <w:r>
              <w:rPr>
                <w:b/>
                <w:spacing w:val="-2"/>
                <w:sz w:val="16"/>
              </w:rPr>
              <w:t>4,521,639.10</w:t>
            </w:r>
          </w:p>
        </w:tc>
        <w:tc>
          <w:tcPr>
            <w:tcW w:w="1005" w:type="dxa"/>
            <w:tcBorders>
              <w:top w:val="nil"/>
              <w:bottom w:val="nil"/>
            </w:tcBorders>
          </w:tcPr>
          <w:p>
            <w:pPr>
              <w:pStyle w:val="TableParagraph"/>
              <w:spacing w:before="21"/>
              <w:ind w:left="76"/>
              <w:jc w:val="center"/>
              <w:rPr>
                <w:b/>
                <w:sz w:val="16"/>
              </w:rPr>
            </w:pPr>
            <w:r>
              <w:rPr>
                <w:b/>
                <w:spacing w:val="-2"/>
                <w:sz w:val="16"/>
              </w:rPr>
              <w:t>677,647.31</w:t>
            </w:r>
          </w:p>
        </w:tc>
        <w:tc>
          <w:tcPr>
            <w:tcW w:w="1228" w:type="dxa"/>
            <w:tcBorders>
              <w:top w:val="nil"/>
              <w:bottom w:val="nil"/>
            </w:tcBorders>
          </w:tcPr>
          <w:p>
            <w:pPr>
              <w:pStyle w:val="TableParagraph"/>
              <w:spacing w:before="21"/>
              <w:ind w:right="49"/>
              <w:jc w:val="right"/>
              <w:rPr>
                <w:b/>
                <w:sz w:val="16"/>
              </w:rPr>
            </w:pPr>
            <w:r>
              <w:rPr>
                <w:b/>
                <w:spacing w:val="-2"/>
                <w:sz w:val="16"/>
              </w:rPr>
              <w:t>1,531,471.01</w:t>
            </w:r>
          </w:p>
        </w:tc>
        <w:tc>
          <w:tcPr>
            <w:tcW w:w="1166" w:type="dxa"/>
            <w:tcBorders>
              <w:top w:val="nil"/>
              <w:bottom w:val="nil"/>
            </w:tcBorders>
          </w:tcPr>
          <w:p>
            <w:pPr>
              <w:pStyle w:val="TableParagraph"/>
              <w:spacing w:before="21"/>
              <w:ind w:right="52"/>
              <w:jc w:val="right"/>
              <w:rPr>
                <w:b/>
                <w:sz w:val="16"/>
              </w:rPr>
            </w:pPr>
            <w:r>
              <w:rPr>
                <w:b/>
                <w:spacing w:val="-2"/>
                <w:sz w:val="16"/>
              </w:rPr>
              <w:t>14,229,915.32</w:t>
            </w:r>
          </w:p>
        </w:tc>
      </w:tr>
      <w:tr>
        <w:trPr>
          <w:trHeight w:val="226" w:hRule="atLeast"/>
        </w:trPr>
        <w:tc>
          <w:tcPr>
            <w:tcW w:w="5598" w:type="dxa"/>
            <w:tcBorders>
              <w:top w:val="nil"/>
              <w:bottom w:val="nil"/>
            </w:tcBorders>
          </w:tcPr>
          <w:p>
            <w:pPr>
              <w:pStyle w:val="TableParagraph"/>
              <w:spacing w:before="19"/>
              <w:ind w:left="69"/>
              <w:rPr>
                <w:b/>
                <w:sz w:val="16"/>
              </w:rPr>
            </w:pPr>
            <w:r>
              <w:rPr>
                <w:b/>
                <w:sz w:val="16"/>
              </w:rPr>
              <w:t>AJUSTES</w:t>
            </w:r>
            <w:r>
              <w:rPr>
                <w:rFonts w:ascii="Times New Roman" w:hAnsi="Times New Roman"/>
                <w:spacing w:val="-1"/>
                <w:sz w:val="16"/>
              </w:rPr>
              <w:t> </w:t>
            </w:r>
            <w:r>
              <w:rPr>
                <w:b/>
                <w:sz w:val="16"/>
              </w:rPr>
              <w:t>AL</w:t>
            </w:r>
            <w:r>
              <w:rPr>
                <w:rFonts w:ascii="Times New Roman" w:hAnsi="Times New Roman"/>
                <w:spacing w:val="-1"/>
                <w:sz w:val="16"/>
              </w:rPr>
              <w:t> </w:t>
            </w:r>
            <w:r>
              <w:rPr>
                <w:b/>
                <w:sz w:val="16"/>
              </w:rPr>
              <w:t>SUPERÁVIT</w:t>
            </w:r>
            <w:r>
              <w:rPr>
                <w:rFonts w:ascii="Times New Roman" w:hAnsi="Times New Roman"/>
                <w:spacing w:val="2"/>
                <w:sz w:val="16"/>
              </w:rPr>
              <w:t> </w:t>
            </w:r>
            <w:r>
              <w:rPr>
                <w:b/>
                <w:sz w:val="16"/>
              </w:rPr>
              <w:t>2024</w:t>
            </w:r>
            <w:r>
              <w:rPr>
                <w:rFonts w:ascii="Times New Roman" w:hAnsi="Times New Roman"/>
                <w:spacing w:val="-3"/>
                <w:sz w:val="16"/>
              </w:rPr>
              <w:t> </w:t>
            </w:r>
            <w:r>
              <w:rPr>
                <w:b/>
                <w:spacing w:val="-2"/>
                <w:sz w:val="16"/>
              </w:rPr>
              <w:t>PROYECTADO</w:t>
            </w:r>
          </w:p>
        </w:tc>
        <w:tc>
          <w:tcPr>
            <w:tcW w:w="1153" w:type="dxa"/>
            <w:tcBorders>
              <w:top w:val="nil"/>
              <w:bottom w:val="nil"/>
            </w:tcBorders>
          </w:tcPr>
          <w:p>
            <w:pPr>
              <w:pStyle w:val="TableParagraph"/>
              <w:spacing w:before="19"/>
              <w:ind w:right="46"/>
              <w:jc w:val="right"/>
              <w:rPr>
                <w:b/>
                <w:sz w:val="16"/>
              </w:rPr>
            </w:pPr>
            <w:r>
              <w:rPr>
                <w:b/>
                <w:spacing w:val="-2"/>
                <w:sz w:val="16"/>
              </w:rPr>
              <w:t>7,499,157.90</w:t>
            </w:r>
          </w:p>
        </w:tc>
        <w:tc>
          <w:tcPr>
            <w:tcW w:w="1232" w:type="dxa"/>
            <w:tcBorders>
              <w:top w:val="nil"/>
              <w:bottom w:val="nil"/>
            </w:tcBorders>
          </w:tcPr>
          <w:p>
            <w:pPr>
              <w:pStyle w:val="TableParagraph"/>
              <w:spacing w:before="19"/>
              <w:ind w:right="47"/>
              <w:jc w:val="right"/>
              <w:rPr>
                <w:b/>
                <w:sz w:val="16"/>
              </w:rPr>
            </w:pPr>
            <w:r>
              <w:rPr>
                <w:b/>
                <w:spacing w:val="-2"/>
                <w:sz w:val="16"/>
              </w:rPr>
              <w:t>4,521,639.10</w:t>
            </w:r>
          </w:p>
        </w:tc>
        <w:tc>
          <w:tcPr>
            <w:tcW w:w="1005" w:type="dxa"/>
            <w:tcBorders>
              <w:top w:val="nil"/>
              <w:bottom w:val="nil"/>
            </w:tcBorders>
          </w:tcPr>
          <w:p>
            <w:pPr>
              <w:pStyle w:val="TableParagraph"/>
              <w:spacing w:before="19"/>
              <w:ind w:left="76"/>
              <w:jc w:val="center"/>
              <w:rPr>
                <w:b/>
                <w:sz w:val="16"/>
              </w:rPr>
            </w:pPr>
            <w:r>
              <w:rPr>
                <w:b/>
                <w:spacing w:val="-2"/>
                <w:sz w:val="16"/>
              </w:rPr>
              <w:t>677,647.31</w:t>
            </w:r>
          </w:p>
        </w:tc>
        <w:tc>
          <w:tcPr>
            <w:tcW w:w="1228" w:type="dxa"/>
            <w:tcBorders>
              <w:top w:val="nil"/>
              <w:bottom w:val="nil"/>
            </w:tcBorders>
          </w:tcPr>
          <w:p>
            <w:pPr>
              <w:pStyle w:val="TableParagraph"/>
              <w:spacing w:before="19"/>
              <w:ind w:right="49"/>
              <w:jc w:val="right"/>
              <w:rPr>
                <w:b/>
                <w:sz w:val="16"/>
              </w:rPr>
            </w:pPr>
            <w:r>
              <w:rPr>
                <w:b/>
                <w:spacing w:val="-2"/>
                <w:sz w:val="16"/>
              </w:rPr>
              <w:t>1,531,471.01</w:t>
            </w:r>
          </w:p>
        </w:tc>
        <w:tc>
          <w:tcPr>
            <w:tcW w:w="1166" w:type="dxa"/>
            <w:tcBorders>
              <w:top w:val="nil"/>
              <w:bottom w:val="nil"/>
            </w:tcBorders>
          </w:tcPr>
          <w:p>
            <w:pPr>
              <w:pStyle w:val="TableParagraph"/>
              <w:spacing w:before="19"/>
              <w:ind w:right="52"/>
              <w:jc w:val="right"/>
              <w:rPr>
                <w:b/>
                <w:sz w:val="16"/>
              </w:rPr>
            </w:pPr>
            <w:r>
              <w:rPr>
                <w:b/>
                <w:spacing w:val="-2"/>
                <w:sz w:val="16"/>
              </w:rPr>
              <w:t>14,229,915.32</w:t>
            </w:r>
          </w:p>
        </w:tc>
      </w:tr>
      <w:tr>
        <w:trPr>
          <w:trHeight w:val="228" w:hRule="atLeast"/>
        </w:trPr>
        <w:tc>
          <w:tcPr>
            <w:tcW w:w="5598" w:type="dxa"/>
            <w:tcBorders>
              <w:top w:val="nil"/>
              <w:bottom w:val="nil"/>
            </w:tcBorders>
          </w:tcPr>
          <w:p>
            <w:pPr>
              <w:pStyle w:val="TableParagraph"/>
              <w:spacing w:before="21"/>
              <w:ind w:left="69"/>
              <w:rPr>
                <w:i/>
                <w:sz w:val="16"/>
              </w:rPr>
            </w:pPr>
            <w:r>
              <w:rPr>
                <w:i/>
                <w:sz w:val="16"/>
              </w:rPr>
              <w:t>Superávit</w:t>
            </w:r>
            <w:r>
              <w:rPr>
                <w:rFonts w:ascii="Times New Roman" w:hAnsi="Times New Roman"/>
                <w:spacing w:val="-3"/>
                <w:sz w:val="16"/>
              </w:rPr>
              <w:t> </w:t>
            </w:r>
            <w:r>
              <w:rPr>
                <w:i/>
                <w:sz w:val="16"/>
              </w:rPr>
              <w:t>Recursos</w:t>
            </w:r>
            <w:r>
              <w:rPr>
                <w:rFonts w:ascii="Times New Roman" w:hAnsi="Times New Roman"/>
                <w:spacing w:val="-2"/>
                <w:sz w:val="16"/>
              </w:rPr>
              <w:t> </w:t>
            </w:r>
            <w:r>
              <w:rPr>
                <w:i/>
                <w:spacing w:val="-2"/>
                <w:sz w:val="16"/>
              </w:rPr>
              <w:t>Propios</w:t>
            </w:r>
          </w:p>
        </w:tc>
        <w:tc>
          <w:tcPr>
            <w:tcW w:w="1153" w:type="dxa"/>
            <w:tcBorders>
              <w:top w:val="nil"/>
              <w:bottom w:val="nil"/>
            </w:tcBorders>
          </w:tcPr>
          <w:p>
            <w:pPr>
              <w:pStyle w:val="TableParagraph"/>
              <w:spacing w:before="21"/>
              <w:ind w:right="46"/>
              <w:jc w:val="right"/>
              <w:rPr>
                <w:sz w:val="16"/>
              </w:rPr>
            </w:pPr>
            <w:r>
              <w:rPr>
                <w:spacing w:val="-2"/>
                <w:sz w:val="16"/>
              </w:rPr>
              <w:t>7,497,121.90</w:t>
            </w:r>
          </w:p>
        </w:tc>
        <w:tc>
          <w:tcPr>
            <w:tcW w:w="1232" w:type="dxa"/>
            <w:tcBorders>
              <w:top w:val="nil"/>
              <w:bottom w:val="nil"/>
            </w:tcBorders>
          </w:tcPr>
          <w:p>
            <w:pPr>
              <w:pStyle w:val="TableParagraph"/>
              <w:rPr>
                <w:rFonts w:ascii="Times New Roman"/>
                <w:sz w:val="16"/>
              </w:rPr>
            </w:pPr>
          </w:p>
        </w:tc>
        <w:tc>
          <w:tcPr>
            <w:tcW w:w="1005" w:type="dxa"/>
            <w:tcBorders>
              <w:top w:val="nil"/>
              <w:bottom w:val="nil"/>
            </w:tcBorders>
          </w:tcPr>
          <w:p>
            <w:pPr>
              <w:pStyle w:val="TableParagraph"/>
              <w:rPr>
                <w:rFonts w:ascii="Times New Roman"/>
                <w:sz w:val="16"/>
              </w:rPr>
            </w:pPr>
          </w:p>
        </w:tc>
        <w:tc>
          <w:tcPr>
            <w:tcW w:w="1228" w:type="dxa"/>
            <w:tcBorders>
              <w:top w:val="nil"/>
              <w:bottom w:val="nil"/>
            </w:tcBorders>
          </w:tcPr>
          <w:p>
            <w:pPr>
              <w:pStyle w:val="TableParagraph"/>
              <w:rPr>
                <w:rFonts w:ascii="Times New Roman"/>
                <w:sz w:val="16"/>
              </w:rPr>
            </w:pPr>
          </w:p>
        </w:tc>
        <w:tc>
          <w:tcPr>
            <w:tcW w:w="1166" w:type="dxa"/>
            <w:tcBorders>
              <w:top w:val="nil"/>
              <w:bottom w:val="nil"/>
            </w:tcBorders>
          </w:tcPr>
          <w:p>
            <w:pPr>
              <w:pStyle w:val="TableParagraph"/>
              <w:spacing w:before="21"/>
              <w:ind w:right="51"/>
              <w:jc w:val="right"/>
              <w:rPr>
                <w:sz w:val="16"/>
              </w:rPr>
            </w:pPr>
            <w:r>
              <w:rPr>
                <w:spacing w:val="-2"/>
                <w:sz w:val="16"/>
              </w:rPr>
              <w:t>7,497,121.90</w:t>
            </w:r>
          </w:p>
        </w:tc>
      </w:tr>
      <w:tr>
        <w:trPr>
          <w:trHeight w:val="226" w:hRule="atLeast"/>
        </w:trPr>
        <w:tc>
          <w:tcPr>
            <w:tcW w:w="5598" w:type="dxa"/>
            <w:tcBorders>
              <w:top w:val="nil"/>
              <w:bottom w:val="nil"/>
            </w:tcBorders>
          </w:tcPr>
          <w:p>
            <w:pPr>
              <w:pStyle w:val="TableParagraph"/>
              <w:spacing w:before="21"/>
              <w:ind w:left="69"/>
              <w:rPr>
                <w:i/>
                <w:sz w:val="16"/>
              </w:rPr>
            </w:pPr>
            <w:r>
              <w:rPr>
                <w:i/>
                <w:sz w:val="16"/>
              </w:rPr>
              <w:t>Superávit</w:t>
            </w:r>
            <w:r>
              <w:rPr>
                <w:rFonts w:ascii="Times New Roman" w:hAnsi="Times New Roman"/>
                <w:spacing w:val="-7"/>
                <w:sz w:val="16"/>
              </w:rPr>
              <w:t> </w:t>
            </w:r>
            <w:r>
              <w:rPr>
                <w:i/>
                <w:sz w:val="16"/>
              </w:rPr>
              <w:t>Recursos</w:t>
            </w:r>
            <w:r>
              <w:rPr>
                <w:rFonts w:ascii="Times New Roman" w:hAnsi="Times New Roman"/>
                <w:spacing w:val="-5"/>
                <w:sz w:val="16"/>
              </w:rPr>
              <w:t> </w:t>
            </w:r>
            <w:r>
              <w:rPr>
                <w:i/>
                <w:sz w:val="16"/>
              </w:rPr>
              <w:t>Propios</w:t>
            </w:r>
            <w:r>
              <w:rPr>
                <w:rFonts w:ascii="Times New Roman" w:hAnsi="Times New Roman"/>
                <w:spacing w:val="-2"/>
                <w:sz w:val="16"/>
              </w:rPr>
              <w:t> </w:t>
            </w:r>
            <w:r>
              <w:rPr>
                <w:i/>
                <w:sz w:val="16"/>
              </w:rPr>
              <w:t>Donación</w:t>
            </w:r>
            <w:r>
              <w:rPr>
                <w:rFonts w:ascii="Times New Roman" w:hAnsi="Times New Roman"/>
                <w:spacing w:val="-5"/>
                <w:sz w:val="16"/>
              </w:rPr>
              <w:t> </w:t>
            </w:r>
            <w:r>
              <w:rPr>
                <w:i/>
                <w:sz w:val="16"/>
              </w:rPr>
              <w:t>(ASOC.SOLID.</w:t>
            </w:r>
            <w:r>
              <w:rPr>
                <w:rFonts w:ascii="Times New Roman" w:hAnsi="Times New Roman"/>
                <w:spacing w:val="-5"/>
                <w:sz w:val="16"/>
              </w:rPr>
              <w:t> </w:t>
            </w:r>
            <w:r>
              <w:rPr>
                <w:i/>
                <w:sz w:val="16"/>
              </w:rPr>
              <w:t>EMPL.F.ICE.</w:t>
            </w:r>
            <w:r>
              <w:rPr>
                <w:rFonts w:ascii="Times New Roman" w:hAnsi="Times New Roman"/>
                <w:spacing w:val="-6"/>
                <w:sz w:val="16"/>
              </w:rPr>
              <w:t> </w:t>
            </w:r>
            <w:r>
              <w:rPr>
                <w:i/>
                <w:spacing w:val="-5"/>
                <w:sz w:val="16"/>
              </w:rPr>
              <w:t>AN)</w:t>
            </w:r>
          </w:p>
        </w:tc>
        <w:tc>
          <w:tcPr>
            <w:tcW w:w="1153" w:type="dxa"/>
            <w:tcBorders>
              <w:top w:val="nil"/>
              <w:bottom w:val="nil"/>
            </w:tcBorders>
          </w:tcPr>
          <w:p>
            <w:pPr>
              <w:pStyle w:val="TableParagraph"/>
              <w:spacing w:before="21"/>
              <w:ind w:right="48"/>
              <w:jc w:val="right"/>
              <w:rPr>
                <w:sz w:val="16"/>
              </w:rPr>
            </w:pPr>
            <w:r>
              <w:rPr>
                <w:spacing w:val="-2"/>
                <w:sz w:val="16"/>
              </w:rPr>
              <w:t>2,036.00</w:t>
            </w:r>
          </w:p>
        </w:tc>
        <w:tc>
          <w:tcPr>
            <w:tcW w:w="1232" w:type="dxa"/>
            <w:tcBorders>
              <w:top w:val="nil"/>
              <w:bottom w:val="nil"/>
            </w:tcBorders>
          </w:tcPr>
          <w:p>
            <w:pPr>
              <w:pStyle w:val="TableParagraph"/>
              <w:rPr>
                <w:rFonts w:ascii="Times New Roman"/>
                <w:sz w:val="16"/>
              </w:rPr>
            </w:pPr>
          </w:p>
        </w:tc>
        <w:tc>
          <w:tcPr>
            <w:tcW w:w="1005" w:type="dxa"/>
            <w:tcBorders>
              <w:top w:val="nil"/>
              <w:bottom w:val="nil"/>
            </w:tcBorders>
          </w:tcPr>
          <w:p>
            <w:pPr>
              <w:pStyle w:val="TableParagraph"/>
              <w:rPr>
                <w:rFonts w:ascii="Times New Roman"/>
                <w:sz w:val="16"/>
              </w:rPr>
            </w:pPr>
          </w:p>
        </w:tc>
        <w:tc>
          <w:tcPr>
            <w:tcW w:w="1228" w:type="dxa"/>
            <w:tcBorders>
              <w:top w:val="nil"/>
              <w:bottom w:val="nil"/>
            </w:tcBorders>
          </w:tcPr>
          <w:p>
            <w:pPr>
              <w:pStyle w:val="TableParagraph"/>
              <w:rPr>
                <w:rFonts w:ascii="Times New Roman"/>
                <w:sz w:val="16"/>
              </w:rPr>
            </w:pPr>
          </w:p>
        </w:tc>
        <w:tc>
          <w:tcPr>
            <w:tcW w:w="1166" w:type="dxa"/>
            <w:tcBorders>
              <w:top w:val="nil"/>
              <w:bottom w:val="nil"/>
            </w:tcBorders>
          </w:tcPr>
          <w:p>
            <w:pPr>
              <w:pStyle w:val="TableParagraph"/>
              <w:spacing w:before="21"/>
              <w:ind w:right="54"/>
              <w:jc w:val="right"/>
              <w:rPr>
                <w:sz w:val="16"/>
              </w:rPr>
            </w:pPr>
            <w:r>
              <w:rPr>
                <w:spacing w:val="-2"/>
                <w:sz w:val="16"/>
              </w:rPr>
              <w:t>2,036.00</w:t>
            </w:r>
          </w:p>
        </w:tc>
      </w:tr>
      <w:tr>
        <w:trPr>
          <w:trHeight w:val="226" w:hRule="atLeast"/>
        </w:trPr>
        <w:tc>
          <w:tcPr>
            <w:tcW w:w="5598" w:type="dxa"/>
            <w:tcBorders>
              <w:top w:val="nil"/>
              <w:bottom w:val="nil"/>
            </w:tcBorders>
          </w:tcPr>
          <w:p>
            <w:pPr>
              <w:pStyle w:val="TableParagraph"/>
              <w:spacing w:before="19"/>
              <w:ind w:left="69"/>
              <w:rPr>
                <w:i/>
                <w:sz w:val="16"/>
              </w:rPr>
            </w:pPr>
            <w:r>
              <w:rPr>
                <w:i/>
                <w:sz w:val="16"/>
              </w:rPr>
              <w:t>Superávit</w:t>
            </w:r>
            <w:r>
              <w:rPr>
                <w:rFonts w:ascii="Times New Roman" w:hAnsi="Times New Roman"/>
                <w:spacing w:val="-3"/>
                <w:sz w:val="16"/>
              </w:rPr>
              <w:t> </w:t>
            </w:r>
            <w:r>
              <w:rPr>
                <w:i/>
                <w:sz w:val="16"/>
              </w:rPr>
              <w:t>FODESAF</w:t>
            </w:r>
            <w:r>
              <w:rPr>
                <w:rFonts w:ascii="Times New Roman" w:hAnsi="Times New Roman"/>
                <w:spacing w:val="-3"/>
                <w:sz w:val="16"/>
              </w:rPr>
              <w:t> </w:t>
            </w:r>
            <w:r>
              <w:rPr>
                <w:i/>
                <w:sz w:val="16"/>
              </w:rPr>
              <w:t>Ley</w:t>
            </w:r>
            <w:r>
              <w:rPr>
                <w:rFonts w:ascii="Times New Roman" w:hAnsi="Times New Roman"/>
                <w:spacing w:val="-3"/>
                <w:sz w:val="16"/>
              </w:rPr>
              <w:t> </w:t>
            </w:r>
            <w:r>
              <w:rPr>
                <w:i/>
                <w:sz w:val="16"/>
              </w:rPr>
              <w:t>Transferencias</w:t>
            </w:r>
            <w:r>
              <w:rPr>
                <w:rFonts w:ascii="Times New Roman" w:hAnsi="Times New Roman"/>
                <w:spacing w:val="-2"/>
                <w:sz w:val="16"/>
              </w:rPr>
              <w:t> </w:t>
            </w:r>
            <w:r>
              <w:rPr>
                <w:i/>
                <w:spacing w:val="-2"/>
                <w:sz w:val="16"/>
              </w:rPr>
              <w:t>Corrientes</w:t>
            </w:r>
          </w:p>
        </w:tc>
        <w:tc>
          <w:tcPr>
            <w:tcW w:w="1153" w:type="dxa"/>
            <w:tcBorders>
              <w:top w:val="nil"/>
              <w:bottom w:val="nil"/>
            </w:tcBorders>
          </w:tcPr>
          <w:p>
            <w:pPr>
              <w:pStyle w:val="TableParagraph"/>
              <w:rPr>
                <w:rFonts w:ascii="Times New Roman"/>
                <w:sz w:val="16"/>
              </w:rPr>
            </w:pPr>
          </w:p>
        </w:tc>
        <w:tc>
          <w:tcPr>
            <w:tcW w:w="1232" w:type="dxa"/>
            <w:tcBorders>
              <w:top w:val="nil"/>
              <w:bottom w:val="nil"/>
            </w:tcBorders>
          </w:tcPr>
          <w:p>
            <w:pPr>
              <w:pStyle w:val="TableParagraph"/>
              <w:spacing w:before="19"/>
              <w:ind w:right="47"/>
              <w:jc w:val="right"/>
              <w:rPr>
                <w:sz w:val="16"/>
              </w:rPr>
            </w:pPr>
            <w:r>
              <w:rPr>
                <w:spacing w:val="-2"/>
                <w:sz w:val="16"/>
              </w:rPr>
              <w:t>1,500,817.79</w:t>
            </w:r>
          </w:p>
        </w:tc>
        <w:tc>
          <w:tcPr>
            <w:tcW w:w="1005" w:type="dxa"/>
            <w:tcBorders>
              <w:top w:val="nil"/>
              <w:bottom w:val="nil"/>
            </w:tcBorders>
          </w:tcPr>
          <w:p>
            <w:pPr>
              <w:pStyle w:val="TableParagraph"/>
              <w:rPr>
                <w:rFonts w:ascii="Times New Roman"/>
                <w:sz w:val="16"/>
              </w:rPr>
            </w:pPr>
          </w:p>
        </w:tc>
        <w:tc>
          <w:tcPr>
            <w:tcW w:w="1228" w:type="dxa"/>
            <w:tcBorders>
              <w:top w:val="nil"/>
              <w:bottom w:val="nil"/>
            </w:tcBorders>
          </w:tcPr>
          <w:p>
            <w:pPr>
              <w:pStyle w:val="TableParagraph"/>
              <w:rPr>
                <w:rFonts w:ascii="Times New Roman"/>
                <w:sz w:val="16"/>
              </w:rPr>
            </w:pPr>
          </w:p>
        </w:tc>
        <w:tc>
          <w:tcPr>
            <w:tcW w:w="1166" w:type="dxa"/>
            <w:tcBorders>
              <w:top w:val="nil"/>
              <w:bottom w:val="nil"/>
            </w:tcBorders>
          </w:tcPr>
          <w:p>
            <w:pPr>
              <w:pStyle w:val="TableParagraph"/>
              <w:spacing w:before="19"/>
              <w:ind w:right="51"/>
              <w:jc w:val="right"/>
              <w:rPr>
                <w:sz w:val="16"/>
              </w:rPr>
            </w:pPr>
            <w:r>
              <w:rPr>
                <w:spacing w:val="-2"/>
                <w:sz w:val="16"/>
              </w:rPr>
              <w:t>1,500,817.79</w:t>
            </w:r>
          </w:p>
        </w:tc>
      </w:tr>
      <w:tr>
        <w:trPr>
          <w:trHeight w:val="226" w:hRule="atLeast"/>
        </w:trPr>
        <w:tc>
          <w:tcPr>
            <w:tcW w:w="5598" w:type="dxa"/>
            <w:tcBorders>
              <w:top w:val="nil"/>
              <w:bottom w:val="nil"/>
            </w:tcBorders>
          </w:tcPr>
          <w:p>
            <w:pPr>
              <w:pStyle w:val="TableParagraph"/>
              <w:spacing w:before="21"/>
              <w:ind w:left="69"/>
              <w:rPr>
                <w:i/>
                <w:sz w:val="16"/>
              </w:rPr>
            </w:pPr>
            <w:r>
              <w:rPr>
                <w:i/>
                <w:sz w:val="16"/>
              </w:rPr>
              <w:t>Superávit</w:t>
            </w:r>
            <w:r>
              <w:rPr>
                <w:rFonts w:ascii="Times New Roman" w:hAnsi="Times New Roman"/>
                <w:spacing w:val="-2"/>
                <w:sz w:val="16"/>
              </w:rPr>
              <w:t> </w:t>
            </w:r>
            <w:r>
              <w:rPr>
                <w:i/>
                <w:sz w:val="16"/>
              </w:rPr>
              <w:t>FODESAF</w:t>
            </w:r>
            <w:r>
              <w:rPr>
                <w:rFonts w:ascii="Times New Roman" w:hAnsi="Times New Roman"/>
                <w:spacing w:val="-1"/>
                <w:sz w:val="16"/>
              </w:rPr>
              <w:t> </w:t>
            </w:r>
            <w:r>
              <w:rPr>
                <w:i/>
                <w:sz w:val="16"/>
              </w:rPr>
              <w:t>Ley</w:t>
            </w:r>
            <w:r>
              <w:rPr>
                <w:rFonts w:ascii="Times New Roman" w:hAnsi="Times New Roman"/>
                <w:spacing w:val="-2"/>
                <w:sz w:val="16"/>
              </w:rPr>
              <w:t> </w:t>
            </w:r>
            <w:r>
              <w:rPr>
                <w:i/>
                <w:sz w:val="16"/>
              </w:rPr>
              <w:t>Transferencias</w:t>
            </w:r>
            <w:r>
              <w:rPr>
                <w:rFonts w:ascii="Times New Roman" w:hAnsi="Times New Roman"/>
                <w:spacing w:val="-2"/>
                <w:sz w:val="16"/>
              </w:rPr>
              <w:t> </w:t>
            </w:r>
            <w:r>
              <w:rPr>
                <w:i/>
                <w:sz w:val="16"/>
              </w:rPr>
              <w:t>de</w:t>
            </w:r>
            <w:r>
              <w:rPr>
                <w:rFonts w:ascii="Times New Roman" w:hAnsi="Times New Roman"/>
                <w:spacing w:val="-1"/>
                <w:sz w:val="16"/>
              </w:rPr>
              <w:t> </w:t>
            </w:r>
            <w:r>
              <w:rPr>
                <w:i/>
                <w:spacing w:val="-2"/>
                <w:sz w:val="16"/>
              </w:rPr>
              <w:t>Capital</w:t>
            </w:r>
          </w:p>
        </w:tc>
        <w:tc>
          <w:tcPr>
            <w:tcW w:w="1153" w:type="dxa"/>
            <w:tcBorders>
              <w:top w:val="nil"/>
              <w:bottom w:val="nil"/>
            </w:tcBorders>
          </w:tcPr>
          <w:p>
            <w:pPr>
              <w:pStyle w:val="TableParagraph"/>
              <w:rPr>
                <w:rFonts w:ascii="Times New Roman"/>
                <w:sz w:val="16"/>
              </w:rPr>
            </w:pPr>
          </w:p>
        </w:tc>
        <w:tc>
          <w:tcPr>
            <w:tcW w:w="1232" w:type="dxa"/>
            <w:tcBorders>
              <w:top w:val="nil"/>
              <w:bottom w:val="nil"/>
            </w:tcBorders>
          </w:tcPr>
          <w:p>
            <w:pPr>
              <w:pStyle w:val="TableParagraph"/>
              <w:spacing w:before="21"/>
              <w:ind w:right="49"/>
              <w:jc w:val="right"/>
              <w:rPr>
                <w:sz w:val="16"/>
              </w:rPr>
            </w:pPr>
            <w:r>
              <w:rPr>
                <w:spacing w:val="-2"/>
                <w:sz w:val="16"/>
              </w:rPr>
              <w:t>22,401.77</w:t>
            </w:r>
          </w:p>
        </w:tc>
        <w:tc>
          <w:tcPr>
            <w:tcW w:w="1005" w:type="dxa"/>
            <w:tcBorders>
              <w:top w:val="nil"/>
              <w:bottom w:val="nil"/>
            </w:tcBorders>
          </w:tcPr>
          <w:p>
            <w:pPr>
              <w:pStyle w:val="TableParagraph"/>
              <w:rPr>
                <w:rFonts w:ascii="Times New Roman"/>
                <w:sz w:val="16"/>
              </w:rPr>
            </w:pPr>
          </w:p>
        </w:tc>
        <w:tc>
          <w:tcPr>
            <w:tcW w:w="1228" w:type="dxa"/>
            <w:tcBorders>
              <w:top w:val="nil"/>
              <w:bottom w:val="nil"/>
            </w:tcBorders>
          </w:tcPr>
          <w:p>
            <w:pPr>
              <w:pStyle w:val="TableParagraph"/>
              <w:rPr>
                <w:rFonts w:ascii="Times New Roman"/>
                <w:sz w:val="16"/>
              </w:rPr>
            </w:pPr>
          </w:p>
        </w:tc>
        <w:tc>
          <w:tcPr>
            <w:tcW w:w="1166" w:type="dxa"/>
            <w:tcBorders>
              <w:top w:val="nil"/>
              <w:bottom w:val="nil"/>
            </w:tcBorders>
          </w:tcPr>
          <w:p>
            <w:pPr>
              <w:pStyle w:val="TableParagraph"/>
              <w:spacing w:before="21"/>
              <w:ind w:right="54"/>
              <w:jc w:val="right"/>
              <w:rPr>
                <w:sz w:val="16"/>
              </w:rPr>
            </w:pPr>
            <w:r>
              <w:rPr>
                <w:spacing w:val="-2"/>
                <w:sz w:val="16"/>
              </w:rPr>
              <w:t>22,401.77</w:t>
            </w:r>
          </w:p>
        </w:tc>
      </w:tr>
      <w:tr>
        <w:trPr>
          <w:trHeight w:val="226" w:hRule="atLeast"/>
        </w:trPr>
        <w:tc>
          <w:tcPr>
            <w:tcW w:w="5598" w:type="dxa"/>
            <w:tcBorders>
              <w:top w:val="nil"/>
              <w:bottom w:val="nil"/>
            </w:tcBorders>
          </w:tcPr>
          <w:p>
            <w:pPr>
              <w:pStyle w:val="TableParagraph"/>
              <w:spacing w:before="19"/>
              <w:ind w:left="69"/>
              <w:rPr>
                <w:i/>
                <w:sz w:val="16"/>
              </w:rPr>
            </w:pPr>
            <w:r>
              <w:rPr>
                <w:i/>
                <w:sz w:val="16"/>
              </w:rPr>
              <w:t>Superávit</w:t>
            </w:r>
            <w:r>
              <w:rPr>
                <w:rFonts w:ascii="Times New Roman" w:hAnsi="Times New Roman"/>
                <w:spacing w:val="-5"/>
                <w:sz w:val="16"/>
              </w:rPr>
              <w:t> </w:t>
            </w:r>
            <w:r>
              <w:rPr>
                <w:i/>
                <w:sz w:val="16"/>
              </w:rPr>
              <w:t>Recursos</w:t>
            </w:r>
            <w:r>
              <w:rPr>
                <w:rFonts w:ascii="Times New Roman" w:hAnsi="Times New Roman"/>
                <w:spacing w:val="-3"/>
                <w:sz w:val="16"/>
              </w:rPr>
              <w:t> </w:t>
            </w:r>
            <w:r>
              <w:rPr>
                <w:i/>
                <w:sz w:val="16"/>
              </w:rPr>
              <w:t>Asignación</w:t>
            </w:r>
            <w:r>
              <w:rPr>
                <w:rFonts w:ascii="Times New Roman" w:hAnsi="Times New Roman"/>
                <w:spacing w:val="-3"/>
                <w:sz w:val="16"/>
              </w:rPr>
              <w:t> </w:t>
            </w:r>
            <w:r>
              <w:rPr>
                <w:i/>
                <w:sz w:val="16"/>
              </w:rPr>
              <w:t>Familiar</w:t>
            </w:r>
            <w:r>
              <w:rPr>
                <w:rFonts w:ascii="Times New Roman" w:hAnsi="Times New Roman"/>
                <w:spacing w:val="-5"/>
                <w:sz w:val="16"/>
              </w:rPr>
              <w:t> </w:t>
            </w:r>
            <w:r>
              <w:rPr>
                <w:i/>
                <w:sz w:val="16"/>
              </w:rPr>
              <w:t>Inciso</w:t>
            </w:r>
            <w:r>
              <w:rPr>
                <w:rFonts w:ascii="Times New Roman" w:hAnsi="Times New Roman"/>
                <w:spacing w:val="-4"/>
                <w:sz w:val="16"/>
              </w:rPr>
              <w:t> </w:t>
            </w:r>
            <w:r>
              <w:rPr>
                <w:i/>
                <w:spacing w:val="-10"/>
                <w:sz w:val="16"/>
              </w:rPr>
              <w:t>H</w:t>
            </w:r>
          </w:p>
        </w:tc>
        <w:tc>
          <w:tcPr>
            <w:tcW w:w="1153" w:type="dxa"/>
            <w:tcBorders>
              <w:top w:val="nil"/>
              <w:bottom w:val="nil"/>
            </w:tcBorders>
          </w:tcPr>
          <w:p>
            <w:pPr>
              <w:pStyle w:val="TableParagraph"/>
              <w:rPr>
                <w:rFonts w:ascii="Times New Roman"/>
                <w:sz w:val="16"/>
              </w:rPr>
            </w:pPr>
          </w:p>
        </w:tc>
        <w:tc>
          <w:tcPr>
            <w:tcW w:w="1232" w:type="dxa"/>
            <w:tcBorders>
              <w:top w:val="nil"/>
              <w:bottom w:val="nil"/>
            </w:tcBorders>
          </w:tcPr>
          <w:p>
            <w:pPr>
              <w:pStyle w:val="TableParagraph"/>
              <w:spacing w:before="19"/>
              <w:ind w:right="49"/>
              <w:jc w:val="right"/>
              <w:rPr>
                <w:sz w:val="16"/>
              </w:rPr>
            </w:pPr>
            <w:r>
              <w:rPr>
                <w:spacing w:val="-2"/>
                <w:sz w:val="16"/>
              </w:rPr>
              <w:t>6,538.50</w:t>
            </w:r>
          </w:p>
        </w:tc>
        <w:tc>
          <w:tcPr>
            <w:tcW w:w="1005" w:type="dxa"/>
            <w:tcBorders>
              <w:top w:val="nil"/>
              <w:bottom w:val="nil"/>
            </w:tcBorders>
          </w:tcPr>
          <w:p>
            <w:pPr>
              <w:pStyle w:val="TableParagraph"/>
              <w:rPr>
                <w:rFonts w:ascii="Times New Roman"/>
                <w:sz w:val="16"/>
              </w:rPr>
            </w:pPr>
          </w:p>
        </w:tc>
        <w:tc>
          <w:tcPr>
            <w:tcW w:w="1228" w:type="dxa"/>
            <w:tcBorders>
              <w:top w:val="nil"/>
              <w:bottom w:val="nil"/>
            </w:tcBorders>
          </w:tcPr>
          <w:p>
            <w:pPr>
              <w:pStyle w:val="TableParagraph"/>
              <w:rPr>
                <w:rFonts w:ascii="Times New Roman"/>
                <w:sz w:val="16"/>
              </w:rPr>
            </w:pPr>
          </w:p>
        </w:tc>
        <w:tc>
          <w:tcPr>
            <w:tcW w:w="1166" w:type="dxa"/>
            <w:tcBorders>
              <w:top w:val="nil"/>
              <w:bottom w:val="nil"/>
            </w:tcBorders>
          </w:tcPr>
          <w:p>
            <w:pPr>
              <w:pStyle w:val="TableParagraph"/>
              <w:spacing w:before="19"/>
              <w:ind w:right="54"/>
              <w:jc w:val="right"/>
              <w:rPr>
                <w:sz w:val="16"/>
              </w:rPr>
            </w:pPr>
            <w:r>
              <w:rPr>
                <w:spacing w:val="-2"/>
                <w:sz w:val="16"/>
              </w:rPr>
              <w:t>6,538.50</w:t>
            </w:r>
          </w:p>
        </w:tc>
      </w:tr>
      <w:tr>
        <w:trPr>
          <w:trHeight w:val="227" w:hRule="atLeast"/>
        </w:trPr>
        <w:tc>
          <w:tcPr>
            <w:tcW w:w="5598" w:type="dxa"/>
            <w:tcBorders>
              <w:top w:val="nil"/>
              <w:bottom w:val="nil"/>
            </w:tcBorders>
          </w:tcPr>
          <w:p>
            <w:pPr>
              <w:pStyle w:val="TableParagraph"/>
              <w:spacing w:before="21"/>
              <w:ind w:left="69"/>
              <w:rPr>
                <w:i/>
                <w:sz w:val="16"/>
              </w:rPr>
            </w:pPr>
            <w:r>
              <w:rPr>
                <w:i/>
                <w:sz w:val="16"/>
              </w:rPr>
              <w:t>Superávit</w:t>
            </w:r>
            <w:r>
              <w:rPr>
                <w:rFonts w:ascii="Times New Roman" w:hAnsi="Times New Roman"/>
                <w:spacing w:val="-6"/>
                <w:sz w:val="16"/>
              </w:rPr>
              <w:t> </w:t>
            </w:r>
            <w:r>
              <w:rPr>
                <w:i/>
                <w:sz w:val="16"/>
              </w:rPr>
              <w:t>Recursos</w:t>
            </w:r>
            <w:r>
              <w:rPr>
                <w:rFonts w:ascii="Times New Roman" w:hAnsi="Times New Roman"/>
                <w:spacing w:val="-4"/>
                <w:sz w:val="16"/>
              </w:rPr>
              <w:t> </w:t>
            </w:r>
            <w:r>
              <w:rPr>
                <w:i/>
                <w:sz w:val="16"/>
              </w:rPr>
              <w:t>Prestación</w:t>
            </w:r>
            <w:r>
              <w:rPr>
                <w:rFonts w:ascii="Times New Roman" w:hAnsi="Times New Roman"/>
                <w:spacing w:val="-5"/>
                <w:sz w:val="16"/>
              </w:rPr>
              <w:t> </w:t>
            </w:r>
            <w:r>
              <w:rPr>
                <w:i/>
                <w:sz w:val="16"/>
              </w:rPr>
              <w:t>Alimentaria</w:t>
            </w:r>
            <w:r>
              <w:rPr>
                <w:rFonts w:ascii="Times New Roman" w:hAnsi="Times New Roman"/>
                <w:spacing w:val="-5"/>
                <w:sz w:val="16"/>
              </w:rPr>
              <w:t> </w:t>
            </w:r>
            <w:r>
              <w:rPr>
                <w:i/>
                <w:sz w:val="16"/>
              </w:rPr>
              <w:t>Inciso</w:t>
            </w:r>
            <w:r>
              <w:rPr>
                <w:rFonts w:ascii="Times New Roman" w:hAnsi="Times New Roman"/>
                <w:spacing w:val="-5"/>
                <w:sz w:val="16"/>
              </w:rPr>
              <w:t> </w:t>
            </w:r>
            <w:r>
              <w:rPr>
                <w:i/>
                <w:spacing w:val="-10"/>
                <w:sz w:val="16"/>
              </w:rPr>
              <w:t>K</w:t>
            </w:r>
          </w:p>
        </w:tc>
        <w:tc>
          <w:tcPr>
            <w:tcW w:w="1153" w:type="dxa"/>
            <w:tcBorders>
              <w:top w:val="nil"/>
              <w:bottom w:val="nil"/>
            </w:tcBorders>
          </w:tcPr>
          <w:p>
            <w:pPr>
              <w:pStyle w:val="TableParagraph"/>
              <w:rPr>
                <w:rFonts w:ascii="Times New Roman"/>
                <w:sz w:val="16"/>
              </w:rPr>
            </w:pPr>
          </w:p>
        </w:tc>
        <w:tc>
          <w:tcPr>
            <w:tcW w:w="1232" w:type="dxa"/>
            <w:tcBorders>
              <w:top w:val="nil"/>
              <w:bottom w:val="nil"/>
            </w:tcBorders>
          </w:tcPr>
          <w:p>
            <w:pPr>
              <w:pStyle w:val="TableParagraph"/>
              <w:spacing w:before="21"/>
              <w:ind w:right="47"/>
              <w:jc w:val="right"/>
              <w:rPr>
                <w:sz w:val="16"/>
              </w:rPr>
            </w:pPr>
            <w:r>
              <w:rPr>
                <w:spacing w:val="-2"/>
                <w:sz w:val="16"/>
              </w:rPr>
              <w:t>1,345,665.98</w:t>
            </w:r>
          </w:p>
        </w:tc>
        <w:tc>
          <w:tcPr>
            <w:tcW w:w="1005" w:type="dxa"/>
            <w:tcBorders>
              <w:top w:val="nil"/>
              <w:bottom w:val="nil"/>
            </w:tcBorders>
          </w:tcPr>
          <w:p>
            <w:pPr>
              <w:pStyle w:val="TableParagraph"/>
              <w:rPr>
                <w:rFonts w:ascii="Times New Roman"/>
                <w:sz w:val="16"/>
              </w:rPr>
            </w:pPr>
          </w:p>
        </w:tc>
        <w:tc>
          <w:tcPr>
            <w:tcW w:w="1228" w:type="dxa"/>
            <w:tcBorders>
              <w:top w:val="nil"/>
              <w:bottom w:val="nil"/>
            </w:tcBorders>
          </w:tcPr>
          <w:p>
            <w:pPr>
              <w:pStyle w:val="TableParagraph"/>
              <w:rPr>
                <w:rFonts w:ascii="Times New Roman"/>
                <w:sz w:val="16"/>
              </w:rPr>
            </w:pPr>
          </w:p>
        </w:tc>
        <w:tc>
          <w:tcPr>
            <w:tcW w:w="1166" w:type="dxa"/>
            <w:tcBorders>
              <w:top w:val="nil"/>
              <w:bottom w:val="nil"/>
            </w:tcBorders>
          </w:tcPr>
          <w:p>
            <w:pPr>
              <w:pStyle w:val="TableParagraph"/>
              <w:spacing w:before="21"/>
              <w:ind w:right="51"/>
              <w:jc w:val="right"/>
              <w:rPr>
                <w:sz w:val="16"/>
              </w:rPr>
            </w:pPr>
            <w:r>
              <w:rPr>
                <w:spacing w:val="-2"/>
                <w:sz w:val="16"/>
              </w:rPr>
              <w:t>1,345,665.98</w:t>
            </w:r>
          </w:p>
        </w:tc>
      </w:tr>
      <w:tr>
        <w:trPr>
          <w:trHeight w:val="226" w:hRule="atLeast"/>
        </w:trPr>
        <w:tc>
          <w:tcPr>
            <w:tcW w:w="5598" w:type="dxa"/>
            <w:tcBorders>
              <w:top w:val="nil"/>
              <w:left w:val="single" w:sz="4" w:space="0" w:color="000000"/>
              <w:bottom w:val="nil"/>
            </w:tcBorders>
          </w:tcPr>
          <w:p>
            <w:pPr>
              <w:pStyle w:val="TableParagraph"/>
              <w:spacing w:before="21"/>
              <w:ind w:left="74"/>
              <w:rPr>
                <w:sz w:val="16"/>
              </w:rPr>
            </w:pPr>
            <w:r>
              <w:rPr>
                <w:sz w:val="16"/>
              </w:rPr>
              <w:t>Superávit</w:t>
            </w:r>
            <w:r>
              <w:rPr>
                <w:rFonts w:ascii="Times New Roman" w:hAnsi="Times New Roman"/>
                <w:spacing w:val="-3"/>
                <w:sz w:val="16"/>
              </w:rPr>
              <w:t> </w:t>
            </w:r>
            <w:r>
              <w:rPr>
                <w:sz w:val="16"/>
              </w:rPr>
              <w:t>FODESAF</w:t>
            </w:r>
            <w:r>
              <w:rPr>
                <w:rFonts w:ascii="Times New Roman" w:hAnsi="Times New Roman"/>
                <w:spacing w:val="-3"/>
                <w:sz w:val="16"/>
              </w:rPr>
              <w:t> </w:t>
            </w:r>
            <w:r>
              <w:rPr>
                <w:spacing w:val="-2"/>
                <w:sz w:val="16"/>
              </w:rPr>
              <w:t>Avancemos</w:t>
            </w:r>
          </w:p>
        </w:tc>
        <w:tc>
          <w:tcPr>
            <w:tcW w:w="1153" w:type="dxa"/>
            <w:tcBorders>
              <w:top w:val="nil"/>
              <w:bottom w:val="nil"/>
            </w:tcBorders>
          </w:tcPr>
          <w:p>
            <w:pPr>
              <w:pStyle w:val="TableParagraph"/>
              <w:rPr>
                <w:rFonts w:ascii="Times New Roman"/>
                <w:sz w:val="16"/>
              </w:rPr>
            </w:pPr>
          </w:p>
        </w:tc>
        <w:tc>
          <w:tcPr>
            <w:tcW w:w="1232" w:type="dxa"/>
            <w:tcBorders>
              <w:top w:val="nil"/>
              <w:bottom w:val="nil"/>
            </w:tcBorders>
          </w:tcPr>
          <w:p>
            <w:pPr>
              <w:pStyle w:val="TableParagraph"/>
              <w:spacing w:before="21"/>
              <w:ind w:right="47"/>
              <w:jc w:val="right"/>
              <w:rPr>
                <w:sz w:val="16"/>
              </w:rPr>
            </w:pPr>
            <w:r>
              <w:rPr>
                <w:spacing w:val="-2"/>
                <w:sz w:val="16"/>
              </w:rPr>
              <w:t>1,306,249.13</w:t>
            </w:r>
          </w:p>
        </w:tc>
        <w:tc>
          <w:tcPr>
            <w:tcW w:w="1005" w:type="dxa"/>
            <w:tcBorders>
              <w:top w:val="nil"/>
              <w:bottom w:val="nil"/>
            </w:tcBorders>
          </w:tcPr>
          <w:p>
            <w:pPr>
              <w:pStyle w:val="TableParagraph"/>
              <w:rPr>
                <w:rFonts w:ascii="Times New Roman"/>
                <w:sz w:val="16"/>
              </w:rPr>
            </w:pPr>
          </w:p>
        </w:tc>
        <w:tc>
          <w:tcPr>
            <w:tcW w:w="1228" w:type="dxa"/>
            <w:tcBorders>
              <w:top w:val="nil"/>
              <w:bottom w:val="nil"/>
            </w:tcBorders>
          </w:tcPr>
          <w:p>
            <w:pPr>
              <w:pStyle w:val="TableParagraph"/>
              <w:rPr>
                <w:rFonts w:ascii="Times New Roman"/>
                <w:sz w:val="16"/>
              </w:rPr>
            </w:pPr>
          </w:p>
        </w:tc>
        <w:tc>
          <w:tcPr>
            <w:tcW w:w="1166" w:type="dxa"/>
            <w:tcBorders>
              <w:top w:val="nil"/>
              <w:bottom w:val="nil"/>
            </w:tcBorders>
          </w:tcPr>
          <w:p>
            <w:pPr>
              <w:pStyle w:val="TableParagraph"/>
              <w:spacing w:before="21"/>
              <w:ind w:right="51"/>
              <w:jc w:val="right"/>
              <w:rPr>
                <w:sz w:val="16"/>
              </w:rPr>
            </w:pPr>
            <w:r>
              <w:rPr>
                <w:spacing w:val="-2"/>
                <w:sz w:val="16"/>
              </w:rPr>
              <w:t>1,306,249.13</w:t>
            </w:r>
          </w:p>
        </w:tc>
      </w:tr>
      <w:tr>
        <w:trPr>
          <w:trHeight w:val="226" w:hRule="atLeast"/>
        </w:trPr>
        <w:tc>
          <w:tcPr>
            <w:tcW w:w="5598" w:type="dxa"/>
            <w:tcBorders>
              <w:top w:val="nil"/>
              <w:left w:val="single" w:sz="4" w:space="0" w:color="000000"/>
              <w:bottom w:val="nil"/>
            </w:tcBorders>
          </w:tcPr>
          <w:p>
            <w:pPr>
              <w:pStyle w:val="TableParagraph"/>
              <w:spacing w:before="19"/>
              <w:ind w:left="74"/>
              <w:rPr>
                <w:sz w:val="16"/>
              </w:rPr>
            </w:pPr>
            <w:r>
              <w:rPr>
                <w:sz w:val="16"/>
              </w:rPr>
              <w:t>Superávit</w:t>
            </w:r>
            <w:r>
              <w:rPr>
                <w:rFonts w:ascii="Times New Roman" w:hAnsi="Times New Roman"/>
                <w:spacing w:val="-3"/>
                <w:sz w:val="16"/>
              </w:rPr>
              <w:t> </w:t>
            </w:r>
            <w:r>
              <w:rPr>
                <w:sz w:val="16"/>
              </w:rPr>
              <w:t>FODESAF</w:t>
            </w:r>
            <w:r>
              <w:rPr>
                <w:rFonts w:ascii="Times New Roman" w:hAnsi="Times New Roman"/>
                <w:spacing w:val="-4"/>
                <w:sz w:val="16"/>
              </w:rPr>
              <w:t> </w:t>
            </w:r>
            <w:r>
              <w:rPr>
                <w:sz w:val="16"/>
              </w:rPr>
              <w:t>Seguridad</w:t>
            </w:r>
            <w:r>
              <w:rPr>
                <w:rFonts w:ascii="Times New Roman" w:hAnsi="Times New Roman"/>
                <w:spacing w:val="-2"/>
                <w:sz w:val="16"/>
              </w:rPr>
              <w:t> </w:t>
            </w:r>
            <w:r>
              <w:rPr>
                <w:spacing w:val="-2"/>
                <w:sz w:val="16"/>
              </w:rPr>
              <w:t>Alimentaria</w:t>
            </w:r>
          </w:p>
        </w:tc>
        <w:tc>
          <w:tcPr>
            <w:tcW w:w="1153" w:type="dxa"/>
            <w:tcBorders>
              <w:top w:val="nil"/>
              <w:bottom w:val="nil"/>
            </w:tcBorders>
          </w:tcPr>
          <w:p>
            <w:pPr>
              <w:pStyle w:val="TableParagraph"/>
              <w:rPr>
                <w:rFonts w:ascii="Times New Roman"/>
                <w:sz w:val="16"/>
              </w:rPr>
            </w:pPr>
          </w:p>
        </w:tc>
        <w:tc>
          <w:tcPr>
            <w:tcW w:w="1232" w:type="dxa"/>
            <w:tcBorders>
              <w:top w:val="nil"/>
              <w:bottom w:val="nil"/>
            </w:tcBorders>
          </w:tcPr>
          <w:p>
            <w:pPr>
              <w:pStyle w:val="TableParagraph"/>
              <w:spacing w:before="19"/>
              <w:ind w:right="49"/>
              <w:jc w:val="right"/>
              <w:rPr>
                <w:sz w:val="16"/>
              </w:rPr>
            </w:pPr>
            <w:r>
              <w:rPr>
                <w:spacing w:val="-2"/>
                <w:sz w:val="16"/>
              </w:rPr>
              <w:t>53,206.69</w:t>
            </w:r>
          </w:p>
        </w:tc>
        <w:tc>
          <w:tcPr>
            <w:tcW w:w="1005" w:type="dxa"/>
            <w:tcBorders>
              <w:top w:val="nil"/>
              <w:bottom w:val="nil"/>
            </w:tcBorders>
          </w:tcPr>
          <w:p>
            <w:pPr>
              <w:pStyle w:val="TableParagraph"/>
              <w:rPr>
                <w:rFonts w:ascii="Times New Roman"/>
                <w:sz w:val="16"/>
              </w:rPr>
            </w:pPr>
          </w:p>
        </w:tc>
        <w:tc>
          <w:tcPr>
            <w:tcW w:w="1228" w:type="dxa"/>
            <w:tcBorders>
              <w:top w:val="nil"/>
              <w:bottom w:val="nil"/>
            </w:tcBorders>
          </w:tcPr>
          <w:p>
            <w:pPr>
              <w:pStyle w:val="TableParagraph"/>
              <w:rPr>
                <w:rFonts w:ascii="Times New Roman"/>
                <w:sz w:val="16"/>
              </w:rPr>
            </w:pPr>
          </w:p>
        </w:tc>
        <w:tc>
          <w:tcPr>
            <w:tcW w:w="1166" w:type="dxa"/>
            <w:tcBorders>
              <w:top w:val="nil"/>
              <w:bottom w:val="nil"/>
            </w:tcBorders>
          </w:tcPr>
          <w:p>
            <w:pPr>
              <w:pStyle w:val="TableParagraph"/>
              <w:spacing w:before="19"/>
              <w:ind w:right="54"/>
              <w:jc w:val="right"/>
              <w:rPr>
                <w:sz w:val="16"/>
              </w:rPr>
            </w:pPr>
            <w:r>
              <w:rPr>
                <w:spacing w:val="-2"/>
                <w:sz w:val="16"/>
              </w:rPr>
              <w:t>53,206.69</w:t>
            </w:r>
          </w:p>
        </w:tc>
      </w:tr>
      <w:tr>
        <w:trPr>
          <w:trHeight w:val="206" w:hRule="atLeast"/>
        </w:trPr>
        <w:tc>
          <w:tcPr>
            <w:tcW w:w="5598" w:type="dxa"/>
            <w:tcBorders>
              <w:top w:val="nil"/>
              <w:left w:val="single" w:sz="4" w:space="0" w:color="000000"/>
              <w:bottom w:val="single" w:sz="4" w:space="0" w:color="000000"/>
            </w:tcBorders>
          </w:tcPr>
          <w:p>
            <w:pPr>
              <w:pStyle w:val="TableParagraph"/>
              <w:spacing w:line="166" w:lineRule="exact" w:before="21"/>
              <w:ind w:left="74"/>
              <w:rPr>
                <w:sz w:val="16"/>
              </w:rPr>
            </w:pPr>
            <w:r>
              <w:rPr>
                <w:sz w:val="16"/>
              </w:rPr>
              <w:t>Superávit</w:t>
            </w:r>
            <w:r>
              <w:rPr>
                <w:rFonts w:ascii="Times New Roman" w:hAnsi="Times New Roman"/>
                <w:spacing w:val="-2"/>
                <w:sz w:val="16"/>
              </w:rPr>
              <w:t> </w:t>
            </w:r>
            <w:r>
              <w:rPr>
                <w:sz w:val="16"/>
              </w:rPr>
              <w:t>MTSS</w:t>
            </w:r>
            <w:r>
              <w:rPr>
                <w:rFonts w:ascii="Times New Roman" w:hAnsi="Times New Roman"/>
                <w:sz w:val="16"/>
              </w:rPr>
              <w:t> </w:t>
            </w:r>
            <w:r>
              <w:rPr>
                <w:sz w:val="16"/>
              </w:rPr>
              <w:t>209-</w:t>
            </w:r>
            <w:r>
              <w:rPr>
                <w:spacing w:val="-2"/>
                <w:sz w:val="16"/>
              </w:rPr>
              <w:t>Avancemos</w:t>
            </w:r>
          </w:p>
        </w:tc>
        <w:tc>
          <w:tcPr>
            <w:tcW w:w="1153" w:type="dxa"/>
            <w:tcBorders>
              <w:top w:val="nil"/>
              <w:bottom w:val="single" w:sz="4" w:space="0" w:color="000000"/>
            </w:tcBorders>
          </w:tcPr>
          <w:p>
            <w:pPr>
              <w:pStyle w:val="TableParagraph"/>
              <w:rPr>
                <w:rFonts w:ascii="Times New Roman"/>
                <w:sz w:val="14"/>
              </w:rPr>
            </w:pPr>
          </w:p>
        </w:tc>
        <w:tc>
          <w:tcPr>
            <w:tcW w:w="1232" w:type="dxa"/>
            <w:tcBorders>
              <w:top w:val="nil"/>
              <w:bottom w:val="single" w:sz="4" w:space="0" w:color="000000"/>
            </w:tcBorders>
          </w:tcPr>
          <w:p>
            <w:pPr>
              <w:pStyle w:val="TableParagraph"/>
              <w:spacing w:line="166" w:lineRule="exact" w:before="21"/>
              <w:ind w:right="49"/>
              <w:jc w:val="right"/>
              <w:rPr>
                <w:sz w:val="16"/>
              </w:rPr>
            </w:pPr>
            <w:r>
              <w:rPr>
                <w:spacing w:val="-2"/>
                <w:sz w:val="16"/>
              </w:rPr>
              <w:t>203,800.61</w:t>
            </w:r>
          </w:p>
        </w:tc>
        <w:tc>
          <w:tcPr>
            <w:tcW w:w="1005" w:type="dxa"/>
            <w:tcBorders>
              <w:top w:val="nil"/>
              <w:bottom w:val="single" w:sz="4" w:space="0" w:color="000000"/>
            </w:tcBorders>
          </w:tcPr>
          <w:p>
            <w:pPr>
              <w:pStyle w:val="TableParagraph"/>
              <w:rPr>
                <w:rFonts w:ascii="Times New Roman"/>
                <w:sz w:val="14"/>
              </w:rPr>
            </w:pPr>
          </w:p>
        </w:tc>
        <w:tc>
          <w:tcPr>
            <w:tcW w:w="1228" w:type="dxa"/>
            <w:tcBorders>
              <w:top w:val="nil"/>
              <w:bottom w:val="single" w:sz="4" w:space="0" w:color="000000"/>
            </w:tcBorders>
          </w:tcPr>
          <w:p>
            <w:pPr>
              <w:pStyle w:val="TableParagraph"/>
              <w:rPr>
                <w:rFonts w:ascii="Times New Roman"/>
                <w:sz w:val="14"/>
              </w:rPr>
            </w:pPr>
          </w:p>
        </w:tc>
        <w:tc>
          <w:tcPr>
            <w:tcW w:w="1166" w:type="dxa"/>
            <w:tcBorders>
              <w:top w:val="nil"/>
              <w:bottom w:val="single" w:sz="4" w:space="0" w:color="000000"/>
            </w:tcBorders>
          </w:tcPr>
          <w:p>
            <w:pPr>
              <w:pStyle w:val="TableParagraph"/>
              <w:spacing w:line="166" w:lineRule="exact" w:before="21"/>
              <w:ind w:right="54"/>
              <w:jc w:val="right"/>
              <w:rPr>
                <w:sz w:val="16"/>
              </w:rPr>
            </w:pPr>
            <w:r>
              <w:rPr>
                <w:spacing w:val="-2"/>
                <w:sz w:val="16"/>
              </w:rPr>
              <w:t>203,800.61</w:t>
            </w:r>
          </w:p>
        </w:tc>
      </w:tr>
    </w:tbl>
    <w:p>
      <w:pPr>
        <w:pStyle w:val="TableParagraph"/>
        <w:spacing w:after="0" w:line="166" w:lineRule="exact"/>
        <w:jc w:val="right"/>
        <w:rPr>
          <w:sz w:val="16"/>
        </w:rPr>
        <w:sectPr>
          <w:headerReference w:type="default" r:id="rId17"/>
          <w:footerReference w:type="default" r:id="rId18"/>
          <w:pgSz w:w="12250" w:h="15850"/>
          <w:pgMar w:header="96" w:footer="848" w:top="1360" w:bottom="1040" w:left="141" w:right="141"/>
        </w:sectPr>
      </w:pPr>
    </w:p>
    <w:p>
      <w:pPr>
        <w:pStyle w:val="BodyText"/>
        <w:spacing w:before="6"/>
        <w:rPr>
          <w:b/>
          <w:i/>
          <w:sz w:val="15"/>
        </w:rPr>
      </w:pPr>
    </w:p>
    <w:p>
      <w:pPr>
        <w:spacing w:line="28" w:lineRule="exact"/>
        <w:ind w:left="1249" w:right="0" w:firstLine="0"/>
        <w:rPr>
          <w:position w:val="0"/>
          <w:sz w:val="2"/>
        </w:rPr>
      </w:pPr>
      <w:r>
        <w:rPr>
          <w:position w:val="0"/>
          <w:sz w:val="2"/>
        </w:rPr>
        <mc:AlternateContent>
          <mc:Choice Requires="wps">
            <w:drawing>
              <wp:inline distT="0" distB="0" distL="0" distR="0">
                <wp:extent cx="6010275" cy="18415"/>
                <wp:effectExtent l="0" t="0" r="0" b="0"/>
                <wp:docPr id="52" name="Group 52"/>
                <wp:cNvGraphicFramePr>
                  <a:graphicFrameLocks/>
                </wp:cNvGraphicFramePr>
                <a:graphic>
                  <a:graphicData uri="http://schemas.microsoft.com/office/word/2010/wordprocessingGroup">
                    <wpg:wgp>
                      <wpg:cNvPr id="52" name="Group 52"/>
                      <wpg:cNvGrpSpPr/>
                      <wpg:grpSpPr>
                        <a:xfrm>
                          <a:off x="0" y="0"/>
                          <a:ext cx="6010275" cy="18415"/>
                          <a:chExt cx="6010275" cy="18415"/>
                        </a:xfrm>
                      </wpg:grpSpPr>
                      <wps:wsp>
                        <wps:cNvPr id="53" name="Graphic 53"/>
                        <wps:cNvSpPr/>
                        <wps:spPr>
                          <a:xfrm>
                            <a:off x="0" y="0"/>
                            <a:ext cx="6010275" cy="18415"/>
                          </a:xfrm>
                          <a:custGeom>
                            <a:avLst/>
                            <a:gdLst/>
                            <a:ahLst/>
                            <a:cxnLst/>
                            <a:rect l="l" t="t" r="r" b="b"/>
                            <a:pathLst>
                              <a:path w="6010275" h="18415">
                                <a:moveTo>
                                  <a:pt x="6010021" y="0"/>
                                </a:moveTo>
                                <a:lnTo>
                                  <a:pt x="0" y="0"/>
                                </a:lnTo>
                                <a:lnTo>
                                  <a:pt x="0" y="18285"/>
                                </a:lnTo>
                                <a:lnTo>
                                  <a:pt x="6010021" y="18285"/>
                                </a:lnTo>
                                <a:lnTo>
                                  <a:pt x="601002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73.25pt;height:1.45pt;mso-position-horizontal-relative:char;mso-position-vertical-relative:line" id="docshapegroup43" coordorigin="0,0" coordsize="9465,29">
                <v:rect style="position:absolute;left:0;top:0;width:9465;height:29" id="docshape44" filled="true" fillcolor="#000000" stroked="false">
                  <v:fill type="solid"/>
                </v:rect>
              </v:group>
            </w:pict>
          </mc:Fallback>
        </mc:AlternateContent>
      </w:r>
      <w:r>
        <w:rPr>
          <w:position w:val="0"/>
          <w:sz w:val="2"/>
        </w:rPr>
      </w:r>
    </w:p>
    <w:p>
      <w:pPr>
        <w:spacing w:before="10" w:after="20"/>
        <w:ind w:left="0" w:right="0" w:firstLine="0"/>
        <w:jc w:val="center"/>
        <w:rPr>
          <w:b/>
          <w:i/>
          <w:sz w:val="20"/>
        </w:rPr>
      </w:pPr>
      <w:r>
        <w:rPr>
          <w:b/>
          <w:i/>
          <w:sz w:val="20"/>
        </w:rPr>
        <w:t>PRESUPUESTO</w:t>
      </w:r>
      <w:r>
        <w:rPr>
          <w:rFonts w:ascii="Times New Roman" w:hAnsi="Times New Roman"/>
          <w:spacing w:val="-5"/>
          <w:sz w:val="20"/>
        </w:rPr>
        <w:t> </w:t>
      </w:r>
      <w:r>
        <w:rPr>
          <w:b/>
          <w:i/>
          <w:sz w:val="20"/>
        </w:rPr>
        <w:t>EXTRAORDINARIO</w:t>
      </w:r>
      <w:r>
        <w:rPr>
          <w:rFonts w:ascii="Times New Roman" w:hAnsi="Times New Roman"/>
          <w:spacing w:val="-7"/>
          <w:sz w:val="20"/>
        </w:rPr>
        <w:t> </w:t>
      </w:r>
      <w:r>
        <w:rPr>
          <w:b/>
          <w:i/>
          <w:sz w:val="20"/>
        </w:rPr>
        <w:t>N°</w:t>
      </w:r>
      <w:r>
        <w:rPr>
          <w:rFonts w:ascii="Times New Roman" w:hAnsi="Times New Roman"/>
          <w:spacing w:val="-8"/>
          <w:sz w:val="20"/>
        </w:rPr>
        <w:t> </w:t>
      </w:r>
      <w:r>
        <w:rPr>
          <w:b/>
          <w:i/>
          <w:sz w:val="20"/>
        </w:rPr>
        <w:t>01-</w:t>
      </w:r>
      <w:r>
        <w:rPr>
          <w:b/>
          <w:i/>
          <w:spacing w:val="-4"/>
          <w:sz w:val="20"/>
        </w:rPr>
        <w:t>2026</w:t>
      </w:r>
    </w:p>
    <w:tbl>
      <w:tblPr>
        <w:tblW w:w="0" w:type="auto"/>
        <w:jc w:val="left"/>
        <w:tblInd w:w="30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5598"/>
        <w:gridCol w:w="1153"/>
        <w:gridCol w:w="1232"/>
        <w:gridCol w:w="1005"/>
        <w:gridCol w:w="1228"/>
        <w:gridCol w:w="1166"/>
      </w:tblGrid>
      <w:tr>
        <w:trPr>
          <w:trHeight w:val="267" w:hRule="atLeast"/>
        </w:trPr>
        <w:tc>
          <w:tcPr>
            <w:tcW w:w="11382" w:type="dxa"/>
            <w:gridSpan w:val="6"/>
            <w:tcBorders>
              <w:left w:val="single" w:sz="4" w:space="0" w:color="000000"/>
              <w:bottom w:val="single" w:sz="8" w:space="0" w:color="000000"/>
              <w:right w:val="single" w:sz="8" w:space="0" w:color="000000"/>
            </w:tcBorders>
            <w:shd w:val="clear" w:color="auto" w:fill="8CB3E2"/>
          </w:tcPr>
          <w:p>
            <w:pPr>
              <w:pStyle w:val="TableParagraph"/>
              <w:spacing w:line="166" w:lineRule="exact" w:before="82"/>
              <w:ind w:left="14"/>
              <w:jc w:val="center"/>
              <w:rPr>
                <w:b/>
                <w:sz w:val="16"/>
              </w:rPr>
            </w:pPr>
            <w:r>
              <w:rPr>
                <w:b/>
                <w:sz w:val="16"/>
              </w:rPr>
              <w:t>AUMENTO</w:t>
            </w:r>
            <w:r>
              <w:rPr>
                <w:rFonts w:ascii="Times New Roman"/>
                <w:spacing w:val="1"/>
                <w:sz w:val="16"/>
              </w:rPr>
              <w:t> </w:t>
            </w:r>
            <w:r>
              <w:rPr>
                <w:b/>
                <w:sz w:val="16"/>
              </w:rPr>
              <w:t>DE</w:t>
            </w:r>
            <w:r>
              <w:rPr>
                <w:rFonts w:ascii="Times New Roman"/>
                <w:sz w:val="16"/>
              </w:rPr>
              <w:t> </w:t>
            </w:r>
            <w:r>
              <w:rPr>
                <w:b/>
                <w:spacing w:val="-2"/>
                <w:sz w:val="16"/>
              </w:rPr>
              <w:t>INGRESOS</w:t>
            </w:r>
          </w:p>
        </w:tc>
      </w:tr>
      <w:tr>
        <w:trPr>
          <w:trHeight w:val="330" w:hRule="atLeast"/>
        </w:trPr>
        <w:tc>
          <w:tcPr>
            <w:tcW w:w="11382" w:type="dxa"/>
            <w:gridSpan w:val="6"/>
            <w:tcBorders>
              <w:top w:val="single" w:sz="8" w:space="0" w:color="000000"/>
              <w:left w:val="single" w:sz="8" w:space="0" w:color="000000"/>
              <w:bottom w:val="single" w:sz="8" w:space="0" w:color="000000"/>
              <w:right w:val="single" w:sz="8" w:space="0" w:color="000000"/>
            </w:tcBorders>
            <w:shd w:val="clear" w:color="auto" w:fill="8CB3E2"/>
          </w:tcPr>
          <w:p>
            <w:pPr>
              <w:pStyle w:val="TableParagraph"/>
              <w:spacing w:line="166" w:lineRule="exact" w:before="144"/>
              <w:ind w:left="9"/>
              <w:jc w:val="center"/>
              <w:rPr>
                <w:b/>
                <w:sz w:val="16"/>
              </w:rPr>
            </w:pPr>
            <w:r>
              <w:rPr>
                <w:b/>
                <w:sz w:val="16"/>
              </w:rPr>
              <w:t>PROGRAMA/FUENTE</w:t>
            </w:r>
            <w:r>
              <w:rPr>
                <w:rFonts w:ascii="Times New Roman"/>
                <w:spacing w:val="-2"/>
                <w:sz w:val="16"/>
              </w:rPr>
              <w:t> </w:t>
            </w:r>
            <w:r>
              <w:rPr>
                <w:b/>
                <w:sz w:val="16"/>
              </w:rPr>
              <w:t>DE</w:t>
            </w:r>
            <w:r>
              <w:rPr>
                <w:rFonts w:ascii="Times New Roman"/>
                <w:spacing w:val="-1"/>
                <w:sz w:val="16"/>
              </w:rPr>
              <w:t> </w:t>
            </w:r>
            <w:r>
              <w:rPr>
                <w:b/>
                <w:spacing w:val="-2"/>
                <w:sz w:val="16"/>
              </w:rPr>
              <w:t>FINANCIAMIENTO</w:t>
            </w:r>
          </w:p>
        </w:tc>
      </w:tr>
      <w:tr>
        <w:trPr>
          <w:trHeight w:val="359" w:hRule="atLeast"/>
        </w:trPr>
        <w:tc>
          <w:tcPr>
            <w:tcW w:w="5598" w:type="dxa"/>
            <w:vMerge w:val="restart"/>
            <w:tcBorders>
              <w:top w:val="single" w:sz="8" w:space="0" w:color="000000"/>
              <w:left w:val="single" w:sz="8" w:space="0" w:color="000000"/>
              <w:bottom w:val="single" w:sz="8" w:space="0" w:color="000000"/>
              <w:right w:val="single" w:sz="8" w:space="0" w:color="000000"/>
            </w:tcBorders>
            <w:shd w:val="clear" w:color="auto" w:fill="8CB3E2"/>
          </w:tcPr>
          <w:p>
            <w:pPr>
              <w:pStyle w:val="TableParagraph"/>
              <w:rPr>
                <w:b/>
                <w:i/>
                <w:sz w:val="14"/>
              </w:rPr>
            </w:pPr>
          </w:p>
          <w:p>
            <w:pPr>
              <w:pStyle w:val="TableParagraph"/>
              <w:spacing w:before="38"/>
              <w:rPr>
                <w:b/>
                <w:i/>
                <w:sz w:val="14"/>
              </w:rPr>
            </w:pPr>
          </w:p>
          <w:p>
            <w:pPr>
              <w:pStyle w:val="TableParagraph"/>
              <w:ind w:left="48"/>
              <w:jc w:val="center"/>
              <w:rPr>
                <w:b/>
                <w:sz w:val="14"/>
              </w:rPr>
            </w:pPr>
            <w:r>
              <w:rPr>
                <w:b/>
                <w:sz w:val="14"/>
              </w:rPr>
              <w:t>PARTIDA/</w:t>
            </w:r>
            <w:r>
              <w:rPr>
                <w:rFonts w:ascii="Times New Roman"/>
                <w:spacing w:val="-7"/>
                <w:sz w:val="14"/>
              </w:rPr>
              <w:t> </w:t>
            </w:r>
            <w:r>
              <w:rPr>
                <w:b/>
                <w:spacing w:val="-2"/>
                <w:sz w:val="14"/>
              </w:rPr>
              <w:t>SUBPARTIDA</w:t>
            </w:r>
          </w:p>
        </w:tc>
        <w:tc>
          <w:tcPr>
            <w:tcW w:w="3390" w:type="dxa"/>
            <w:gridSpan w:val="3"/>
            <w:tcBorders>
              <w:top w:val="single" w:sz="8" w:space="0" w:color="000000"/>
              <w:left w:val="single" w:sz="8" w:space="0" w:color="000000"/>
              <w:bottom w:val="single" w:sz="8" w:space="0" w:color="000000"/>
              <w:right w:val="single" w:sz="8" w:space="0" w:color="000000"/>
            </w:tcBorders>
            <w:shd w:val="clear" w:color="auto" w:fill="8CB3E2"/>
          </w:tcPr>
          <w:p>
            <w:pPr>
              <w:pStyle w:val="TableParagraph"/>
              <w:spacing w:before="98"/>
              <w:ind w:left="436"/>
              <w:rPr>
                <w:b/>
                <w:sz w:val="14"/>
              </w:rPr>
            </w:pPr>
            <w:r>
              <w:rPr>
                <w:b/>
                <w:sz w:val="14"/>
              </w:rPr>
              <w:t>PROTECCIÓN</w:t>
            </w:r>
            <w:r>
              <w:rPr>
                <w:rFonts w:ascii="Times New Roman" w:hAnsi="Times New Roman"/>
                <w:spacing w:val="-3"/>
                <w:sz w:val="14"/>
              </w:rPr>
              <w:t> </w:t>
            </w:r>
            <w:r>
              <w:rPr>
                <w:b/>
                <w:sz w:val="14"/>
              </w:rPr>
              <w:t>Y</w:t>
            </w:r>
            <w:r>
              <w:rPr>
                <w:rFonts w:ascii="Times New Roman" w:hAnsi="Times New Roman"/>
                <w:spacing w:val="-3"/>
                <w:sz w:val="14"/>
              </w:rPr>
              <w:t> </w:t>
            </w:r>
            <w:r>
              <w:rPr>
                <w:b/>
                <w:sz w:val="14"/>
              </w:rPr>
              <w:t>PROMOCIÓN</w:t>
            </w:r>
            <w:r>
              <w:rPr>
                <w:rFonts w:ascii="Times New Roman" w:hAnsi="Times New Roman"/>
                <w:spacing w:val="-3"/>
                <w:sz w:val="14"/>
              </w:rPr>
              <w:t> </w:t>
            </w:r>
            <w:r>
              <w:rPr>
                <w:b/>
                <w:spacing w:val="-2"/>
                <w:sz w:val="14"/>
              </w:rPr>
              <w:t>SOCIAL</w:t>
            </w:r>
          </w:p>
        </w:tc>
        <w:tc>
          <w:tcPr>
            <w:tcW w:w="1228" w:type="dxa"/>
            <w:vMerge w:val="restart"/>
            <w:tcBorders>
              <w:top w:val="single" w:sz="8" w:space="0" w:color="000000"/>
              <w:left w:val="single" w:sz="8" w:space="0" w:color="000000"/>
              <w:bottom w:val="single" w:sz="8" w:space="0" w:color="000000"/>
              <w:right w:val="single" w:sz="8" w:space="0" w:color="000000"/>
            </w:tcBorders>
            <w:shd w:val="clear" w:color="auto" w:fill="8CB3E2"/>
          </w:tcPr>
          <w:p>
            <w:pPr>
              <w:pStyle w:val="TableParagraph"/>
              <w:spacing w:before="117"/>
              <w:rPr>
                <w:b/>
                <w:i/>
                <w:sz w:val="14"/>
              </w:rPr>
            </w:pPr>
          </w:p>
          <w:p>
            <w:pPr>
              <w:pStyle w:val="TableParagraph"/>
              <w:spacing w:line="247" w:lineRule="auto"/>
              <w:ind w:left="95" w:firstLine="141"/>
              <w:rPr>
                <w:b/>
                <w:sz w:val="14"/>
              </w:rPr>
            </w:pPr>
            <w:r>
              <w:rPr>
                <w:b/>
                <w:spacing w:val="-2"/>
                <w:sz w:val="14"/>
              </w:rPr>
              <w:t>EMPRESAS</w:t>
            </w:r>
            <w:r>
              <w:rPr>
                <w:rFonts w:ascii="Times New Roman"/>
                <w:spacing w:val="40"/>
                <w:sz w:val="14"/>
              </w:rPr>
              <w:t> </w:t>
            </w:r>
            <w:r>
              <w:rPr>
                <w:b/>
                <w:spacing w:val="-2"/>
                <w:sz w:val="14"/>
              </w:rPr>
              <w:t>COMERCIALES</w:t>
            </w:r>
          </w:p>
        </w:tc>
        <w:tc>
          <w:tcPr>
            <w:tcW w:w="1166" w:type="dxa"/>
            <w:vMerge w:val="restart"/>
            <w:tcBorders>
              <w:top w:val="single" w:sz="8" w:space="0" w:color="000000"/>
              <w:left w:val="single" w:sz="8" w:space="0" w:color="000000"/>
              <w:bottom w:val="single" w:sz="8" w:space="0" w:color="000000"/>
              <w:right w:val="single" w:sz="8" w:space="0" w:color="000000"/>
            </w:tcBorders>
            <w:shd w:val="clear" w:color="auto" w:fill="8CB3E2"/>
          </w:tcPr>
          <w:p>
            <w:pPr>
              <w:pStyle w:val="TableParagraph"/>
              <w:rPr>
                <w:b/>
                <w:i/>
                <w:sz w:val="14"/>
              </w:rPr>
            </w:pPr>
          </w:p>
          <w:p>
            <w:pPr>
              <w:pStyle w:val="TableParagraph"/>
              <w:spacing w:before="38"/>
              <w:rPr>
                <w:b/>
                <w:i/>
                <w:sz w:val="14"/>
              </w:rPr>
            </w:pPr>
          </w:p>
          <w:p>
            <w:pPr>
              <w:pStyle w:val="TableParagraph"/>
              <w:ind w:left="362"/>
              <w:rPr>
                <w:b/>
                <w:sz w:val="14"/>
              </w:rPr>
            </w:pPr>
            <w:r>
              <w:rPr>
                <w:b/>
                <w:spacing w:val="-2"/>
                <w:sz w:val="14"/>
              </w:rPr>
              <w:t>TOTAL</w:t>
            </w:r>
          </w:p>
        </w:tc>
      </w:tr>
      <w:tr>
        <w:trPr>
          <w:trHeight w:val="503" w:hRule="atLeast"/>
        </w:trPr>
        <w:tc>
          <w:tcPr>
            <w:tcW w:w="5598" w:type="dxa"/>
            <w:vMerge/>
            <w:tcBorders>
              <w:top w:val="nil"/>
              <w:left w:val="single" w:sz="8" w:space="0" w:color="000000"/>
              <w:bottom w:val="single" w:sz="8" w:space="0" w:color="000000"/>
              <w:right w:val="single" w:sz="8" w:space="0" w:color="000000"/>
            </w:tcBorders>
            <w:shd w:val="clear" w:color="auto" w:fill="8CB3E2"/>
          </w:tcPr>
          <w:p>
            <w:pPr>
              <w:rPr>
                <w:sz w:val="2"/>
                <w:szCs w:val="2"/>
              </w:rPr>
            </w:pPr>
          </w:p>
        </w:tc>
        <w:tc>
          <w:tcPr>
            <w:tcW w:w="1153" w:type="dxa"/>
            <w:tcBorders>
              <w:top w:val="single" w:sz="8" w:space="0" w:color="000000"/>
              <w:left w:val="single" w:sz="8" w:space="0" w:color="000000"/>
              <w:bottom w:val="single" w:sz="8" w:space="0" w:color="000000"/>
              <w:right w:val="single" w:sz="8" w:space="0" w:color="000000"/>
            </w:tcBorders>
            <w:shd w:val="clear" w:color="auto" w:fill="8CB3E2"/>
          </w:tcPr>
          <w:p>
            <w:pPr>
              <w:pStyle w:val="TableParagraph"/>
              <w:spacing w:line="247" w:lineRule="auto" w:before="5"/>
              <w:ind w:left="256" w:right="137" w:hanging="58"/>
              <w:rPr>
                <w:b/>
                <w:sz w:val="14"/>
              </w:rPr>
            </w:pPr>
            <w:r>
              <w:rPr>
                <w:b/>
                <w:spacing w:val="-2"/>
                <w:sz w:val="14"/>
              </w:rPr>
              <w:t>RECURSOS</w:t>
            </w:r>
            <w:r>
              <w:rPr>
                <w:rFonts w:ascii="Times New Roman"/>
                <w:spacing w:val="40"/>
                <w:sz w:val="14"/>
              </w:rPr>
              <w:t> </w:t>
            </w:r>
            <w:r>
              <w:rPr>
                <w:b/>
                <w:spacing w:val="-2"/>
                <w:sz w:val="14"/>
              </w:rPr>
              <w:t>PROPIOS</w:t>
            </w:r>
          </w:p>
        </w:tc>
        <w:tc>
          <w:tcPr>
            <w:tcW w:w="1232" w:type="dxa"/>
            <w:tcBorders>
              <w:top w:val="single" w:sz="8" w:space="0" w:color="000000"/>
              <w:left w:val="single" w:sz="8" w:space="0" w:color="000000"/>
              <w:bottom w:val="single" w:sz="8" w:space="0" w:color="000000"/>
              <w:right w:val="single" w:sz="8" w:space="0" w:color="000000"/>
            </w:tcBorders>
            <w:shd w:val="clear" w:color="auto" w:fill="8CB3E2"/>
          </w:tcPr>
          <w:p>
            <w:pPr>
              <w:pStyle w:val="TableParagraph"/>
              <w:spacing w:line="247" w:lineRule="auto" w:before="5"/>
              <w:ind w:left="279" w:right="179" w:hanging="44"/>
              <w:rPr>
                <w:b/>
                <w:sz w:val="14"/>
              </w:rPr>
            </w:pPr>
            <w:r>
              <w:rPr>
                <w:b/>
                <w:spacing w:val="-2"/>
                <w:sz w:val="14"/>
              </w:rPr>
              <w:t>RECURSOS</w:t>
            </w:r>
            <w:r>
              <w:rPr>
                <w:rFonts w:ascii="Times New Roman"/>
                <w:spacing w:val="40"/>
                <w:sz w:val="14"/>
              </w:rPr>
              <w:t> </w:t>
            </w:r>
            <w:r>
              <w:rPr>
                <w:b/>
                <w:spacing w:val="-2"/>
                <w:sz w:val="14"/>
              </w:rPr>
              <w:t>FODESAF</w:t>
            </w:r>
          </w:p>
        </w:tc>
        <w:tc>
          <w:tcPr>
            <w:tcW w:w="1005" w:type="dxa"/>
            <w:tcBorders>
              <w:top w:val="single" w:sz="8" w:space="0" w:color="000000"/>
              <w:left w:val="single" w:sz="8" w:space="0" w:color="000000"/>
              <w:bottom w:val="single" w:sz="8" w:space="0" w:color="000000"/>
              <w:right w:val="single" w:sz="8" w:space="0" w:color="000000"/>
            </w:tcBorders>
            <w:shd w:val="clear" w:color="auto" w:fill="8CB3E2"/>
          </w:tcPr>
          <w:p>
            <w:pPr>
              <w:pStyle w:val="TableParagraph"/>
              <w:spacing w:line="160" w:lineRule="atLeast"/>
              <w:ind w:left="118" w:right="88" w:hanging="15"/>
              <w:jc w:val="both"/>
              <w:rPr>
                <w:b/>
                <w:sz w:val="14"/>
              </w:rPr>
            </w:pPr>
            <w:r>
              <w:rPr>
                <w:b/>
                <w:spacing w:val="-2"/>
                <w:sz w:val="14"/>
              </w:rPr>
              <w:t>RECURSOS</w:t>
            </w:r>
            <w:r>
              <w:rPr>
                <w:rFonts w:ascii="Times New Roman"/>
                <w:spacing w:val="40"/>
                <w:sz w:val="14"/>
              </w:rPr>
              <w:t> </w:t>
            </w:r>
            <w:r>
              <w:rPr>
                <w:b/>
                <w:spacing w:val="-2"/>
                <w:sz w:val="14"/>
              </w:rPr>
              <w:t>GOBIERNO</w:t>
            </w:r>
            <w:r>
              <w:rPr>
                <w:rFonts w:ascii="Times New Roman"/>
                <w:spacing w:val="40"/>
                <w:sz w:val="14"/>
              </w:rPr>
              <w:t> </w:t>
            </w:r>
            <w:r>
              <w:rPr>
                <w:b/>
                <w:spacing w:val="-2"/>
                <w:sz w:val="14"/>
              </w:rPr>
              <w:t>CENTRAL</w:t>
            </w:r>
          </w:p>
        </w:tc>
        <w:tc>
          <w:tcPr>
            <w:tcW w:w="1228" w:type="dxa"/>
            <w:vMerge/>
            <w:tcBorders>
              <w:top w:val="nil"/>
              <w:left w:val="single" w:sz="8" w:space="0" w:color="000000"/>
              <w:bottom w:val="single" w:sz="8" w:space="0" w:color="000000"/>
              <w:right w:val="single" w:sz="8" w:space="0" w:color="000000"/>
            </w:tcBorders>
            <w:shd w:val="clear" w:color="auto" w:fill="8CB3E2"/>
          </w:tcPr>
          <w:p>
            <w:pPr>
              <w:rPr>
                <w:sz w:val="2"/>
                <w:szCs w:val="2"/>
              </w:rPr>
            </w:pPr>
          </w:p>
        </w:tc>
        <w:tc>
          <w:tcPr>
            <w:tcW w:w="1166" w:type="dxa"/>
            <w:vMerge/>
            <w:tcBorders>
              <w:top w:val="nil"/>
              <w:left w:val="single" w:sz="8" w:space="0" w:color="000000"/>
              <w:bottom w:val="single" w:sz="8" w:space="0" w:color="000000"/>
              <w:right w:val="single" w:sz="8" w:space="0" w:color="000000"/>
            </w:tcBorders>
            <w:shd w:val="clear" w:color="auto" w:fill="8CB3E2"/>
          </w:tcPr>
          <w:p>
            <w:pPr>
              <w:rPr>
                <w:sz w:val="2"/>
                <w:szCs w:val="2"/>
              </w:rPr>
            </w:pPr>
          </w:p>
        </w:tc>
      </w:tr>
      <w:tr>
        <w:trPr>
          <w:trHeight w:val="227" w:hRule="atLeast"/>
        </w:trPr>
        <w:tc>
          <w:tcPr>
            <w:tcW w:w="5598" w:type="dxa"/>
            <w:tcBorders>
              <w:top w:val="single" w:sz="8" w:space="0" w:color="000000"/>
              <w:left w:val="single" w:sz="4" w:space="0" w:color="000000"/>
              <w:bottom w:val="nil"/>
              <w:right w:val="single" w:sz="8" w:space="0" w:color="000000"/>
            </w:tcBorders>
          </w:tcPr>
          <w:p>
            <w:pPr>
              <w:pStyle w:val="TableParagraph"/>
              <w:spacing w:line="176" w:lineRule="exact" w:before="32"/>
              <w:ind w:left="74"/>
              <w:rPr>
                <w:sz w:val="16"/>
              </w:rPr>
            </w:pPr>
            <w:r>
              <w:rPr>
                <w:sz w:val="16"/>
              </w:rPr>
              <w:t>Superávit</w:t>
            </w:r>
            <w:r>
              <w:rPr>
                <w:rFonts w:ascii="Times New Roman" w:hAnsi="Times New Roman"/>
                <w:sz w:val="16"/>
              </w:rPr>
              <w:t> </w:t>
            </w:r>
            <w:r>
              <w:rPr>
                <w:sz w:val="16"/>
              </w:rPr>
              <w:t>Red</w:t>
            </w:r>
            <w:r>
              <w:rPr>
                <w:rFonts w:ascii="Times New Roman" w:hAnsi="Times New Roman"/>
                <w:spacing w:val="1"/>
                <w:sz w:val="16"/>
              </w:rPr>
              <w:t> </w:t>
            </w:r>
            <w:r>
              <w:rPr>
                <w:sz w:val="16"/>
              </w:rPr>
              <w:t>de</w:t>
            </w:r>
            <w:r>
              <w:rPr>
                <w:rFonts w:ascii="Times New Roman" w:hAnsi="Times New Roman"/>
                <w:spacing w:val="1"/>
                <w:sz w:val="16"/>
              </w:rPr>
              <w:t> </w:t>
            </w:r>
            <w:r>
              <w:rPr>
                <w:sz w:val="16"/>
              </w:rPr>
              <w:t>Cuido</w:t>
            </w:r>
            <w:r>
              <w:rPr>
                <w:rFonts w:ascii="Times New Roman" w:hAnsi="Times New Roman"/>
                <w:sz w:val="16"/>
              </w:rPr>
              <w:t> </w:t>
            </w:r>
            <w:r>
              <w:rPr>
                <w:spacing w:val="-5"/>
                <w:sz w:val="16"/>
              </w:rPr>
              <w:t>Ley</w:t>
            </w:r>
          </w:p>
        </w:tc>
        <w:tc>
          <w:tcPr>
            <w:tcW w:w="1153" w:type="dxa"/>
            <w:vMerge w:val="restart"/>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1232" w:type="dxa"/>
            <w:tcBorders>
              <w:top w:val="single" w:sz="8" w:space="0" w:color="000000"/>
              <w:left w:val="single" w:sz="8" w:space="0" w:color="000000"/>
              <w:bottom w:val="nil"/>
              <w:right w:val="single" w:sz="8" w:space="0" w:color="000000"/>
            </w:tcBorders>
          </w:tcPr>
          <w:p>
            <w:pPr>
              <w:pStyle w:val="TableParagraph"/>
              <w:spacing w:line="176" w:lineRule="exact" w:before="32"/>
              <w:ind w:right="49"/>
              <w:jc w:val="right"/>
              <w:rPr>
                <w:sz w:val="16"/>
              </w:rPr>
            </w:pPr>
            <w:r>
              <w:rPr>
                <w:spacing w:val="-2"/>
                <w:sz w:val="16"/>
              </w:rPr>
              <w:t>82,958.63</w:t>
            </w:r>
          </w:p>
        </w:tc>
        <w:tc>
          <w:tcPr>
            <w:tcW w:w="1005" w:type="dxa"/>
            <w:tcBorders>
              <w:top w:val="single" w:sz="8" w:space="0" w:color="000000"/>
              <w:left w:val="single" w:sz="8" w:space="0" w:color="000000"/>
              <w:bottom w:val="nil"/>
              <w:right w:val="single" w:sz="8" w:space="0" w:color="000000"/>
            </w:tcBorders>
          </w:tcPr>
          <w:p>
            <w:pPr>
              <w:pStyle w:val="TableParagraph"/>
              <w:rPr>
                <w:rFonts w:ascii="Times New Roman"/>
                <w:sz w:val="16"/>
              </w:rPr>
            </w:pPr>
          </w:p>
        </w:tc>
        <w:tc>
          <w:tcPr>
            <w:tcW w:w="1228" w:type="dxa"/>
            <w:tcBorders>
              <w:top w:val="single" w:sz="8" w:space="0" w:color="000000"/>
              <w:left w:val="single" w:sz="8" w:space="0" w:color="000000"/>
              <w:bottom w:val="nil"/>
              <w:right w:val="single" w:sz="8" w:space="0" w:color="000000"/>
            </w:tcBorders>
          </w:tcPr>
          <w:p>
            <w:pPr>
              <w:pStyle w:val="TableParagraph"/>
              <w:rPr>
                <w:rFonts w:ascii="Times New Roman"/>
                <w:sz w:val="16"/>
              </w:rPr>
            </w:pPr>
          </w:p>
        </w:tc>
        <w:tc>
          <w:tcPr>
            <w:tcW w:w="1166" w:type="dxa"/>
            <w:tcBorders>
              <w:top w:val="single" w:sz="8" w:space="0" w:color="000000"/>
              <w:left w:val="single" w:sz="8" w:space="0" w:color="000000"/>
              <w:bottom w:val="nil"/>
              <w:right w:val="single" w:sz="8" w:space="0" w:color="000000"/>
            </w:tcBorders>
          </w:tcPr>
          <w:p>
            <w:pPr>
              <w:pStyle w:val="TableParagraph"/>
              <w:spacing w:line="176" w:lineRule="exact" w:before="32"/>
              <w:ind w:right="54"/>
              <w:jc w:val="right"/>
              <w:rPr>
                <w:sz w:val="16"/>
              </w:rPr>
            </w:pPr>
            <w:r>
              <w:rPr>
                <w:spacing w:val="-2"/>
                <w:sz w:val="16"/>
              </w:rPr>
              <w:t>82,958.63</w:t>
            </w:r>
          </w:p>
        </w:tc>
      </w:tr>
      <w:tr>
        <w:trPr>
          <w:trHeight w:val="206" w:hRule="atLeast"/>
        </w:trPr>
        <w:tc>
          <w:tcPr>
            <w:tcW w:w="5598" w:type="dxa"/>
            <w:tcBorders>
              <w:top w:val="nil"/>
              <w:left w:val="single" w:sz="4" w:space="0" w:color="000000"/>
              <w:bottom w:val="nil"/>
              <w:right w:val="single" w:sz="8" w:space="0" w:color="000000"/>
            </w:tcBorders>
          </w:tcPr>
          <w:p>
            <w:pPr>
              <w:pStyle w:val="TableParagraph"/>
              <w:spacing w:line="177" w:lineRule="exact" w:before="9"/>
              <w:ind w:left="74"/>
              <w:rPr>
                <w:sz w:val="16"/>
              </w:rPr>
            </w:pPr>
            <w:r>
              <w:rPr>
                <w:sz w:val="16"/>
              </w:rPr>
              <w:t>Superávit</w:t>
            </w:r>
            <w:r>
              <w:rPr>
                <w:rFonts w:ascii="Times New Roman" w:hAnsi="Times New Roman"/>
                <w:spacing w:val="-2"/>
                <w:sz w:val="16"/>
              </w:rPr>
              <w:t> </w:t>
            </w:r>
            <w:r>
              <w:rPr>
                <w:sz w:val="16"/>
              </w:rPr>
              <w:t>Gobierno</w:t>
            </w:r>
            <w:r>
              <w:rPr>
                <w:rFonts w:ascii="Times New Roman" w:hAnsi="Times New Roman"/>
                <w:spacing w:val="-1"/>
                <w:sz w:val="16"/>
              </w:rPr>
              <w:t> </w:t>
            </w:r>
            <w:r>
              <w:rPr>
                <w:sz w:val="16"/>
              </w:rPr>
              <w:t>Central</w:t>
            </w:r>
            <w:r>
              <w:rPr>
                <w:rFonts w:ascii="Times New Roman" w:hAnsi="Times New Roman"/>
                <w:spacing w:val="-2"/>
                <w:sz w:val="16"/>
              </w:rPr>
              <w:t> </w:t>
            </w:r>
            <w:r>
              <w:rPr>
                <w:sz w:val="16"/>
              </w:rPr>
              <w:t>(Gasto</w:t>
            </w:r>
            <w:r>
              <w:rPr>
                <w:rFonts w:ascii="Times New Roman" w:hAnsi="Times New Roman"/>
                <w:spacing w:val="-1"/>
                <w:sz w:val="16"/>
              </w:rPr>
              <w:t> </w:t>
            </w:r>
            <w:r>
              <w:rPr>
                <w:sz w:val="16"/>
              </w:rPr>
              <w:t>Administrativo</w:t>
            </w:r>
            <w:r>
              <w:rPr>
                <w:rFonts w:ascii="Times New Roman" w:hAnsi="Times New Roman"/>
                <w:spacing w:val="-2"/>
                <w:sz w:val="16"/>
              </w:rPr>
              <w:t> </w:t>
            </w:r>
            <w:r>
              <w:rPr>
                <w:sz w:val="16"/>
              </w:rPr>
              <w:t>MEP)</w:t>
            </w:r>
            <w:r>
              <w:rPr>
                <w:rFonts w:ascii="Times New Roman" w:hAnsi="Times New Roman"/>
                <w:spacing w:val="-1"/>
                <w:sz w:val="16"/>
              </w:rPr>
              <w:t> </w:t>
            </w:r>
            <w:r>
              <w:rPr>
                <w:sz w:val="16"/>
              </w:rPr>
              <w:t>1127</w:t>
            </w:r>
            <w:r>
              <w:rPr>
                <w:rFonts w:ascii="Times New Roman" w:hAnsi="Times New Roman"/>
                <w:spacing w:val="-3"/>
                <w:sz w:val="16"/>
              </w:rPr>
              <w:t> </w:t>
            </w:r>
            <w:r>
              <w:rPr>
                <w:sz w:val="16"/>
              </w:rPr>
              <w:t>y</w:t>
            </w:r>
            <w:r>
              <w:rPr>
                <w:rFonts w:ascii="Times New Roman" w:hAnsi="Times New Roman"/>
                <w:spacing w:val="1"/>
                <w:sz w:val="16"/>
              </w:rPr>
              <w:t> </w:t>
            </w:r>
            <w:r>
              <w:rPr>
                <w:spacing w:val="-4"/>
                <w:sz w:val="16"/>
              </w:rPr>
              <w:t>1220</w:t>
            </w:r>
          </w:p>
        </w:tc>
        <w:tc>
          <w:tcPr>
            <w:tcW w:w="1153" w:type="dxa"/>
            <w:vMerge/>
            <w:tcBorders>
              <w:top w:val="nil"/>
              <w:left w:val="single" w:sz="8" w:space="0" w:color="000000"/>
              <w:bottom w:val="single" w:sz="8" w:space="0" w:color="000000"/>
              <w:right w:val="single" w:sz="8" w:space="0" w:color="000000"/>
            </w:tcBorders>
          </w:tcPr>
          <w:p>
            <w:pPr>
              <w:rPr>
                <w:sz w:val="2"/>
                <w:szCs w:val="2"/>
              </w:rPr>
            </w:pPr>
          </w:p>
        </w:tc>
        <w:tc>
          <w:tcPr>
            <w:tcW w:w="1232" w:type="dxa"/>
            <w:tcBorders>
              <w:top w:val="nil"/>
              <w:left w:val="single" w:sz="8" w:space="0" w:color="000000"/>
              <w:bottom w:val="nil"/>
              <w:right w:val="single" w:sz="8" w:space="0" w:color="000000"/>
            </w:tcBorders>
          </w:tcPr>
          <w:p>
            <w:pPr>
              <w:pStyle w:val="TableParagraph"/>
              <w:rPr>
                <w:rFonts w:ascii="Times New Roman"/>
                <w:sz w:val="14"/>
              </w:rPr>
            </w:pPr>
          </w:p>
        </w:tc>
        <w:tc>
          <w:tcPr>
            <w:tcW w:w="1005" w:type="dxa"/>
            <w:tcBorders>
              <w:top w:val="nil"/>
              <w:left w:val="single" w:sz="8" w:space="0" w:color="000000"/>
              <w:bottom w:val="nil"/>
              <w:right w:val="single" w:sz="8" w:space="0" w:color="000000"/>
            </w:tcBorders>
          </w:tcPr>
          <w:p>
            <w:pPr>
              <w:pStyle w:val="TableParagraph"/>
              <w:spacing w:line="177" w:lineRule="exact" w:before="9"/>
              <w:ind w:left="76"/>
              <w:jc w:val="center"/>
              <w:rPr>
                <w:sz w:val="16"/>
              </w:rPr>
            </w:pPr>
            <w:r>
              <w:rPr>
                <w:spacing w:val="-2"/>
                <w:sz w:val="16"/>
              </w:rPr>
              <w:t>261,288.53</w:t>
            </w:r>
          </w:p>
        </w:tc>
        <w:tc>
          <w:tcPr>
            <w:tcW w:w="1228" w:type="dxa"/>
            <w:tcBorders>
              <w:top w:val="nil"/>
              <w:left w:val="single" w:sz="8" w:space="0" w:color="000000"/>
              <w:bottom w:val="nil"/>
              <w:right w:val="single" w:sz="8" w:space="0" w:color="000000"/>
            </w:tcBorders>
          </w:tcPr>
          <w:p>
            <w:pPr>
              <w:pStyle w:val="TableParagraph"/>
              <w:rPr>
                <w:rFonts w:ascii="Times New Roman"/>
                <w:sz w:val="14"/>
              </w:rPr>
            </w:pPr>
          </w:p>
        </w:tc>
        <w:tc>
          <w:tcPr>
            <w:tcW w:w="1166" w:type="dxa"/>
            <w:tcBorders>
              <w:top w:val="nil"/>
              <w:left w:val="single" w:sz="8" w:space="0" w:color="000000"/>
              <w:bottom w:val="nil"/>
              <w:right w:val="single" w:sz="8" w:space="0" w:color="000000"/>
            </w:tcBorders>
          </w:tcPr>
          <w:p>
            <w:pPr>
              <w:pStyle w:val="TableParagraph"/>
              <w:spacing w:line="177" w:lineRule="exact" w:before="9"/>
              <w:ind w:right="54"/>
              <w:jc w:val="right"/>
              <w:rPr>
                <w:sz w:val="16"/>
              </w:rPr>
            </w:pPr>
            <w:r>
              <w:rPr>
                <w:spacing w:val="-2"/>
                <w:sz w:val="16"/>
              </w:rPr>
              <w:t>261,288.53</w:t>
            </w:r>
          </w:p>
        </w:tc>
      </w:tr>
      <w:tr>
        <w:trPr>
          <w:trHeight w:val="208" w:hRule="atLeast"/>
        </w:trPr>
        <w:tc>
          <w:tcPr>
            <w:tcW w:w="5598" w:type="dxa"/>
            <w:tcBorders>
              <w:top w:val="nil"/>
              <w:left w:val="single" w:sz="4" w:space="0" w:color="000000"/>
              <w:bottom w:val="nil"/>
              <w:right w:val="single" w:sz="8" w:space="0" w:color="000000"/>
            </w:tcBorders>
          </w:tcPr>
          <w:p>
            <w:pPr>
              <w:pStyle w:val="TableParagraph"/>
              <w:spacing w:line="177" w:lineRule="exact" w:before="11"/>
              <w:ind w:left="74"/>
              <w:rPr>
                <w:sz w:val="16"/>
              </w:rPr>
            </w:pPr>
            <w:r>
              <w:rPr>
                <w:sz w:val="16"/>
              </w:rPr>
              <w:t>Superávit</w:t>
            </w:r>
            <w:r>
              <w:rPr>
                <w:rFonts w:ascii="Times New Roman" w:hAnsi="Times New Roman"/>
                <w:spacing w:val="-3"/>
                <w:sz w:val="16"/>
              </w:rPr>
              <w:t> </w:t>
            </w:r>
            <w:r>
              <w:rPr>
                <w:sz w:val="16"/>
              </w:rPr>
              <w:t>Gobierno</w:t>
            </w:r>
            <w:r>
              <w:rPr>
                <w:rFonts w:ascii="Times New Roman" w:hAnsi="Times New Roman"/>
                <w:spacing w:val="-3"/>
                <w:sz w:val="16"/>
              </w:rPr>
              <w:t> </w:t>
            </w:r>
            <w:r>
              <w:rPr>
                <w:sz w:val="16"/>
              </w:rPr>
              <w:t>Central</w:t>
            </w:r>
            <w:r>
              <w:rPr>
                <w:rFonts w:ascii="Times New Roman" w:hAnsi="Times New Roman"/>
                <w:spacing w:val="-3"/>
                <w:sz w:val="16"/>
              </w:rPr>
              <w:t> </w:t>
            </w:r>
            <w:r>
              <w:rPr>
                <w:sz w:val="16"/>
              </w:rPr>
              <w:t>(Avancemos</w:t>
            </w:r>
            <w:r>
              <w:rPr>
                <w:rFonts w:ascii="Times New Roman" w:hAnsi="Times New Roman"/>
                <w:spacing w:val="-2"/>
                <w:sz w:val="16"/>
              </w:rPr>
              <w:t> </w:t>
            </w:r>
            <w:r>
              <w:rPr>
                <w:spacing w:val="-4"/>
                <w:sz w:val="16"/>
              </w:rPr>
              <w:t>MEP)</w:t>
            </w:r>
          </w:p>
        </w:tc>
        <w:tc>
          <w:tcPr>
            <w:tcW w:w="1153" w:type="dxa"/>
            <w:vMerge/>
            <w:tcBorders>
              <w:top w:val="nil"/>
              <w:left w:val="single" w:sz="8" w:space="0" w:color="000000"/>
              <w:bottom w:val="single" w:sz="8" w:space="0" w:color="000000"/>
              <w:right w:val="single" w:sz="8" w:space="0" w:color="000000"/>
            </w:tcBorders>
          </w:tcPr>
          <w:p>
            <w:pPr>
              <w:rPr>
                <w:sz w:val="2"/>
                <w:szCs w:val="2"/>
              </w:rPr>
            </w:pPr>
          </w:p>
        </w:tc>
        <w:tc>
          <w:tcPr>
            <w:tcW w:w="1232" w:type="dxa"/>
            <w:tcBorders>
              <w:top w:val="nil"/>
              <w:left w:val="single" w:sz="8" w:space="0" w:color="000000"/>
              <w:bottom w:val="nil"/>
              <w:right w:val="single" w:sz="8" w:space="0" w:color="000000"/>
            </w:tcBorders>
          </w:tcPr>
          <w:p>
            <w:pPr>
              <w:pStyle w:val="TableParagraph"/>
              <w:rPr>
                <w:rFonts w:ascii="Times New Roman"/>
                <w:sz w:val="14"/>
              </w:rPr>
            </w:pPr>
          </w:p>
        </w:tc>
        <w:tc>
          <w:tcPr>
            <w:tcW w:w="1005" w:type="dxa"/>
            <w:tcBorders>
              <w:top w:val="nil"/>
              <w:left w:val="single" w:sz="8" w:space="0" w:color="000000"/>
              <w:bottom w:val="nil"/>
              <w:right w:val="single" w:sz="8" w:space="0" w:color="000000"/>
            </w:tcBorders>
          </w:tcPr>
          <w:p>
            <w:pPr>
              <w:pStyle w:val="TableParagraph"/>
              <w:spacing w:line="177" w:lineRule="exact" w:before="11"/>
              <w:ind w:left="76"/>
              <w:jc w:val="center"/>
              <w:rPr>
                <w:sz w:val="16"/>
              </w:rPr>
            </w:pPr>
            <w:r>
              <w:rPr>
                <w:spacing w:val="-2"/>
                <w:sz w:val="16"/>
              </w:rPr>
              <w:t>262,770.30</w:t>
            </w:r>
          </w:p>
        </w:tc>
        <w:tc>
          <w:tcPr>
            <w:tcW w:w="1228" w:type="dxa"/>
            <w:tcBorders>
              <w:top w:val="nil"/>
              <w:left w:val="single" w:sz="8" w:space="0" w:color="000000"/>
              <w:bottom w:val="nil"/>
              <w:right w:val="single" w:sz="8" w:space="0" w:color="000000"/>
            </w:tcBorders>
          </w:tcPr>
          <w:p>
            <w:pPr>
              <w:pStyle w:val="TableParagraph"/>
              <w:rPr>
                <w:rFonts w:ascii="Times New Roman"/>
                <w:sz w:val="14"/>
              </w:rPr>
            </w:pPr>
          </w:p>
        </w:tc>
        <w:tc>
          <w:tcPr>
            <w:tcW w:w="1166" w:type="dxa"/>
            <w:tcBorders>
              <w:top w:val="nil"/>
              <w:left w:val="single" w:sz="8" w:space="0" w:color="000000"/>
              <w:bottom w:val="nil"/>
              <w:right w:val="single" w:sz="8" w:space="0" w:color="000000"/>
            </w:tcBorders>
          </w:tcPr>
          <w:p>
            <w:pPr>
              <w:pStyle w:val="TableParagraph"/>
              <w:spacing w:line="177" w:lineRule="exact" w:before="11"/>
              <w:ind w:right="54"/>
              <w:jc w:val="right"/>
              <w:rPr>
                <w:sz w:val="16"/>
              </w:rPr>
            </w:pPr>
            <w:r>
              <w:rPr>
                <w:spacing w:val="-2"/>
                <w:sz w:val="16"/>
              </w:rPr>
              <w:t>262,770.30</w:t>
            </w:r>
          </w:p>
        </w:tc>
      </w:tr>
      <w:tr>
        <w:trPr>
          <w:trHeight w:val="206" w:hRule="atLeast"/>
        </w:trPr>
        <w:tc>
          <w:tcPr>
            <w:tcW w:w="5598" w:type="dxa"/>
            <w:tcBorders>
              <w:top w:val="nil"/>
              <w:left w:val="single" w:sz="4" w:space="0" w:color="000000"/>
              <w:bottom w:val="nil"/>
              <w:right w:val="single" w:sz="8" w:space="0" w:color="000000"/>
            </w:tcBorders>
          </w:tcPr>
          <w:p>
            <w:pPr>
              <w:pStyle w:val="TableParagraph"/>
              <w:spacing w:line="176" w:lineRule="exact" w:before="11"/>
              <w:ind w:left="74"/>
              <w:rPr>
                <w:sz w:val="16"/>
              </w:rPr>
            </w:pPr>
            <w:r>
              <w:rPr>
                <w:sz w:val="16"/>
              </w:rPr>
              <w:t>Superávit</w:t>
            </w:r>
            <w:r>
              <w:rPr>
                <w:rFonts w:ascii="Times New Roman" w:hAnsi="Times New Roman"/>
                <w:spacing w:val="-7"/>
                <w:sz w:val="16"/>
              </w:rPr>
              <w:t> </w:t>
            </w:r>
            <w:r>
              <w:rPr>
                <w:sz w:val="16"/>
              </w:rPr>
              <w:t>Avancemos</w:t>
            </w:r>
            <w:r>
              <w:rPr>
                <w:rFonts w:ascii="Times New Roman" w:hAnsi="Times New Roman"/>
                <w:spacing w:val="-4"/>
                <w:sz w:val="16"/>
              </w:rPr>
              <w:t> </w:t>
            </w:r>
            <w:r>
              <w:rPr>
                <w:sz w:val="16"/>
              </w:rPr>
              <w:t>Gobierno-MEP-240</w:t>
            </w:r>
            <w:r>
              <w:rPr>
                <w:rFonts w:ascii="Times New Roman" w:hAnsi="Times New Roman"/>
                <w:spacing w:val="-7"/>
                <w:sz w:val="16"/>
              </w:rPr>
              <w:t> </w:t>
            </w:r>
            <w:r>
              <w:rPr>
                <w:sz w:val="16"/>
              </w:rPr>
              <w:t>Superávit</w:t>
            </w:r>
            <w:r>
              <w:rPr>
                <w:rFonts w:ascii="Times New Roman" w:hAnsi="Times New Roman"/>
                <w:spacing w:val="-4"/>
                <w:sz w:val="16"/>
              </w:rPr>
              <w:t> </w:t>
            </w:r>
            <w:r>
              <w:rPr>
                <w:sz w:val="16"/>
              </w:rPr>
              <w:t>Implementos</w:t>
            </w:r>
            <w:r>
              <w:rPr>
                <w:rFonts w:ascii="Times New Roman" w:hAnsi="Times New Roman"/>
                <w:spacing w:val="-4"/>
                <w:sz w:val="16"/>
              </w:rPr>
              <w:t> </w:t>
            </w:r>
            <w:r>
              <w:rPr>
                <w:spacing w:val="-2"/>
                <w:sz w:val="16"/>
              </w:rPr>
              <w:t>Escolares</w:t>
            </w:r>
          </w:p>
        </w:tc>
        <w:tc>
          <w:tcPr>
            <w:tcW w:w="1153" w:type="dxa"/>
            <w:vMerge/>
            <w:tcBorders>
              <w:top w:val="nil"/>
              <w:left w:val="single" w:sz="8" w:space="0" w:color="000000"/>
              <w:bottom w:val="single" w:sz="8" w:space="0" w:color="000000"/>
              <w:right w:val="single" w:sz="8" w:space="0" w:color="000000"/>
            </w:tcBorders>
          </w:tcPr>
          <w:p>
            <w:pPr>
              <w:rPr>
                <w:sz w:val="2"/>
                <w:szCs w:val="2"/>
              </w:rPr>
            </w:pPr>
          </w:p>
        </w:tc>
        <w:tc>
          <w:tcPr>
            <w:tcW w:w="1232" w:type="dxa"/>
            <w:tcBorders>
              <w:top w:val="nil"/>
              <w:left w:val="single" w:sz="8" w:space="0" w:color="000000"/>
              <w:bottom w:val="nil"/>
              <w:right w:val="single" w:sz="8" w:space="0" w:color="000000"/>
            </w:tcBorders>
          </w:tcPr>
          <w:p>
            <w:pPr>
              <w:pStyle w:val="TableParagraph"/>
              <w:rPr>
                <w:rFonts w:ascii="Times New Roman"/>
                <w:sz w:val="14"/>
              </w:rPr>
            </w:pPr>
          </w:p>
        </w:tc>
        <w:tc>
          <w:tcPr>
            <w:tcW w:w="1005" w:type="dxa"/>
            <w:tcBorders>
              <w:top w:val="nil"/>
              <w:left w:val="single" w:sz="8" w:space="0" w:color="000000"/>
              <w:bottom w:val="nil"/>
              <w:right w:val="single" w:sz="8" w:space="0" w:color="000000"/>
            </w:tcBorders>
          </w:tcPr>
          <w:p>
            <w:pPr>
              <w:pStyle w:val="TableParagraph"/>
              <w:spacing w:line="176" w:lineRule="exact" w:before="11"/>
              <w:ind w:left="76"/>
              <w:jc w:val="center"/>
              <w:rPr>
                <w:sz w:val="16"/>
              </w:rPr>
            </w:pPr>
            <w:r>
              <w:rPr>
                <w:spacing w:val="-2"/>
                <w:sz w:val="16"/>
              </w:rPr>
              <w:t>100,000.00</w:t>
            </w:r>
          </w:p>
        </w:tc>
        <w:tc>
          <w:tcPr>
            <w:tcW w:w="1228" w:type="dxa"/>
            <w:tcBorders>
              <w:top w:val="nil"/>
              <w:left w:val="single" w:sz="8" w:space="0" w:color="000000"/>
              <w:bottom w:val="nil"/>
              <w:right w:val="single" w:sz="8" w:space="0" w:color="000000"/>
            </w:tcBorders>
          </w:tcPr>
          <w:p>
            <w:pPr>
              <w:pStyle w:val="TableParagraph"/>
              <w:rPr>
                <w:rFonts w:ascii="Times New Roman"/>
                <w:sz w:val="14"/>
              </w:rPr>
            </w:pPr>
          </w:p>
        </w:tc>
        <w:tc>
          <w:tcPr>
            <w:tcW w:w="1166" w:type="dxa"/>
            <w:tcBorders>
              <w:top w:val="nil"/>
              <w:left w:val="single" w:sz="8" w:space="0" w:color="000000"/>
              <w:bottom w:val="nil"/>
              <w:right w:val="single" w:sz="8" w:space="0" w:color="000000"/>
            </w:tcBorders>
          </w:tcPr>
          <w:p>
            <w:pPr>
              <w:pStyle w:val="TableParagraph"/>
              <w:spacing w:line="176" w:lineRule="exact" w:before="11"/>
              <w:ind w:right="54"/>
              <w:jc w:val="right"/>
              <w:rPr>
                <w:sz w:val="16"/>
              </w:rPr>
            </w:pPr>
            <w:r>
              <w:rPr>
                <w:spacing w:val="-2"/>
                <w:sz w:val="16"/>
              </w:rPr>
              <w:t>100,000.00</w:t>
            </w:r>
          </w:p>
        </w:tc>
      </w:tr>
      <w:tr>
        <w:trPr>
          <w:trHeight w:val="206" w:hRule="atLeast"/>
        </w:trPr>
        <w:tc>
          <w:tcPr>
            <w:tcW w:w="5598" w:type="dxa"/>
            <w:tcBorders>
              <w:top w:val="nil"/>
              <w:left w:val="single" w:sz="4" w:space="0" w:color="000000"/>
              <w:bottom w:val="nil"/>
              <w:right w:val="single" w:sz="8" w:space="0" w:color="000000"/>
            </w:tcBorders>
          </w:tcPr>
          <w:p>
            <w:pPr>
              <w:pStyle w:val="TableParagraph"/>
              <w:spacing w:line="177" w:lineRule="exact" w:before="9"/>
              <w:ind w:left="74"/>
              <w:rPr>
                <w:sz w:val="16"/>
              </w:rPr>
            </w:pPr>
            <w:r>
              <w:rPr>
                <w:sz w:val="16"/>
              </w:rPr>
              <w:t>Superávit</w:t>
            </w:r>
            <w:r>
              <w:rPr>
                <w:rFonts w:ascii="Times New Roman" w:hAnsi="Times New Roman"/>
                <w:spacing w:val="-1"/>
                <w:sz w:val="16"/>
              </w:rPr>
              <w:t> </w:t>
            </w:r>
            <w:r>
              <w:rPr>
                <w:sz w:val="16"/>
              </w:rPr>
              <w:t>D-MEP</w:t>
            </w:r>
            <w:r>
              <w:rPr>
                <w:rFonts w:ascii="Times New Roman" w:hAnsi="Times New Roman"/>
                <w:sz w:val="16"/>
              </w:rPr>
              <w:t> </w:t>
            </w:r>
            <w:r>
              <w:rPr>
                <w:spacing w:val="-2"/>
                <w:sz w:val="16"/>
              </w:rPr>
              <w:t>Avancemos</w:t>
            </w:r>
          </w:p>
        </w:tc>
        <w:tc>
          <w:tcPr>
            <w:tcW w:w="1153" w:type="dxa"/>
            <w:vMerge/>
            <w:tcBorders>
              <w:top w:val="nil"/>
              <w:left w:val="single" w:sz="8" w:space="0" w:color="000000"/>
              <w:bottom w:val="single" w:sz="8" w:space="0" w:color="000000"/>
              <w:right w:val="single" w:sz="8" w:space="0" w:color="000000"/>
            </w:tcBorders>
          </w:tcPr>
          <w:p>
            <w:pPr>
              <w:rPr>
                <w:sz w:val="2"/>
                <w:szCs w:val="2"/>
              </w:rPr>
            </w:pPr>
          </w:p>
        </w:tc>
        <w:tc>
          <w:tcPr>
            <w:tcW w:w="1232" w:type="dxa"/>
            <w:tcBorders>
              <w:top w:val="nil"/>
              <w:left w:val="single" w:sz="8" w:space="0" w:color="000000"/>
              <w:bottom w:val="nil"/>
              <w:right w:val="single" w:sz="8" w:space="0" w:color="000000"/>
            </w:tcBorders>
          </w:tcPr>
          <w:p>
            <w:pPr>
              <w:pStyle w:val="TableParagraph"/>
              <w:rPr>
                <w:rFonts w:ascii="Times New Roman"/>
                <w:sz w:val="14"/>
              </w:rPr>
            </w:pPr>
          </w:p>
        </w:tc>
        <w:tc>
          <w:tcPr>
            <w:tcW w:w="1005" w:type="dxa"/>
            <w:tcBorders>
              <w:top w:val="nil"/>
              <w:left w:val="single" w:sz="8" w:space="0" w:color="000000"/>
              <w:bottom w:val="nil"/>
              <w:right w:val="single" w:sz="8" w:space="0" w:color="000000"/>
            </w:tcBorders>
          </w:tcPr>
          <w:p>
            <w:pPr>
              <w:pStyle w:val="TableParagraph"/>
              <w:spacing w:line="177" w:lineRule="exact" w:before="9"/>
              <w:ind w:left="165"/>
              <w:jc w:val="center"/>
              <w:rPr>
                <w:sz w:val="16"/>
              </w:rPr>
            </w:pPr>
            <w:r>
              <w:rPr>
                <w:spacing w:val="-2"/>
                <w:sz w:val="16"/>
              </w:rPr>
              <w:t>47,199.32</w:t>
            </w:r>
          </w:p>
        </w:tc>
        <w:tc>
          <w:tcPr>
            <w:tcW w:w="1228" w:type="dxa"/>
            <w:tcBorders>
              <w:top w:val="nil"/>
              <w:left w:val="single" w:sz="8" w:space="0" w:color="000000"/>
              <w:bottom w:val="nil"/>
              <w:right w:val="single" w:sz="8" w:space="0" w:color="000000"/>
            </w:tcBorders>
          </w:tcPr>
          <w:p>
            <w:pPr>
              <w:pStyle w:val="TableParagraph"/>
              <w:rPr>
                <w:rFonts w:ascii="Times New Roman"/>
                <w:sz w:val="14"/>
              </w:rPr>
            </w:pPr>
          </w:p>
        </w:tc>
        <w:tc>
          <w:tcPr>
            <w:tcW w:w="1166" w:type="dxa"/>
            <w:tcBorders>
              <w:top w:val="nil"/>
              <w:left w:val="single" w:sz="8" w:space="0" w:color="000000"/>
              <w:bottom w:val="nil"/>
              <w:right w:val="single" w:sz="8" w:space="0" w:color="000000"/>
            </w:tcBorders>
          </w:tcPr>
          <w:p>
            <w:pPr>
              <w:pStyle w:val="TableParagraph"/>
              <w:spacing w:line="177" w:lineRule="exact" w:before="9"/>
              <w:ind w:right="54"/>
              <w:jc w:val="right"/>
              <w:rPr>
                <w:sz w:val="16"/>
              </w:rPr>
            </w:pPr>
            <w:r>
              <w:rPr>
                <w:spacing w:val="-2"/>
                <w:sz w:val="16"/>
              </w:rPr>
              <w:t>47,199.32</w:t>
            </w:r>
          </w:p>
        </w:tc>
      </w:tr>
      <w:tr>
        <w:trPr>
          <w:trHeight w:val="207" w:hRule="atLeast"/>
        </w:trPr>
        <w:tc>
          <w:tcPr>
            <w:tcW w:w="5598" w:type="dxa"/>
            <w:tcBorders>
              <w:top w:val="nil"/>
              <w:left w:val="single" w:sz="4" w:space="0" w:color="000000"/>
              <w:bottom w:val="nil"/>
              <w:right w:val="single" w:sz="8" w:space="0" w:color="000000"/>
            </w:tcBorders>
          </w:tcPr>
          <w:p>
            <w:pPr>
              <w:pStyle w:val="TableParagraph"/>
              <w:spacing w:line="176" w:lineRule="exact" w:before="11"/>
              <w:ind w:left="74"/>
              <w:rPr>
                <w:sz w:val="16"/>
              </w:rPr>
            </w:pPr>
            <w:r>
              <w:rPr>
                <w:sz w:val="16"/>
              </w:rPr>
              <w:t>Superávit</w:t>
            </w:r>
            <w:r>
              <w:rPr>
                <w:rFonts w:ascii="Times New Roman" w:hAnsi="Times New Roman"/>
                <w:spacing w:val="-2"/>
                <w:sz w:val="16"/>
              </w:rPr>
              <w:t> </w:t>
            </w:r>
            <w:r>
              <w:rPr>
                <w:sz w:val="16"/>
              </w:rPr>
              <w:t>Gobierno</w:t>
            </w:r>
            <w:r>
              <w:rPr>
                <w:rFonts w:ascii="Times New Roman" w:hAnsi="Times New Roman"/>
                <w:spacing w:val="-1"/>
                <w:sz w:val="16"/>
              </w:rPr>
              <w:t> </w:t>
            </w:r>
            <w:r>
              <w:rPr>
                <w:sz w:val="16"/>
              </w:rPr>
              <w:t>Central</w:t>
            </w:r>
            <w:r>
              <w:rPr>
                <w:rFonts w:ascii="Times New Roman" w:hAnsi="Times New Roman"/>
                <w:spacing w:val="-2"/>
                <w:sz w:val="16"/>
              </w:rPr>
              <w:t> </w:t>
            </w:r>
            <w:r>
              <w:rPr>
                <w:spacing w:val="-2"/>
                <w:sz w:val="16"/>
              </w:rPr>
              <w:t>(Emergencias)</w:t>
            </w:r>
          </w:p>
        </w:tc>
        <w:tc>
          <w:tcPr>
            <w:tcW w:w="1153" w:type="dxa"/>
            <w:vMerge/>
            <w:tcBorders>
              <w:top w:val="nil"/>
              <w:left w:val="single" w:sz="8" w:space="0" w:color="000000"/>
              <w:bottom w:val="single" w:sz="8" w:space="0" w:color="000000"/>
              <w:right w:val="single" w:sz="8" w:space="0" w:color="000000"/>
            </w:tcBorders>
          </w:tcPr>
          <w:p>
            <w:pPr>
              <w:rPr>
                <w:sz w:val="2"/>
                <w:szCs w:val="2"/>
              </w:rPr>
            </w:pPr>
          </w:p>
        </w:tc>
        <w:tc>
          <w:tcPr>
            <w:tcW w:w="1232" w:type="dxa"/>
            <w:tcBorders>
              <w:top w:val="nil"/>
              <w:left w:val="single" w:sz="8" w:space="0" w:color="000000"/>
              <w:bottom w:val="nil"/>
              <w:right w:val="single" w:sz="8" w:space="0" w:color="000000"/>
            </w:tcBorders>
          </w:tcPr>
          <w:p>
            <w:pPr>
              <w:pStyle w:val="TableParagraph"/>
              <w:rPr>
                <w:rFonts w:ascii="Times New Roman"/>
                <w:sz w:val="14"/>
              </w:rPr>
            </w:pPr>
          </w:p>
        </w:tc>
        <w:tc>
          <w:tcPr>
            <w:tcW w:w="1005" w:type="dxa"/>
            <w:tcBorders>
              <w:top w:val="nil"/>
              <w:left w:val="single" w:sz="8" w:space="0" w:color="000000"/>
              <w:bottom w:val="nil"/>
              <w:right w:val="single" w:sz="8" w:space="0" w:color="000000"/>
            </w:tcBorders>
          </w:tcPr>
          <w:p>
            <w:pPr>
              <w:pStyle w:val="TableParagraph"/>
              <w:spacing w:line="176" w:lineRule="exact" w:before="11"/>
              <w:ind w:left="255"/>
              <w:jc w:val="center"/>
              <w:rPr>
                <w:sz w:val="16"/>
              </w:rPr>
            </w:pPr>
            <w:r>
              <w:rPr>
                <w:spacing w:val="-2"/>
                <w:sz w:val="16"/>
              </w:rPr>
              <w:t>6,389.17</w:t>
            </w:r>
          </w:p>
        </w:tc>
        <w:tc>
          <w:tcPr>
            <w:tcW w:w="1228" w:type="dxa"/>
            <w:tcBorders>
              <w:top w:val="nil"/>
              <w:left w:val="single" w:sz="8" w:space="0" w:color="000000"/>
              <w:bottom w:val="nil"/>
              <w:right w:val="single" w:sz="8" w:space="0" w:color="000000"/>
            </w:tcBorders>
          </w:tcPr>
          <w:p>
            <w:pPr>
              <w:pStyle w:val="TableParagraph"/>
              <w:rPr>
                <w:rFonts w:ascii="Times New Roman"/>
                <w:sz w:val="14"/>
              </w:rPr>
            </w:pPr>
          </w:p>
        </w:tc>
        <w:tc>
          <w:tcPr>
            <w:tcW w:w="1166" w:type="dxa"/>
            <w:tcBorders>
              <w:top w:val="nil"/>
              <w:left w:val="single" w:sz="8" w:space="0" w:color="000000"/>
              <w:bottom w:val="nil"/>
              <w:right w:val="single" w:sz="8" w:space="0" w:color="000000"/>
            </w:tcBorders>
          </w:tcPr>
          <w:p>
            <w:pPr>
              <w:pStyle w:val="TableParagraph"/>
              <w:spacing w:line="176" w:lineRule="exact" w:before="11"/>
              <w:ind w:right="54"/>
              <w:jc w:val="right"/>
              <w:rPr>
                <w:sz w:val="16"/>
              </w:rPr>
            </w:pPr>
            <w:r>
              <w:rPr>
                <w:spacing w:val="-2"/>
                <w:sz w:val="16"/>
              </w:rPr>
              <w:t>6,389.17</w:t>
            </w:r>
          </w:p>
        </w:tc>
      </w:tr>
      <w:tr>
        <w:trPr>
          <w:trHeight w:val="195" w:hRule="atLeast"/>
        </w:trPr>
        <w:tc>
          <w:tcPr>
            <w:tcW w:w="5598" w:type="dxa"/>
            <w:tcBorders>
              <w:top w:val="nil"/>
              <w:left w:val="single" w:sz="4" w:space="0" w:color="000000"/>
              <w:bottom w:val="single" w:sz="8" w:space="0" w:color="000000"/>
              <w:right w:val="single" w:sz="8" w:space="0" w:color="000000"/>
            </w:tcBorders>
          </w:tcPr>
          <w:p>
            <w:pPr>
              <w:pStyle w:val="TableParagraph"/>
              <w:spacing w:line="166" w:lineRule="exact" w:before="10"/>
              <w:ind w:left="74"/>
              <w:rPr>
                <w:sz w:val="16"/>
              </w:rPr>
            </w:pPr>
            <w:r>
              <w:rPr>
                <w:sz w:val="16"/>
              </w:rPr>
              <w:t>Superávit</w:t>
            </w:r>
            <w:r>
              <w:rPr>
                <w:rFonts w:ascii="Times New Roman" w:hAnsi="Times New Roman"/>
                <w:spacing w:val="-3"/>
                <w:sz w:val="16"/>
              </w:rPr>
              <w:t> </w:t>
            </w:r>
            <w:r>
              <w:rPr>
                <w:sz w:val="16"/>
              </w:rPr>
              <w:t>Empresas</w:t>
            </w:r>
            <w:r>
              <w:rPr>
                <w:rFonts w:ascii="Times New Roman" w:hAnsi="Times New Roman"/>
                <w:sz w:val="16"/>
              </w:rPr>
              <w:t> </w:t>
            </w:r>
            <w:r>
              <w:rPr>
                <w:spacing w:val="-2"/>
                <w:sz w:val="16"/>
              </w:rPr>
              <w:t>Comerciales</w:t>
            </w:r>
          </w:p>
        </w:tc>
        <w:tc>
          <w:tcPr>
            <w:tcW w:w="1153" w:type="dxa"/>
            <w:vMerge/>
            <w:tcBorders>
              <w:top w:val="nil"/>
              <w:left w:val="single" w:sz="8" w:space="0" w:color="000000"/>
              <w:bottom w:val="single" w:sz="8" w:space="0" w:color="000000"/>
              <w:right w:val="single" w:sz="8" w:space="0" w:color="000000"/>
            </w:tcBorders>
          </w:tcPr>
          <w:p>
            <w:pPr>
              <w:rPr>
                <w:sz w:val="2"/>
                <w:szCs w:val="2"/>
              </w:rPr>
            </w:pPr>
          </w:p>
        </w:tc>
        <w:tc>
          <w:tcPr>
            <w:tcW w:w="1232" w:type="dxa"/>
            <w:tcBorders>
              <w:top w:val="nil"/>
              <w:left w:val="single" w:sz="8" w:space="0" w:color="000000"/>
              <w:bottom w:val="single" w:sz="8" w:space="0" w:color="000000"/>
              <w:right w:val="single" w:sz="8" w:space="0" w:color="000000"/>
            </w:tcBorders>
          </w:tcPr>
          <w:p>
            <w:pPr>
              <w:pStyle w:val="TableParagraph"/>
              <w:rPr>
                <w:rFonts w:ascii="Times New Roman"/>
                <w:sz w:val="12"/>
              </w:rPr>
            </w:pPr>
          </w:p>
        </w:tc>
        <w:tc>
          <w:tcPr>
            <w:tcW w:w="1005" w:type="dxa"/>
            <w:tcBorders>
              <w:top w:val="nil"/>
              <w:left w:val="single" w:sz="8" w:space="0" w:color="000000"/>
              <w:bottom w:val="single" w:sz="8" w:space="0" w:color="000000"/>
              <w:right w:val="single" w:sz="8" w:space="0" w:color="000000"/>
            </w:tcBorders>
          </w:tcPr>
          <w:p>
            <w:pPr>
              <w:pStyle w:val="TableParagraph"/>
              <w:rPr>
                <w:rFonts w:ascii="Times New Roman"/>
                <w:sz w:val="12"/>
              </w:rPr>
            </w:pPr>
          </w:p>
        </w:tc>
        <w:tc>
          <w:tcPr>
            <w:tcW w:w="1228" w:type="dxa"/>
            <w:tcBorders>
              <w:top w:val="nil"/>
              <w:left w:val="single" w:sz="8" w:space="0" w:color="000000"/>
              <w:bottom w:val="single" w:sz="8" w:space="0" w:color="000000"/>
              <w:right w:val="single" w:sz="8" w:space="0" w:color="000000"/>
            </w:tcBorders>
          </w:tcPr>
          <w:p>
            <w:pPr>
              <w:pStyle w:val="TableParagraph"/>
              <w:spacing w:line="166" w:lineRule="exact" w:before="10"/>
              <w:ind w:right="49"/>
              <w:jc w:val="right"/>
              <w:rPr>
                <w:sz w:val="16"/>
              </w:rPr>
            </w:pPr>
            <w:r>
              <w:rPr>
                <w:spacing w:val="-2"/>
                <w:sz w:val="16"/>
              </w:rPr>
              <w:t>1,531,471.01</w:t>
            </w:r>
          </w:p>
        </w:tc>
        <w:tc>
          <w:tcPr>
            <w:tcW w:w="1166" w:type="dxa"/>
            <w:tcBorders>
              <w:top w:val="nil"/>
              <w:left w:val="single" w:sz="8" w:space="0" w:color="000000"/>
              <w:bottom w:val="single" w:sz="8" w:space="0" w:color="000000"/>
              <w:right w:val="single" w:sz="8" w:space="0" w:color="000000"/>
            </w:tcBorders>
          </w:tcPr>
          <w:p>
            <w:pPr>
              <w:pStyle w:val="TableParagraph"/>
              <w:spacing w:line="166" w:lineRule="exact" w:before="10"/>
              <w:ind w:right="51"/>
              <w:jc w:val="right"/>
              <w:rPr>
                <w:sz w:val="16"/>
              </w:rPr>
            </w:pPr>
            <w:r>
              <w:rPr>
                <w:spacing w:val="-2"/>
                <w:sz w:val="16"/>
              </w:rPr>
              <w:t>1,531,471.01</w:t>
            </w:r>
          </w:p>
        </w:tc>
      </w:tr>
      <w:tr>
        <w:trPr>
          <w:trHeight w:val="229" w:hRule="atLeast"/>
        </w:trPr>
        <w:tc>
          <w:tcPr>
            <w:tcW w:w="5598" w:type="dxa"/>
            <w:tcBorders>
              <w:top w:val="single" w:sz="8" w:space="0" w:color="000000"/>
              <w:left w:val="single" w:sz="8" w:space="0" w:color="000000"/>
              <w:bottom w:val="single" w:sz="8" w:space="0" w:color="000000"/>
              <w:right w:val="single" w:sz="8" w:space="0" w:color="000000"/>
            </w:tcBorders>
            <w:shd w:val="clear" w:color="auto" w:fill="8CB3E2"/>
          </w:tcPr>
          <w:p>
            <w:pPr>
              <w:pStyle w:val="TableParagraph"/>
              <w:spacing w:line="168" w:lineRule="exact" w:before="41"/>
              <w:ind w:left="69"/>
              <w:rPr>
                <w:b/>
                <w:sz w:val="16"/>
              </w:rPr>
            </w:pPr>
            <w:r>
              <w:rPr>
                <w:b/>
                <w:spacing w:val="-2"/>
                <w:sz w:val="16"/>
              </w:rPr>
              <w:t>TOTALES</w:t>
            </w:r>
          </w:p>
        </w:tc>
        <w:tc>
          <w:tcPr>
            <w:tcW w:w="1153" w:type="dxa"/>
            <w:tcBorders>
              <w:top w:val="single" w:sz="8" w:space="0" w:color="000000"/>
              <w:left w:val="single" w:sz="8" w:space="0" w:color="000000"/>
              <w:bottom w:val="single" w:sz="8" w:space="0" w:color="000000"/>
              <w:right w:val="single" w:sz="8" w:space="0" w:color="000000"/>
            </w:tcBorders>
            <w:shd w:val="clear" w:color="auto" w:fill="8CB3E2"/>
          </w:tcPr>
          <w:p>
            <w:pPr>
              <w:pStyle w:val="TableParagraph"/>
              <w:spacing w:line="168" w:lineRule="exact" w:before="41"/>
              <w:ind w:left="148"/>
              <w:rPr>
                <w:b/>
                <w:sz w:val="16"/>
              </w:rPr>
            </w:pPr>
            <w:r>
              <w:rPr>
                <w:b/>
                <w:spacing w:val="-2"/>
                <w:sz w:val="16"/>
              </w:rPr>
              <w:t>7,499,157.90</w:t>
            </w:r>
          </w:p>
        </w:tc>
        <w:tc>
          <w:tcPr>
            <w:tcW w:w="1232" w:type="dxa"/>
            <w:tcBorders>
              <w:top w:val="single" w:sz="8" w:space="0" w:color="000000"/>
              <w:left w:val="single" w:sz="8" w:space="0" w:color="000000"/>
              <w:bottom w:val="single" w:sz="8" w:space="0" w:color="000000"/>
              <w:right w:val="single" w:sz="8" w:space="0" w:color="000000"/>
            </w:tcBorders>
            <w:shd w:val="clear" w:color="auto" w:fill="8CB3E2"/>
          </w:tcPr>
          <w:p>
            <w:pPr>
              <w:pStyle w:val="TableParagraph"/>
              <w:spacing w:line="168" w:lineRule="exact" w:before="41"/>
              <w:ind w:right="47"/>
              <w:jc w:val="right"/>
              <w:rPr>
                <w:b/>
                <w:sz w:val="16"/>
              </w:rPr>
            </w:pPr>
            <w:r>
              <w:rPr>
                <w:b/>
                <w:spacing w:val="-2"/>
                <w:sz w:val="16"/>
              </w:rPr>
              <w:t>18,981,639.10</w:t>
            </w:r>
          </w:p>
        </w:tc>
        <w:tc>
          <w:tcPr>
            <w:tcW w:w="1005" w:type="dxa"/>
            <w:tcBorders>
              <w:top w:val="single" w:sz="8" w:space="0" w:color="000000"/>
              <w:left w:val="single" w:sz="8" w:space="0" w:color="000000"/>
              <w:bottom w:val="single" w:sz="8" w:space="0" w:color="000000"/>
              <w:right w:val="single" w:sz="8" w:space="0" w:color="000000"/>
            </w:tcBorders>
            <w:shd w:val="clear" w:color="auto" w:fill="8CB3E2"/>
          </w:tcPr>
          <w:p>
            <w:pPr>
              <w:pStyle w:val="TableParagraph"/>
              <w:spacing w:line="168" w:lineRule="exact" w:before="41"/>
              <w:ind w:left="76"/>
              <w:jc w:val="center"/>
              <w:rPr>
                <w:b/>
                <w:sz w:val="16"/>
              </w:rPr>
            </w:pPr>
            <w:r>
              <w:rPr>
                <w:b/>
                <w:spacing w:val="-2"/>
                <w:sz w:val="16"/>
              </w:rPr>
              <w:t>677,647.31</w:t>
            </w:r>
          </w:p>
        </w:tc>
        <w:tc>
          <w:tcPr>
            <w:tcW w:w="1228" w:type="dxa"/>
            <w:tcBorders>
              <w:top w:val="single" w:sz="8" w:space="0" w:color="000000"/>
              <w:left w:val="single" w:sz="8" w:space="0" w:color="000000"/>
              <w:bottom w:val="single" w:sz="8" w:space="0" w:color="000000"/>
              <w:right w:val="single" w:sz="8" w:space="0" w:color="000000"/>
            </w:tcBorders>
            <w:shd w:val="clear" w:color="auto" w:fill="8CB3E2"/>
          </w:tcPr>
          <w:p>
            <w:pPr>
              <w:pStyle w:val="TableParagraph"/>
              <w:spacing w:line="168" w:lineRule="exact" w:before="41"/>
              <w:ind w:right="49"/>
              <w:jc w:val="right"/>
              <w:rPr>
                <w:b/>
                <w:sz w:val="16"/>
              </w:rPr>
            </w:pPr>
            <w:r>
              <w:rPr>
                <w:b/>
                <w:spacing w:val="-2"/>
                <w:sz w:val="16"/>
              </w:rPr>
              <w:t>1,531,471.01</w:t>
            </w:r>
          </w:p>
        </w:tc>
        <w:tc>
          <w:tcPr>
            <w:tcW w:w="1166" w:type="dxa"/>
            <w:tcBorders>
              <w:top w:val="single" w:sz="8" w:space="0" w:color="000000"/>
              <w:left w:val="single" w:sz="8" w:space="0" w:color="000000"/>
              <w:bottom w:val="single" w:sz="8" w:space="0" w:color="000000"/>
              <w:right w:val="single" w:sz="8" w:space="0" w:color="000000"/>
            </w:tcBorders>
            <w:shd w:val="clear" w:color="auto" w:fill="8CB3E2"/>
          </w:tcPr>
          <w:p>
            <w:pPr>
              <w:pStyle w:val="TableParagraph"/>
              <w:spacing w:line="168" w:lineRule="exact" w:before="41"/>
              <w:ind w:right="52"/>
              <w:jc w:val="right"/>
              <w:rPr>
                <w:b/>
                <w:sz w:val="16"/>
              </w:rPr>
            </w:pPr>
            <w:r>
              <w:rPr>
                <w:b/>
                <w:spacing w:val="-2"/>
                <w:sz w:val="16"/>
              </w:rPr>
              <w:t>28,689,915.32</w:t>
            </w:r>
          </w:p>
        </w:tc>
      </w:tr>
    </w:tbl>
    <w:p>
      <w:pPr>
        <w:spacing w:before="6"/>
        <w:ind w:left="1277" w:right="0" w:firstLine="0"/>
        <w:jc w:val="left"/>
        <w:rPr>
          <w:b/>
          <w:sz w:val="18"/>
        </w:rPr>
      </w:pPr>
      <w:r>
        <w:rPr>
          <w:b/>
          <w:sz w:val="18"/>
        </w:rPr>
        <w:t>Fuente:</w:t>
      </w:r>
      <w:r>
        <w:rPr>
          <w:rFonts w:ascii="Times New Roman" w:hAnsi="Times New Roman"/>
          <w:sz w:val="18"/>
        </w:rPr>
        <w:t> </w:t>
      </w:r>
      <w:r>
        <w:rPr>
          <w:b/>
          <w:sz w:val="18"/>
        </w:rPr>
        <w:t>Elaboración</w:t>
      </w:r>
      <w:r>
        <w:rPr>
          <w:rFonts w:ascii="Times New Roman" w:hAnsi="Times New Roman"/>
          <w:spacing w:val="1"/>
          <w:sz w:val="18"/>
        </w:rPr>
        <w:t> </w:t>
      </w:r>
      <w:r>
        <w:rPr>
          <w:b/>
          <w:sz w:val="18"/>
        </w:rPr>
        <w:t>propia.</w:t>
      </w:r>
      <w:r>
        <w:rPr>
          <w:rFonts w:ascii="Times New Roman" w:hAnsi="Times New Roman"/>
          <w:sz w:val="18"/>
        </w:rPr>
        <w:t> </w:t>
      </w:r>
      <w:r>
        <w:rPr>
          <w:b/>
          <w:sz w:val="18"/>
        </w:rPr>
        <w:t>Presupuesto</w:t>
      </w:r>
      <w:r>
        <w:rPr>
          <w:rFonts w:ascii="Times New Roman" w:hAnsi="Times New Roman"/>
          <w:spacing w:val="1"/>
          <w:sz w:val="18"/>
        </w:rPr>
        <w:t> </w:t>
      </w:r>
      <w:r>
        <w:rPr>
          <w:b/>
          <w:spacing w:val="-4"/>
          <w:sz w:val="18"/>
        </w:rPr>
        <w:t>2026</w:t>
      </w:r>
    </w:p>
    <w:p>
      <w:pPr>
        <w:pStyle w:val="BodyText"/>
        <w:rPr>
          <w:b/>
          <w:sz w:val="18"/>
        </w:rPr>
      </w:pPr>
    </w:p>
    <w:p>
      <w:pPr>
        <w:pStyle w:val="BodyText"/>
        <w:rPr>
          <w:b/>
          <w:sz w:val="18"/>
        </w:rPr>
      </w:pPr>
    </w:p>
    <w:p>
      <w:pPr>
        <w:pStyle w:val="BodyText"/>
        <w:spacing w:before="109"/>
        <w:rPr>
          <w:b/>
          <w:sz w:val="18"/>
        </w:rPr>
      </w:pPr>
    </w:p>
    <w:p>
      <w:pPr>
        <w:spacing w:before="0"/>
        <w:ind w:left="1277" w:right="0" w:firstLine="0"/>
        <w:jc w:val="left"/>
        <w:rPr>
          <w:b/>
          <w:sz w:val="22"/>
        </w:rPr>
      </w:pPr>
      <w:r>
        <w:rPr>
          <w:b/>
          <w:sz w:val="22"/>
          <w:u w:val="single"/>
        </w:rPr>
        <w:t>DETALLE</w:t>
      </w:r>
      <w:r>
        <w:rPr>
          <w:rFonts w:ascii="Times New Roman"/>
          <w:spacing w:val="2"/>
          <w:sz w:val="22"/>
          <w:u w:val="single"/>
        </w:rPr>
        <w:t> </w:t>
      </w:r>
      <w:r>
        <w:rPr>
          <w:b/>
          <w:sz w:val="22"/>
          <w:u w:val="single"/>
        </w:rPr>
        <w:t>DE</w:t>
      </w:r>
      <w:r>
        <w:rPr>
          <w:rFonts w:ascii="Times New Roman"/>
          <w:spacing w:val="3"/>
          <w:sz w:val="22"/>
          <w:u w:val="single"/>
        </w:rPr>
        <w:t> </w:t>
      </w:r>
      <w:r>
        <w:rPr>
          <w:b/>
          <w:sz w:val="22"/>
          <w:u w:val="single"/>
        </w:rPr>
        <w:t>LOS</w:t>
      </w:r>
      <w:r>
        <w:rPr>
          <w:rFonts w:ascii="Times New Roman"/>
          <w:spacing w:val="1"/>
          <w:sz w:val="22"/>
          <w:u w:val="single"/>
        </w:rPr>
        <w:t> </w:t>
      </w:r>
      <w:r>
        <w:rPr>
          <w:b/>
          <w:spacing w:val="-2"/>
          <w:sz w:val="22"/>
          <w:u w:val="single"/>
        </w:rPr>
        <w:t>INGRESOS</w:t>
      </w:r>
    </w:p>
    <w:p>
      <w:pPr>
        <w:pStyle w:val="BodyText"/>
        <w:spacing w:before="41"/>
        <w:rPr>
          <w:b/>
        </w:rPr>
      </w:pPr>
    </w:p>
    <w:p>
      <w:pPr>
        <w:pStyle w:val="Heading6"/>
        <w:spacing w:before="1"/>
      </w:pPr>
      <w:r>
        <w:rPr/>
        <w:t>JUSTIFICACIÓN</w:t>
      </w:r>
      <w:r>
        <w:rPr>
          <w:rFonts w:ascii="Times New Roman" w:hAnsi="Times New Roman"/>
          <w:b w:val="0"/>
          <w:spacing w:val="-3"/>
        </w:rPr>
        <w:t> </w:t>
      </w:r>
      <w:r>
        <w:rPr/>
        <w:t>DEL</w:t>
      </w:r>
      <w:r>
        <w:rPr>
          <w:rFonts w:ascii="Times New Roman" w:hAnsi="Times New Roman"/>
          <w:b w:val="0"/>
        </w:rPr>
        <w:t> </w:t>
      </w:r>
      <w:r>
        <w:rPr/>
        <w:t>AUMENTO</w:t>
      </w:r>
      <w:r>
        <w:rPr>
          <w:rFonts w:ascii="Times New Roman" w:hAnsi="Times New Roman"/>
          <w:b w:val="0"/>
          <w:spacing w:val="1"/>
        </w:rPr>
        <w:t> </w:t>
      </w:r>
      <w:r>
        <w:rPr/>
        <w:t>DE</w:t>
      </w:r>
      <w:r>
        <w:rPr>
          <w:rFonts w:ascii="Times New Roman" w:hAnsi="Times New Roman"/>
          <w:b w:val="0"/>
          <w:spacing w:val="-1"/>
        </w:rPr>
        <w:t> </w:t>
      </w:r>
      <w:r>
        <w:rPr>
          <w:spacing w:val="-2"/>
        </w:rPr>
        <w:t>INGRESOS</w:t>
      </w:r>
    </w:p>
    <w:p>
      <w:pPr>
        <w:pStyle w:val="Heading8"/>
        <w:numPr>
          <w:ilvl w:val="1"/>
          <w:numId w:val="2"/>
        </w:numPr>
        <w:tabs>
          <w:tab w:pos="1995" w:val="left" w:leader="none"/>
        </w:tabs>
        <w:spacing w:line="240" w:lineRule="auto" w:before="181" w:after="0"/>
        <w:ind w:left="1995" w:right="0" w:hanging="358"/>
        <w:jc w:val="left"/>
        <w:rPr>
          <w:i w:val="0"/>
          <w:u w:val="none"/>
        </w:rPr>
      </w:pPr>
      <w:r>
        <w:rPr>
          <w:i/>
          <w:u w:val="single"/>
        </w:rPr>
        <w:t>RECURSOS</w:t>
      </w:r>
      <w:r>
        <w:rPr>
          <w:rFonts w:ascii="Times New Roman"/>
          <w:b w:val="0"/>
          <w:i w:val="0"/>
          <w:spacing w:val="-4"/>
          <w:u w:val="single"/>
        </w:rPr>
        <w:t> </w:t>
      </w:r>
      <w:r>
        <w:rPr>
          <w:i/>
          <w:spacing w:val="-2"/>
          <w:u w:val="single"/>
        </w:rPr>
        <w:t>PROPIOS</w:t>
      </w:r>
      <w:r>
        <w:rPr>
          <w:i w:val="0"/>
          <w:spacing w:val="-2"/>
          <w:u w:val="none"/>
        </w:rPr>
        <w:t>:</w:t>
      </w:r>
    </w:p>
    <w:p>
      <w:pPr>
        <w:pStyle w:val="BodyText"/>
        <w:spacing w:line="252" w:lineRule="auto" w:before="177"/>
        <w:ind w:left="1277" w:right="1269"/>
        <w:jc w:val="both"/>
      </w:pPr>
      <w:r>
        <w:rPr/>
        <w:t>En</w:t>
      </w:r>
      <w:r>
        <w:rPr>
          <w:rFonts w:ascii="Times New Roman" w:hAnsi="Times New Roman"/>
        </w:rPr>
        <w:t> </w:t>
      </w:r>
      <w:r>
        <w:rPr/>
        <w:t>esta</w:t>
      </w:r>
      <w:r>
        <w:rPr>
          <w:rFonts w:ascii="Times New Roman" w:hAnsi="Times New Roman"/>
        </w:rPr>
        <w:t> </w:t>
      </w:r>
      <w:r>
        <w:rPr/>
        <w:t>fuente</w:t>
      </w:r>
      <w:r>
        <w:rPr>
          <w:rFonts w:ascii="Times New Roman" w:hAnsi="Times New Roman"/>
        </w:rPr>
        <w:t> </w:t>
      </w:r>
      <w:r>
        <w:rPr/>
        <w:t>de</w:t>
      </w:r>
      <w:r>
        <w:rPr>
          <w:rFonts w:ascii="Times New Roman" w:hAnsi="Times New Roman"/>
        </w:rPr>
        <w:t> </w:t>
      </w:r>
      <w:r>
        <w:rPr/>
        <w:t>financiamiento</w:t>
      </w:r>
      <w:r>
        <w:rPr>
          <w:rFonts w:ascii="Times New Roman" w:hAnsi="Times New Roman"/>
        </w:rPr>
        <w:t> </w:t>
      </w:r>
      <w:r>
        <w:rPr/>
        <w:t>se</w:t>
      </w:r>
      <w:r>
        <w:rPr>
          <w:rFonts w:ascii="Times New Roman" w:hAnsi="Times New Roman"/>
        </w:rPr>
        <w:t> </w:t>
      </w:r>
      <w:r>
        <w:rPr/>
        <w:t>incorporan</w:t>
      </w:r>
      <w:r>
        <w:rPr>
          <w:rFonts w:ascii="Times New Roman" w:hAnsi="Times New Roman"/>
        </w:rPr>
        <w:t> </w:t>
      </w:r>
      <w:r>
        <w:rPr/>
        <w:t>recursos</w:t>
      </w:r>
      <w:r>
        <w:rPr>
          <w:rFonts w:ascii="Times New Roman" w:hAnsi="Times New Roman"/>
        </w:rPr>
        <w:t> </w:t>
      </w:r>
      <w:r>
        <w:rPr/>
        <w:t>por</w:t>
      </w:r>
      <w:r>
        <w:rPr>
          <w:rFonts w:ascii="Times New Roman" w:hAnsi="Times New Roman"/>
        </w:rPr>
        <w:t> </w:t>
      </w:r>
      <w:r>
        <w:rPr/>
        <w:t>la</w:t>
      </w:r>
      <w:r>
        <w:rPr>
          <w:rFonts w:ascii="Times New Roman" w:hAnsi="Times New Roman"/>
        </w:rPr>
        <w:t> </w:t>
      </w:r>
      <w:r>
        <w:rPr/>
        <w:t>suma</w:t>
      </w:r>
      <w:r>
        <w:rPr>
          <w:rFonts w:ascii="Times New Roman" w:hAnsi="Times New Roman"/>
        </w:rPr>
        <w:t> </w:t>
      </w:r>
      <w:r>
        <w:rPr/>
        <w:t>de</w:t>
      </w:r>
      <w:r>
        <w:rPr>
          <w:rFonts w:ascii="Times New Roman" w:hAnsi="Times New Roman"/>
        </w:rPr>
        <w:t> </w:t>
      </w:r>
      <w:r>
        <w:rPr/>
        <w:t>¢7,499,157.90</w:t>
      </w:r>
      <w:r>
        <w:rPr>
          <w:rFonts w:ascii="Times New Roman" w:hAnsi="Times New Roman"/>
        </w:rPr>
        <w:t> </w:t>
      </w:r>
      <w:r>
        <w:rPr/>
        <w:t>miles,</w:t>
      </w:r>
      <w:r>
        <w:rPr>
          <w:rFonts w:ascii="Times New Roman" w:hAnsi="Times New Roman"/>
        </w:rPr>
        <w:t> </w:t>
      </w:r>
      <w:r>
        <w:rPr/>
        <w:t>cuya</w:t>
      </w:r>
      <w:r>
        <w:rPr>
          <w:rFonts w:ascii="Times New Roman" w:hAnsi="Times New Roman"/>
          <w:spacing w:val="-3"/>
        </w:rPr>
        <w:t> </w:t>
      </w:r>
      <w:r>
        <w:rPr/>
        <w:t>diferencia</w:t>
      </w:r>
      <w:r>
        <w:rPr>
          <w:rFonts w:ascii="Times New Roman" w:hAnsi="Times New Roman"/>
          <w:spacing w:val="-3"/>
        </w:rPr>
        <w:t> </w:t>
      </w:r>
      <w:r>
        <w:rPr/>
        <w:t>es</w:t>
      </w:r>
      <w:r>
        <w:rPr>
          <w:rFonts w:ascii="Times New Roman" w:hAnsi="Times New Roman"/>
          <w:spacing w:val="-3"/>
        </w:rPr>
        <w:t> </w:t>
      </w:r>
      <w:r>
        <w:rPr/>
        <w:t>determinada</w:t>
      </w:r>
      <w:r>
        <w:rPr>
          <w:rFonts w:ascii="Times New Roman" w:hAnsi="Times New Roman"/>
          <w:spacing w:val="-3"/>
        </w:rPr>
        <w:t> </w:t>
      </w:r>
      <w:r>
        <w:rPr/>
        <w:t>entre</w:t>
      </w:r>
      <w:r>
        <w:rPr>
          <w:rFonts w:ascii="Times New Roman" w:hAnsi="Times New Roman"/>
          <w:spacing w:val="-3"/>
        </w:rPr>
        <w:t> </w:t>
      </w:r>
      <w:r>
        <w:rPr/>
        <w:t>el</w:t>
      </w:r>
      <w:r>
        <w:rPr>
          <w:rFonts w:ascii="Times New Roman" w:hAnsi="Times New Roman"/>
          <w:spacing w:val="-4"/>
        </w:rPr>
        <w:t> </w:t>
      </w:r>
      <w:r>
        <w:rPr/>
        <w:t>Superávit</w:t>
      </w:r>
      <w:r>
        <w:rPr>
          <w:rFonts w:ascii="Times New Roman" w:hAnsi="Times New Roman"/>
          <w:spacing w:val="-1"/>
        </w:rPr>
        <w:t> </w:t>
      </w:r>
      <w:r>
        <w:rPr/>
        <w:t>Proyectado</w:t>
      </w:r>
      <w:r>
        <w:rPr>
          <w:rFonts w:ascii="Times New Roman" w:hAnsi="Times New Roman"/>
          <w:spacing w:val="-5"/>
        </w:rPr>
        <w:t> </w:t>
      </w:r>
      <w:r>
        <w:rPr/>
        <w:t>para</w:t>
      </w:r>
      <w:r>
        <w:rPr>
          <w:rFonts w:ascii="Times New Roman" w:hAnsi="Times New Roman"/>
          <w:spacing w:val="-5"/>
        </w:rPr>
        <w:t> </w:t>
      </w:r>
      <w:r>
        <w:rPr/>
        <w:t>el</w:t>
      </w:r>
      <w:r>
        <w:rPr>
          <w:rFonts w:ascii="Times New Roman" w:hAnsi="Times New Roman"/>
          <w:spacing w:val="-4"/>
        </w:rPr>
        <w:t> </w:t>
      </w:r>
      <w:r>
        <w:rPr/>
        <w:t>período</w:t>
      </w:r>
      <w:r>
        <w:rPr>
          <w:rFonts w:ascii="Times New Roman" w:hAnsi="Times New Roman"/>
          <w:spacing w:val="-3"/>
        </w:rPr>
        <w:t> </w:t>
      </w:r>
      <w:r>
        <w:rPr/>
        <w:t>2025</w:t>
      </w:r>
      <w:r>
        <w:rPr>
          <w:rFonts w:ascii="Times New Roman" w:hAnsi="Times New Roman"/>
          <w:spacing w:val="-3"/>
        </w:rPr>
        <w:t> </w:t>
      </w:r>
      <w:r>
        <w:rPr/>
        <w:t>y</w:t>
      </w:r>
      <w:r>
        <w:rPr>
          <w:rFonts w:ascii="Times New Roman" w:hAnsi="Times New Roman"/>
          <w:spacing w:val="-2"/>
        </w:rPr>
        <w:t> </w:t>
      </w:r>
      <w:r>
        <w:rPr/>
        <w:t>el</w:t>
      </w:r>
      <w:r>
        <w:rPr>
          <w:rFonts w:ascii="Times New Roman" w:hAnsi="Times New Roman"/>
          <w:spacing w:val="-6"/>
        </w:rPr>
        <w:t> </w:t>
      </w:r>
      <w:r>
        <w:rPr/>
        <w:t>Superávit</w:t>
      </w:r>
      <w:r>
        <w:rPr>
          <w:rFonts w:ascii="Times New Roman" w:hAnsi="Times New Roman"/>
        </w:rPr>
        <w:t> </w:t>
      </w:r>
      <w:r>
        <w:rPr/>
        <w:t>Real</w:t>
      </w:r>
      <w:r>
        <w:rPr>
          <w:rFonts w:ascii="Times New Roman" w:hAnsi="Times New Roman"/>
          <w:spacing w:val="-3"/>
        </w:rPr>
        <w:t> </w:t>
      </w:r>
      <w:r>
        <w:rPr/>
        <w:t>obtenido</w:t>
      </w:r>
      <w:r>
        <w:rPr>
          <w:rFonts w:ascii="Times New Roman" w:hAnsi="Times New Roman"/>
          <w:spacing w:val="-3"/>
        </w:rPr>
        <w:t> </w:t>
      </w:r>
      <w:r>
        <w:rPr/>
        <w:t>al</w:t>
      </w:r>
      <w:r>
        <w:rPr>
          <w:rFonts w:ascii="Times New Roman" w:hAnsi="Times New Roman"/>
          <w:spacing w:val="-6"/>
        </w:rPr>
        <w:t> </w:t>
      </w:r>
      <w:r>
        <w:rPr/>
        <w:t>31</w:t>
      </w:r>
      <w:r>
        <w:rPr>
          <w:rFonts w:ascii="Times New Roman" w:hAnsi="Times New Roman"/>
          <w:spacing w:val="-5"/>
        </w:rPr>
        <w:t> </w:t>
      </w:r>
      <w:r>
        <w:rPr/>
        <w:t>de</w:t>
      </w:r>
      <w:r>
        <w:rPr>
          <w:rFonts w:ascii="Times New Roman" w:hAnsi="Times New Roman"/>
          <w:spacing w:val="-3"/>
        </w:rPr>
        <w:t> </w:t>
      </w:r>
      <w:r>
        <w:rPr/>
        <w:t>diciembre</w:t>
      </w:r>
      <w:r>
        <w:rPr>
          <w:rFonts w:ascii="Times New Roman" w:hAnsi="Times New Roman"/>
          <w:spacing w:val="-5"/>
        </w:rPr>
        <w:t> </w:t>
      </w:r>
      <w:r>
        <w:rPr/>
        <w:t>del</w:t>
      </w:r>
      <w:r>
        <w:rPr>
          <w:rFonts w:ascii="Times New Roman" w:hAnsi="Times New Roman"/>
          <w:spacing w:val="-3"/>
        </w:rPr>
        <w:t> </w:t>
      </w:r>
      <w:r>
        <w:rPr/>
        <w:t>2025,</w:t>
      </w:r>
      <w:r>
        <w:rPr>
          <w:rFonts w:ascii="Times New Roman" w:hAnsi="Times New Roman"/>
          <w:spacing w:val="-4"/>
        </w:rPr>
        <w:t> </w:t>
      </w:r>
      <w:r>
        <w:rPr/>
        <w:t>según</w:t>
      </w:r>
      <w:r>
        <w:rPr>
          <w:rFonts w:ascii="Times New Roman" w:hAnsi="Times New Roman"/>
          <w:spacing w:val="-8"/>
        </w:rPr>
        <w:t> </w:t>
      </w:r>
      <w:r>
        <w:rPr/>
        <w:t>el</w:t>
      </w:r>
      <w:r>
        <w:rPr>
          <w:rFonts w:ascii="Times New Roman" w:hAnsi="Times New Roman"/>
          <w:spacing w:val="-4"/>
        </w:rPr>
        <w:t> </w:t>
      </w:r>
      <w:r>
        <w:rPr/>
        <w:t>Informe</w:t>
      </w:r>
      <w:r>
        <w:rPr>
          <w:rFonts w:ascii="Times New Roman" w:hAnsi="Times New Roman"/>
          <w:spacing w:val="-3"/>
        </w:rPr>
        <w:t> </w:t>
      </w:r>
      <w:r>
        <w:rPr/>
        <w:t>de</w:t>
      </w:r>
      <w:r>
        <w:rPr>
          <w:rFonts w:ascii="Times New Roman" w:hAnsi="Times New Roman"/>
          <w:spacing w:val="-5"/>
        </w:rPr>
        <w:t> </w:t>
      </w:r>
      <w:r>
        <w:rPr/>
        <w:t>Liquidación</w:t>
      </w:r>
      <w:r>
        <w:rPr>
          <w:rFonts w:ascii="Times New Roman" w:hAnsi="Times New Roman"/>
          <w:spacing w:val="-3"/>
        </w:rPr>
        <w:t> </w:t>
      </w:r>
      <w:r>
        <w:rPr/>
        <w:t>Presupuestaria</w:t>
      </w:r>
      <w:r>
        <w:rPr>
          <w:rFonts w:ascii="Times New Roman" w:hAnsi="Times New Roman"/>
          <w:spacing w:val="-3"/>
        </w:rPr>
        <w:t> </w:t>
      </w:r>
      <w:r>
        <w:rPr/>
        <w:t>2025.</w:t>
      </w:r>
    </w:p>
    <w:p>
      <w:pPr>
        <w:pStyle w:val="BodyText"/>
        <w:spacing w:line="254" w:lineRule="auto" w:before="163"/>
        <w:ind w:left="1277" w:right="1273"/>
        <w:jc w:val="both"/>
      </w:pPr>
      <w:r>
        <w:rPr/>
        <w:t>El</w:t>
      </w:r>
      <w:r>
        <w:rPr>
          <w:rFonts w:ascii="Times New Roman" w:hAnsi="Times New Roman"/>
        </w:rPr>
        <w:t> </w:t>
      </w:r>
      <w:r>
        <w:rPr/>
        <w:t>superávit</w:t>
      </w:r>
      <w:r>
        <w:rPr>
          <w:rFonts w:ascii="Times New Roman" w:hAnsi="Times New Roman"/>
        </w:rPr>
        <w:t> </w:t>
      </w:r>
      <w:r>
        <w:rPr/>
        <w:t>real</w:t>
      </w:r>
      <w:r>
        <w:rPr>
          <w:rFonts w:ascii="Times New Roman" w:hAnsi="Times New Roman"/>
        </w:rPr>
        <w:t> </w:t>
      </w:r>
      <w:r>
        <w:rPr/>
        <w:t>para</w:t>
      </w:r>
      <w:r>
        <w:rPr>
          <w:rFonts w:ascii="Times New Roman" w:hAnsi="Times New Roman"/>
        </w:rPr>
        <w:t> </w:t>
      </w:r>
      <w:r>
        <w:rPr/>
        <w:t>el</w:t>
      </w:r>
      <w:r>
        <w:rPr>
          <w:rFonts w:ascii="Times New Roman" w:hAnsi="Times New Roman"/>
        </w:rPr>
        <w:t> </w:t>
      </w:r>
      <w:r>
        <w:rPr/>
        <w:t>período</w:t>
      </w:r>
      <w:r>
        <w:rPr>
          <w:rFonts w:ascii="Times New Roman" w:hAnsi="Times New Roman"/>
        </w:rPr>
        <w:t> </w:t>
      </w:r>
      <w:r>
        <w:rPr/>
        <w:t>2025</w:t>
      </w:r>
      <w:r>
        <w:rPr>
          <w:rFonts w:ascii="Times New Roman" w:hAnsi="Times New Roman"/>
        </w:rPr>
        <w:t> </w:t>
      </w:r>
      <w:r>
        <w:rPr/>
        <w:t>fue</w:t>
      </w:r>
      <w:r>
        <w:rPr>
          <w:rFonts w:ascii="Times New Roman" w:hAnsi="Times New Roman"/>
        </w:rPr>
        <w:t> </w:t>
      </w:r>
      <w:r>
        <w:rPr/>
        <w:t>por</w:t>
      </w:r>
      <w:r>
        <w:rPr>
          <w:rFonts w:ascii="Times New Roman" w:hAnsi="Times New Roman"/>
        </w:rPr>
        <w:t> </w:t>
      </w:r>
      <w:r>
        <w:rPr/>
        <w:t>un</w:t>
      </w:r>
      <w:r>
        <w:rPr>
          <w:rFonts w:ascii="Times New Roman" w:hAnsi="Times New Roman"/>
        </w:rPr>
        <w:t> </w:t>
      </w:r>
      <w:r>
        <w:rPr/>
        <w:t>monto</w:t>
      </w:r>
      <w:r>
        <w:rPr>
          <w:rFonts w:ascii="Times New Roman" w:hAnsi="Times New Roman"/>
        </w:rPr>
        <w:t> </w:t>
      </w:r>
      <w:r>
        <w:rPr/>
        <w:t>de</w:t>
      </w:r>
      <w:r>
        <w:rPr>
          <w:rFonts w:ascii="Times New Roman" w:hAnsi="Times New Roman"/>
        </w:rPr>
        <w:t> </w:t>
      </w:r>
      <w:r>
        <w:rPr/>
        <w:t>¢11.799.157,90</w:t>
      </w:r>
      <w:r>
        <w:rPr>
          <w:rFonts w:ascii="Times New Roman" w:hAnsi="Times New Roman"/>
        </w:rPr>
        <w:t> </w:t>
      </w:r>
      <w:r>
        <w:rPr/>
        <w:t>miles,</w:t>
      </w:r>
      <w:r>
        <w:rPr>
          <w:rFonts w:ascii="Times New Roman" w:hAnsi="Times New Roman"/>
        </w:rPr>
        <w:t> </w:t>
      </w:r>
      <w:r>
        <w:rPr/>
        <w:t>en</w:t>
      </w:r>
      <w:r>
        <w:rPr>
          <w:rFonts w:ascii="Times New Roman" w:hAnsi="Times New Roman"/>
        </w:rPr>
        <w:t> </w:t>
      </w:r>
      <w:r>
        <w:rPr/>
        <w:t>la</w:t>
      </w:r>
      <w:r>
        <w:rPr>
          <w:rFonts w:ascii="Times New Roman" w:hAnsi="Times New Roman"/>
        </w:rPr>
        <w:t> </w:t>
      </w:r>
      <w:r>
        <w:rPr/>
        <w:t>Formulación</w:t>
      </w:r>
      <w:r>
        <w:rPr>
          <w:rFonts w:ascii="Times New Roman" w:hAnsi="Times New Roman"/>
        </w:rPr>
        <w:t> </w:t>
      </w:r>
      <w:r>
        <w:rPr/>
        <w:t>del</w:t>
      </w:r>
      <w:r>
        <w:rPr>
          <w:rFonts w:ascii="Times New Roman" w:hAnsi="Times New Roman"/>
        </w:rPr>
        <w:t> </w:t>
      </w:r>
      <w:r>
        <w:rPr/>
        <w:t>Presupuesto</w:t>
      </w:r>
      <w:r>
        <w:rPr>
          <w:rFonts w:ascii="Times New Roman" w:hAnsi="Times New Roman"/>
        </w:rPr>
        <w:t> </w:t>
      </w:r>
      <w:r>
        <w:rPr/>
        <w:t>2026</w:t>
      </w:r>
      <w:r>
        <w:rPr>
          <w:rFonts w:ascii="Times New Roman" w:hAnsi="Times New Roman"/>
        </w:rPr>
        <w:t> </w:t>
      </w:r>
      <w:r>
        <w:rPr/>
        <w:t>se</w:t>
      </w:r>
      <w:r>
        <w:rPr>
          <w:rFonts w:ascii="Times New Roman" w:hAnsi="Times New Roman"/>
        </w:rPr>
        <w:t> </w:t>
      </w:r>
      <w:r>
        <w:rPr/>
        <w:t>contempló</w:t>
      </w:r>
      <w:r>
        <w:rPr>
          <w:rFonts w:ascii="Times New Roman" w:hAnsi="Times New Roman"/>
        </w:rPr>
        <w:t> </w:t>
      </w:r>
      <w:r>
        <w:rPr/>
        <w:t>un</w:t>
      </w:r>
      <w:r>
        <w:rPr>
          <w:rFonts w:ascii="Times New Roman" w:hAnsi="Times New Roman"/>
        </w:rPr>
        <w:t> </w:t>
      </w:r>
      <w:r>
        <w:rPr/>
        <w:t>superávit</w:t>
      </w:r>
      <w:r>
        <w:rPr>
          <w:rFonts w:ascii="Times New Roman" w:hAnsi="Times New Roman"/>
        </w:rPr>
        <w:t> </w:t>
      </w:r>
      <w:r>
        <w:rPr/>
        <w:t>proyectado</w:t>
      </w:r>
      <w:r>
        <w:rPr>
          <w:rFonts w:ascii="Times New Roman" w:hAnsi="Times New Roman"/>
        </w:rPr>
        <w:t> </w:t>
      </w:r>
      <w:r>
        <w:rPr/>
        <w:t>por</w:t>
      </w:r>
      <w:r>
        <w:rPr>
          <w:rFonts w:ascii="Times New Roman" w:hAnsi="Times New Roman"/>
        </w:rPr>
        <w:t> </w:t>
      </w:r>
      <w:r>
        <w:rPr/>
        <w:t>la</w:t>
      </w:r>
      <w:r>
        <w:rPr>
          <w:rFonts w:ascii="Times New Roman" w:hAnsi="Times New Roman"/>
        </w:rPr>
        <w:t> </w:t>
      </w:r>
      <w:r>
        <w:rPr/>
        <w:t>suma</w:t>
      </w:r>
      <w:r>
        <w:rPr>
          <w:rFonts w:ascii="Times New Roman" w:hAnsi="Times New Roman"/>
        </w:rPr>
        <w:t> </w:t>
      </w:r>
      <w:r>
        <w:rPr/>
        <w:t>de</w:t>
      </w:r>
      <w:r>
        <w:rPr>
          <w:rFonts w:ascii="Times New Roman" w:hAnsi="Times New Roman"/>
        </w:rPr>
        <w:t> </w:t>
      </w:r>
      <w:r>
        <w:rPr/>
        <w:t>¢</w:t>
      </w:r>
      <w:r>
        <w:rPr>
          <w:rFonts w:ascii="Times New Roman" w:hAnsi="Times New Roman"/>
        </w:rPr>
        <w:t> </w:t>
      </w:r>
      <w:r>
        <w:rPr/>
        <w:t>4.300,000.00</w:t>
      </w:r>
      <w:r>
        <w:rPr>
          <w:rFonts w:ascii="Times New Roman" w:hAnsi="Times New Roman"/>
        </w:rPr>
        <w:t> </w:t>
      </w:r>
      <w:r>
        <w:rPr/>
        <w:t>miles</w:t>
      </w:r>
      <w:r>
        <w:rPr>
          <w:rFonts w:ascii="Times New Roman" w:hAnsi="Times New Roman"/>
        </w:rPr>
        <w:t> </w:t>
      </w:r>
      <w:r>
        <w:rPr/>
        <w:t>por</w:t>
      </w:r>
      <w:r>
        <w:rPr>
          <w:rFonts w:ascii="Times New Roman" w:hAnsi="Times New Roman"/>
        </w:rPr>
        <w:t> </w:t>
      </w:r>
      <w:r>
        <w:rPr/>
        <w:t>lo</w:t>
      </w:r>
      <w:r>
        <w:rPr>
          <w:rFonts w:ascii="Times New Roman" w:hAnsi="Times New Roman"/>
        </w:rPr>
        <w:t> </w:t>
      </w:r>
      <w:r>
        <w:rPr/>
        <w:t>que</w:t>
      </w:r>
      <w:r>
        <w:rPr>
          <w:rFonts w:ascii="Times New Roman" w:hAnsi="Times New Roman"/>
        </w:rPr>
        <w:t> </w:t>
      </w:r>
      <w:r>
        <w:rPr/>
        <w:t>la</w:t>
      </w:r>
      <w:r>
        <w:rPr>
          <w:rFonts w:ascii="Times New Roman" w:hAnsi="Times New Roman"/>
        </w:rPr>
        <w:t> </w:t>
      </w:r>
      <w:r>
        <w:rPr/>
        <w:t>diferencia</w:t>
      </w:r>
      <w:r>
        <w:rPr>
          <w:rFonts w:ascii="Times New Roman" w:hAnsi="Times New Roman"/>
        </w:rPr>
        <w:t> </w:t>
      </w:r>
      <w:r>
        <w:rPr/>
        <w:t>es</w:t>
      </w:r>
      <w:r>
        <w:rPr>
          <w:rFonts w:ascii="Times New Roman" w:hAnsi="Times New Roman"/>
        </w:rPr>
        <w:t> </w:t>
      </w:r>
      <w:r>
        <w:rPr/>
        <w:t>la</w:t>
      </w:r>
      <w:r>
        <w:rPr>
          <w:rFonts w:ascii="Times New Roman" w:hAnsi="Times New Roman"/>
        </w:rPr>
        <w:t> </w:t>
      </w:r>
      <w:r>
        <w:rPr/>
        <w:t>que</w:t>
      </w:r>
      <w:r>
        <w:rPr>
          <w:rFonts w:ascii="Times New Roman" w:hAnsi="Times New Roman"/>
        </w:rPr>
        <w:t> </w:t>
      </w:r>
      <w:r>
        <w:rPr/>
        <w:t>se</w:t>
      </w:r>
      <w:r>
        <w:rPr>
          <w:rFonts w:ascii="Times New Roman" w:hAnsi="Times New Roman"/>
        </w:rPr>
        <w:t> </w:t>
      </w:r>
      <w:r>
        <w:rPr/>
        <w:t>incorpora</w:t>
      </w:r>
      <w:r>
        <w:rPr>
          <w:rFonts w:ascii="Times New Roman" w:hAnsi="Times New Roman"/>
        </w:rPr>
        <w:t> </w:t>
      </w:r>
      <w:r>
        <w:rPr/>
        <w:t>en</w:t>
      </w:r>
      <w:r>
        <w:rPr>
          <w:rFonts w:ascii="Times New Roman" w:hAnsi="Times New Roman"/>
        </w:rPr>
        <w:t> </w:t>
      </w:r>
      <w:r>
        <w:rPr/>
        <w:t>el</w:t>
      </w:r>
      <w:r>
        <w:rPr>
          <w:rFonts w:ascii="Times New Roman" w:hAnsi="Times New Roman"/>
        </w:rPr>
        <w:t> </w:t>
      </w:r>
      <w:r>
        <w:rPr/>
        <w:t>presente</w:t>
      </w:r>
      <w:r>
        <w:rPr>
          <w:rFonts w:ascii="Times New Roman" w:hAnsi="Times New Roman"/>
        </w:rPr>
        <w:t> </w:t>
      </w:r>
      <w:r>
        <w:rPr/>
        <w:t>documento,</w:t>
      </w:r>
      <w:r>
        <w:rPr>
          <w:rFonts w:ascii="Times New Roman" w:hAnsi="Times New Roman"/>
        </w:rPr>
        <w:t> </w:t>
      </w:r>
      <w:r>
        <w:rPr/>
        <w:t>como</w:t>
      </w:r>
      <w:r>
        <w:rPr>
          <w:rFonts w:ascii="Times New Roman" w:hAnsi="Times New Roman"/>
        </w:rPr>
        <w:t> </w:t>
      </w:r>
      <w:r>
        <w:rPr/>
        <w:t>se</w:t>
      </w:r>
      <w:r>
        <w:rPr>
          <w:rFonts w:ascii="Times New Roman" w:hAnsi="Times New Roman"/>
        </w:rPr>
        <w:t> </w:t>
      </w:r>
      <w:r>
        <w:rPr/>
        <w:t>puede</w:t>
      </w:r>
      <w:r>
        <w:rPr>
          <w:rFonts w:ascii="Times New Roman" w:hAnsi="Times New Roman"/>
        </w:rPr>
        <w:t> </w:t>
      </w:r>
      <w:r>
        <w:rPr/>
        <w:t>observar</w:t>
      </w:r>
      <w:r>
        <w:rPr>
          <w:rFonts w:ascii="Times New Roman" w:hAnsi="Times New Roman"/>
        </w:rPr>
        <w:t> </w:t>
      </w:r>
      <w:r>
        <w:rPr/>
        <w:t>en</w:t>
      </w:r>
      <w:r>
        <w:rPr>
          <w:rFonts w:ascii="Times New Roman" w:hAnsi="Times New Roman"/>
        </w:rPr>
        <w:t> </w:t>
      </w:r>
      <w:r>
        <w:rPr/>
        <w:t>el</w:t>
      </w:r>
      <w:r>
        <w:rPr>
          <w:rFonts w:ascii="Times New Roman" w:hAnsi="Times New Roman"/>
        </w:rPr>
        <w:t> </w:t>
      </w:r>
      <w:r>
        <w:rPr/>
        <w:t>siguiente</w:t>
      </w:r>
      <w:r>
        <w:rPr>
          <w:rFonts w:ascii="Times New Roman" w:hAnsi="Times New Roman"/>
        </w:rPr>
        <w:t> </w:t>
      </w:r>
      <w:r>
        <w:rPr/>
        <w:t>cuadro:</w:t>
      </w:r>
    </w:p>
    <w:p>
      <w:pPr>
        <w:pStyle w:val="BodyText"/>
      </w:pPr>
    </w:p>
    <w:p>
      <w:pPr>
        <w:pStyle w:val="BodyText"/>
        <w:spacing w:before="86"/>
      </w:pPr>
    </w:p>
    <w:p>
      <w:pPr>
        <w:spacing w:before="0"/>
        <w:ind w:left="0" w:right="1" w:firstLine="0"/>
        <w:jc w:val="center"/>
        <w:rPr>
          <w:b/>
          <w:sz w:val="18"/>
        </w:rPr>
      </w:pPr>
      <w:r>
        <w:rPr>
          <w:b/>
          <w:sz w:val="18"/>
        </w:rPr>
        <w:t>CUADRO</w:t>
      </w:r>
      <w:r>
        <w:rPr>
          <w:rFonts w:ascii="Times New Roman"/>
          <w:spacing w:val="1"/>
          <w:sz w:val="18"/>
        </w:rPr>
        <w:t> </w:t>
      </w:r>
      <w:r>
        <w:rPr>
          <w:b/>
          <w:sz w:val="18"/>
        </w:rPr>
        <w:t>#</w:t>
      </w:r>
      <w:r>
        <w:rPr>
          <w:rFonts w:ascii="Times New Roman"/>
          <w:spacing w:val="3"/>
          <w:sz w:val="18"/>
        </w:rPr>
        <w:t> </w:t>
      </w:r>
      <w:r>
        <w:rPr>
          <w:b/>
          <w:spacing w:val="-10"/>
          <w:sz w:val="18"/>
        </w:rPr>
        <w:t>3</w:t>
      </w:r>
    </w:p>
    <w:p>
      <w:pPr>
        <w:spacing w:before="19"/>
        <w:ind w:left="0" w:right="0" w:firstLine="0"/>
        <w:jc w:val="center"/>
        <w:rPr>
          <w:b/>
          <w:sz w:val="18"/>
        </w:rPr>
      </w:pPr>
      <w:r>
        <w:rPr>
          <w:b/>
          <w:sz w:val="18"/>
        </w:rPr>
        <w:t>SUPERÁVIT</w:t>
      </w:r>
      <w:r>
        <w:rPr>
          <w:rFonts w:ascii="Times New Roman" w:hAnsi="Times New Roman"/>
          <w:spacing w:val="1"/>
          <w:sz w:val="18"/>
        </w:rPr>
        <w:t> </w:t>
      </w:r>
      <w:r>
        <w:rPr>
          <w:b/>
          <w:sz w:val="18"/>
        </w:rPr>
        <w:t>REAL</w:t>
      </w:r>
      <w:r>
        <w:rPr>
          <w:rFonts w:ascii="Times New Roman" w:hAnsi="Times New Roman"/>
          <w:spacing w:val="1"/>
          <w:sz w:val="18"/>
        </w:rPr>
        <w:t> </w:t>
      </w:r>
      <w:r>
        <w:rPr>
          <w:b/>
          <w:sz w:val="18"/>
        </w:rPr>
        <w:t>2025</w:t>
      </w:r>
      <w:r>
        <w:rPr>
          <w:rFonts w:ascii="Times New Roman" w:hAnsi="Times New Roman"/>
          <w:spacing w:val="1"/>
          <w:sz w:val="18"/>
        </w:rPr>
        <w:t> </w:t>
      </w:r>
      <w:r>
        <w:rPr>
          <w:b/>
          <w:sz w:val="18"/>
        </w:rPr>
        <w:t>RECURSOS</w:t>
      </w:r>
      <w:r>
        <w:rPr>
          <w:rFonts w:ascii="Times New Roman" w:hAnsi="Times New Roman"/>
          <w:spacing w:val="2"/>
          <w:sz w:val="18"/>
        </w:rPr>
        <w:t> </w:t>
      </w:r>
      <w:r>
        <w:rPr>
          <w:b/>
          <w:spacing w:val="-2"/>
          <w:sz w:val="18"/>
        </w:rPr>
        <w:t>PROPIOS</w:t>
      </w:r>
    </w:p>
    <w:p>
      <w:pPr>
        <w:spacing w:before="16" w:after="13"/>
        <w:ind w:left="2" w:right="0" w:firstLine="0"/>
        <w:jc w:val="center"/>
        <w:rPr>
          <w:b/>
          <w:sz w:val="18"/>
        </w:rPr>
      </w:pPr>
      <w:r>
        <w:rPr>
          <w:b/>
          <w:sz w:val="18"/>
        </w:rPr>
        <w:t>(En</w:t>
      </w:r>
      <w:r>
        <w:rPr>
          <w:rFonts w:ascii="Times New Roman"/>
          <w:spacing w:val="4"/>
          <w:sz w:val="18"/>
        </w:rPr>
        <w:t> </w:t>
      </w:r>
      <w:r>
        <w:rPr>
          <w:b/>
          <w:sz w:val="18"/>
        </w:rPr>
        <w:t>miles</w:t>
      </w:r>
      <w:r>
        <w:rPr>
          <w:rFonts w:ascii="Times New Roman"/>
          <w:spacing w:val="4"/>
          <w:sz w:val="18"/>
        </w:rPr>
        <w:t> </w:t>
      </w:r>
      <w:r>
        <w:rPr>
          <w:b/>
          <w:sz w:val="18"/>
        </w:rPr>
        <w:t>de</w:t>
      </w:r>
      <w:r>
        <w:rPr>
          <w:rFonts w:ascii="Times New Roman"/>
          <w:spacing w:val="3"/>
          <w:sz w:val="18"/>
        </w:rPr>
        <w:t> </w:t>
      </w:r>
      <w:r>
        <w:rPr>
          <w:b/>
          <w:spacing w:val="-2"/>
          <w:sz w:val="18"/>
        </w:rPr>
        <w:t>colones)</w:t>
      </w:r>
    </w:p>
    <w:tbl>
      <w:tblPr>
        <w:tblW w:w="0" w:type="auto"/>
        <w:jc w:val="left"/>
        <w:tblInd w:w="13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35"/>
        <w:gridCol w:w="1736"/>
        <w:gridCol w:w="1592"/>
        <w:gridCol w:w="1661"/>
      </w:tblGrid>
      <w:tr>
        <w:trPr>
          <w:trHeight w:val="559" w:hRule="atLeast"/>
        </w:trPr>
        <w:tc>
          <w:tcPr>
            <w:tcW w:w="4335" w:type="dxa"/>
            <w:shd w:val="clear" w:color="auto" w:fill="A4C8EB"/>
          </w:tcPr>
          <w:p>
            <w:pPr>
              <w:pStyle w:val="TableParagraph"/>
              <w:spacing w:before="18"/>
              <w:rPr>
                <w:b/>
                <w:sz w:val="16"/>
              </w:rPr>
            </w:pPr>
          </w:p>
          <w:p>
            <w:pPr>
              <w:pStyle w:val="TableParagraph"/>
              <w:ind w:left="69"/>
              <w:rPr>
                <w:b/>
                <w:sz w:val="16"/>
              </w:rPr>
            </w:pPr>
            <w:r>
              <w:rPr>
                <w:b/>
                <w:spacing w:val="-2"/>
                <w:sz w:val="16"/>
              </w:rPr>
              <w:t>DESCRIPCIÓN</w:t>
            </w:r>
          </w:p>
        </w:tc>
        <w:tc>
          <w:tcPr>
            <w:tcW w:w="1736" w:type="dxa"/>
            <w:shd w:val="clear" w:color="auto" w:fill="A4C8EB"/>
          </w:tcPr>
          <w:p>
            <w:pPr>
              <w:pStyle w:val="TableParagraph"/>
              <w:spacing w:line="259" w:lineRule="auto" w:before="3"/>
              <w:ind w:left="302" w:firstLine="106"/>
              <w:rPr>
                <w:b/>
                <w:sz w:val="16"/>
              </w:rPr>
            </w:pPr>
            <w:r>
              <w:rPr>
                <w:b/>
                <w:spacing w:val="-2"/>
                <w:sz w:val="16"/>
              </w:rPr>
              <w:t>SUPERAVIT</w:t>
            </w:r>
            <w:r>
              <w:rPr>
                <w:rFonts w:ascii="Times New Roman"/>
                <w:spacing w:val="40"/>
                <w:sz w:val="16"/>
              </w:rPr>
              <w:t> </w:t>
            </w:r>
            <w:r>
              <w:rPr>
                <w:b/>
                <w:spacing w:val="-2"/>
                <w:sz w:val="16"/>
              </w:rPr>
              <w:t>PROYECTADO</w:t>
            </w:r>
          </w:p>
        </w:tc>
        <w:tc>
          <w:tcPr>
            <w:tcW w:w="1592" w:type="dxa"/>
            <w:shd w:val="clear" w:color="auto" w:fill="A4C8EB"/>
          </w:tcPr>
          <w:p>
            <w:pPr>
              <w:pStyle w:val="TableParagraph"/>
              <w:spacing w:line="259" w:lineRule="auto" w:before="3"/>
              <w:ind w:left="577" w:right="326" w:hanging="243"/>
              <w:rPr>
                <w:b/>
                <w:sz w:val="16"/>
              </w:rPr>
            </w:pPr>
            <w:r>
              <w:rPr>
                <w:b/>
                <w:spacing w:val="-2"/>
                <w:sz w:val="16"/>
              </w:rPr>
              <w:t>SUPERAVIT</w:t>
            </w:r>
            <w:r>
              <w:rPr>
                <w:rFonts w:ascii="Times New Roman"/>
                <w:spacing w:val="40"/>
                <w:sz w:val="16"/>
              </w:rPr>
              <w:t> </w:t>
            </w:r>
            <w:r>
              <w:rPr>
                <w:b/>
                <w:spacing w:val="-4"/>
                <w:sz w:val="16"/>
              </w:rPr>
              <w:t>REAL</w:t>
            </w:r>
          </w:p>
        </w:tc>
        <w:tc>
          <w:tcPr>
            <w:tcW w:w="1661" w:type="dxa"/>
            <w:shd w:val="clear" w:color="auto" w:fill="A4C8EB"/>
          </w:tcPr>
          <w:p>
            <w:pPr>
              <w:pStyle w:val="TableParagraph"/>
              <w:spacing w:before="18"/>
              <w:rPr>
                <w:b/>
                <w:sz w:val="16"/>
              </w:rPr>
            </w:pPr>
          </w:p>
          <w:p>
            <w:pPr>
              <w:pStyle w:val="TableParagraph"/>
              <w:ind w:left="217"/>
              <w:rPr>
                <w:b/>
                <w:sz w:val="16"/>
              </w:rPr>
            </w:pPr>
            <w:r>
              <w:rPr>
                <w:b/>
                <w:sz w:val="16"/>
              </w:rPr>
              <w:t>DIFERENCIA</w:t>
            </w:r>
            <w:r>
              <w:rPr>
                <w:rFonts w:ascii="Times New Roman"/>
                <w:spacing w:val="-3"/>
                <w:sz w:val="16"/>
              </w:rPr>
              <w:t> </w:t>
            </w:r>
            <w:r>
              <w:rPr>
                <w:b/>
                <w:spacing w:val="-5"/>
                <w:sz w:val="16"/>
              </w:rPr>
              <w:t>(+)</w:t>
            </w:r>
          </w:p>
        </w:tc>
      </w:tr>
      <w:tr>
        <w:trPr>
          <w:trHeight w:val="354" w:hRule="atLeast"/>
        </w:trPr>
        <w:tc>
          <w:tcPr>
            <w:tcW w:w="4335" w:type="dxa"/>
          </w:tcPr>
          <w:p>
            <w:pPr>
              <w:pStyle w:val="TableParagraph"/>
              <w:spacing w:before="1"/>
              <w:ind w:left="69"/>
              <w:rPr>
                <w:sz w:val="16"/>
              </w:rPr>
            </w:pPr>
            <w:r>
              <w:rPr>
                <w:sz w:val="16"/>
              </w:rPr>
              <w:t>Superávit</w:t>
            </w:r>
            <w:r>
              <w:rPr>
                <w:rFonts w:ascii="Times New Roman" w:hAnsi="Times New Roman"/>
                <w:spacing w:val="-3"/>
                <w:sz w:val="16"/>
              </w:rPr>
              <w:t> </w:t>
            </w:r>
            <w:r>
              <w:rPr>
                <w:spacing w:val="-2"/>
                <w:sz w:val="16"/>
              </w:rPr>
              <w:t>Institucional</w:t>
            </w:r>
          </w:p>
        </w:tc>
        <w:tc>
          <w:tcPr>
            <w:tcW w:w="1736" w:type="dxa"/>
          </w:tcPr>
          <w:p>
            <w:pPr>
              <w:pStyle w:val="TableParagraph"/>
              <w:spacing w:before="1"/>
              <w:ind w:right="58"/>
              <w:jc w:val="right"/>
              <w:rPr>
                <w:sz w:val="16"/>
              </w:rPr>
            </w:pPr>
            <w:r>
              <w:rPr>
                <w:spacing w:val="-2"/>
                <w:sz w:val="16"/>
              </w:rPr>
              <w:t>4,300,000.00</w:t>
            </w:r>
          </w:p>
        </w:tc>
        <w:tc>
          <w:tcPr>
            <w:tcW w:w="1592" w:type="dxa"/>
          </w:tcPr>
          <w:p>
            <w:pPr>
              <w:pStyle w:val="TableParagraph"/>
              <w:spacing w:before="1"/>
              <w:ind w:right="56"/>
              <w:jc w:val="right"/>
              <w:rPr>
                <w:sz w:val="16"/>
              </w:rPr>
            </w:pPr>
            <w:r>
              <w:rPr>
                <w:spacing w:val="-2"/>
                <w:sz w:val="16"/>
              </w:rPr>
              <w:t>11,799,157.90</w:t>
            </w:r>
          </w:p>
        </w:tc>
        <w:tc>
          <w:tcPr>
            <w:tcW w:w="1661" w:type="dxa"/>
          </w:tcPr>
          <w:p>
            <w:pPr>
              <w:pStyle w:val="TableParagraph"/>
              <w:spacing w:before="1"/>
              <w:ind w:right="56"/>
              <w:jc w:val="right"/>
              <w:rPr>
                <w:sz w:val="16"/>
              </w:rPr>
            </w:pPr>
            <w:r>
              <w:rPr>
                <w:spacing w:val="-2"/>
                <w:sz w:val="16"/>
              </w:rPr>
              <w:t>7,499,157.90</w:t>
            </w:r>
          </w:p>
        </w:tc>
      </w:tr>
      <w:tr>
        <w:trPr>
          <w:trHeight w:val="359" w:hRule="atLeast"/>
        </w:trPr>
        <w:tc>
          <w:tcPr>
            <w:tcW w:w="4335" w:type="dxa"/>
            <w:shd w:val="clear" w:color="auto" w:fill="A4C8EB"/>
          </w:tcPr>
          <w:p>
            <w:pPr>
              <w:pStyle w:val="TableParagraph"/>
              <w:spacing w:before="3"/>
              <w:ind w:left="69"/>
              <w:rPr>
                <w:b/>
                <w:sz w:val="16"/>
              </w:rPr>
            </w:pPr>
            <w:r>
              <w:rPr>
                <w:b/>
                <w:sz w:val="16"/>
              </w:rPr>
              <w:t>TOTAL,</w:t>
            </w:r>
            <w:r>
              <w:rPr>
                <w:rFonts w:ascii="Times New Roman"/>
                <w:spacing w:val="-3"/>
                <w:sz w:val="16"/>
              </w:rPr>
              <w:t> </w:t>
            </w:r>
            <w:r>
              <w:rPr>
                <w:b/>
                <w:sz w:val="16"/>
              </w:rPr>
              <w:t>SUPERAVIT</w:t>
            </w:r>
            <w:r>
              <w:rPr>
                <w:rFonts w:ascii="Times New Roman"/>
                <w:spacing w:val="-2"/>
                <w:sz w:val="16"/>
              </w:rPr>
              <w:t> </w:t>
            </w:r>
            <w:r>
              <w:rPr>
                <w:b/>
                <w:spacing w:val="-2"/>
                <w:sz w:val="16"/>
              </w:rPr>
              <w:t>PROPIOS</w:t>
            </w:r>
          </w:p>
        </w:tc>
        <w:tc>
          <w:tcPr>
            <w:tcW w:w="1736" w:type="dxa"/>
            <w:shd w:val="clear" w:color="auto" w:fill="A4C8EB"/>
          </w:tcPr>
          <w:p>
            <w:pPr>
              <w:pStyle w:val="TableParagraph"/>
              <w:spacing w:before="3"/>
              <w:ind w:right="58"/>
              <w:jc w:val="right"/>
              <w:rPr>
                <w:b/>
                <w:sz w:val="16"/>
              </w:rPr>
            </w:pPr>
            <w:r>
              <w:rPr>
                <w:b/>
                <w:spacing w:val="-2"/>
                <w:sz w:val="16"/>
              </w:rPr>
              <w:t>4,300,000.00</w:t>
            </w:r>
          </w:p>
        </w:tc>
        <w:tc>
          <w:tcPr>
            <w:tcW w:w="1592" w:type="dxa"/>
            <w:shd w:val="clear" w:color="auto" w:fill="A4C8EB"/>
          </w:tcPr>
          <w:p>
            <w:pPr>
              <w:pStyle w:val="TableParagraph"/>
              <w:spacing w:before="3"/>
              <w:ind w:right="56"/>
              <w:jc w:val="right"/>
              <w:rPr>
                <w:b/>
                <w:sz w:val="16"/>
              </w:rPr>
            </w:pPr>
            <w:r>
              <w:rPr>
                <w:b/>
                <w:spacing w:val="-2"/>
                <w:sz w:val="16"/>
              </w:rPr>
              <w:t>11,799,157.90</w:t>
            </w:r>
          </w:p>
        </w:tc>
        <w:tc>
          <w:tcPr>
            <w:tcW w:w="1661" w:type="dxa"/>
            <w:shd w:val="clear" w:color="auto" w:fill="A4C8EB"/>
          </w:tcPr>
          <w:p>
            <w:pPr>
              <w:pStyle w:val="TableParagraph"/>
              <w:spacing w:before="3"/>
              <w:ind w:right="56"/>
              <w:jc w:val="right"/>
              <w:rPr>
                <w:b/>
                <w:sz w:val="16"/>
              </w:rPr>
            </w:pPr>
            <w:r>
              <w:rPr>
                <w:b/>
                <w:spacing w:val="-2"/>
                <w:sz w:val="16"/>
              </w:rPr>
              <w:t>7,499,157.90</w:t>
            </w:r>
          </w:p>
        </w:tc>
      </w:tr>
    </w:tbl>
    <w:p>
      <w:pPr>
        <w:spacing w:before="24"/>
        <w:ind w:left="1328" w:right="0" w:firstLine="0"/>
        <w:jc w:val="both"/>
        <w:rPr>
          <w:b/>
          <w:sz w:val="18"/>
        </w:rPr>
      </w:pPr>
      <w:r>
        <w:rPr>
          <w:b/>
          <w:sz w:val="18"/>
        </w:rPr>
        <w:t>Fuente:</w:t>
      </w:r>
      <w:r>
        <w:rPr>
          <w:rFonts w:ascii="Times New Roman" w:hAnsi="Times New Roman"/>
          <w:spacing w:val="1"/>
          <w:sz w:val="18"/>
        </w:rPr>
        <w:t> </w:t>
      </w:r>
      <w:r>
        <w:rPr>
          <w:b/>
          <w:sz w:val="18"/>
        </w:rPr>
        <w:t>Elaboración</w:t>
      </w:r>
      <w:r>
        <w:rPr>
          <w:rFonts w:ascii="Times New Roman" w:hAnsi="Times New Roman"/>
          <w:sz w:val="18"/>
        </w:rPr>
        <w:t> </w:t>
      </w:r>
      <w:r>
        <w:rPr>
          <w:b/>
          <w:sz w:val="18"/>
        </w:rPr>
        <w:t>propia.</w:t>
      </w:r>
      <w:r>
        <w:rPr>
          <w:rFonts w:ascii="Times New Roman" w:hAnsi="Times New Roman"/>
          <w:spacing w:val="-1"/>
          <w:sz w:val="18"/>
        </w:rPr>
        <w:t> </w:t>
      </w:r>
      <w:r>
        <w:rPr>
          <w:b/>
          <w:sz w:val="18"/>
        </w:rPr>
        <w:t>Presupuesto</w:t>
      </w:r>
      <w:r>
        <w:rPr>
          <w:rFonts w:ascii="Times New Roman" w:hAnsi="Times New Roman"/>
          <w:spacing w:val="2"/>
          <w:sz w:val="18"/>
        </w:rPr>
        <w:t> </w:t>
      </w:r>
      <w:r>
        <w:rPr>
          <w:b/>
          <w:spacing w:val="-4"/>
          <w:sz w:val="18"/>
        </w:rPr>
        <w:t>2026</w:t>
      </w:r>
    </w:p>
    <w:p>
      <w:pPr>
        <w:pStyle w:val="BodyText"/>
        <w:rPr>
          <w:b/>
          <w:sz w:val="18"/>
        </w:rPr>
      </w:pPr>
    </w:p>
    <w:p>
      <w:pPr>
        <w:pStyle w:val="BodyText"/>
        <w:spacing w:before="62"/>
        <w:rPr>
          <w:b/>
          <w:sz w:val="18"/>
        </w:rPr>
      </w:pPr>
    </w:p>
    <w:p>
      <w:pPr>
        <w:pStyle w:val="Heading8"/>
        <w:numPr>
          <w:ilvl w:val="1"/>
          <w:numId w:val="2"/>
        </w:numPr>
        <w:tabs>
          <w:tab w:pos="1995" w:val="left" w:leader="none"/>
        </w:tabs>
        <w:spacing w:line="240" w:lineRule="auto" w:before="0" w:after="0"/>
        <w:ind w:left="1995" w:right="0" w:hanging="358"/>
        <w:jc w:val="left"/>
        <w:rPr>
          <w:i/>
          <w:u w:val="none"/>
        </w:rPr>
      </w:pPr>
      <w:r>
        <w:rPr>
          <w:i/>
          <w:u w:val="single"/>
        </w:rPr>
        <w:t>RECURSOS</w:t>
      </w:r>
      <w:r>
        <w:rPr>
          <w:rFonts w:ascii="Times New Roman"/>
          <w:b w:val="0"/>
          <w:i w:val="0"/>
          <w:spacing w:val="-4"/>
          <w:u w:val="single"/>
        </w:rPr>
        <w:t> </w:t>
      </w:r>
      <w:r>
        <w:rPr>
          <w:i/>
          <w:spacing w:val="-2"/>
          <w:u w:val="single"/>
        </w:rPr>
        <w:t>FODESAF:</w:t>
      </w:r>
    </w:p>
    <w:p>
      <w:pPr>
        <w:pStyle w:val="BodyText"/>
        <w:spacing w:line="244" w:lineRule="auto" w:before="239"/>
        <w:ind w:left="1277" w:right="1269"/>
        <w:jc w:val="both"/>
      </w:pPr>
      <w:r>
        <w:rPr/>
        <w:t>Según</w:t>
      </w:r>
      <w:r>
        <w:rPr>
          <w:rFonts w:ascii="Times New Roman" w:hAnsi="Times New Roman"/>
          <w:spacing w:val="-1"/>
        </w:rPr>
        <w:t> </w:t>
      </w:r>
      <w:r>
        <w:rPr/>
        <w:t>el</w:t>
      </w:r>
      <w:r>
        <w:rPr>
          <w:rFonts w:ascii="Times New Roman" w:hAnsi="Times New Roman"/>
          <w:spacing w:val="-1"/>
        </w:rPr>
        <w:t> </w:t>
      </w:r>
      <w:r>
        <w:rPr/>
        <w:t>informe</w:t>
      </w:r>
      <w:r>
        <w:rPr>
          <w:rFonts w:ascii="Times New Roman" w:hAnsi="Times New Roman"/>
          <w:spacing w:val="-3"/>
        </w:rPr>
        <w:t> </w:t>
      </w:r>
      <w:r>
        <w:rPr/>
        <w:t>de</w:t>
      </w:r>
      <w:r>
        <w:rPr>
          <w:rFonts w:ascii="Times New Roman" w:hAnsi="Times New Roman"/>
          <w:spacing w:val="-1"/>
        </w:rPr>
        <w:t> </w:t>
      </w:r>
      <w:r>
        <w:rPr/>
        <w:t>Liquidación</w:t>
      </w:r>
      <w:r>
        <w:rPr>
          <w:rFonts w:ascii="Times New Roman" w:hAnsi="Times New Roman"/>
          <w:spacing w:val="-1"/>
        </w:rPr>
        <w:t> </w:t>
      </w:r>
      <w:r>
        <w:rPr/>
        <w:t>Presupuestaria</w:t>
      </w:r>
      <w:r>
        <w:rPr>
          <w:rFonts w:ascii="Times New Roman" w:hAnsi="Times New Roman"/>
        </w:rPr>
        <w:t> </w:t>
      </w:r>
      <w:r>
        <w:rPr/>
        <w:t>2025,</w:t>
      </w:r>
      <w:r>
        <w:rPr>
          <w:rFonts w:ascii="Times New Roman" w:hAnsi="Times New Roman"/>
        </w:rPr>
        <w:t> </w:t>
      </w:r>
      <w:r>
        <w:rPr/>
        <w:t>en</w:t>
      </w:r>
      <w:r>
        <w:rPr>
          <w:rFonts w:ascii="Times New Roman" w:hAnsi="Times New Roman"/>
        </w:rPr>
        <w:t> </w:t>
      </w:r>
      <w:r>
        <w:rPr/>
        <w:t>esta</w:t>
      </w:r>
      <w:r>
        <w:rPr>
          <w:rFonts w:ascii="Times New Roman" w:hAnsi="Times New Roman"/>
        </w:rPr>
        <w:t> </w:t>
      </w:r>
      <w:r>
        <w:rPr/>
        <w:t>fuente</w:t>
      </w:r>
      <w:r>
        <w:rPr>
          <w:rFonts w:ascii="Times New Roman" w:hAnsi="Times New Roman"/>
        </w:rPr>
        <w:t> </w:t>
      </w:r>
      <w:r>
        <w:rPr/>
        <w:t>de</w:t>
      </w:r>
      <w:r>
        <w:rPr>
          <w:rFonts w:ascii="Times New Roman" w:hAnsi="Times New Roman"/>
          <w:spacing w:val="-3"/>
        </w:rPr>
        <w:t> </w:t>
      </w:r>
      <w:r>
        <w:rPr/>
        <w:t>financiamiento</w:t>
      </w:r>
      <w:r>
        <w:rPr>
          <w:rFonts w:ascii="Times New Roman" w:hAnsi="Times New Roman"/>
        </w:rPr>
        <w:t> </w:t>
      </w:r>
      <w:r>
        <w:rPr/>
        <w:t>presenta</w:t>
      </w:r>
      <w:r>
        <w:rPr>
          <w:rFonts w:ascii="Times New Roman" w:hAnsi="Times New Roman"/>
        </w:rPr>
        <w:t> </w:t>
      </w:r>
      <w:r>
        <w:rPr/>
        <w:t>un</w:t>
      </w:r>
      <w:r>
        <w:rPr>
          <w:rFonts w:ascii="Times New Roman" w:hAnsi="Times New Roman"/>
        </w:rPr>
        <w:t> </w:t>
      </w:r>
      <w:r>
        <w:rPr/>
        <w:t>superávit</w:t>
      </w:r>
      <w:r>
        <w:rPr>
          <w:rFonts w:ascii="Times New Roman" w:hAnsi="Times New Roman"/>
        </w:rPr>
        <w:t> </w:t>
      </w:r>
      <w:r>
        <w:rPr/>
        <w:t>por</w:t>
      </w:r>
      <w:r>
        <w:rPr>
          <w:rFonts w:ascii="Times New Roman" w:hAnsi="Times New Roman"/>
        </w:rPr>
        <w:t> </w:t>
      </w:r>
      <w:r>
        <w:rPr/>
        <w:t>un</w:t>
      </w:r>
      <w:r>
        <w:rPr>
          <w:rFonts w:ascii="Times New Roman" w:hAnsi="Times New Roman"/>
        </w:rPr>
        <w:t> </w:t>
      </w:r>
      <w:r>
        <w:rPr/>
        <w:t>monto</w:t>
      </w:r>
      <w:r>
        <w:rPr>
          <w:rFonts w:ascii="Times New Roman" w:hAnsi="Times New Roman"/>
        </w:rPr>
        <w:t> </w:t>
      </w:r>
      <w:r>
        <w:rPr/>
        <w:t>de</w:t>
      </w:r>
      <w:r>
        <w:rPr>
          <w:rFonts w:ascii="Times New Roman" w:hAnsi="Times New Roman"/>
        </w:rPr>
        <w:t> </w:t>
      </w:r>
      <w:r>
        <w:rPr>
          <w:b/>
        </w:rPr>
        <w:t>¢4,521,639.10</w:t>
      </w:r>
      <w:r>
        <w:rPr>
          <w:rFonts w:ascii="Times New Roman" w:hAnsi="Times New Roman"/>
        </w:rPr>
        <w:t> </w:t>
      </w:r>
      <w:r>
        <w:rPr>
          <w:b/>
        </w:rPr>
        <w:t>miles</w:t>
      </w:r>
      <w:r>
        <w:rPr/>
        <w:t>,</w:t>
      </w:r>
      <w:r>
        <w:rPr>
          <w:rFonts w:ascii="Times New Roman" w:hAnsi="Times New Roman"/>
        </w:rPr>
        <w:t> </w:t>
      </w:r>
      <w:r>
        <w:rPr/>
        <w:t>que</w:t>
      </w:r>
      <w:r>
        <w:rPr>
          <w:rFonts w:ascii="Times New Roman" w:hAnsi="Times New Roman"/>
        </w:rPr>
        <w:t> </w:t>
      </w:r>
      <w:r>
        <w:rPr/>
        <w:t>corresponden</w:t>
      </w:r>
      <w:r>
        <w:rPr>
          <w:rFonts w:ascii="Times New Roman" w:hAnsi="Times New Roman"/>
        </w:rPr>
        <w:t> </w:t>
      </w:r>
      <w:r>
        <w:rPr/>
        <w:t>a</w:t>
      </w:r>
      <w:r>
        <w:rPr>
          <w:rFonts w:ascii="Times New Roman" w:hAnsi="Times New Roman"/>
        </w:rPr>
        <w:t> </w:t>
      </w:r>
      <w:r>
        <w:rPr/>
        <w:t>los</w:t>
      </w:r>
      <w:r>
        <w:rPr>
          <w:rFonts w:ascii="Times New Roman" w:hAnsi="Times New Roman"/>
        </w:rPr>
        <w:t> </w:t>
      </w:r>
      <w:r>
        <w:rPr/>
        <w:t>beneficios</w:t>
      </w:r>
      <w:r>
        <w:rPr>
          <w:rFonts w:ascii="Times New Roman" w:hAnsi="Times New Roman"/>
        </w:rPr>
        <w:t> </w:t>
      </w:r>
      <w:r>
        <w:rPr/>
        <w:t>de</w:t>
      </w:r>
      <w:r>
        <w:rPr>
          <w:rFonts w:ascii="Times New Roman" w:hAnsi="Times New Roman"/>
        </w:rPr>
        <w:t> </w:t>
      </w:r>
      <w:r>
        <w:rPr/>
        <w:t>Atención</w:t>
      </w:r>
      <w:r>
        <w:rPr>
          <w:rFonts w:ascii="Times New Roman" w:hAnsi="Times New Roman"/>
        </w:rPr>
        <w:t> </w:t>
      </w:r>
      <w:r>
        <w:rPr/>
        <w:t>a</w:t>
      </w:r>
      <w:r>
        <w:rPr>
          <w:rFonts w:ascii="Times New Roman" w:hAnsi="Times New Roman"/>
        </w:rPr>
        <w:t> </w:t>
      </w:r>
      <w:r>
        <w:rPr/>
        <w:t>Familias,</w:t>
      </w:r>
      <w:r>
        <w:rPr>
          <w:rFonts w:ascii="Times New Roman" w:hAnsi="Times New Roman"/>
        </w:rPr>
        <w:t> </w:t>
      </w:r>
      <w:r>
        <w:rPr/>
        <w:t>Mejoramiento</w:t>
      </w:r>
      <w:r>
        <w:rPr>
          <w:rFonts w:ascii="Times New Roman" w:hAnsi="Times New Roman"/>
        </w:rPr>
        <w:t> </w:t>
      </w:r>
      <w:r>
        <w:rPr/>
        <w:t>de</w:t>
      </w:r>
      <w:r>
        <w:rPr>
          <w:rFonts w:ascii="Times New Roman" w:hAnsi="Times New Roman"/>
        </w:rPr>
        <w:t> </w:t>
      </w:r>
      <w:r>
        <w:rPr/>
        <w:t>Vivienda,</w:t>
      </w:r>
      <w:r>
        <w:rPr>
          <w:rFonts w:ascii="Times New Roman" w:hAnsi="Times New Roman"/>
        </w:rPr>
        <w:t> </w:t>
      </w:r>
      <w:r>
        <w:rPr/>
        <w:t>Asignación</w:t>
      </w:r>
      <w:r>
        <w:rPr>
          <w:rFonts w:ascii="Times New Roman" w:hAnsi="Times New Roman"/>
        </w:rPr>
        <w:t> </w:t>
      </w:r>
      <w:r>
        <w:rPr/>
        <w:t>Familiar</w:t>
      </w:r>
      <w:r>
        <w:rPr>
          <w:rFonts w:ascii="Times New Roman" w:hAnsi="Times New Roman"/>
        </w:rPr>
        <w:t> </w:t>
      </w:r>
      <w:r>
        <w:rPr/>
        <w:t>inciso</w:t>
      </w:r>
      <w:r>
        <w:rPr>
          <w:rFonts w:ascii="Times New Roman" w:hAnsi="Times New Roman"/>
        </w:rPr>
        <w:t> </w:t>
      </w:r>
      <w:r>
        <w:rPr/>
        <w:t>H,</w:t>
      </w:r>
      <w:r>
        <w:rPr>
          <w:rFonts w:ascii="Times New Roman" w:hAnsi="Times New Roman"/>
        </w:rPr>
        <w:t> </w:t>
      </w:r>
      <w:r>
        <w:rPr/>
        <w:t>Prestación</w:t>
      </w:r>
      <w:r>
        <w:rPr>
          <w:rFonts w:ascii="Times New Roman" w:hAnsi="Times New Roman"/>
        </w:rPr>
        <w:t> </w:t>
      </w:r>
      <w:r>
        <w:rPr/>
        <w:t>Alimentaria</w:t>
      </w:r>
      <w:r>
        <w:rPr>
          <w:rFonts w:ascii="Times New Roman" w:hAnsi="Times New Roman"/>
        </w:rPr>
        <w:t> </w:t>
      </w:r>
      <w:r>
        <w:rPr/>
        <w:t>K,</w:t>
      </w:r>
      <w:r>
        <w:rPr>
          <w:rFonts w:ascii="Times New Roman" w:hAnsi="Times New Roman"/>
        </w:rPr>
        <w:t> </w:t>
      </w:r>
      <w:r>
        <w:rPr/>
        <w:t>Avancemos,</w:t>
      </w:r>
      <w:r>
        <w:rPr>
          <w:rFonts w:ascii="Times New Roman" w:hAnsi="Times New Roman"/>
        </w:rPr>
        <w:t> </w:t>
      </w:r>
      <w:r>
        <w:rPr/>
        <w:t>Seguridad</w:t>
      </w:r>
      <w:r>
        <w:rPr>
          <w:rFonts w:ascii="Times New Roman" w:hAnsi="Times New Roman"/>
        </w:rPr>
        <w:t> </w:t>
      </w:r>
      <w:r>
        <w:rPr/>
        <w:t>Alimentaria,</w:t>
      </w:r>
      <w:r>
        <w:rPr>
          <w:rFonts w:ascii="Times New Roman" w:hAnsi="Times New Roman"/>
        </w:rPr>
        <w:t> </w:t>
      </w:r>
      <w:r>
        <w:rPr/>
        <w:t>MTSS-209</w:t>
      </w:r>
      <w:r>
        <w:rPr>
          <w:rFonts w:ascii="Times New Roman" w:hAnsi="Times New Roman"/>
        </w:rPr>
        <w:t> </w:t>
      </w:r>
      <w:r>
        <w:rPr/>
        <w:t>Avancemos</w:t>
      </w:r>
      <w:r>
        <w:rPr>
          <w:rFonts w:ascii="Times New Roman" w:hAnsi="Times New Roman"/>
        </w:rPr>
        <w:t> </w:t>
      </w:r>
      <w:r>
        <w:rPr/>
        <w:t>y</w:t>
      </w:r>
      <w:r>
        <w:rPr>
          <w:rFonts w:ascii="Times New Roman" w:hAnsi="Times New Roman"/>
        </w:rPr>
        <w:t> </w:t>
      </w:r>
      <w:r>
        <w:rPr/>
        <w:t>Red</w:t>
      </w:r>
      <w:r>
        <w:rPr>
          <w:rFonts w:ascii="Times New Roman" w:hAnsi="Times New Roman"/>
        </w:rPr>
        <w:t> </w:t>
      </w:r>
      <w:r>
        <w:rPr/>
        <w:t>de</w:t>
      </w:r>
      <w:r>
        <w:rPr>
          <w:rFonts w:ascii="Times New Roman" w:hAnsi="Times New Roman"/>
        </w:rPr>
        <w:t> </w:t>
      </w:r>
      <w:r>
        <w:rPr/>
        <w:t>Cuido.</w:t>
      </w:r>
    </w:p>
    <w:p>
      <w:pPr>
        <w:pStyle w:val="BodyText"/>
        <w:spacing w:after="0" w:line="244" w:lineRule="auto"/>
        <w:jc w:val="both"/>
        <w:sectPr>
          <w:headerReference w:type="default" r:id="rId20"/>
          <w:footerReference w:type="default" r:id="rId21"/>
          <w:pgSz w:w="12250" w:h="15850"/>
          <w:pgMar w:header="103" w:footer="848" w:top="1360" w:bottom="1040" w:left="141" w:right="141"/>
        </w:sectPr>
      </w:pPr>
    </w:p>
    <w:p>
      <w:pPr>
        <w:pStyle w:val="BodyText"/>
        <w:spacing w:before="6"/>
        <w:rPr>
          <w:sz w:val="15"/>
        </w:rPr>
      </w:pPr>
    </w:p>
    <w:p>
      <w:pPr>
        <w:spacing w:line="28" w:lineRule="exact"/>
        <w:ind w:left="1249" w:right="0" w:firstLine="0"/>
        <w:rPr>
          <w:position w:val="0"/>
          <w:sz w:val="2"/>
        </w:rPr>
      </w:pPr>
      <w:r>
        <w:rPr>
          <w:position w:val="0"/>
          <w:sz w:val="2"/>
        </w:rPr>
        <mc:AlternateContent>
          <mc:Choice Requires="wps">
            <w:drawing>
              <wp:inline distT="0" distB="0" distL="0" distR="0">
                <wp:extent cx="6010275" cy="18415"/>
                <wp:effectExtent l="0" t="0" r="0" b="0"/>
                <wp:docPr id="59" name="Group 59"/>
                <wp:cNvGraphicFramePr>
                  <a:graphicFrameLocks/>
                </wp:cNvGraphicFramePr>
                <a:graphic>
                  <a:graphicData uri="http://schemas.microsoft.com/office/word/2010/wordprocessingGroup">
                    <wpg:wgp>
                      <wpg:cNvPr id="59" name="Group 59"/>
                      <wpg:cNvGrpSpPr/>
                      <wpg:grpSpPr>
                        <a:xfrm>
                          <a:off x="0" y="0"/>
                          <a:ext cx="6010275" cy="18415"/>
                          <a:chExt cx="6010275" cy="18415"/>
                        </a:xfrm>
                      </wpg:grpSpPr>
                      <wps:wsp>
                        <wps:cNvPr id="60" name="Graphic 60"/>
                        <wps:cNvSpPr/>
                        <wps:spPr>
                          <a:xfrm>
                            <a:off x="0" y="0"/>
                            <a:ext cx="6010275" cy="18415"/>
                          </a:xfrm>
                          <a:custGeom>
                            <a:avLst/>
                            <a:gdLst/>
                            <a:ahLst/>
                            <a:cxnLst/>
                            <a:rect l="l" t="t" r="r" b="b"/>
                            <a:pathLst>
                              <a:path w="6010275" h="18415">
                                <a:moveTo>
                                  <a:pt x="6010021" y="0"/>
                                </a:moveTo>
                                <a:lnTo>
                                  <a:pt x="0" y="0"/>
                                </a:lnTo>
                                <a:lnTo>
                                  <a:pt x="0" y="18285"/>
                                </a:lnTo>
                                <a:lnTo>
                                  <a:pt x="6010021" y="18285"/>
                                </a:lnTo>
                                <a:lnTo>
                                  <a:pt x="601002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73.25pt;height:1.45pt;mso-position-horizontal-relative:char;mso-position-vertical-relative:line" id="docshapegroup49" coordorigin="0,0" coordsize="9465,29">
                <v:rect style="position:absolute;left:0;top:0;width:9465;height:29" id="docshape50" filled="true" fillcolor="#000000" stroked="false">
                  <v:fill type="solid"/>
                </v:rect>
              </v:group>
            </w:pict>
          </mc:Fallback>
        </mc:AlternateContent>
      </w:r>
      <w:r>
        <w:rPr>
          <w:position w:val="0"/>
          <w:sz w:val="2"/>
        </w:rPr>
      </w:r>
    </w:p>
    <w:p>
      <w:pPr>
        <w:spacing w:before="10"/>
        <w:ind w:left="0" w:right="0" w:firstLine="0"/>
        <w:jc w:val="center"/>
        <w:rPr>
          <w:b/>
          <w:i/>
          <w:sz w:val="20"/>
        </w:rPr>
      </w:pPr>
      <w:r>
        <w:rPr>
          <w:b/>
          <w:i/>
          <w:sz w:val="20"/>
        </w:rPr>
        <mc:AlternateContent>
          <mc:Choice Requires="wps">
            <w:drawing>
              <wp:anchor distT="0" distB="0" distL="0" distR="0" allowOverlap="1" layoutInCell="1" locked="0" behindDoc="1" simplePos="0" relativeHeight="487596544">
                <wp:simplePos x="0" y="0"/>
                <wp:positionH relativeFrom="page">
                  <wp:posOffset>882699</wp:posOffset>
                </wp:positionH>
                <wp:positionV relativeFrom="paragraph">
                  <wp:posOffset>165099</wp:posOffset>
                </wp:positionV>
                <wp:extent cx="6010275" cy="3175"/>
                <wp:effectExtent l="0" t="0" r="0" b="0"/>
                <wp:wrapTopAndBottom/>
                <wp:docPr id="61" name="Graphic 61"/>
                <wp:cNvGraphicFramePr>
                  <a:graphicFrameLocks/>
                </wp:cNvGraphicFramePr>
                <a:graphic>
                  <a:graphicData uri="http://schemas.microsoft.com/office/word/2010/wordprocessingShape">
                    <wps:wsp>
                      <wps:cNvPr id="61" name="Graphic 61"/>
                      <wps:cNvSpPr/>
                      <wps:spPr>
                        <a:xfrm>
                          <a:off x="0" y="0"/>
                          <a:ext cx="6010275" cy="3175"/>
                        </a:xfrm>
                        <a:custGeom>
                          <a:avLst/>
                          <a:gdLst/>
                          <a:ahLst/>
                          <a:cxnLst/>
                          <a:rect l="l" t="t" r="r" b="b"/>
                          <a:pathLst>
                            <a:path w="6010275" h="3175">
                              <a:moveTo>
                                <a:pt x="6010021" y="0"/>
                              </a:moveTo>
                              <a:lnTo>
                                <a:pt x="0" y="0"/>
                              </a:lnTo>
                              <a:lnTo>
                                <a:pt x="0" y="3046"/>
                              </a:lnTo>
                              <a:lnTo>
                                <a:pt x="6010021" y="3046"/>
                              </a:lnTo>
                              <a:lnTo>
                                <a:pt x="601002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503899pt;margin-top:12.999996pt;width:473.230007pt;height:.239844pt;mso-position-horizontal-relative:page;mso-position-vertical-relative:paragraph;z-index:-15719936;mso-wrap-distance-left:0;mso-wrap-distance-right:0" id="docshape51" filled="true" fillcolor="#000000" stroked="false">
                <v:fill type="solid"/>
                <w10:wrap type="topAndBottom"/>
              </v:rect>
            </w:pict>
          </mc:Fallback>
        </mc:AlternateContent>
      </w:r>
      <w:r>
        <w:rPr>
          <w:b/>
          <w:i/>
          <w:sz w:val="20"/>
        </w:rPr>
        <w:t>PRESUPUESTO</w:t>
      </w:r>
      <w:r>
        <w:rPr>
          <w:rFonts w:ascii="Times New Roman" w:hAnsi="Times New Roman"/>
          <w:spacing w:val="-5"/>
          <w:sz w:val="20"/>
        </w:rPr>
        <w:t> </w:t>
      </w:r>
      <w:r>
        <w:rPr>
          <w:b/>
          <w:i/>
          <w:sz w:val="20"/>
        </w:rPr>
        <w:t>EXTRAORDINARIO</w:t>
      </w:r>
      <w:r>
        <w:rPr>
          <w:rFonts w:ascii="Times New Roman" w:hAnsi="Times New Roman"/>
          <w:spacing w:val="-7"/>
          <w:sz w:val="20"/>
        </w:rPr>
        <w:t> </w:t>
      </w:r>
      <w:r>
        <w:rPr>
          <w:b/>
          <w:i/>
          <w:sz w:val="20"/>
        </w:rPr>
        <w:t>N°</w:t>
      </w:r>
      <w:r>
        <w:rPr>
          <w:rFonts w:ascii="Times New Roman" w:hAnsi="Times New Roman"/>
          <w:spacing w:val="-8"/>
          <w:sz w:val="20"/>
        </w:rPr>
        <w:t> </w:t>
      </w:r>
      <w:r>
        <w:rPr>
          <w:b/>
          <w:i/>
          <w:sz w:val="20"/>
        </w:rPr>
        <w:t>01-</w:t>
      </w:r>
      <w:r>
        <w:rPr>
          <w:b/>
          <w:i/>
          <w:spacing w:val="-4"/>
          <w:sz w:val="20"/>
        </w:rPr>
        <w:t>2026</w:t>
      </w:r>
    </w:p>
    <w:p>
      <w:pPr>
        <w:pStyle w:val="BodyText"/>
        <w:ind w:left="1277" w:right="1274"/>
        <w:jc w:val="both"/>
      </w:pPr>
      <w:r>
        <w:rPr/>
        <w:t>Es</w:t>
      </w:r>
      <w:r>
        <w:rPr>
          <w:rFonts w:ascii="Times New Roman" w:hAnsi="Times New Roman"/>
          <w:spacing w:val="-2"/>
        </w:rPr>
        <w:t> </w:t>
      </w:r>
      <w:r>
        <w:rPr/>
        <w:t>importante</w:t>
      </w:r>
      <w:r>
        <w:rPr>
          <w:rFonts w:ascii="Times New Roman" w:hAnsi="Times New Roman"/>
          <w:spacing w:val="-5"/>
        </w:rPr>
        <w:t> </w:t>
      </w:r>
      <w:r>
        <w:rPr/>
        <w:t>indicar</w:t>
      </w:r>
      <w:r>
        <w:rPr>
          <w:rFonts w:ascii="Times New Roman" w:hAnsi="Times New Roman"/>
          <w:spacing w:val="-4"/>
        </w:rPr>
        <w:t> </w:t>
      </w:r>
      <w:r>
        <w:rPr/>
        <w:t>que</w:t>
      </w:r>
      <w:r>
        <w:rPr>
          <w:rFonts w:ascii="Times New Roman" w:hAnsi="Times New Roman"/>
          <w:spacing w:val="-3"/>
        </w:rPr>
        <w:t> </w:t>
      </w:r>
      <w:r>
        <w:rPr/>
        <w:t>el</w:t>
      </w:r>
      <w:r>
        <w:rPr>
          <w:rFonts w:ascii="Times New Roman" w:hAnsi="Times New Roman"/>
          <w:spacing w:val="-4"/>
        </w:rPr>
        <w:t> </w:t>
      </w:r>
      <w:r>
        <w:rPr/>
        <w:t>monto</w:t>
      </w:r>
      <w:r>
        <w:rPr>
          <w:rFonts w:ascii="Times New Roman" w:hAnsi="Times New Roman"/>
          <w:spacing w:val="-5"/>
        </w:rPr>
        <w:t> </w:t>
      </w:r>
      <w:r>
        <w:rPr/>
        <w:t>total</w:t>
      </w:r>
      <w:r>
        <w:rPr>
          <w:rFonts w:ascii="Times New Roman" w:hAnsi="Times New Roman"/>
          <w:spacing w:val="-4"/>
        </w:rPr>
        <w:t> </w:t>
      </w:r>
      <w:r>
        <w:rPr/>
        <w:t>del</w:t>
      </w:r>
      <w:r>
        <w:rPr>
          <w:rFonts w:ascii="Times New Roman" w:hAnsi="Times New Roman"/>
          <w:spacing w:val="-3"/>
        </w:rPr>
        <w:t> </w:t>
      </w:r>
      <w:r>
        <w:rPr/>
        <w:t>superávit</w:t>
      </w:r>
      <w:r>
        <w:rPr>
          <w:rFonts w:ascii="Times New Roman" w:hAnsi="Times New Roman"/>
        </w:rPr>
        <w:t> </w:t>
      </w:r>
      <w:r>
        <w:rPr/>
        <w:t>real</w:t>
      </w:r>
      <w:r>
        <w:rPr>
          <w:rFonts w:ascii="Times New Roman" w:hAnsi="Times New Roman"/>
          <w:spacing w:val="-6"/>
        </w:rPr>
        <w:t> </w:t>
      </w:r>
      <w:r>
        <w:rPr/>
        <w:t>2025</w:t>
      </w:r>
      <w:r>
        <w:rPr>
          <w:rFonts w:ascii="Times New Roman" w:hAnsi="Times New Roman"/>
          <w:spacing w:val="-3"/>
        </w:rPr>
        <w:t> </w:t>
      </w:r>
      <w:r>
        <w:rPr/>
        <w:t>con</w:t>
      </w:r>
      <w:r>
        <w:rPr>
          <w:rFonts w:ascii="Times New Roman" w:hAnsi="Times New Roman"/>
          <w:spacing w:val="-5"/>
        </w:rPr>
        <w:t> </w:t>
      </w:r>
      <w:r>
        <w:rPr/>
        <w:t>esta</w:t>
      </w:r>
      <w:r>
        <w:rPr>
          <w:rFonts w:ascii="Times New Roman" w:hAnsi="Times New Roman"/>
          <w:spacing w:val="-5"/>
        </w:rPr>
        <w:t> </w:t>
      </w:r>
      <w:r>
        <w:rPr/>
        <w:t>fuente</w:t>
      </w:r>
      <w:r>
        <w:rPr>
          <w:rFonts w:ascii="Times New Roman" w:hAnsi="Times New Roman"/>
          <w:spacing w:val="-3"/>
        </w:rPr>
        <w:t> </w:t>
      </w:r>
      <w:r>
        <w:rPr/>
        <w:t>de</w:t>
      </w:r>
      <w:r>
        <w:rPr>
          <w:rFonts w:ascii="Times New Roman" w:hAnsi="Times New Roman"/>
          <w:spacing w:val="-5"/>
        </w:rPr>
        <w:t> </w:t>
      </w:r>
      <w:r>
        <w:rPr/>
        <w:t>financiamiento</w:t>
      </w:r>
      <w:r>
        <w:rPr>
          <w:rFonts w:ascii="Times New Roman" w:hAnsi="Times New Roman"/>
        </w:rPr>
        <w:t> </w:t>
      </w:r>
      <w:r>
        <w:rPr/>
        <w:t>una</w:t>
      </w:r>
      <w:r>
        <w:rPr>
          <w:rFonts w:ascii="Times New Roman" w:hAnsi="Times New Roman"/>
        </w:rPr>
        <w:t> </w:t>
      </w:r>
      <w:r>
        <w:rPr/>
        <w:t>parte</w:t>
      </w:r>
      <w:r>
        <w:rPr>
          <w:rFonts w:ascii="Times New Roman" w:hAnsi="Times New Roman"/>
        </w:rPr>
        <w:t> </w:t>
      </w:r>
      <w:r>
        <w:rPr/>
        <w:t>se</w:t>
      </w:r>
      <w:r>
        <w:rPr>
          <w:rFonts w:ascii="Times New Roman" w:hAnsi="Times New Roman"/>
        </w:rPr>
        <w:t> </w:t>
      </w:r>
      <w:r>
        <w:rPr/>
        <w:t>reincorporará</w:t>
      </w:r>
      <w:r>
        <w:rPr>
          <w:rFonts w:ascii="Times New Roman" w:hAnsi="Times New Roman"/>
        </w:rPr>
        <w:t> </w:t>
      </w:r>
      <w:r>
        <w:rPr/>
        <w:t>la</w:t>
      </w:r>
      <w:r>
        <w:rPr>
          <w:rFonts w:ascii="Times New Roman" w:hAnsi="Times New Roman"/>
        </w:rPr>
        <w:t> </w:t>
      </w:r>
      <w:r>
        <w:rPr/>
        <w:t>Presupuesto</w:t>
      </w:r>
      <w:r>
        <w:rPr>
          <w:rFonts w:ascii="Times New Roman" w:hAnsi="Times New Roman"/>
        </w:rPr>
        <w:t> </w:t>
      </w:r>
      <w:r>
        <w:rPr/>
        <w:t>Ordinario</w:t>
      </w:r>
      <w:r>
        <w:rPr>
          <w:rFonts w:ascii="Times New Roman" w:hAnsi="Times New Roman"/>
        </w:rPr>
        <w:t> </w:t>
      </w:r>
      <w:r>
        <w:rPr/>
        <w:t>2026</w:t>
      </w:r>
      <w:r>
        <w:rPr>
          <w:rFonts w:ascii="Times New Roman" w:hAnsi="Times New Roman"/>
        </w:rPr>
        <w:t> </w:t>
      </w:r>
      <w:r>
        <w:rPr/>
        <w:t>para</w:t>
      </w:r>
      <w:r>
        <w:rPr>
          <w:rFonts w:ascii="Times New Roman" w:hAnsi="Times New Roman"/>
        </w:rPr>
        <w:t> </w:t>
      </w:r>
      <w:r>
        <w:rPr/>
        <w:t>gasto</w:t>
      </w:r>
      <w:r>
        <w:rPr>
          <w:rFonts w:ascii="Times New Roman" w:hAnsi="Times New Roman"/>
        </w:rPr>
        <w:t> </w:t>
      </w:r>
      <w:r>
        <w:rPr/>
        <w:t>de</w:t>
      </w:r>
      <w:r>
        <w:rPr>
          <w:rFonts w:ascii="Times New Roman" w:hAnsi="Times New Roman"/>
        </w:rPr>
        <w:t> </w:t>
      </w:r>
      <w:r>
        <w:rPr/>
        <w:t>inversión</w:t>
      </w:r>
      <w:r>
        <w:rPr>
          <w:rFonts w:ascii="Times New Roman" w:hAnsi="Times New Roman"/>
        </w:rPr>
        <w:t> </w:t>
      </w:r>
      <w:r>
        <w:rPr/>
        <w:t>social</w:t>
      </w:r>
      <w:r>
        <w:rPr>
          <w:rFonts w:ascii="Times New Roman" w:hAnsi="Times New Roman"/>
        </w:rPr>
        <w:t> </w:t>
      </w:r>
      <w:r>
        <w:rPr/>
        <w:t>y</w:t>
      </w:r>
      <w:r>
        <w:rPr>
          <w:rFonts w:ascii="Times New Roman" w:hAnsi="Times New Roman"/>
        </w:rPr>
        <w:t> </w:t>
      </w:r>
      <w:r>
        <w:rPr/>
        <w:t>otra</w:t>
      </w:r>
      <w:r>
        <w:rPr>
          <w:rFonts w:ascii="Times New Roman" w:hAnsi="Times New Roman"/>
        </w:rPr>
        <w:t> </w:t>
      </w:r>
      <w:r>
        <w:rPr/>
        <w:t>parte</w:t>
      </w:r>
      <w:r>
        <w:rPr>
          <w:rFonts w:ascii="Times New Roman" w:hAnsi="Times New Roman"/>
        </w:rPr>
        <w:t> </w:t>
      </w:r>
      <w:r>
        <w:rPr/>
        <w:t>se</w:t>
      </w:r>
      <w:r>
        <w:rPr>
          <w:rFonts w:ascii="Times New Roman" w:hAnsi="Times New Roman"/>
        </w:rPr>
        <w:t> </w:t>
      </w:r>
      <w:r>
        <w:rPr/>
        <w:t>reintegrará</w:t>
      </w:r>
      <w:r>
        <w:rPr>
          <w:rFonts w:ascii="Times New Roman" w:hAnsi="Times New Roman"/>
        </w:rPr>
        <w:t> </w:t>
      </w:r>
      <w:r>
        <w:rPr/>
        <w:t>al</w:t>
      </w:r>
      <w:r>
        <w:rPr>
          <w:rFonts w:ascii="Times New Roman" w:hAnsi="Times New Roman"/>
        </w:rPr>
        <w:t> </w:t>
      </w:r>
      <w:r>
        <w:rPr/>
        <w:t>Fondo</w:t>
      </w:r>
      <w:r>
        <w:rPr>
          <w:rFonts w:ascii="Times New Roman" w:hAnsi="Times New Roman"/>
        </w:rPr>
        <w:t> </w:t>
      </w:r>
      <w:r>
        <w:rPr/>
        <w:t>con</w:t>
      </w:r>
      <w:r>
        <w:rPr>
          <w:rFonts w:ascii="Times New Roman" w:hAnsi="Times New Roman"/>
        </w:rPr>
        <w:t> </w:t>
      </w:r>
      <w:r>
        <w:rPr/>
        <w:t>forme</w:t>
      </w:r>
      <w:r>
        <w:rPr>
          <w:rFonts w:ascii="Times New Roman" w:hAnsi="Times New Roman"/>
        </w:rPr>
        <w:t> </w:t>
      </w:r>
      <w:r>
        <w:rPr/>
        <w:t>la</w:t>
      </w:r>
      <w:r>
        <w:rPr>
          <w:rFonts w:ascii="Times New Roman" w:hAnsi="Times New Roman"/>
        </w:rPr>
        <w:t> </w:t>
      </w:r>
      <w:r>
        <w:rPr/>
        <w:t>normativa</w:t>
      </w:r>
      <w:r>
        <w:rPr>
          <w:rFonts w:ascii="Times New Roman" w:hAnsi="Times New Roman"/>
        </w:rPr>
        <w:t> </w:t>
      </w:r>
      <w:r>
        <w:rPr/>
        <w:t>vigente</w:t>
      </w:r>
      <w:r>
        <w:rPr>
          <w:rFonts w:ascii="Times New Roman" w:hAnsi="Times New Roman"/>
        </w:rPr>
        <w:t> </w:t>
      </w:r>
      <w:r>
        <w:rPr/>
        <w:t>como</w:t>
      </w:r>
      <w:r>
        <w:rPr>
          <w:rFonts w:ascii="Times New Roman" w:hAnsi="Times New Roman"/>
        </w:rPr>
        <w:t> </w:t>
      </w:r>
      <w:r>
        <w:rPr/>
        <w:t>se</w:t>
      </w:r>
      <w:r>
        <w:rPr>
          <w:rFonts w:ascii="Times New Roman" w:hAnsi="Times New Roman"/>
        </w:rPr>
        <w:t> </w:t>
      </w:r>
      <w:r>
        <w:rPr/>
        <w:t>visualiza</w:t>
      </w:r>
      <w:r>
        <w:rPr>
          <w:rFonts w:ascii="Times New Roman" w:hAnsi="Times New Roman"/>
        </w:rPr>
        <w:t> </w:t>
      </w:r>
      <w:r>
        <w:rPr/>
        <w:t>a</w:t>
      </w:r>
      <w:r>
        <w:rPr>
          <w:rFonts w:ascii="Times New Roman" w:hAnsi="Times New Roman"/>
        </w:rPr>
        <w:t> </w:t>
      </w:r>
      <w:r>
        <w:rPr/>
        <w:t>continuación:</w:t>
      </w:r>
    </w:p>
    <w:p>
      <w:pPr>
        <w:pStyle w:val="BodyText"/>
      </w:pPr>
    </w:p>
    <w:p>
      <w:pPr>
        <w:pStyle w:val="BodyText"/>
        <w:spacing w:before="13"/>
      </w:pPr>
    </w:p>
    <w:p>
      <w:pPr>
        <w:spacing w:before="0"/>
        <w:ind w:left="564" w:right="0" w:firstLine="0"/>
        <w:jc w:val="center"/>
        <w:rPr>
          <w:b/>
          <w:sz w:val="18"/>
        </w:rPr>
      </w:pPr>
      <w:r>
        <w:rPr>
          <w:b/>
          <w:sz w:val="18"/>
        </w:rPr>
        <w:t>CUADRO</w:t>
      </w:r>
      <w:r>
        <w:rPr>
          <w:rFonts w:ascii="Times New Roman"/>
          <w:spacing w:val="1"/>
          <w:sz w:val="18"/>
        </w:rPr>
        <w:t> </w:t>
      </w:r>
      <w:r>
        <w:rPr>
          <w:b/>
          <w:sz w:val="18"/>
        </w:rPr>
        <w:t>#</w:t>
      </w:r>
      <w:r>
        <w:rPr>
          <w:rFonts w:ascii="Times New Roman"/>
          <w:spacing w:val="3"/>
          <w:sz w:val="18"/>
        </w:rPr>
        <w:t> </w:t>
      </w:r>
      <w:r>
        <w:rPr>
          <w:b/>
          <w:spacing w:val="-10"/>
          <w:sz w:val="18"/>
        </w:rPr>
        <w:t>4</w:t>
      </w:r>
    </w:p>
    <w:p>
      <w:pPr>
        <w:spacing w:before="19"/>
        <w:ind w:left="618" w:right="0" w:firstLine="0"/>
        <w:jc w:val="center"/>
        <w:rPr>
          <w:b/>
          <w:sz w:val="18"/>
        </w:rPr>
      </w:pPr>
      <w:r>
        <w:rPr>
          <w:b/>
          <w:sz w:val="18"/>
        </w:rPr>
        <w:t>SUPERÁVIT</w:t>
      </w:r>
      <w:r>
        <w:rPr>
          <w:rFonts w:ascii="Times New Roman" w:hAnsi="Times New Roman"/>
          <w:spacing w:val="1"/>
          <w:sz w:val="18"/>
        </w:rPr>
        <w:t> </w:t>
      </w:r>
      <w:r>
        <w:rPr>
          <w:b/>
          <w:sz w:val="18"/>
        </w:rPr>
        <w:t>REAL</w:t>
      </w:r>
      <w:r>
        <w:rPr>
          <w:rFonts w:ascii="Times New Roman" w:hAnsi="Times New Roman"/>
          <w:spacing w:val="2"/>
          <w:sz w:val="18"/>
        </w:rPr>
        <w:t> </w:t>
      </w:r>
      <w:r>
        <w:rPr>
          <w:b/>
          <w:sz w:val="18"/>
        </w:rPr>
        <w:t>2025</w:t>
      </w:r>
      <w:r>
        <w:rPr>
          <w:rFonts w:ascii="Times New Roman" w:hAnsi="Times New Roman"/>
          <w:spacing w:val="2"/>
          <w:sz w:val="18"/>
        </w:rPr>
        <w:t> </w:t>
      </w:r>
      <w:r>
        <w:rPr>
          <w:b/>
          <w:sz w:val="18"/>
        </w:rPr>
        <w:t>RECURSOS</w:t>
      </w:r>
      <w:r>
        <w:rPr>
          <w:rFonts w:ascii="Times New Roman" w:hAnsi="Times New Roman"/>
          <w:spacing w:val="2"/>
          <w:sz w:val="18"/>
        </w:rPr>
        <w:t> </w:t>
      </w:r>
      <w:r>
        <w:rPr>
          <w:b/>
          <w:spacing w:val="-2"/>
          <w:sz w:val="18"/>
        </w:rPr>
        <w:t>FODESAF</w:t>
      </w:r>
    </w:p>
    <w:p>
      <w:pPr>
        <w:spacing w:before="18" w:after="11"/>
        <w:ind w:left="568" w:right="0" w:firstLine="0"/>
        <w:jc w:val="center"/>
        <w:rPr>
          <w:b/>
          <w:sz w:val="18"/>
        </w:rPr>
      </w:pPr>
      <w:r>
        <w:rPr>
          <w:b/>
          <w:sz w:val="18"/>
        </w:rPr>
        <w:t>(En</w:t>
      </w:r>
      <w:r>
        <w:rPr>
          <w:rFonts w:ascii="Times New Roman"/>
          <w:spacing w:val="4"/>
          <w:sz w:val="18"/>
        </w:rPr>
        <w:t> </w:t>
      </w:r>
      <w:r>
        <w:rPr>
          <w:b/>
          <w:sz w:val="18"/>
        </w:rPr>
        <w:t>miles</w:t>
      </w:r>
      <w:r>
        <w:rPr>
          <w:rFonts w:ascii="Times New Roman"/>
          <w:spacing w:val="4"/>
          <w:sz w:val="18"/>
        </w:rPr>
        <w:t> </w:t>
      </w:r>
      <w:r>
        <w:rPr>
          <w:b/>
          <w:sz w:val="18"/>
        </w:rPr>
        <w:t>de</w:t>
      </w:r>
      <w:r>
        <w:rPr>
          <w:rFonts w:ascii="Times New Roman"/>
          <w:spacing w:val="3"/>
          <w:sz w:val="18"/>
        </w:rPr>
        <w:t> </w:t>
      </w:r>
      <w:r>
        <w:rPr>
          <w:b/>
          <w:spacing w:val="-2"/>
          <w:sz w:val="18"/>
        </w:rPr>
        <w:t>colones)</w:t>
      </w:r>
    </w:p>
    <w:tbl>
      <w:tblPr>
        <w:tblW w:w="0" w:type="auto"/>
        <w:jc w:val="left"/>
        <w:tblInd w:w="1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866"/>
        <w:gridCol w:w="1577"/>
        <w:gridCol w:w="1489"/>
        <w:gridCol w:w="1467"/>
      </w:tblGrid>
      <w:tr>
        <w:trPr>
          <w:trHeight w:val="446" w:hRule="atLeast"/>
        </w:trPr>
        <w:tc>
          <w:tcPr>
            <w:tcW w:w="4866" w:type="dxa"/>
            <w:shd w:val="clear" w:color="auto" w:fill="8CB3E2"/>
          </w:tcPr>
          <w:p>
            <w:pPr>
              <w:pStyle w:val="TableParagraph"/>
              <w:spacing w:before="130"/>
              <w:ind w:left="69"/>
              <w:rPr>
                <w:b/>
                <w:sz w:val="16"/>
              </w:rPr>
            </w:pPr>
            <w:r>
              <w:rPr>
                <w:b/>
                <w:spacing w:val="-2"/>
                <w:sz w:val="16"/>
              </w:rPr>
              <w:t>DESCRIPCIÓN</w:t>
            </w:r>
          </w:p>
        </w:tc>
        <w:tc>
          <w:tcPr>
            <w:tcW w:w="1577" w:type="dxa"/>
            <w:shd w:val="clear" w:color="auto" w:fill="8CB3E2"/>
          </w:tcPr>
          <w:p>
            <w:pPr>
              <w:pStyle w:val="TableParagraph"/>
              <w:spacing w:line="247" w:lineRule="auto" w:before="37"/>
              <w:ind w:left="220" w:right="214" w:firstLine="108"/>
              <w:rPr>
                <w:b/>
                <w:sz w:val="16"/>
              </w:rPr>
            </w:pPr>
            <w:r>
              <w:rPr>
                <w:b/>
                <w:spacing w:val="-2"/>
                <w:sz w:val="16"/>
              </w:rPr>
              <w:t>SUPERAVIT</w:t>
            </w:r>
            <w:r>
              <w:rPr>
                <w:rFonts w:ascii="Times New Roman"/>
                <w:spacing w:val="40"/>
                <w:sz w:val="16"/>
              </w:rPr>
              <w:t> </w:t>
            </w:r>
            <w:r>
              <w:rPr>
                <w:b/>
                <w:spacing w:val="-2"/>
                <w:sz w:val="16"/>
              </w:rPr>
              <w:t>PROYECTADO</w:t>
            </w:r>
          </w:p>
        </w:tc>
        <w:tc>
          <w:tcPr>
            <w:tcW w:w="1489" w:type="dxa"/>
            <w:shd w:val="clear" w:color="auto" w:fill="8CB3E2"/>
          </w:tcPr>
          <w:p>
            <w:pPr>
              <w:pStyle w:val="TableParagraph"/>
              <w:spacing w:line="247" w:lineRule="auto" w:before="37"/>
              <w:ind w:left="524" w:hanging="240"/>
              <w:rPr>
                <w:b/>
                <w:sz w:val="16"/>
              </w:rPr>
            </w:pPr>
            <w:r>
              <w:rPr>
                <w:b/>
                <w:spacing w:val="-2"/>
                <w:sz w:val="16"/>
              </w:rPr>
              <w:t>SUPERAVIT</w:t>
            </w:r>
            <w:r>
              <w:rPr>
                <w:rFonts w:ascii="Times New Roman"/>
                <w:spacing w:val="40"/>
                <w:sz w:val="16"/>
              </w:rPr>
              <w:t> </w:t>
            </w:r>
            <w:r>
              <w:rPr>
                <w:b/>
                <w:spacing w:val="-4"/>
                <w:sz w:val="16"/>
              </w:rPr>
              <w:t>REAL</w:t>
            </w:r>
          </w:p>
        </w:tc>
        <w:tc>
          <w:tcPr>
            <w:tcW w:w="1467" w:type="dxa"/>
            <w:shd w:val="clear" w:color="auto" w:fill="8CB3E2"/>
          </w:tcPr>
          <w:p>
            <w:pPr>
              <w:pStyle w:val="TableParagraph"/>
              <w:spacing w:before="37"/>
              <w:ind w:left="7"/>
              <w:jc w:val="center"/>
              <w:rPr>
                <w:b/>
                <w:sz w:val="16"/>
              </w:rPr>
            </w:pPr>
            <w:r>
              <w:rPr>
                <w:b/>
                <w:sz w:val="16"/>
              </w:rPr>
              <w:t>DIFERENCIA</w:t>
            </w:r>
            <w:r>
              <w:rPr>
                <w:rFonts w:ascii="Times New Roman"/>
                <w:spacing w:val="1"/>
                <w:sz w:val="16"/>
              </w:rPr>
              <w:t> </w:t>
            </w:r>
            <w:r>
              <w:rPr>
                <w:b/>
                <w:sz w:val="16"/>
              </w:rPr>
              <w:t>(</w:t>
            </w:r>
            <w:r>
              <w:rPr>
                <w:rFonts w:ascii="Times New Roman"/>
                <w:spacing w:val="2"/>
                <w:sz w:val="16"/>
              </w:rPr>
              <w:t> </w:t>
            </w:r>
            <w:r>
              <w:rPr>
                <w:b/>
                <w:sz w:val="16"/>
              </w:rPr>
              <w:t>+</w:t>
            </w:r>
            <w:r>
              <w:rPr>
                <w:rFonts w:ascii="Times New Roman"/>
                <w:spacing w:val="1"/>
                <w:sz w:val="16"/>
              </w:rPr>
              <w:t> </w:t>
            </w:r>
            <w:r>
              <w:rPr>
                <w:b/>
                <w:spacing w:val="-10"/>
                <w:sz w:val="16"/>
              </w:rPr>
              <w:t>-</w:t>
            </w:r>
          </w:p>
          <w:p>
            <w:pPr>
              <w:pStyle w:val="TableParagraph"/>
              <w:spacing w:before="5"/>
              <w:ind w:left="7" w:right="2"/>
              <w:jc w:val="center"/>
              <w:rPr>
                <w:b/>
                <w:sz w:val="16"/>
              </w:rPr>
            </w:pPr>
            <w:r>
              <w:rPr>
                <w:b/>
                <w:spacing w:val="-10"/>
                <w:sz w:val="16"/>
              </w:rPr>
              <w:t>)</w:t>
            </w:r>
          </w:p>
        </w:tc>
      </w:tr>
      <w:tr>
        <w:trPr>
          <w:trHeight w:val="265" w:hRule="atLeast"/>
        </w:trPr>
        <w:tc>
          <w:tcPr>
            <w:tcW w:w="4866" w:type="dxa"/>
            <w:tcBorders>
              <w:bottom w:val="nil"/>
            </w:tcBorders>
          </w:tcPr>
          <w:p>
            <w:pPr>
              <w:pStyle w:val="TableParagraph"/>
              <w:spacing w:line="222" w:lineRule="exact" w:before="23"/>
              <w:ind w:left="124"/>
              <w:rPr>
                <w:b/>
                <w:sz w:val="20"/>
              </w:rPr>
            </w:pPr>
            <w:r>
              <w:rPr>
                <w:b/>
                <w:sz w:val="20"/>
              </w:rPr>
              <w:t>AJUSTES</w:t>
            </w:r>
            <w:r>
              <w:rPr>
                <w:rFonts w:ascii="Times New Roman" w:hAnsi="Times New Roman"/>
                <w:spacing w:val="-3"/>
                <w:sz w:val="20"/>
              </w:rPr>
              <w:t> </w:t>
            </w:r>
            <w:r>
              <w:rPr>
                <w:b/>
                <w:sz w:val="20"/>
              </w:rPr>
              <w:t>AL</w:t>
            </w:r>
            <w:r>
              <w:rPr>
                <w:rFonts w:ascii="Times New Roman" w:hAnsi="Times New Roman"/>
                <w:sz w:val="20"/>
              </w:rPr>
              <w:t> </w:t>
            </w:r>
            <w:r>
              <w:rPr>
                <w:b/>
                <w:sz w:val="20"/>
              </w:rPr>
              <w:t>SUPERÁVIT</w:t>
            </w:r>
            <w:r>
              <w:rPr>
                <w:rFonts w:ascii="Times New Roman" w:hAnsi="Times New Roman"/>
                <w:spacing w:val="-2"/>
                <w:sz w:val="20"/>
              </w:rPr>
              <w:t> </w:t>
            </w:r>
            <w:r>
              <w:rPr>
                <w:b/>
                <w:sz w:val="20"/>
              </w:rPr>
              <w:t>2025</w:t>
            </w:r>
            <w:r>
              <w:rPr>
                <w:rFonts w:ascii="Times New Roman" w:hAnsi="Times New Roman"/>
                <w:sz w:val="20"/>
              </w:rPr>
              <w:t> </w:t>
            </w:r>
            <w:r>
              <w:rPr>
                <w:b/>
                <w:spacing w:val="-2"/>
                <w:sz w:val="20"/>
              </w:rPr>
              <w:t>PROYECTADO</w:t>
            </w:r>
          </w:p>
        </w:tc>
        <w:tc>
          <w:tcPr>
            <w:tcW w:w="1577" w:type="dxa"/>
            <w:vMerge w:val="restart"/>
          </w:tcPr>
          <w:p>
            <w:pPr>
              <w:pStyle w:val="TableParagraph"/>
              <w:rPr>
                <w:rFonts w:ascii="Times New Roman"/>
                <w:sz w:val="18"/>
              </w:rPr>
            </w:pPr>
          </w:p>
        </w:tc>
        <w:tc>
          <w:tcPr>
            <w:tcW w:w="1489" w:type="dxa"/>
            <w:tcBorders>
              <w:bottom w:val="nil"/>
            </w:tcBorders>
          </w:tcPr>
          <w:p>
            <w:pPr>
              <w:pStyle w:val="TableParagraph"/>
              <w:spacing w:line="222" w:lineRule="exact" w:before="23"/>
              <w:ind w:right="61"/>
              <w:jc w:val="right"/>
              <w:rPr>
                <w:b/>
                <w:sz w:val="20"/>
              </w:rPr>
            </w:pPr>
            <w:r>
              <w:rPr>
                <w:b/>
                <w:spacing w:val="-2"/>
                <w:sz w:val="20"/>
              </w:rPr>
              <w:t>4,521,639.10</w:t>
            </w:r>
          </w:p>
        </w:tc>
        <w:tc>
          <w:tcPr>
            <w:tcW w:w="1467" w:type="dxa"/>
            <w:tcBorders>
              <w:bottom w:val="nil"/>
            </w:tcBorders>
          </w:tcPr>
          <w:p>
            <w:pPr>
              <w:pStyle w:val="TableParagraph"/>
              <w:spacing w:line="222" w:lineRule="exact" w:before="23"/>
              <w:ind w:right="61"/>
              <w:jc w:val="right"/>
              <w:rPr>
                <w:b/>
                <w:sz w:val="20"/>
              </w:rPr>
            </w:pPr>
            <w:r>
              <w:rPr>
                <w:b/>
                <w:spacing w:val="-2"/>
                <w:sz w:val="20"/>
              </w:rPr>
              <w:t>4,521,639.10</w:t>
            </w:r>
          </w:p>
        </w:tc>
      </w:tr>
      <w:tr>
        <w:trPr>
          <w:trHeight w:val="245" w:hRule="atLeast"/>
        </w:trPr>
        <w:tc>
          <w:tcPr>
            <w:tcW w:w="4866" w:type="dxa"/>
            <w:tcBorders>
              <w:top w:val="nil"/>
              <w:bottom w:val="nil"/>
            </w:tcBorders>
          </w:tcPr>
          <w:p>
            <w:pPr>
              <w:pStyle w:val="TableParagraph"/>
              <w:spacing w:line="221" w:lineRule="exact" w:before="5"/>
              <w:ind w:left="69"/>
              <w:rPr>
                <w:i/>
                <w:sz w:val="20"/>
              </w:rPr>
            </w:pPr>
            <w:r>
              <w:rPr>
                <w:i/>
                <w:sz w:val="20"/>
              </w:rPr>
              <w:t>Superávit</w:t>
            </w:r>
            <w:r>
              <w:rPr>
                <w:rFonts w:ascii="Times New Roman" w:hAnsi="Times New Roman"/>
                <w:spacing w:val="-4"/>
                <w:sz w:val="20"/>
              </w:rPr>
              <w:t> </w:t>
            </w:r>
            <w:r>
              <w:rPr>
                <w:i/>
                <w:sz w:val="20"/>
              </w:rPr>
              <w:t>FODESAF</w:t>
            </w:r>
            <w:r>
              <w:rPr>
                <w:rFonts w:ascii="Times New Roman" w:hAnsi="Times New Roman"/>
                <w:spacing w:val="-3"/>
                <w:sz w:val="20"/>
              </w:rPr>
              <w:t> </w:t>
            </w:r>
            <w:r>
              <w:rPr>
                <w:i/>
                <w:sz w:val="20"/>
              </w:rPr>
              <w:t>Ley</w:t>
            </w:r>
            <w:r>
              <w:rPr>
                <w:rFonts w:ascii="Times New Roman" w:hAnsi="Times New Roman"/>
                <w:spacing w:val="-3"/>
                <w:sz w:val="20"/>
              </w:rPr>
              <w:t> </w:t>
            </w:r>
            <w:r>
              <w:rPr>
                <w:i/>
                <w:sz w:val="20"/>
              </w:rPr>
              <w:t>Transferencias</w:t>
            </w:r>
            <w:r>
              <w:rPr>
                <w:rFonts w:ascii="Times New Roman" w:hAnsi="Times New Roman"/>
                <w:spacing w:val="-3"/>
                <w:sz w:val="20"/>
              </w:rPr>
              <w:t> </w:t>
            </w:r>
            <w:r>
              <w:rPr>
                <w:i/>
                <w:spacing w:val="-2"/>
                <w:sz w:val="20"/>
              </w:rPr>
              <w:t>Corrientes</w:t>
            </w:r>
          </w:p>
        </w:tc>
        <w:tc>
          <w:tcPr>
            <w:tcW w:w="1577" w:type="dxa"/>
            <w:vMerge/>
            <w:tcBorders>
              <w:top w:val="nil"/>
            </w:tcBorders>
          </w:tcPr>
          <w:p>
            <w:pPr>
              <w:rPr>
                <w:sz w:val="2"/>
                <w:szCs w:val="2"/>
              </w:rPr>
            </w:pPr>
          </w:p>
        </w:tc>
        <w:tc>
          <w:tcPr>
            <w:tcW w:w="1489" w:type="dxa"/>
            <w:tcBorders>
              <w:top w:val="nil"/>
              <w:bottom w:val="nil"/>
            </w:tcBorders>
          </w:tcPr>
          <w:p>
            <w:pPr>
              <w:pStyle w:val="TableParagraph"/>
              <w:spacing w:line="221" w:lineRule="exact" w:before="5"/>
              <w:ind w:right="61"/>
              <w:jc w:val="right"/>
              <w:rPr>
                <w:sz w:val="20"/>
              </w:rPr>
            </w:pPr>
            <w:r>
              <w:rPr>
                <w:spacing w:val="-2"/>
                <w:sz w:val="20"/>
              </w:rPr>
              <w:t>1,500,817.79</w:t>
            </w:r>
          </w:p>
        </w:tc>
        <w:tc>
          <w:tcPr>
            <w:tcW w:w="1467" w:type="dxa"/>
            <w:tcBorders>
              <w:top w:val="nil"/>
              <w:bottom w:val="nil"/>
            </w:tcBorders>
          </w:tcPr>
          <w:p>
            <w:pPr>
              <w:pStyle w:val="TableParagraph"/>
              <w:spacing w:line="221" w:lineRule="exact" w:before="5"/>
              <w:ind w:right="61"/>
              <w:jc w:val="right"/>
              <w:rPr>
                <w:sz w:val="20"/>
              </w:rPr>
            </w:pPr>
            <w:r>
              <w:rPr>
                <w:spacing w:val="-2"/>
                <w:sz w:val="20"/>
              </w:rPr>
              <w:t>1,500,817.79</w:t>
            </w:r>
          </w:p>
        </w:tc>
      </w:tr>
      <w:tr>
        <w:trPr>
          <w:trHeight w:val="244" w:hRule="atLeast"/>
        </w:trPr>
        <w:tc>
          <w:tcPr>
            <w:tcW w:w="4866" w:type="dxa"/>
            <w:tcBorders>
              <w:top w:val="nil"/>
              <w:bottom w:val="nil"/>
            </w:tcBorders>
          </w:tcPr>
          <w:p>
            <w:pPr>
              <w:pStyle w:val="TableParagraph"/>
              <w:spacing w:line="221" w:lineRule="exact" w:before="4"/>
              <w:ind w:left="69"/>
              <w:rPr>
                <w:i/>
                <w:sz w:val="20"/>
              </w:rPr>
            </w:pPr>
            <w:r>
              <w:rPr>
                <w:i/>
                <w:sz w:val="20"/>
              </w:rPr>
              <w:t>Superávit</w:t>
            </w:r>
            <w:r>
              <w:rPr>
                <w:rFonts w:ascii="Times New Roman" w:hAnsi="Times New Roman"/>
                <w:spacing w:val="-3"/>
                <w:sz w:val="20"/>
              </w:rPr>
              <w:t> </w:t>
            </w:r>
            <w:r>
              <w:rPr>
                <w:i/>
                <w:sz w:val="20"/>
              </w:rPr>
              <w:t>FODESAF</w:t>
            </w:r>
            <w:r>
              <w:rPr>
                <w:rFonts w:ascii="Times New Roman" w:hAnsi="Times New Roman"/>
                <w:spacing w:val="-2"/>
                <w:sz w:val="20"/>
              </w:rPr>
              <w:t> </w:t>
            </w:r>
            <w:r>
              <w:rPr>
                <w:i/>
                <w:sz w:val="20"/>
              </w:rPr>
              <w:t>Ley</w:t>
            </w:r>
            <w:r>
              <w:rPr>
                <w:rFonts w:ascii="Times New Roman" w:hAnsi="Times New Roman"/>
                <w:spacing w:val="-2"/>
                <w:sz w:val="20"/>
              </w:rPr>
              <w:t> </w:t>
            </w:r>
            <w:r>
              <w:rPr>
                <w:i/>
                <w:sz w:val="20"/>
              </w:rPr>
              <w:t>Transferencias</w:t>
            </w:r>
            <w:r>
              <w:rPr>
                <w:rFonts w:ascii="Times New Roman" w:hAnsi="Times New Roman"/>
                <w:spacing w:val="-2"/>
                <w:sz w:val="20"/>
              </w:rPr>
              <w:t> </w:t>
            </w:r>
            <w:r>
              <w:rPr>
                <w:i/>
                <w:sz w:val="20"/>
              </w:rPr>
              <w:t>de</w:t>
            </w:r>
            <w:r>
              <w:rPr>
                <w:rFonts w:ascii="Times New Roman" w:hAnsi="Times New Roman"/>
                <w:spacing w:val="-3"/>
                <w:sz w:val="20"/>
              </w:rPr>
              <w:t> </w:t>
            </w:r>
            <w:r>
              <w:rPr>
                <w:i/>
                <w:spacing w:val="-2"/>
                <w:sz w:val="20"/>
              </w:rPr>
              <w:t>Capital</w:t>
            </w:r>
          </w:p>
        </w:tc>
        <w:tc>
          <w:tcPr>
            <w:tcW w:w="1577" w:type="dxa"/>
            <w:vMerge/>
            <w:tcBorders>
              <w:top w:val="nil"/>
            </w:tcBorders>
          </w:tcPr>
          <w:p>
            <w:pPr>
              <w:rPr>
                <w:sz w:val="2"/>
                <w:szCs w:val="2"/>
              </w:rPr>
            </w:pPr>
          </w:p>
        </w:tc>
        <w:tc>
          <w:tcPr>
            <w:tcW w:w="1489" w:type="dxa"/>
            <w:tcBorders>
              <w:top w:val="nil"/>
              <w:bottom w:val="nil"/>
            </w:tcBorders>
          </w:tcPr>
          <w:p>
            <w:pPr>
              <w:pStyle w:val="TableParagraph"/>
              <w:spacing w:line="221" w:lineRule="exact" w:before="4"/>
              <w:ind w:right="62"/>
              <w:jc w:val="right"/>
              <w:rPr>
                <w:sz w:val="20"/>
              </w:rPr>
            </w:pPr>
            <w:r>
              <w:rPr>
                <w:spacing w:val="-2"/>
                <w:sz w:val="20"/>
              </w:rPr>
              <w:t>22,401.77</w:t>
            </w:r>
          </w:p>
        </w:tc>
        <w:tc>
          <w:tcPr>
            <w:tcW w:w="1467" w:type="dxa"/>
            <w:tcBorders>
              <w:top w:val="nil"/>
              <w:bottom w:val="nil"/>
            </w:tcBorders>
          </w:tcPr>
          <w:p>
            <w:pPr>
              <w:pStyle w:val="TableParagraph"/>
              <w:spacing w:line="221" w:lineRule="exact" w:before="4"/>
              <w:ind w:right="62"/>
              <w:jc w:val="right"/>
              <w:rPr>
                <w:sz w:val="20"/>
              </w:rPr>
            </w:pPr>
            <w:r>
              <w:rPr>
                <w:spacing w:val="-2"/>
                <w:sz w:val="20"/>
              </w:rPr>
              <w:t>22,401.77</w:t>
            </w:r>
          </w:p>
        </w:tc>
      </w:tr>
      <w:tr>
        <w:trPr>
          <w:trHeight w:val="244" w:hRule="atLeast"/>
        </w:trPr>
        <w:tc>
          <w:tcPr>
            <w:tcW w:w="4866" w:type="dxa"/>
            <w:tcBorders>
              <w:top w:val="nil"/>
              <w:bottom w:val="nil"/>
            </w:tcBorders>
          </w:tcPr>
          <w:p>
            <w:pPr>
              <w:pStyle w:val="TableParagraph"/>
              <w:spacing w:line="221" w:lineRule="exact" w:before="3"/>
              <w:ind w:left="69"/>
              <w:rPr>
                <w:i/>
                <w:sz w:val="20"/>
              </w:rPr>
            </w:pPr>
            <w:r>
              <w:rPr>
                <w:i/>
                <w:sz w:val="20"/>
              </w:rPr>
              <w:t>Superávit</w:t>
            </w:r>
            <w:r>
              <w:rPr>
                <w:rFonts w:ascii="Times New Roman" w:hAnsi="Times New Roman"/>
                <w:spacing w:val="-4"/>
                <w:sz w:val="20"/>
              </w:rPr>
              <w:t> </w:t>
            </w:r>
            <w:r>
              <w:rPr>
                <w:i/>
                <w:sz w:val="20"/>
              </w:rPr>
              <w:t>Recursos</w:t>
            </w:r>
            <w:r>
              <w:rPr>
                <w:rFonts w:ascii="Times New Roman" w:hAnsi="Times New Roman"/>
                <w:spacing w:val="-4"/>
                <w:sz w:val="20"/>
              </w:rPr>
              <w:t> </w:t>
            </w:r>
            <w:r>
              <w:rPr>
                <w:i/>
                <w:sz w:val="20"/>
              </w:rPr>
              <w:t>Asignación</w:t>
            </w:r>
            <w:r>
              <w:rPr>
                <w:rFonts w:ascii="Times New Roman" w:hAnsi="Times New Roman"/>
                <w:spacing w:val="-4"/>
                <w:sz w:val="20"/>
              </w:rPr>
              <w:t> </w:t>
            </w:r>
            <w:r>
              <w:rPr>
                <w:i/>
                <w:sz w:val="20"/>
              </w:rPr>
              <w:t>Familiar</w:t>
            </w:r>
            <w:r>
              <w:rPr>
                <w:rFonts w:ascii="Times New Roman" w:hAnsi="Times New Roman"/>
                <w:spacing w:val="-4"/>
                <w:sz w:val="20"/>
              </w:rPr>
              <w:t> </w:t>
            </w:r>
            <w:r>
              <w:rPr>
                <w:i/>
                <w:sz w:val="20"/>
              </w:rPr>
              <w:t>Inciso</w:t>
            </w:r>
            <w:r>
              <w:rPr>
                <w:rFonts w:ascii="Times New Roman" w:hAnsi="Times New Roman"/>
                <w:spacing w:val="-3"/>
                <w:sz w:val="20"/>
              </w:rPr>
              <w:t> </w:t>
            </w:r>
            <w:r>
              <w:rPr>
                <w:i/>
                <w:spacing w:val="-10"/>
                <w:sz w:val="20"/>
              </w:rPr>
              <w:t>H</w:t>
            </w:r>
          </w:p>
        </w:tc>
        <w:tc>
          <w:tcPr>
            <w:tcW w:w="1577" w:type="dxa"/>
            <w:vMerge/>
            <w:tcBorders>
              <w:top w:val="nil"/>
            </w:tcBorders>
          </w:tcPr>
          <w:p>
            <w:pPr>
              <w:rPr>
                <w:sz w:val="2"/>
                <w:szCs w:val="2"/>
              </w:rPr>
            </w:pPr>
          </w:p>
        </w:tc>
        <w:tc>
          <w:tcPr>
            <w:tcW w:w="1489" w:type="dxa"/>
            <w:tcBorders>
              <w:top w:val="nil"/>
              <w:bottom w:val="nil"/>
            </w:tcBorders>
          </w:tcPr>
          <w:p>
            <w:pPr>
              <w:pStyle w:val="TableParagraph"/>
              <w:spacing w:line="221" w:lineRule="exact" w:before="3"/>
              <w:ind w:right="61"/>
              <w:jc w:val="right"/>
              <w:rPr>
                <w:sz w:val="20"/>
              </w:rPr>
            </w:pPr>
            <w:r>
              <w:rPr>
                <w:spacing w:val="-2"/>
                <w:sz w:val="20"/>
              </w:rPr>
              <w:t>6,538.50</w:t>
            </w:r>
          </w:p>
        </w:tc>
        <w:tc>
          <w:tcPr>
            <w:tcW w:w="1467" w:type="dxa"/>
            <w:tcBorders>
              <w:top w:val="nil"/>
              <w:bottom w:val="nil"/>
            </w:tcBorders>
          </w:tcPr>
          <w:p>
            <w:pPr>
              <w:pStyle w:val="TableParagraph"/>
              <w:spacing w:line="221" w:lineRule="exact" w:before="3"/>
              <w:ind w:right="61"/>
              <w:jc w:val="right"/>
              <w:rPr>
                <w:sz w:val="20"/>
              </w:rPr>
            </w:pPr>
            <w:r>
              <w:rPr>
                <w:spacing w:val="-2"/>
                <w:sz w:val="20"/>
              </w:rPr>
              <w:t>6,538.50</w:t>
            </w:r>
          </w:p>
        </w:tc>
      </w:tr>
      <w:tr>
        <w:trPr>
          <w:trHeight w:val="238" w:hRule="atLeast"/>
        </w:trPr>
        <w:tc>
          <w:tcPr>
            <w:tcW w:w="4866" w:type="dxa"/>
            <w:tcBorders>
              <w:top w:val="nil"/>
              <w:bottom w:val="nil"/>
            </w:tcBorders>
          </w:tcPr>
          <w:p>
            <w:pPr>
              <w:pStyle w:val="TableParagraph"/>
              <w:spacing w:line="215" w:lineRule="exact" w:before="3"/>
              <w:ind w:left="69"/>
              <w:rPr>
                <w:i/>
                <w:sz w:val="20"/>
              </w:rPr>
            </w:pPr>
            <w:r>
              <w:rPr>
                <w:i/>
                <w:sz w:val="20"/>
              </w:rPr>
              <w:t>Superávit</w:t>
            </w:r>
            <w:r>
              <w:rPr>
                <w:rFonts w:ascii="Times New Roman" w:hAnsi="Times New Roman"/>
                <w:spacing w:val="-5"/>
                <w:sz w:val="20"/>
              </w:rPr>
              <w:t> </w:t>
            </w:r>
            <w:r>
              <w:rPr>
                <w:i/>
                <w:sz w:val="20"/>
              </w:rPr>
              <w:t>Recursos</w:t>
            </w:r>
            <w:r>
              <w:rPr>
                <w:rFonts w:ascii="Times New Roman" w:hAnsi="Times New Roman"/>
                <w:spacing w:val="-5"/>
                <w:sz w:val="20"/>
              </w:rPr>
              <w:t> </w:t>
            </w:r>
            <w:r>
              <w:rPr>
                <w:i/>
                <w:sz w:val="20"/>
              </w:rPr>
              <w:t>Prestación</w:t>
            </w:r>
            <w:r>
              <w:rPr>
                <w:rFonts w:ascii="Times New Roman" w:hAnsi="Times New Roman"/>
                <w:spacing w:val="-4"/>
                <w:sz w:val="20"/>
              </w:rPr>
              <w:t> </w:t>
            </w:r>
            <w:r>
              <w:rPr>
                <w:i/>
                <w:sz w:val="20"/>
              </w:rPr>
              <w:t>Alimentaria</w:t>
            </w:r>
            <w:r>
              <w:rPr>
                <w:rFonts w:ascii="Times New Roman" w:hAnsi="Times New Roman"/>
                <w:spacing w:val="-5"/>
                <w:sz w:val="20"/>
              </w:rPr>
              <w:t> </w:t>
            </w:r>
            <w:r>
              <w:rPr>
                <w:i/>
                <w:sz w:val="20"/>
              </w:rPr>
              <w:t>Inciso</w:t>
            </w:r>
            <w:r>
              <w:rPr>
                <w:rFonts w:ascii="Times New Roman" w:hAnsi="Times New Roman"/>
                <w:spacing w:val="-4"/>
                <w:sz w:val="20"/>
              </w:rPr>
              <w:t> </w:t>
            </w:r>
            <w:r>
              <w:rPr>
                <w:i/>
                <w:spacing w:val="-10"/>
                <w:sz w:val="20"/>
              </w:rPr>
              <w:t>K</w:t>
            </w:r>
          </w:p>
        </w:tc>
        <w:tc>
          <w:tcPr>
            <w:tcW w:w="1577" w:type="dxa"/>
            <w:vMerge/>
            <w:tcBorders>
              <w:top w:val="nil"/>
            </w:tcBorders>
          </w:tcPr>
          <w:p>
            <w:pPr>
              <w:rPr>
                <w:sz w:val="2"/>
                <w:szCs w:val="2"/>
              </w:rPr>
            </w:pPr>
          </w:p>
        </w:tc>
        <w:tc>
          <w:tcPr>
            <w:tcW w:w="1489" w:type="dxa"/>
            <w:tcBorders>
              <w:top w:val="nil"/>
              <w:bottom w:val="nil"/>
            </w:tcBorders>
          </w:tcPr>
          <w:p>
            <w:pPr>
              <w:pStyle w:val="TableParagraph"/>
              <w:spacing w:line="215" w:lineRule="exact" w:before="3"/>
              <w:ind w:right="61"/>
              <w:jc w:val="right"/>
              <w:rPr>
                <w:sz w:val="20"/>
              </w:rPr>
            </w:pPr>
            <w:r>
              <w:rPr>
                <w:spacing w:val="-2"/>
                <w:sz w:val="20"/>
              </w:rPr>
              <w:t>1,345,665.98</w:t>
            </w:r>
          </w:p>
        </w:tc>
        <w:tc>
          <w:tcPr>
            <w:tcW w:w="1467" w:type="dxa"/>
            <w:tcBorders>
              <w:top w:val="nil"/>
              <w:bottom w:val="nil"/>
            </w:tcBorders>
          </w:tcPr>
          <w:p>
            <w:pPr>
              <w:pStyle w:val="TableParagraph"/>
              <w:spacing w:line="215" w:lineRule="exact" w:before="3"/>
              <w:ind w:right="61"/>
              <w:jc w:val="right"/>
              <w:rPr>
                <w:sz w:val="20"/>
              </w:rPr>
            </w:pPr>
            <w:r>
              <w:rPr>
                <w:spacing w:val="-2"/>
                <w:sz w:val="20"/>
              </w:rPr>
              <w:t>1,345,665.98</w:t>
            </w:r>
          </w:p>
        </w:tc>
      </w:tr>
      <w:tr>
        <w:trPr>
          <w:trHeight w:val="246" w:hRule="atLeast"/>
        </w:trPr>
        <w:tc>
          <w:tcPr>
            <w:tcW w:w="4866" w:type="dxa"/>
            <w:tcBorders>
              <w:top w:val="nil"/>
              <w:bottom w:val="nil"/>
            </w:tcBorders>
          </w:tcPr>
          <w:p>
            <w:pPr>
              <w:pStyle w:val="TableParagraph"/>
              <w:spacing w:line="227" w:lineRule="exact"/>
              <w:ind w:left="69"/>
              <w:rPr>
                <w:sz w:val="20"/>
              </w:rPr>
            </w:pPr>
            <w:r>
              <w:rPr>
                <w:sz w:val="20"/>
              </w:rPr>
              <w:t>Superávit</w:t>
            </w:r>
            <w:r>
              <w:rPr>
                <w:rFonts w:ascii="Times New Roman" w:hAnsi="Times New Roman"/>
                <w:spacing w:val="-5"/>
                <w:sz w:val="20"/>
              </w:rPr>
              <w:t> </w:t>
            </w:r>
            <w:r>
              <w:rPr>
                <w:sz w:val="20"/>
              </w:rPr>
              <w:t>FODESAF</w:t>
            </w:r>
            <w:r>
              <w:rPr>
                <w:rFonts w:ascii="Times New Roman" w:hAnsi="Times New Roman"/>
                <w:spacing w:val="-2"/>
                <w:sz w:val="20"/>
              </w:rPr>
              <w:t> </w:t>
            </w:r>
            <w:r>
              <w:rPr>
                <w:sz w:val="20"/>
              </w:rPr>
              <w:t>Avancemos</w:t>
            </w:r>
            <w:r>
              <w:rPr>
                <w:rFonts w:ascii="Times New Roman" w:hAnsi="Times New Roman"/>
                <w:spacing w:val="-5"/>
                <w:sz w:val="20"/>
              </w:rPr>
              <w:t> </w:t>
            </w:r>
            <w:r>
              <w:rPr>
                <w:spacing w:val="-4"/>
                <w:sz w:val="20"/>
              </w:rPr>
              <w:t>(MEP)</w:t>
            </w:r>
          </w:p>
        </w:tc>
        <w:tc>
          <w:tcPr>
            <w:tcW w:w="1577" w:type="dxa"/>
            <w:vMerge/>
            <w:tcBorders>
              <w:top w:val="nil"/>
            </w:tcBorders>
          </w:tcPr>
          <w:p>
            <w:pPr>
              <w:rPr>
                <w:sz w:val="2"/>
                <w:szCs w:val="2"/>
              </w:rPr>
            </w:pPr>
          </w:p>
        </w:tc>
        <w:tc>
          <w:tcPr>
            <w:tcW w:w="1489" w:type="dxa"/>
            <w:tcBorders>
              <w:top w:val="nil"/>
              <w:bottom w:val="nil"/>
            </w:tcBorders>
          </w:tcPr>
          <w:p>
            <w:pPr>
              <w:pStyle w:val="TableParagraph"/>
              <w:spacing w:line="215" w:lineRule="exact" w:before="12"/>
              <w:ind w:right="61"/>
              <w:jc w:val="right"/>
              <w:rPr>
                <w:sz w:val="20"/>
              </w:rPr>
            </w:pPr>
            <w:r>
              <w:rPr>
                <w:spacing w:val="-2"/>
                <w:sz w:val="20"/>
              </w:rPr>
              <w:t>1,306,249.13</w:t>
            </w:r>
          </w:p>
        </w:tc>
        <w:tc>
          <w:tcPr>
            <w:tcW w:w="1467" w:type="dxa"/>
            <w:tcBorders>
              <w:top w:val="nil"/>
              <w:bottom w:val="nil"/>
            </w:tcBorders>
          </w:tcPr>
          <w:p>
            <w:pPr>
              <w:pStyle w:val="TableParagraph"/>
              <w:spacing w:line="215" w:lineRule="exact" w:before="12"/>
              <w:ind w:right="61"/>
              <w:jc w:val="right"/>
              <w:rPr>
                <w:sz w:val="20"/>
              </w:rPr>
            </w:pPr>
            <w:r>
              <w:rPr>
                <w:spacing w:val="-2"/>
                <w:sz w:val="20"/>
              </w:rPr>
              <w:t>1,306,249.13</w:t>
            </w:r>
          </w:p>
        </w:tc>
      </w:tr>
      <w:tr>
        <w:trPr>
          <w:trHeight w:val="244" w:hRule="atLeast"/>
        </w:trPr>
        <w:tc>
          <w:tcPr>
            <w:tcW w:w="4866" w:type="dxa"/>
            <w:tcBorders>
              <w:top w:val="nil"/>
              <w:bottom w:val="nil"/>
            </w:tcBorders>
          </w:tcPr>
          <w:p>
            <w:pPr>
              <w:pStyle w:val="TableParagraph"/>
              <w:spacing w:line="224" w:lineRule="exact"/>
              <w:ind w:left="69"/>
              <w:rPr>
                <w:sz w:val="20"/>
              </w:rPr>
            </w:pPr>
            <w:r>
              <w:rPr>
                <w:sz w:val="20"/>
              </w:rPr>
              <w:t>Superávit</w:t>
            </w:r>
            <w:r>
              <w:rPr>
                <w:rFonts w:ascii="Times New Roman" w:hAnsi="Times New Roman"/>
                <w:spacing w:val="-6"/>
                <w:sz w:val="20"/>
              </w:rPr>
              <w:t> </w:t>
            </w:r>
            <w:r>
              <w:rPr>
                <w:sz w:val="20"/>
              </w:rPr>
              <w:t>FODESAF</w:t>
            </w:r>
            <w:r>
              <w:rPr>
                <w:rFonts w:ascii="Times New Roman" w:hAnsi="Times New Roman"/>
                <w:spacing w:val="-3"/>
                <w:sz w:val="20"/>
              </w:rPr>
              <w:t> </w:t>
            </w:r>
            <w:r>
              <w:rPr>
                <w:sz w:val="20"/>
              </w:rPr>
              <w:t>Seguridad</w:t>
            </w:r>
            <w:r>
              <w:rPr>
                <w:rFonts w:ascii="Times New Roman" w:hAnsi="Times New Roman"/>
                <w:spacing w:val="-6"/>
                <w:sz w:val="20"/>
              </w:rPr>
              <w:t> </w:t>
            </w:r>
            <w:r>
              <w:rPr>
                <w:spacing w:val="-2"/>
                <w:sz w:val="20"/>
              </w:rPr>
              <w:t>Alimentaria</w:t>
            </w:r>
          </w:p>
        </w:tc>
        <w:tc>
          <w:tcPr>
            <w:tcW w:w="1577" w:type="dxa"/>
            <w:vMerge/>
            <w:tcBorders>
              <w:top w:val="nil"/>
            </w:tcBorders>
          </w:tcPr>
          <w:p>
            <w:pPr>
              <w:rPr>
                <w:sz w:val="2"/>
                <w:szCs w:val="2"/>
              </w:rPr>
            </w:pPr>
          </w:p>
        </w:tc>
        <w:tc>
          <w:tcPr>
            <w:tcW w:w="1489" w:type="dxa"/>
            <w:tcBorders>
              <w:top w:val="nil"/>
              <w:bottom w:val="nil"/>
            </w:tcBorders>
          </w:tcPr>
          <w:p>
            <w:pPr>
              <w:pStyle w:val="TableParagraph"/>
              <w:spacing w:line="215" w:lineRule="exact" w:before="9"/>
              <w:ind w:right="62"/>
              <w:jc w:val="right"/>
              <w:rPr>
                <w:sz w:val="20"/>
              </w:rPr>
            </w:pPr>
            <w:r>
              <w:rPr>
                <w:spacing w:val="-2"/>
                <w:sz w:val="20"/>
              </w:rPr>
              <w:t>53,206.69</w:t>
            </w:r>
          </w:p>
        </w:tc>
        <w:tc>
          <w:tcPr>
            <w:tcW w:w="1467" w:type="dxa"/>
            <w:tcBorders>
              <w:top w:val="nil"/>
              <w:bottom w:val="nil"/>
            </w:tcBorders>
          </w:tcPr>
          <w:p>
            <w:pPr>
              <w:pStyle w:val="TableParagraph"/>
              <w:spacing w:line="215" w:lineRule="exact" w:before="9"/>
              <w:ind w:right="62"/>
              <w:jc w:val="right"/>
              <w:rPr>
                <w:sz w:val="20"/>
              </w:rPr>
            </w:pPr>
            <w:r>
              <w:rPr>
                <w:spacing w:val="-2"/>
                <w:sz w:val="20"/>
              </w:rPr>
              <w:t>53,206.69</w:t>
            </w:r>
          </w:p>
        </w:tc>
      </w:tr>
      <w:tr>
        <w:trPr>
          <w:trHeight w:val="244" w:hRule="atLeast"/>
        </w:trPr>
        <w:tc>
          <w:tcPr>
            <w:tcW w:w="4866" w:type="dxa"/>
            <w:tcBorders>
              <w:top w:val="nil"/>
              <w:bottom w:val="nil"/>
            </w:tcBorders>
          </w:tcPr>
          <w:p>
            <w:pPr>
              <w:pStyle w:val="TableParagraph"/>
              <w:spacing w:line="224" w:lineRule="exact"/>
              <w:ind w:left="69"/>
              <w:rPr>
                <w:sz w:val="20"/>
              </w:rPr>
            </w:pPr>
            <w:r>
              <w:rPr>
                <w:sz w:val="20"/>
              </w:rPr>
              <w:t>Superávit</w:t>
            </w:r>
            <w:r>
              <w:rPr>
                <w:rFonts w:ascii="Times New Roman" w:hAnsi="Times New Roman"/>
                <w:spacing w:val="-5"/>
                <w:sz w:val="20"/>
              </w:rPr>
              <w:t> </w:t>
            </w:r>
            <w:r>
              <w:rPr>
                <w:sz w:val="20"/>
              </w:rPr>
              <w:t>MTSS</w:t>
            </w:r>
            <w:r>
              <w:rPr>
                <w:rFonts w:ascii="Times New Roman" w:hAnsi="Times New Roman"/>
                <w:spacing w:val="-5"/>
                <w:sz w:val="20"/>
              </w:rPr>
              <w:t> </w:t>
            </w:r>
            <w:r>
              <w:rPr>
                <w:sz w:val="20"/>
              </w:rPr>
              <w:t>209-</w:t>
            </w:r>
            <w:r>
              <w:rPr>
                <w:spacing w:val="-2"/>
                <w:sz w:val="20"/>
              </w:rPr>
              <w:t>Avancemos</w:t>
            </w:r>
          </w:p>
        </w:tc>
        <w:tc>
          <w:tcPr>
            <w:tcW w:w="1577" w:type="dxa"/>
            <w:vMerge/>
            <w:tcBorders>
              <w:top w:val="nil"/>
            </w:tcBorders>
          </w:tcPr>
          <w:p>
            <w:pPr>
              <w:rPr>
                <w:sz w:val="2"/>
                <w:szCs w:val="2"/>
              </w:rPr>
            </w:pPr>
          </w:p>
        </w:tc>
        <w:tc>
          <w:tcPr>
            <w:tcW w:w="1489" w:type="dxa"/>
            <w:tcBorders>
              <w:top w:val="nil"/>
              <w:bottom w:val="nil"/>
            </w:tcBorders>
          </w:tcPr>
          <w:p>
            <w:pPr>
              <w:pStyle w:val="TableParagraph"/>
              <w:spacing w:line="215" w:lineRule="exact" w:before="9"/>
              <w:ind w:right="61"/>
              <w:jc w:val="right"/>
              <w:rPr>
                <w:sz w:val="20"/>
              </w:rPr>
            </w:pPr>
            <w:r>
              <w:rPr>
                <w:spacing w:val="-2"/>
                <w:sz w:val="20"/>
              </w:rPr>
              <w:t>203,800.61</w:t>
            </w:r>
          </w:p>
        </w:tc>
        <w:tc>
          <w:tcPr>
            <w:tcW w:w="1467" w:type="dxa"/>
            <w:tcBorders>
              <w:top w:val="nil"/>
              <w:bottom w:val="nil"/>
            </w:tcBorders>
          </w:tcPr>
          <w:p>
            <w:pPr>
              <w:pStyle w:val="TableParagraph"/>
              <w:spacing w:line="215" w:lineRule="exact" w:before="9"/>
              <w:ind w:right="61"/>
              <w:jc w:val="right"/>
              <w:rPr>
                <w:sz w:val="20"/>
              </w:rPr>
            </w:pPr>
            <w:r>
              <w:rPr>
                <w:spacing w:val="-2"/>
                <w:sz w:val="20"/>
              </w:rPr>
              <w:t>203,800.61</w:t>
            </w:r>
          </w:p>
        </w:tc>
      </w:tr>
      <w:tr>
        <w:trPr>
          <w:trHeight w:val="240" w:hRule="atLeast"/>
        </w:trPr>
        <w:tc>
          <w:tcPr>
            <w:tcW w:w="4866" w:type="dxa"/>
            <w:tcBorders>
              <w:top w:val="nil"/>
            </w:tcBorders>
          </w:tcPr>
          <w:p>
            <w:pPr>
              <w:pStyle w:val="TableParagraph"/>
              <w:spacing w:line="220" w:lineRule="exact"/>
              <w:ind w:left="69"/>
              <w:rPr>
                <w:sz w:val="20"/>
              </w:rPr>
            </w:pPr>
            <w:r>
              <w:rPr>
                <w:sz w:val="20"/>
              </w:rPr>
              <w:t>Superávit</w:t>
            </w:r>
            <w:r>
              <w:rPr>
                <w:rFonts w:ascii="Times New Roman" w:hAnsi="Times New Roman"/>
                <w:spacing w:val="-1"/>
                <w:sz w:val="20"/>
              </w:rPr>
              <w:t> </w:t>
            </w:r>
            <w:r>
              <w:rPr>
                <w:sz w:val="20"/>
              </w:rPr>
              <w:t>Red</w:t>
            </w:r>
            <w:r>
              <w:rPr>
                <w:rFonts w:ascii="Times New Roman" w:hAnsi="Times New Roman"/>
                <w:sz w:val="20"/>
              </w:rPr>
              <w:t> </w:t>
            </w:r>
            <w:r>
              <w:rPr>
                <w:sz w:val="20"/>
              </w:rPr>
              <w:t>de</w:t>
            </w:r>
            <w:r>
              <w:rPr>
                <w:rFonts w:ascii="Times New Roman" w:hAnsi="Times New Roman"/>
                <w:spacing w:val="-1"/>
                <w:sz w:val="20"/>
              </w:rPr>
              <w:t> </w:t>
            </w:r>
            <w:r>
              <w:rPr>
                <w:sz w:val="20"/>
              </w:rPr>
              <w:t>Cuido</w:t>
            </w:r>
            <w:r>
              <w:rPr>
                <w:rFonts w:ascii="Times New Roman" w:hAnsi="Times New Roman"/>
                <w:spacing w:val="-2"/>
                <w:sz w:val="20"/>
              </w:rPr>
              <w:t> </w:t>
            </w:r>
            <w:r>
              <w:rPr>
                <w:spacing w:val="-5"/>
                <w:sz w:val="20"/>
              </w:rPr>
              <w:t>Ley</w:t>
            </w:r>
          </w:p>
        </w:tc>
        <w:tc>
          <w:tcPr>
            <w:tcW w:w="1577" w:type="dxa"/>
            <w:vMerge/>
            <w:tcBorders>
              <w:top w:val="nil"/>
            </w:tcBorders>
          </w:tcPr>
          <w:p>
            <w:pPr>
              <w:rPr>
                <w:sz w:val="2"/>
                <w:szCs w:val="2"/>
              </w:rPr>
            </w:pPr>
          </w:p>
        </w:tc>
        <w:tc>
          <w:tcPr>
            <w:tcW w:w="1489" w:type="dxa"/>
            <w:tcBorders>
              <w:top w:val="nil"/>
            </w:tcBorders>
          </w:tcPr>
          <w:p>
            <w:pPr>
              <w:pStyle w:val="TableParagraph"/>
              <w:spacing w:line="211" w:lineRule="exact" w:before="9"/>
              <w:ind w:right="62"/>
              <w:jc w:val="right"/>
              <w:rPr>
                <w:sz w:val="20"/>
              </w:rPr>
            </w:pPr>
            <w:r>
              <w:rPr>
                <w:spacing w:val="-2"/>
                <w:sz w:val="20"/>
              </w:rPr>
              <w:t>82,958.63</w:t>
            </w:r>
          </w:p>
        </w:tc>
        <w:tc>
          <w:tcPr>
            <w:tcW w:w="1467" w:type="dxa"/>
            <w:tcBorders>
              <w:top w:val="nil"/>
            </w:tcBorders>
          </w:tcPr>
          <w:p>
            <w:pPr>
              <w:pStyle w:val="TableParagraph"/>
              <w:spacing w:line="211" w:lineRule="exact" w:before="9"/>
              <w:ind w:right="62"/>
              <w:jc w:val="right"/>
              <w:rPr>
                <w:sz w:val="20"/>
              </w:rPr>
            </w:pPr>
            <w:r>
              <w:rPr>
                <w:spacing w:val="-2"/>
                <w:sz w:val="20"/>
              </w:rPr>
              <w:t>82,958.63</w:t>
            </w:r>
          </w:p>
        </w:tc>
      </w:tr>
      <w:tr>
        <w:trPr>
          <w:trHeight w:val="256" w:hRule="atLeast"/>
        </w:trPr>
        <w:tc>
          <w:tcPr>
            <w:tcW w:w="4866" w:type="dxa"/>
            <w:shd w:val="clear" w:color="auto" w:fill="8CB3E2"/>
          </w:tcPr>
          <w:p>
            <w:pPr>
              <w:pStyle w:val="TableParagraph"/>
              <w:spacing w:before="37"/>
              <w:ind w:left="69"/>
              <w:rPr>
                <w:b/>
                <w:sz w:val="16"/>
              </w:rPr>
            </w:pPr>
            <w:r>
              <w:rPr>
                <w:b/>
                <w:spacing w:val="-2"/>
                <w:sz w:val="16"/>
              </w:rPr>
              <w:t>TOTAL</w:t>
            </w:r>
          </w:p>
        </w:tc>
        <w:tc>
          <w:tcPr>
            <w:tcW w:w="1577" w:type="dxa"/>
            <w:shd w:val="clear" w:color="auto" w:fill="8CB3E2"/>
          </w:tcPr>
          <w:p>
            <w:pPr>
              <w:pStyle w:val="TableParagraph"/>
              <w:rPr>
                <w:rFonts w:ascii="Times New Roman"/>
                <w:sz w:val="18"/>
              </w:rPr>
            </w:pPr>
          </w:p>
        </w:tc>
        <w:tc>
          <w:tcPr>
            <w:tcW w:w="1489" w:type="dxa"/>
            <w:shd w:val="clear" w:color="auto" w:fill="8CB3E2"/>
          </w:tcPr>
          <w:p>
            <w:pPr>
              <w:pStyle w:val="TableParagraph"/>
              <w:spacing w:before="37"/>
              <w:ind w:right="56"/>
              <w:jc w:val="right"/>
              <w:rPr>
                <w:b/>
                <w:sz w:val="16"/>
              </w:rPr>
            </w:pPr>
            <w:r>
              <w:rPr>
                <w:b/>
                <w:spacing w:val="-2"/>
                <w:sz w:val="16"/>
              </w:rPr>
              <w:t>4,521,639.10</w:t>
            </w:r>
          </w:p>
        </w:tc>
        <w:tc>
          <w:tcPr>
            <w:tcW w:w="1467" w:type="dxa"/>
            <w:shd w:val="clear" w:color="auto" w:fill="8CB3E2"/>
          </w:tcPr>
          <w:p>
            <w:pPr>
              <w:pStyle w:val="TableParagraph"/>
              <w:spacing w:before="37"/>
              <w:ind w:right="56"/>
              <w:jc w:val="right"/>
              <w:rPr>
                <w:b/>
                <w:sz w:val="16"/>
              </w:rPr>
            </w:pPr>
            <w:r>
              <w:rPr>
                <w:b/>
                <w:spacing w:val="-2"/>
                <w:sz w:val="16"/>
              </w:rPr>
              <w:t>4,521,639.10</w:t>
            </w:r>
          </w:p>
        </w:tc>
      </w:tr>
    </w:tbl>
    <w:p>
      <w:pPr>
        <w:spacing w:before="8"/>
        <w:ind w:left="1985" w:right="0" w:firstLine="0"/>
        <w:jc w:val="left"/>
        <w:rPr>
          <w:b/>
          <w:sz w:val="18"/>
        </w:rPr>
      </w:pPr>
      <w:r>
        <w:rPr>
          <w:b/>
          <w:sz w:val="18"/>
        </w:rPr>
        <w:t>Fuente:</w:t>
      </w:r>
      <w:r>
        <w:rPr>
          <w:rFonts w:ascii="Times New Roman" w:hAnsi="Times New Roman"/>
          <w:sz w:val="18"/>
        </w:rPr>
        <w:t> </w:t>
      </w:r>
      <w:r>
        <w:rPr>
          <w:b/>
          <w:sz w:val="18"/>
        </w:rPr>
        <w:t>Elaboración</w:t>
      </w:r>
      <w:r>
        <w:rPr>
          <w:rFonts w:ascii="Times New Roman" w:hAnsi="Times New Roman"/>
          <w:spacing w:val="1"/>
          <w:sz w:val="18"/>
        </w:rPr>
        <w:t> </w:t>
      </w:r>
      <w:r>
        <w:rPr>
          <w:b/>
          <w:sz w:val="18"/>
        </w:rPr>
        <w:t>propia.</w:t>
      </w:r>
      <w:r>
        <w:rPr>
          <w:rFonts w:ascii="Times New Roman" w:hAnsi="Times New Roman"/>
          <w:sz w:val="18"/>
        </w:rPr>
        <w:t> </w:t>
      </w:r>
      <w:r>
        <w:rPr>
          <w:b/>
          <w:sz w:val="18"/>
        </w:rPr>
        <w:t>Presupuesto</w:t>
      </w:r>
      <w:r>
        <w:rPr>
          <w:rFonts w:ascii="Times New Roman" w:hAnsi="Times New Roman"/>
          <w:spacing w:val="1"/>
          <w:sz w:val="18"/>
        </w:rPr>
        <w:t> </w:t>
      </w:r>
      <w:r>
        <w:rPr>
          <w:b/>
          <w:spacing w:val="-4"/>
          <w:sz w:val="18"/>
        </w:rPr>
        <w:t>2026</w:t>
      </w:r>
    </w:p>
    <w:p>
      <w:pPr>
        <w:pStyle w:val="BodyText"/>
        <w:rPr>
          <w:b/>
          <w:sz w:val="18"/>
        </w:rPr>
      </w:pPr>
    </w:p>
    <w:p>
      <w:pPr>
        <w:pStyle w:val="BodyText"/>
        <w:spacing w:before="133"/>
        <w:rPr>
          <w:b/>
          <w:sz w:val="18"/>
        </w:rPr>
      </w:pPr>
    </w:p>
    <w:p>
      <w:pPr>
        <w:spacing w:before="0"/>
        <w:ind w:left="1277" w:right="0" w:firstLine="0"/>
        <w:jc w:val="both"/>
        <w:rPr>
          <w:b/>
          <w:sz w:val="20"/>
        </w:rPr>
      </w:pPr>
      <w:r>
        <w:rPr>
          <w:b/>
          <w:sz w:val="20"/>
        </w:rPr>
        <w:t>RECURSOS</w:t>
      </w:r>
      <w:r>
        <w:rPr>
          <w:rFonts w:ascii="Times New Roman"/>
          <w:spacing w:val="-5"/>
          <w:sz w:val="20"/>
        </w:rPr>
        <w:t> </w:t>
      </w:r>
      <w:r>
        <w:rPr>
          <w:b/>
          <w:sz w:val="20"/>
        </w:rPr>
        <w:t>ADICIONALES</w:t>
      </w:r>
      <w:r>
        <w:rPr>
          <w:rFonts w:ascii="Times New Roman"/>
          <w:spacing w:val="-5"/>
          <w:sz w:val="20"/>
        </w:rPr>
        <w:t> </w:t>
      </w:r>
      <w:r>
        <w:rPr>
          <w:b/>
          <w:sz w:val="20"/>
        </w:rPr>
        <w:t>FODESAF</w:t>
      </w:r>
      <w:r>
        <w:rPr>
          <w:rFonts w:ascii="Times New Roman"/>
          <w:spacing w:val="-5"/>
          <w:sz w:val="20"/>
        </w:rPr>
        <w:t> </w:t>
      </w:r>
      <w:r>
        <w:rPr>
          <w:b/>
          <w:spacing w:val="-4"/>
          <w:sz w:val="20"/>
        </w:rPr>
        <w:t>2025</w:t>
      </w:r>
    </w:p>
    <w:p>
      <w:pPr>
        <w:pStyle w:val="BodyText"/>
        <w:spacing w:line="252" w:lineRule="auto" w:before="174"/>
        <w:ind w:left="1277" w:right="1273"/>
        <w:jc w:val="both"/>
      </w:pPr>
      <w:r>
        <w:rPr/>
        <w:t>Como</w:t>
      </w:r>
      <w:r>
        <w:rPr>
          <w:rFonts w:ascii="Times New Roman" w:hAnsi="Times New Roman"/>
        </w:rPr>
        <w:t> </w:t>
      </w:r>
      <w:r>
        <w:rPr/>
        <w:t>se</w:t>
      </w:r>
      <w:r>
        <w:rPr>
          <w:rFonts w:ascii="Times New Roman" w:hAnsi="Times New Roman"/>
        </w:rPr>
        <w:t> </w:t>
      </w:r>
      <w:r>
        <w:rPr/>
        <w:t>mencionó</w:t>
      </w:r>
      <w:r>
        <w:rPr>
          <w:rFonts w:ascii="Times New Roman" w:hAnsi="Times New Roman"/>
        </w:rPr>
        <w:t> </w:t>
      </w:r>
      <w:r>
        <w:rPr/>
        <w:t>anteriormente,</w:t>
      </w:r>
      <w:r>
        <w:rPr>
          <w:rFonts w:ascii="Times New Roman" w:hAnsi="Times New Roman"/>
        </w:rPr>
        <w:t> </w:t>
      </w:r>
      <w:r>
        <w:rPr/>
        <w:t>se</w:t>
      </w:r>
      <w:r>
        <w:rPr>
          <w:rFonts w:ascii="Times New Roman" w:hAnsi="Times New Roman"/>
        </w:rPr>
        <w:t> </w:t>
      </w:r>
      <w:r>
        <w:rPr/>
        <w:t>incorporan</w:t>
      </w:r>
      <w:r>
        <w:rPr>
          <w:rFonts w:ascii="Times New Roman" w:hAnsi="Times New Roman"/>
        </w:rPr>
        <w:t> </w:t>
      </w:r>
      <w:r>
        <w:rPr/>
        <w:t>ingresos</w:t>
      </w:r>
      <w:r>
        <w:rPr>
          <w:rFonts w:ascii="Times New Roman" w:hAnsi="Times New Roman"/>
        </w:rPr>
        <w:t> </w:t>
      </w:r>
      <w:r>
        <w:rPr/>
        <w:t>en</w:t>
      </w:r>
      <w:r>
        <w:rPr>
          <w:rFonts w:ascii="Times New Roman" w:hAnsi="Times New Roman"/>
        </w:rPr>
        <w:t> </w:t>
      </w:r>
      <w:r>
        <w:rPr/>
        <w:t>virtud</w:t>
      </w:r>
      <w:r>
        <w:rPr>
          <w:rFonts w:ascii="Times New Roman" w:hAnsi="Times New Roman"/>
        </w:rPr>
        <w:t> </w:t>
      </w:r>
      <w:r>
        <w:rPr/>
        <w:t>de</w:t>
      </w:r>
      <w:r>
        <w:rPr>
          <w:rFonts w:ascii="Times New Roman" w:hAnsi="Times New Roman"/>
        </w:rPr>
        <w:t> </w:t>
      </w:r>
      <w:r>
        <w:rPr/>
        <w:t>la</w:t>
      </w:r>
      <w:r>
        <w:rPr>
          <w:rFonts w:ascii="Times New Roman" w:hAnsi="Times New Roman"/>
        </w:rPr>
        <w:t> </w:t>
      </w:r>
      <w:r>
        <w:rPr/>
        <w:t>diferencia</w:t>
      </w:r>
      <w:r>
        <w:rPr>
          <w:rFonts w:ascii="Times New Roman" w:hAnsi="Times New Roman"/>
        </w:rPr>
        <w:t> </w:t>
      </w:r>
      <w:r>
        <w:rPr/>
        <w:t>entre</w:t>
      </w:r>
      <w:r>
        <w:rPr>
          <w:rFonts w:ascii="Times New Roman" w:hAnsi="Times New Roman"/>
        </w:rPr>
        <w:t> </w:t>
      </w:r>
      <w:r>
        <w:rPr/>
        <w:t>los</w:t>
      </w:r>
      <w:r>
        <w:rPr>
          <w:rFonts w:ascii="Times New Roman" w:hAnsi="Times New Roman"/>
        </w:rPr>
        <w:t> </w:t>
      </w:r>
      <w:r>
        <w:rPr/>
        <w:t>recursos</w:t>
      </w:r>
      <w:r>
        <w:rPr>
          <w:rFonts w:ascii="Times New Roman" w:hAnsi="Times New Roman"/>
        </w:rPr>
        <w:t> </w:t>
      </w:r>
      <w:r>
        <w:rPr/>
        <w:t>comunicados</w:t>
      </w:r>
      <w:r>
        <w:rPr>
          <w:rFonts w:ascii="Times New Roman" w:hAnsi="Times New Roman"/>
        </w:rPr>
        <w:t> </w:t>
      </w:r>
      <w:r>
        <w:rPr/>
        <w:t>versus</w:t>
      </w:r>
      <w:r>
        <w:rPr>
          <w:rFonts w:ascii="Times New Roman" w:hAnsi="Times New Roman"/>
        </w:rPr>
        <w:t> </w:t>
      </w:r>
      <w:r>
        <w:rPr/>
        <w:t>los</w:t>
      </w:r>
      <w:r>
        <w:rPr>
          <w:rFonts w:ascii="Times New Roman" w:hAnsi="Times New Roman"/>
        </w:rPr>
        <w:t> </w:t>
      </w:r>
      <w:r>
        <w:rPr/>
        <w:t>recursos</w:t>
      </w:r>
      <w:r>
        <w:rPr>
          <w:rFonts w:ascii="Times New Roman" w:hAnsi="Times New Roman"/>
        </w:rPr>
        <w:t> </w:t>
      </w:r>
      <w:r>
        <w:rPr/>
        <w:t>aprobados</w:t>
      </w:r>
      <w:r>
        <w:rPr>
          <w:rFonts w:ascii="Times New Roman" w:hAnsi="Times New Roman"/>
        </w:rPr>
        <w:t> </w:t>
      </w:r>
      <w:r>
        <w:rPr/>
        <w:t>mediante</w:t>
      </w:r>
      <w:r>
        <w:rPr>
          <w:rFonts w:ascii="Times New Roman" w:hAnsi="Times New Roman"/>
        </w:rPr>
        <w:t> </w:t>
      </w:r>
      <w:r>
        <w:rPr/>
        <w:t>el</w:t>
      </w:r>
      <w:r>
        <w:rPr>
          <w:rFonts w:ascii="Times New Roman" w:hAnsi="Times New Roman"/>
        </w:rPr>
        <w:t> </w:t>
      </w:r>
      <w:r>
        <w:rPr/>
        <w:t>presupuesto</w:t>
      </w:r>
      <w:r>
        <w:rPr>
          <w:rFonts w:ascii="Times New Roman" w:hAnsi="Times New Roman"/>
        </w:rPr>
        <w:t> </w:t>
      </w:r>
      <w:r>
        <w:rPr/>
        <w:t>de</w:t>
      </w:r>
      <w:r>
        <w:rPr>
          <w:rFonts w:ascii="Times New Roman" w:hAnsi="Times New Roman"/>
        </w:rPr>
        <w:t> </w:t>
      </w:r>
      <w:r>
        <w:rPr/>
        <w:t>la</w:t>
      </w:r>
      <w:r>
        <w:rPr>
          <w:rFonts w:ascii="Times New Roman" w:hAnsi="Times New Roman"/>
        </w:rPr>
        <w:t> </w:t>
      </w:r>
      <w:r>
        <w:rPr/>
        <w:t>República</w:t>
      </w:r>
      <w:r>
        <w:rPr>
          <w:rFonts w:ascii="Times New Roman" w:hAnsi="Times New Roman"/>
        </w:rPr>
        <w:t> </w:t>
      </w:r>
      <w:r>
        <w:rPr>
          <w:spacing w:val="-2"/>
        </w:rPr>
        <w:t>2026.</w:t>
      </w:r>
    </w:p>
    <w:p>
      <w:pPr>
        <w:spacing w:line="261" w:lineRule="auto" w:before="172"/>
        <w:ind w:left="5108" w:right="4170" w:firstLine="609"/>
        <w:jc w:val="left"/>
        <w:rPr>
          <w:b/>
          <w:sz w:val="18"/>
        </w:rPr>
      </w:pPr>
      <w:r>
        <w:rPr>
          <w:b/>
          <w:sz w:val="18"/>
        </w:rPr>
        <w:t>CUADRO</w:t>
      </w:r>
      <w:r>
        <w:rPr>
          <w:rFonts w:ascii="Times New Roman"/>
          <w:sz w:val="18"/>
        </w:rPr>
        <w:t> </w:t>
      </w:r>
      <w:r>
        <w:rPr>
          <w:b/>
          <w:sz w:val="18"/>
        </w:rPr>
        <w:t>#</w:t>
      </w:r>
      <w:r>
        <w:rPr>
          <w:rFonts w:ascii="Times New Roman"/>
          <w:sz w:val="18"/>
        </w:rPr>
        <w:t> </w:t>
      </w:r>
      <w:r>
        <w:rPr>
          <w:b/>
          <w:sz w:val="18"/>
        </w:rPr>
        <w:t>5</w:t>
      </w:r>
      <w:r>
        <w:rPr>
          <w:rFonts w:ascii="Times New Roman"/>
          <w:sz w:val="18"/>
        </w:rPr>
        <w:t> </w:t>
      </w:r>
      <w:r>
        <w:rPr>
          <w:b/>
          <w:sz w:val="18"/>
        </w:rPr>
        <w:t>RECURSOS</w:t>
      </w:r>
      <w:r>
        <w:rPr>
          <w:rFonts w:ascii="Times New Roman"/>
          <w:spacing w:val="-12"/>
          <w:sz w:val="18"/>
        </w:rPr>
        <w:t> </w:t>
      </w:r>
      <w:r>
        <w:rPr>
          <w:b/>
          <w:sz w:val="18"/>
        </w:rPr>
        <w:t>ADICIONALES</w:t>
      </w:r>
    </w:p>
    <w:p>
      <w:pPr>
        <w:spacing w:before="0"/>
        <w:ind w:left="5298" w:right="0" w:firstLine="0"/>
        <w:jc w:val="left"/>
        <w:rPr>
          <w:b/>
          <w:sz w:val="18"/>
        </w:rPr>
      </w:pPr>
      <w:r>
        <w:rPr>
          <w:b/>
          <w:sz w:val="18"/>
        </w:rPr>
        <w:t>RECURSOS</w:t>
      </w:r>
      <w:r>
        <w:rPr>
          <w:rFonts w:ascii="Times New Roman"/>
          <w:spacing w:val="-1"/>
          <w:sz w:val="18"/>
        </w:rPr>
        <w:t> </w:t>
      </w:r>
      <w:r>
        <w:rPr>
          <w:b/>
          <w:spacing w:val="-2"/>
          <w:sz w:val="18"/>
        </w:rPr>
        <w:t>FODESAF</w:t>
      </w:r>
    </w:p>
    <w:p>
      <w:pPr>
        <w:spacing w:before="19" w:after="10"/>
        <w:ind w:left="5339" w:right="0" w:firstLine="0"/>
        <w:jc w:val="left"/>
        <w:rPr>
          <w:b/>
          <w:sz w:val="18"/>
        </w:rPr>
      </w:pPr>
      <w:r>
        <w:rPr>
          <w:b/>
          <w:sz w:val="18"/>
        </w:rPr>
        <w:t>(En</w:t>
      </w:r>
      <w:r>
        <w:rPr>
          <w:rFonts w:ascii="Times New Roman"/>
          <w:spacing w:val="4"/>
          <w:sz w:val="18"/>
        </w:rPr>
        <w:t> </w:t>
      </w:r>
      <w:r>
        <w:rPr>
          <w:b/>
          <w:sz w:val="18"/>
        </w:rPr>
        <w:t>miles</w:t>
      </w:r>
      <w:r>
        <w:rPr>
          <w:rFonts w:ascii="Times New Roman"/>
          <w:spacing w:val="4"/>
          <w:sz w:val="18"/>
        </w:rPr>
        <w:t> </w:t>
      </w:r>
      <w:r>
        <w:rPr>
          <w:b/>
          <w:sz w:val="18"/>
        </w:rPr>
        <w:t>de</w:t>
      </w:r>
      <w:r>
        <w:rPr>
          <w:rFonts w:ascii="Times New Roman"/>
          <w:spacing w:val="3"/>
          <w:sz w:val="18"/>
        </w:rPr>
        <w:t> </w:t>
      </w:r>
      <w:r>
        <w:rPr>
          <w:b/>
          <w:spacing w:val="-2"/>
          <w:sz w:val="18"/>
        </w:rPr>
        <w:t>colones)</w:t>
      </w:r>
    </w:p>
    <w:tbl>
      <w:tblPr>
        <w:tblW w:w="0" w:type="auto"/>
        <w:jc w:val="left"/>
        <w:tblInd w:w="12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372"/>
        <w:gridCol w:w="3272"/>
        <w:gridCol w:w="2684"/>
        <w:gridCol w:w="1164"/>
      </w:tblGrid>
      <w:tr>
        <w:trPr>
          <w:trHeight w:val="191" w:hRule="atLeast"/>
        </w:trPr>
        <w:tc>
          <w:tcPr>
            <w:tcW w:w="2372" w:type="dxa"/>
            <w:vMerge w:val="restart"/>
            <w:shd w:val="clear" w:color="auto" w:fill="A4C8EB"/>
          </w:tcPr>
          <w:p>
            <w:pPr>
              <w:pStyle w:val="TableParagraph"/>
              <w:spacing w:before="180"/>
              <w:ind w:left="258"/>
              <w:rPr>
                <w:b/>
                <w:sz w:val="16"/>
              </w:rPr>
            </w:pPr>
            <w:r>
              <w:rPr>
                <w:b/>
                <w:sz w:val="16"/>
              </w:rPr>
              <w:t>PARTIDA/</w:t>
            </w:r>
            <w:r>
              <w:rPr>
                <w:rFonts w:ascii="Times New Roman"/>
                <w:sz w:val="16"/>
              </w:rPr>
              <w:t> </w:t>
            </w:r>
            <w:r>
              <w:rPr>
                <w:b/>
                <w:spacing w:val="-2"/>
                <w:sz w:val="16"/>
              </w:rPr>
              <w:t>SUBPARTIDA</w:t>
            </w:r>
          </w:p>
        </w:tc>
        <w:tc>
          <w:tcPr>
            <w:tcW w:w="7120" w:type="dxa"/>
            <w:gridSpan w:val="3"/>
            <w:tcBorders>
              <w:right w:val="single" w:sz="4" w:space="0" w:color="000000"/>
            </w:tcBorders>
            <w:shd w:val="clear" w:color="auto" w:fill="A4C8EB"/>
          </w:tcPr>
          <w:p>
            <w:pPr>
              <w:pStyle w:val="TableParagraph"/>
              <w:spacing w:line="166" w:lineRule="exact" w:before="5"/>
              <w:ind w:left="6"/>
              <w:jc w:val="center"/>
              <w:rPr>
                <w:b/>
                <w:sz w:val="16"/>
              </w:rPr>
            </w:pPr>
            <w:r>
              <w:rPr>
                <w:b/>
                <w:sz w:val="16"/>
              </w:rPr>
              <w:t>PROTECCIÓN</w:t>
            </w:r>
            <w:r>
              <w:rPr>
                <w:rFonts w:ascii="Times New Roman" w:hAnsi="Times New Roman"/>
                <w:spacing w:val="-4"/>
                <w:sz w:val="16"/>
              </w:rPr>
              <w:t> </w:t>
            </w:r>
            <w:r>
              <w:rPr>
                <w:b/>
                <w:sz w:val="16"/>
              </w:rPr>
              <w:t>Y</w:t>
            </w:r>
            <w:r>
              <w:rPr>
                <w:rFonts w:ascii="Times New Roman" w:hAnsi="Times New Roman"/>
                <w:spacing w:val="-2"/>
                <w:sz w:val="16"/>
              </w:rPr>
              <w:t> </w:t>
            </w:r>
            <w:r>
              <w:rPr>
                <w:b/>
                <w:sz w:val="16"/>
              </w:rPr>
              <w:t>PROMOCIÓN</w:t>
            </w:r>
            <w:r>
              <w:rPr>
                <w:rFonts w:ascii="Times New Roman" w:hAnsi="Times New Roman"/>
                <w:spacing w:val="-1"/>
                <w:sz w:val="16"/>
              </w:rPr>
              <w:t> </w:t>
            </w:r>
            <w:r>
              <w:rPr>
                <w:b/>
                <w:spacing w:val="-2"/>
                <w:sz w:val="16"/>
              </w:rPr>
              <w:t>SOCIAL</w:t>
            </w:r>
          </w:p>
        </w:tc>
      </w:tr>
      <w:tr>
        <w:trPr>
          <w:trHeight w:val="332" w:hRule="atLeast"/>
        </w:trPr>
        <w:tc>
          <w:tcPr>
            <w:tcW w:w="2372" w:type="dxa"/>
            <w:vMerge/>
            <w:tcBorders>
              <w:top w:val="nil"/>
            </w:tcBorders>
            <w:shd w:val="clear" w:color="auto" w:fill="A4C8EB"/>
          </w:tcPr>
          <w:p>
            <w:pPr>
              <w:rPr>
                <w:sz w:val="2"/>
                <w:szCs w:val="2"/>
              </w:rPr>
            </w:pPr>
          </w:p>
        </w:tc>
        <w:tc>
          <w:tcPr>
            <w:tcW w:w="3272" w:type="dxa"/>
            <w:shd w:val="clear" w:color="auto" w:fill="A4C8EB"/>
          </w:tcPr>
          <w:p>
            <w:pPr>
              <w:pStyle w:val="TableParagraph"/>
              <w:spacing w:before="2"/>
              <w:ind w:left="50"/>
              <w:jc w:val="center"/>
              <w:rPr>
                <w:b/>
                <w:sz w:val="14"/>
              </w:rPr>
            </w:pPr>
            <w:r>
              <w:rPr>
                <w:b/>
                <w:spacing w:val="-2"/>
                <w:sz w:val="14"/>
              </w:rPr>
              <w:t>COMUNICADO</w:t>
            </w:r>
            <w:r>
              <w:rPr>
                <w:rFonts w:ascii="Times New Roman"/>
                <w:spacing w:val="16"/>
                <w:sz w:val="14"/>
              </w:rPr>
              <w:t> </w:t>
            </w:r>
            <w:r>
              <w:rPr>
                <w:b/>
                <w:spacing w:val="-2"/>
                <w:sz w:val="14"/>
              </w:rPr>
              <w:t>CON</w:t>
            </w:r>
            <w:r>
              <w:rPr>
                <w:rFonts w:ascii="Times New Roman"/>
                <w:spacing w:val="21"/>
                <w:sz w:val="14"/>
              </w:rPr>
              <w:t> </w:t>
            </w:r>
            <w:r>
              <w:rPr>
                <w:b/>
                <w:spacing w:val="-2"/>
                <w:sz w:val="14"/>
              </w:rPr>
              <w:t>CARTA-MTSS-DMT-</w:t>
            </w:r>
            <w:r>
              <w:rPr>
                <w:b/>
                <w:spacing w:val="-4"/>
                <w:sz w:val="14"/>
              </w:rPr>
              <w:t>1395-</w:t>
            </w:r>
          </w:p>
          <w:p>
            <w:pPr>
              <w:pStyle w:val="TableParagraph"/>
              <w:spacing w:line="142" w:lineRule="exact" w:before="7"/>
              <w:ind w:left="50" w:right="39"/>
              <w:jc w:val="center"/>
              <w:rPr>
                <w:b/>
                <w:sz w:val="14"/>
              </w:rPr>
            </w:pPr>
            <w:r>
              <w:rPr>
                <w:b/>
                <w:sz w:val="14"/>
              </w:rPr>
              <w:t>2025</w:t>
            </w:r>
            <w:r>
              <w:rPr>
                <w:rFonts w:ascii="Times New Roman"/>
                <w:spacing w:val="-8"/>
                <w:sz w:val="14"/>
              </w:rPr>
              <w:t> </w:t>
            </w:r>
            <w:r>
              <w:rPr>
                <w:b/>
                <w:sz w:val="14"/>
              </w:rPr>
              <w:t>y</w:t>
            </w:r>
            <w:r>
              <w:rPr>
                <w:rFonts w:ascii="Times New Roman"/>
                <w:spacing w:val="-7"/>
                <w:sz w:val="14"/>
              </w:rPr>
              <w:t> </w:t>
            </w:r>
            <w:r>
              <w:rPr>
                <w:b/>
                <w:sz w:val="14"/>
              </w:rPr>
              <w:t>CARTA-MTSS-DMT-1472-</w:t>
            </w:r>
            <w:r>
              <w:rPr>
                <w:b/>
                <w:spacing w:val="-4"/>
                <w:sz w:val="14"/>
              </w:rPr>
              <w:t>2025</w:t>
            </w:r>
          </w:p>
        </w:tc>
        <w:tc>
          <w:tcPr>
            <w:tcW w:w="2684" w:type="dxa"/>
            <w:shd w:val="clear" w:color="auto" w:fill="A4C8EB"/>
          </w:tcPr>
          <w:p>
            <w:pPr>
              <w:pStyle w:val="TableParagraph"/>
              <w:spacing w:before="2"/>
              <w:ind w:left="47"/>
              <w:jc w:val="center"/>
              <w:rPr>
                <w:b/>
                <w:sz w:val="14"/>
              </w:rPr>
            </w:pPr>
            <w:r>
              <w:rPr>
                <w:b/>
                <w:sz w:val="14"/>
              </w:rPr>
              <w:t>COMUNICADO</w:t>
            </w:r>
            <w:r>
              <w:rPr>
                <w:rFonts w:ascii="Times New Roman"/>
                <w:spacing w:val="-7"/>
                <w:sz w:val="14"/>
              </w:rPr>
              <w:t> </w:t>
            </w:r>
            <w:r>
              <w:rPr>
                <w:b/>
                <w:spacing w:val="-2"/>
                <w:sz w:val="14"/>
              </w:rPr>
              <w:t>PRESUPUESTO</w:t>
            </w:r>
          </w:p>
          <w:p>
            <w:pPr>
              <w:pStyle w:val="TableParagraph"/>
              <w:spacing w:line="142" w:lineRule="exact" w:before="7"/>
              <w:ind w:left="47" w:right="36"/>
              <w:jc w:val="center"/>
              <w:rPr>
                <w:b/>
                <w:sz w:val="14"/>
              </w:rPr>
            </w:pPr>
            <w:r>
              <w:rPr>
                <w:b/>
                <w:sz w:val="14"/>
              </w:rPr>
              <w:t>ORDINARIO</w:t>
            </w:r>
            <w:r>
              <w:rPr>
                <w:rFonts w:ascii="Times New Roman" w:hAnsi="Times New Roman"/>
                <w:spacing w:val="-4"/>
                <w:sz w:val="14"/>
              </w:rPr>
              <w:t> </w:t>
            </w:r>
            <w:r>
              <w:rPr>
                <w:b/>
                <w:sz w:val="14"/>
              </w:rPr>
              <w:t>DE</w:t>
            </w:r>
            <w:r>
              <w:rPr>
                <w:rFonts w:ascii="Times New Roman" w:hAnsi="Times New Roman"/>
                <w:sz w:val="14"/>
              </w:rPr>
              <w:t> </w:t>
            </w:r>
            <w:r>
              <w:rPr>
                <w:b/>
                <w:sz w:val="14"/>
              </w:rPr>
              <w:t>LA</w:t>
            </w:r>
            <w:r>
              <w:rPr>
                <w:rFonts w:ascii="Times New Roman" w:hAnsi="Times New Roman"/>
                <w:spacing w:val="-3"/>
                <w:sz w:val="14"/>
              </w:rPr>
              <w:t> </w:t>
            </w:r>
            <w:r>
              <w:rPr>
                <w:b/>
                <w:sz w:val="14"/>
              </w:rPr>
              <w:t>REPÚBLICA</w:t>
            </w:r>
            <w:r>
              <w:rPr>
                <w:rFonts w:ascii="Times New Roman" w:hAnsi="Times New Roman"/>
                <w:spacing w:val="-3"/>
                <w:sz w:val="14"/>
              </w:rPr>
              <w:t> </w:t>
            </w:r>
            <w:r>
              <w:rPr>
                <w:b/>
                <w:spacing w:val="-4"/>
                <w:sz w:val="14"/>
              </w:rPr>
              <w:t>2026</w:t>
            </w:r>
          </w:p>
        </w:tc>
        <w:tc>
          <w:tcPr>
            <w:tcW w:w="1164" w:type="dxa"/>
            <w:shd w:val="clear" w:color="auto" w:fill="A4C8EB"/>
          </w:tcPr>
          <w:p>
            <w:pPr>
              <w:pStyle w:val="TableParagraph"/>
              <w:spacing w:before="2"/>
              <w:ind w:left="48"/>
              <w:jc w:val="center"/>
              <w:rPr>
                <w:b/>
                <w:sz w:val="14"/>
              </w:rPr>
            </w:pPr>
            <w:r>
              <w:rPr>
                <w:b/>
                <w:spacing w:val="-2"/>
                <w:sz w:val="14"/>
              </w:rPr>
              <w:t>DIFERENCIA</w:t>
            </w:r>
          </w:p>
        </w:tc>
      </w:tr>
      <w:tr>
        <w:trPr>
          <w:trHeight w:val="455" w:hRule="atLeast"/>
        </w:trPr>
        <w:tc>
          <w:tcPr>
            <w:tcW w:w="2372" w:type="dxa"/>
          </w:tcPr>
          <w:p>
            <w:pPr>
              <w:pStyle w:val="TableParagraph"/>
              <w:spacing w:line="220" w:lineRule="atLeast"/>
              <w:ind w:left="69" w:right="641"/>
              <w:rPr>
                <w:sz w:val="16"/>
              </w:rPr>
            </w:pPr>
            <w:r>
              <w:rPr>
                <w:sz w:val="16"/>
              </w:rPr>
              <w:t>FODESAF</w:t>
            </w:r>
            <w:r>
              <w:rPr>
                <w:rFonts w:ascii="Times New Roman"/>
                <w:spacing w:val="-10"/>
                <w:sz w:val="16"/>
              </w:rPr>
              <w:t> </w:t>
            </w:r>
            <w:r>
              <w:rPr>
                <w:sz w:val="16"/>
              </w:rPr>
              <w:t>Avancemos</w:t>
            </w:r>
            <w:r>
              <w:rPr>
                <w:rFonts w:ascii="Times New Roman"/>
                <w:spacing w:val="40"/>
                <w:sz w:val="16"/>
              </w:rPr>
              <w:t> </w:t>
            </w:r>
            <w:r>
              <w:rPr>
                <w:sz w:val="16"/>
              </w:rPr>
              <w:t>Red</w:t>
            </w:r>
            <w:r>
              <w:rPr>
                <w:rFonts w:ascii="Times New Roman"/>
                <w:sz w:val="16"/>
              </w:rPr>
              <w:t> </w:t>
            </w:r>
            <w:r>
              <w:rPr>
                <w:sz w:val="16"/>
              </w:rPr>
              <w:t>Cuido</w:t>
            </w:r>
            <w:r>
              <w:rPr>
                <w:rFonts w:ascii="Times New Roman"/>
                <w:sz w:val="16"/>
              </w:rPr>
              <w:t> </w:t>
            </w:r>
            <w:r>
              <w:rPr>
                <w:sz w:val="16"/>
              </w:rPr>
              <w:t>Ley</w:t>
            </w:r>
            <w:r>
              <w:rPr>
                <w:rFonts w:ascii="Times New Roman"/>
                <w:sz w:val="16"/>
              </w:rPr>
              <w:t> </w:t>
            </w:r>
            <w:r>
              <w:rPr>
                <w:sz w:val="16"/>
              </w:rPr>
              <w:t>9220</w:t>
            </w:r>
          </w:p>
        </w:tc>
        <w:tc>
          <w:tcPr>
            <w:tcW w:w="3272" w:type="dxa"/>
          </w:tcPr>
          <w:p>
            <w:pPr>
              <w:pStyle w:val="TableParagraph"/>
              <w:spacing w:before="41"/>
              <w:ind w:right="49"/>
              <w:jc w:val="right"/>
              <w:rPr>
                <w:sz w:val="16"/>
              </w:rPr>
            </w:pPr>
            <w:r>
              <w:rPr>
                <w:spacing w:val="-2"/>
                <w:sz w:val="16"/>
              </w:rPr>
              <w:t>75,246,640.00</w:t>
            </w:r>
          </w:p>
          <w:p>
            <w:pPr>
              <w:pStyle w:val="TableParagraph"/>
              <w:spacing w:line="168" w:lineRule="exact" w:before="42"/>
              <w:ind w:right="48"/>
              <w:jc w:val="right"/>
              <w:rPr>
                <w:sz w:val="16"/>
              </w:rPr>
            </w:pPr>
            <w:r>
              <w:rPr>
                <w:spacing w:val="-2"/>
                <w:sz w:val="16"/>
              </w:rPr>
              <w:t>32,879,660.72</w:t>
            </w:r>
          </w:p>
        </w:tc>
        <w:tc>
          <w:tcPr>
            <w:tcW w:w="2684" w:type="dxa"/>
          </w:tcPr>
          <w:p>
            <w:pPr>
              <w:pStyle w:val="TableParagraph"/>
              <w:spacing w:before="41"/>
              <w:ind w:left="1587"/>
              <w:rPr>
                <w:sz w:val="16"/>
              </w:rPr>
            </w:pPr>
            <w:r>
              <w:rPr>
                <w:spacing w:val="-2"/>
                <w:sz w:val="16"/>
              </w:rPr>
              <w:t>81,846,640.00</w:t>
            </w:r>
          </w:p>
          <w:p>
            <w:pPr>
              <w:pStyle w:val="TableParagraph"/>
              <w:spacing w:line="168" w:lineRule="exact" w:before="42"/>
              <w:ind w:left="1587"/>
              <w:rPr>
                <w:sz w:val="16"/>
              </w:rPr>
            </w:pPr>
            <w:r>
              <w:rPr>
                <w:spacing w:val="-2"/>
                <w:sz w:val="16"/>
              </w:rPr>
              <w:t>40,739,660.72</w:t>
            </w:r>
          </w:p>
        </w:tc>
        <w:tc>
          <w:tcPr>
            <w:tcW w:w="1164" w:type="dxa"/>
          </w:tcPr>
          <w:p>
            <w:pPr>
              <w:pStyle w:val="TableParagraph"/>
              <w:spacing w:before="41"/>
              <w:ind w:left="157"/>
              <w:rPr>
                <w:sz w:val="16"/>
              </w:rPr>
            </w:pPr>
            <w:r>
              <w:rPr>
                <w:spacing w:val="-2"/>
                <w:sz w:val="16"/>
              </w:rPr>
              <w:t>6,600,000.00</w:t>
            </w:r>
          </w:p>
          <w:p>
            <w:pPr>
              <w:pStyle w:val="TableParagraph"/>
              <w:spacing w:line="168" w:lineRule="exact" w:before="42"/>
              <w:ind w:left="157"/>
              <w:rPr>
                <w:sz w:val="16"/>
              </w:rPr>
            </w:pPr>
            <w:r>
              <w:rPr>
                <w:spacing w:val="-2"/>
                <w:sz w:val="16"/>
              </w:rPr>
              <w:t>7,860,000.00</w:t>
            </w:r>
          </w:p>
        </w:tc>
      </w:tr>
      <w:tr>
        <w:trPr>
          <w:trHeight w:val="227" w:hRule="atLeast"/>
        </w:trPr>
        <w:tc>
          <w:tcPr>
            <w:tcW w:w="2372" w:type="dxa"/>
            <w:shd w:val="clear" w:color="auto" w:fill="A4C8EB"/>
          </w:tcPr>
          <w:p>
            <w:pPr>
              <w:pStyle w:val="TableParagraph"/>
              <w:spacing w:line="168" w:lineRule="exact" w:before="39"/>
              <w:ind w:left="69"/>
              <w:rPr>
                <w:b/>
                <w:sz w:val="16"/>
              </w:rPr>
            </w:pPr>
            <w:r>
              <w:rPr>
                <w:b/>
                <w:spacing w:val="-2"/>
                <w:sz w:val="16"/>
              </w:rPr>
              <w:t>TOTAL</w:t>
            </w:r>
          </w:p>
        </w:tc>
        <w:tc>
          <w:tcPr>
            <w:tcW w:w="3272" w:type="dxa"/>
            <w:shd w:val="clear" w:color="auto" w:fill="A4C8EB"/>
          </w:tcPr>
          <w:p>
            <w:pPr>
              <w:pStyle w:val="TableParagraph"/>
              <w:spacing w:line="168" w:lineRule="exact" w:before="39"/>
              <w:ind w:left="2087"/>
              <w:rPr>
                <w:b/>
                <w:sz w:val="16"/>
              </w:rPr>
            </w:pPr>
            <w:r>
              <w:rPr>
                <w:b/>
                <w:spacing w:val="-2"/>
                <w:sz w:val="16"/>
              </w:rPr>
              <w:t>108,126,300.72</w:t>
            </w:r>
          </w:p>
        </w:tc>
        <w:tc>
          <w:tcPr>
            <w:tcW w:w="2684" w:type="dxa"/>
            <w:shd w:val="clear" w:color="auto" w:fill="A4C8EB"/>
          </w:tcPr>
          <w:p>
            <w:pPr>
              <w:pStyle w:val="TableParagraph"/>
              <w:spacing w:line="168" w:lineRule="exact" w:before="39"/>
              <w:ind w:left="1498"/>
              <w:rPr>
                <w:b/>
                <w:sz w:val="16"/>
              </w:rPr>
            </w:pPr>
            <w:r>
              <w:rPr>
                <w:b/>
                <w:spacing w:val="-2"/>
                <w:sz w:val="16"/>
              </w:rPr>
              <w:t>122,586,300.72</w:t>
            </w:r>
          </w:p>
        </w:tc>
        <w:tc>
          <w:tcPr>
            <w:tcW w:w="1164" w:type="dxa"/>
            <w:shd w:val="clear" w:color="auto" w:fill="A4C8EB"/>
          </w:tcPr>
          <w:p>
            <w:pPr>
              <w:pStyle w:val="TableParagraph"/>
              <w:spacing w:line="168" w:lineRule="exact" w:before="39"/>
              <w:ind w:left="48" w:right="31"/>
              <w:jc w:val="center"/>
              <w:rPr>
                <w:b/>
                <w:sz w:val="16"/>
              </w:rPr>
            </w:pPr>
            <w:r>
              <w:rPr>
                <w:b/>
                <w:spacing w:val="-2"/>
                <w:sz w:val="16"/>
              </w:rPr>
              <w:t>14,460,000.00</w:t>
            </w:r>
          </w:p>
        </w:tc>
      </w:tr>
    </w:tbl>
    <w:p>
      <w:pPr>
        <w:spacing w:before="5"/>
        <w:ind w:left="1277" w:right="0" w:firstLine="0"/>
        <w:jc w:val="both"/>
        <w:rPr>
          <w:b/>
          <w:sz w:val="18"/>
        </w:rPr>
      </w:pPr>
      <w:r>
        <w:rPr>
          <w:b/>
          <w:sz w:val="18"/>
        </w:rPr>
        <w:t>Fuente:</w:t>
      </w:r>
      <w:r>
        <w:rPr>
          <w:rFonts w:ascii="Times New Roman" w:hAnsi="Times New Roman"/>
          <w:sz w:val="18"/>
        </w:rPr>
        <w:t> </w:t>
      </w:r>
      <w:r>
        <w:rPr>
          <w:b/>
          <w:sz w:val="18"/>
        </w:rPr>
        <w:t>Elaboración</w:t>
      </w:r>
      <w:r>
        <w:rPr>
          <w:rFonts w:ascii="Times New Roman" w:hAnsi="Times New Roman"/>
          <w:spacing w:val="1"/>
          <w:sz w:val="18"/>
        </w:rPr>
        <w:t> </w:t>
      </w:r>
      <w:r>
        <w:rPr>
          <w:b/>
          <w:sz w:val="18"/>
        </w:rPr>
        <w:t>propia.</w:t>
      </w:r>
      <w:r>
        <w:rPr>
          <w:rFonts w:ascii="Times New Roman" w:hAnsi="Times New Roman"/>
          <w:sz w:val="18"/>
        </w:rPr>
        <w:t> </w:t>
      </w:r>
      <w:r>
        <w:rPr>
          <w:b/>
          <w:sz w:val="18"/>
        </w:rPr>
        <w:t>Presupuesto</w:t>
      </w:r>
      <w:r>
        <w:rPr>
          <w:rFonts w:ascii="Times New Roman" w:hAnsi="Times New Roman"/>
          <w:spacing w:val="1"/>
          <w:sz w:val="18"/>
        </w:rPr>
        <w:t> </w:t>
      </w:r>
      <w:r>
        <w:rPr>
          <w:b/>
          <w:spacing w:val="-4"/>
          <w:sz w:val="18"/>
        </w:rPr>
        <w:t>2026</w:t>
      </w:r>
    </w:p>
    <w:p>
      <w:pPr>
        <w:pStyle w:val="BodyText"/>
        <w:rPr>
          <w:b/>
          <w:sz w:val="18"/>
        </w:rPr>
      </w:pPr>
    </w:p>
    <w:p>
      <w:pPr>
        <w:pStyle w:val="BodyText"/>
        <w:spacing w:before="150"/>
        <w:rPr>
          <w:b/>
          <w:sz w:val="18"/>
        </w:rPr>
      </w:pPr>
    </w:p>
    <w:p>
      <w:pPr>
        <w:pStyle w:val="Heading8"/>
        <w:numPr>
          <w:ilvl w:val="1"/>
          <w:numId w:val="2"/>
        </w:numPr>
        <w:tabs>
          <w:tab w:pos="1995" w:val="left" w:leader="none"/>
        </w:tabs>
        <w:spacing w:line="240" w:lineRule="auto" w:before="0" w:after="0"/>
        <w:ind w:left="1995" w:right="0" w:hanging="358"/>
        <w:jc w:val="left"/>
        <w:rPr>
          <w:i/>
          <w:u w:val="none"/>
        </w:rPr>
      </w:pPr>
      <w:r>
        <w:rPr>
          <w:i/>
          <w:u w:val="single"/>
        </w:rPr>
        <w:t>RECURSOS</w:t>
      </w:r>
      <w:r>
        <w:rPr>
          <w:rFonts w:ascii="Times New Roman"/>
          <w:b w:val="0"/>
          <w:i w:val="0"/>
          <w:spacing w:val="-4"/>
          <w:u w:val="single"/>
        </w:rPr>
        <w:t> </w:t>
      </w:r>
      <w:r>
        <w:rPr>
          <w:i/>
          <w:u w:val="single"/>
        </w:rPr>
        <w:t>GOBIERNO</w:t>
      </w:r>
      <w:r>
        <w:rPr>
          <w:rFonts w:ascii="Times New Roman"/>
          <w:b w:val="0"/>
          <w:i w:val="0"/>
          <w:spacing w:val="-1"/>
          <w:u w:val="single"/>
        </w:rPr>
        <w:t> </w:t>
      </w:r>
      <w:r>
        <w:rPr>
          <w:i/>
          <w:spacing w:val="-2"/>
          <w:u w:val="single"/>
        </w:rPr>
        <w:t>CENTRAL:</w:t>
      </w:r>
    </w:p>
    <w:p>
      <w:pPr>
        <w:pStyle w:val="BodyText"/>
        <w:spacing w:before="182"/>
        <w:ind w:left="1277" w:right="1271"/>
        <w:jc w:val="both"/>
      </w:pPr>
      <w:r>
        <w:rPr/>
        <w:t>Se</w:t>
      </w:r>
      <w:r>
        <w:rPr>
          <w:rFonts w:ascii="Times New Roman" w:hAnsi="Times New Roman"/>
        </w:rPr>
        <w:t> </w:t>
      </w:r>
      <w:r>
        <w:rPr/>
        <w:t>incorporan</w:t>
      </w:r>
      <w:r>
        <w:rPr>
          <w:rFonts w:ascii="Times New Roman" w:hAnsi="Times New Roman"/>
        </w:rPr>
        <w:t> </w:t>
      </w:r>
      <w:r>
        <w:rPr/>
        <w:t>recursos</w:t>
      </w:r>
      <w:r>
        <w:rPr>
          <w:rFonts w:ascii="Times New Roman" w:hAnsi="Times New Roman"/>
        </w:rPr>
        <w:t> </w:t>
      </w:r>
      <w:r>
        <w:rPr/>
        <w:t>por</w:t>
      </w:r>
      <w:r>
        <w:rPr>
          <w:rFonts w:ascii="Times New Roman" w:hAnsi="Times New Roman"/>
        </w:rPr>
        <w:t> </w:t>
      </w:r>
      <w:r>
        <w:rPr/>
        <w:t>la</w:t>
      </w:r>
      <w:r>
        <w:rPr>
          <w:rFonts w:ascii="Times New Roman" w:hAnsi="Times New Roman"/>
        </w:rPr>
        <w:t> </w:t>
      </w:r>
      <w:r>
        <w:rPr/>
        <w:t>suma</w:t>
      </w:r>
      <w:r>
        <w:rPr>
          <w:rFonts w:ascii="Times New Roman" w:hAnsi="Times New Roman"/>
        </w:rPr>
        <w:t> </w:t>
      </w:r>
      <w:r>
        <w:rPr/>
        <w:t>de</w:t>
      </w:r>
      <w:r>
        <w:rPr>
          <w:rFonts w:ascii="Times New Roman" w:hAnsi="Times New Roman"/>
        </w:rPr>
        <w:t> </w:t>
      </w:r>
      <w:r>
        <w:rPr>
          <w:b/>
        </w:rPr>
        <w:t>¢677,647.31</w:t>
      </w:r>
      <w:r>
        <w:rPr>
          <w:rFonts w:ascii="Times New Roman" w:hAnsi="Times New Roman"/>
        </w:rPr>
        <w:t> </w:t>
      </w:r>
      <w:r>
        <w:rPr>
          <w:b/>
        </w:rPr>
        <w:t>miles</w:t>
      </w:r>
      <w:r>
        <w:rPr/>
        <w:t>,</w:t>
      </w:r>
      <w:r>
        <w:rPr>
          <w:rFonts w:ascii="Times New Roman" w:hAnsi="Times New Roman"/>
        </w:rPr>
        <w:t> </w:t>
      </w:r>
      <w:r>
        <w:rPr/>
        <w:t>según</w:t>
      </w:r>
      <w:r>
        <w:rPr>
          <w:rFonts w:ascii="Times New Roman" w:hAnsi="Times New Roman"/>
        </w:rPr>
        <w:t> </w:t>
      </w:r>
      <w:r>
        <w:rPr/>
        <w:t>el</w:t>
      </w:r>
      <w:r>
        <w:rPr>
          <w:rFonts w:ascii="Times New Roman" w:hAnsi="Times New Roman"/>
        </w:rPr>
        <w:t> </w:t>
      </w:r>
      <w:r>
        <w:rPr/>
        <w:t>Informe</w:t>
      </w:r>
      <w:r>
        <w:rPr>
          <w:rFonts w:ascii="Times New Roman" w:hAnsi="Times New Roman"/>
        </w:rPr>
        <w:t> </w:t>
      </w:r>
      <w:r>
        <w:rPr/>
        <w:t>de</w:t>
      </w:r>
      <w:r>
        <w:rPr>
          <w:rFonts w:ascii="Times New Roman" w:hAnsi="Times New Roman"/>
        </w:rPr>
        <w:t> </w:t>
      </w:r>
      <w:r>
        <w:rPr/>
        <w:t>Liquidación</w:t>
      </w:r>
      <w:r>
        <w:rPr>
          <w:rFonts w:ascii="Times New Roman" w:hAnsi="Times New Roman"/>
        </w:rPr>
        <w:t> </w:t>
      </w:r>
      <w:r>
        <w:rPr/>
        <w:t>Presupuestaria</w:t>
      </w:r>
      <w:r>
        <w:rPr>
          <w:rFonts w:ascii="Times New Roman" w:hAnsi="Times New Roman"/>
        </w:rPr>
        <w:t> </w:t>
      </w:r>
      <w:r>
        <w:rPr/>
        <w:t>del</w:t>
      </w:r>
      <w:r>
        <w:rPr>
          <w:rFonts w:ascii="Times New Roman" w:hAnsi="Times New Roman"/>
        </w:rPr>
        <w:t> </w:t>
      </w:r>
      <w:r>
        <w:rPr/>
        <w:t>año</w:t>
      </w:r>
      <w:r>
        <w:rPr>
          <w:rFonts w:ascii="Times New Roman" w:hAnsi="Times New Roman"/>
        </w:rPr>
        <w:t> </w:t>
      </w:r>
      <w:r>
        <w:rPr/>
        <w:t>2025</w:t>
      </w:r>
      <w:r>
        <w:rPr>
          <w:rFonts w:ascii="Times New Roman" w:hAnsi="Times New Roman"/>
        </w:rPr>
        <w:t> </w:t>
      </w:r>
      <w:r>
        <w:rPr/>
        <w:t>por</w:t>
      </w:r>
      <w:r>
        <w:rPr>
          <w:rFonts w:ascii="Times New Roman" w:hAnsi="Times New Roman"/>
        </w:rPr>
        <w:t> </w:t>
      </w:r>
      <w:r>
        <w:rPr/>
        <w:t>concepto</w:t>
      </w:r>
      <w:r>
        <w:rPr>
          <w:rFonts w:ascii="Times New Roman" w:hAnsi="Times New Roman"/>
        </w:rPr>
        <w:t> </w:t>
      </w:r>
      <w:r>
        <w:rPr/>
        <w:t>de</w:t>
      </w:r>
      <w:r>
        <w:rPr>
          <w:rFonts w:ascii="Times New Roman" w:hAnsi="Times New Roman"/>
        </w:rPr>
        <w:t> </w:t>
      </w:r>
      <w:r>
        <w:rPr/>
        <w:t>superávit,</w:t>
      </w:r>
      <w:r>
        <w:rPr>
          <w:rFonts w:ascii="Times New Roman" w:hAnsi="Times New Roman"/>
        </w:rPr>
        <w:t> </w:t>
      </w:r>
      <w:r>
        <w:rPr/>
        <w:t>como</w:t>
      </w:r>
      <w:r>
        <w:rPr>
          <w:rFonts w:ascii="Times New Roman" w:hAnsi="Times New Roman"/>
        </w:rPr>
        <w:t> </w:t>
      </w:r>
      <w:r>
        <w:rPr/>
        <w:t>se</w:t>
      </w:r>
      <w:r>
        <w:rPr>
          <w:rFonts w:ascii="Times New Roman" w:hAnsi="Times New Roman"/>
        </w:rPr>
        <w:t> </w:t>
      </w:r>
      <w:r>
        <w:rPr/>
        <w:t>puede</w:t>
      </w:r>
      <w:r>
        <w:rPr>
          <w:rFonts w:ascii="Times New Roman" w:hAnsi="Times New Roman"/>
        </w:rPr>
        <w:t> </w:t>
      </w:r>
      <w:r>
        <w:rPr/>
        <w:t>observar</w:t>
      </w:r>
      <w:r>
        <w:rPr>
          <w:rFonts w:ascii="Times New Roman" w:hAnsi="Times New Roman"/>
        </w:rPr>
        <w:t> </w:t>
      </w:r>
      <w:r>
        <w:rPr/>
        <w:t>en</w:t>
      </w:r>
      <w:r>
        <w:rPr>
          <w:rFonts w:ascii="Times New Roman" w:hAnsi="Times New Roman"/>
        </w:rPr>
        <w:t> </w:t>
      </w:r>
      <w:r>
        <w:rPr/>
        <w:t>el</w:t>
      </w:r>
      <w:r>
        <w:rPr>
          <w:rFonts w:ascii="Times New Roman" w:hAnsi="Times New Roman"/>
        </w:rPr>
        <w:t> </w:t>
      </w:r>
      <w:r>
        <w:rPr/>
        <w:t>siguiente</w:t>
      </w:r>
      <w:r>
        <w:rPr>
          <w:rFonts w:ascii="Times New Roman" w:hAnsi="Times New Roman"/>
        </w:rPr>
        <w:t> </w:t>
      </w:r>
      <w:r>
        <w:rPr>
          <w:spacing w:val="-2"/>
        </w:rPr>
        <w:t>desglose:</w:t>
      </w:r>
    </w:p>
    <w:p>
      <w:pPr>
        <w:pStyle w:val="BodyText"/>
        <w:spacing w:after="0"/>
        <w:jc w:val="both"/>
        <w:sectPr>
          <w:headerReference w:type="default" r:id="rId22"/>
          <w:footerReference w:type="default" r:id="rId23"/>
          <w:pgSz w:w="12250" w:h="15850"/>
          <w:pgMar w:header="107" w:footer="848" w:top="1360" w:bottom="1040" w:left="141" w:right="141"/>
        </w:sectPr>
      </w:pPr>
    </w:p>
    <w:p>
      <w:pPr>
        <w:pStyle w:val="BodyText"/>
        <w:spacing w:before="6"/>
        <w:rPr>
          <w:sz w:val="15"/>
        </w:rPr>
      </w:pPr>
    </w:p>
    <w:p>
      <w:pPr>
        <w:spacing w:line="28" w:lineRule="exact"/>
        <w:ind w:left="1249" w:right="0" w:firstLine="0"/>
        <w:rPr>
          <w:position w:val="0"/>
          <w:sz w:val="2"/>
        </w:rPr>
      </w:pPr>
      <w:r>
        <w:rPr>
          <w:position w:val="0"/>
          <w:sz w:val="2"/>
        </w:rPr>
        <mc:AlternateContent>
          <mc:Choice Requires="wps">
            <w:drawing>
              <wp:inline distT="0" distB="0" distL="0" distR="0">
                <wp:extent cx="6010275" cy="18415"/>
                <wp:effectExtent l="0" t="0" r="0" b="0"/>
                <wp:docPr id="67" name="Group 67"/>
                <wp:cNvGraphicFramePr>
                  <a:graphicFrameLocks/>
                </wp:cNvGraphicFramePr>
                <a:graphic>
                  <a:graphicData uri="http://schemas.microsoft.com/office/word/2010/wordprocessingGroup">
                    <wpg:wgp>
                      <wpg:cNvPr id="67" name="Group 67"/>
                      <wpg:cNvGrpSpPr/>
                      <wpg:grpSpPr>
                        <a:xfrm>
                          <a:off x="0" y="0"/>
                          <a:ext cx="6010275" cy="18415"/>
                          <a:chExt cx="6010275" cy="18415"/>
                        </a:xfrm>
                      </wpg:grpSpPr>
                      <wps:wsp>
                        <wps:cNvPr id="68" name="Graphic 68"/>
                        <wps:cNvSpPr/>
                        <wps:spPr>
                          <a:xfrm>
                            <a:off x="0" y="0"/>
                            <a:ext cx="6010275" cy="18415"/>
                          </a:xfrm>
                          <a:custGeom>
                            <a:avLst/>
                            <a:gdLst/>
                            <a:ahLst/>
                            <a:cxnLst/>
                            <a:rect l="l" t="t" r="r" b="b"/>
                            <a:pathLst>
                              <a:path w="6010275" h="18415">
                                <a:moveTo>
                                  <a:pt x="6010021" y="0"/>
                                </a:moveTo>
                                <a:lnTo>
                                  <a:pt x="0" y="0"/>
                                </a:lnTo>
                                <a:lnTo>
                                  <a:pt x="0" y="18285"/>
                                </a:lnTo>
                                <a:lnTo>
                                  <a:pt x="6010021" y="18285"/>
                                </a:lnTo>
                                <a:lnTo>
                                  <a:pt x="601002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73.25pt;height:1.45pt;mso-position-horizontal-relative:char;mso-position-vertical-relative:line" id="docshapegroup56" coordorigin="0,0" coordsize="9465,29">
                <v:rect style="position:absolute;left:0;top:0;width:9465;height:29" id="docshape57" filled="true" fillcolor="#000000" stroked="false">
                  <v:fill type="solid"/>
                </v:rect>
              </v:group>
            </w:pict>
          </mc:Fallback>
        </mc:AlternateContent>
      </w:r>
      <w:r>
        <w:rPr>
          <w:position w:val="0"/>
          <w:sz w:val="2"/>
        </w:rPr>
      </w:r>
    </w:p>
    <w:p>
      <w:pPr>
        <w:spacing w:before="10"/>
        <w:ind w:left="0" w:right="0" w:firstLine="0"/>
        <w:jc w:val="center"/>
        <w:rPr>
          <w:b/>
          <w:i/>
          <w:sz w:val="20"/>
        </w:rPr>
      </w:pPr>
      <w:r>
        <w:rPr>
          <w:b/>
          <w:i/>
          <w:sz w:val="20"/>
        </w:rPr>
        <mc:AlternateContent>
          <mc:Choice Requires="wps">
            <w:drawing>
              <wp:anchor distT="0" distB="0" distL="0" distR="0" allowOverlap="1" layoutInCell="1" locked="0" behindDoc="1" simplePos="0" relativeHeight="487597568">
                <wp:simplePos x="0" y="0"/>
                <wp:positionH relativeFrom="page">
                  <wp:posOffset>882699</wp:posOffset>
                </wp:positionH>
                <wp:positionV relativeFrom="paragraph">
                  <wp:posOffset>165099</wp:posOffset>
                </wp:positionV>
                <wp:extent cx="6010275" cy="3175"/>
                <wp:effectExtent l="0" t="0" r="0" b="0"/>
                <wp:wrapTopAndBottom/>
                <wp:docPr id="69" name="Graphic 69"/>
                <wp:cNvGraphicFramePr>
                  <a:graphicFrameLocks/>
                </wp:cNvGraphicFramePr>
                <a:graphic>
                  <a:graphicData uri="http://schemas.microsoft.com/office/word/2010/wordprocessingShape">
                    <wps:wsp>
                      <wps:cNvPr id="69" name="Graphic 69"/>
                      <wps:cNvSpPr/>
                      <wps:spPr>
                        <a:xfrm>
                          <a:off x="0" y="0"/>
                          <a:ext cx="6010275" cy="3175"/>
                        </a:xfrm>
                        <a:custGeom>
                          <a:avLst/>
                          <a:gdLst/>
                          <a:ahLst/>
                          <a:cxnLst/>
                          <a:rect l="l" t="t" r="r" b="b"/>
                          <a:pathLst>
                            <a:path w="6010275" h="3175">
                              <a:moveTo>
                                <a:pt x="6010021" y="0"/>
                              </a:moveTo>
                              <a:lnTo>
                                <a:pt x="0" y="0"/>
                              </a:lnTo>
                              <a:lnTo>
                                <a:pt x="0" y="3046"/>
                              </a:lnTo>
                              <a:lnTo>
                                <a:pt x="6010021" y="3046"/>
                              </a:lnTo>
                              <a:lnTo>
                                <a:pt x="601002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503899pt;margin-top:12.999996pt;width:473.230007pt;height:.239844pt;mso-position-horizontal-relative:page;mso-position-vertical-relative:paragraph;z-index:-15718912;mso-wrap-distance-left:0;mso-wrap-distance-right:0" id="docshape58" filled="true" fillcolor="#000000" stroked="false">
                <v:fill type="solid"/>
                <w10:wrap type="topAndBottom"/>
              </v:rect>
            </w:pict>
          </mc:Fallback>
        </mc:AlternateContent>
      </w:r>
      <w:r>
        <w:rPr>
          <w:b/>
          <w:i/>
          <w:sz w:val="20"/>
        </w:rPr>
        <w:t>PRESUPUESTO</w:t>
      </w:r>
      <w:r>
        <w:rPr>
          <w:rFonts w:ascii="Times New Roman" w:hAnsi="Times New Roman"/>
          <w:spacing w:val="-5"/>
          <w:sz w:val="20"/>
        </w:rPr>
        <w:t> </w:t>
      </w:r>
      <w:r>
        <w:rPr>
          <w:b/>
          <w:i/>
          <w:sz w:val="20"/>
        </w:rPr>
        <w:t>EXTRAORDINARIO</w:t>
      </w:r>
      <w:r>
        <w:rPr>
          <w:rFonts w:ascii="Times New Roman" w:hAnsi="Times New Roman"/>
          <w:spacing w:val="-7"/>
          <w:sz w:val="20"/>
        </w:rPr>
        <w:t> </w:t>
      </w:r>
      <w:r>
        <w:rPr>
          <w:b/>
          <w:i/>
          <w:sz w:val="20"/>
        </w:rPr>
        <w:t>N°</w:t>
      </w:r>
      <w:r>
        <w:rPr>
          <w:rFonts w:ascii="Times New Roman" w:hAnsi="Times New Roman"/>
          <w:spacing w:val="-8"/>
          <w:sz w:val="20"/>
        </w:rPr>
        <w:t> </w:t>
      </w:r>
      <w:r>
        <w:rPr>
          <w:b/>
          <w:i/>
          <w:sz w:val="20"/>
        </w:rPr>
        <w:t>01-</w:t>
      </w:r>
      <w:r>
        <w:rPr>
          <w:b/>
          <w:i/>
          <w:spacing w:val="-4"/>
          <w:sz w:val="20"/>
        </w:rPr>
        <w:t>2026</w:t>
      </w:r>
    </w:p>
    <w:p>
      <w:pPr>
        <w:pStyle w:val="BodyText"/>
        <w:spacing w:before="53"/>
        <w:rPr>
          <w:b/>
          <w:i/>
          <w:sz w:val="18"/>
        </w:rPr>
      </w:pPr>
    </w:p>
    <w:p>
      <w:pPr>
        <w:spacing w:before="0"/>
        <w:ind w:left="565" w:right="0" w:firstLine="0"/>
        <w:jc w:val="center"/>
        <w:rPr>
          <w:b/>
          <w:sz w:val="18"/>
        </w:rPr>
      </w:pPr>
      <w:r>
        <w:rPr>
          <w:b/>
          <w:sz w:val="18"/>
        </w:rPr>
        <w:t>CUADRO</w:t>
      </w:r>
      <w:r>
        <w:rPr>
          <w:rFonts w:ascii="Times New Roman"/>
          <w:spacing w:val="-1"/>
          <w:sz w:val="18"/>
        </w:rPr>
        <w:t> </w:t>
      </w:r>
      <w:r>
        <w:rPr>
          <w:b/>
          <w:sz w:val="18"/>
        </w:rPr>
        <w:t>#</w:t>
      </w:r>
      <w:r>
        <w:rPr>
          <w:rFonts w:ascii="Times New Roman"/>
          <w:spacing w:val="4"/>
          <w:sz w:val="18"/>
        </w:rPr>
        <w:t> </w:t>
      </w:r>
      <w:r>
        <w:rPr>
          <w:b/>
          <w:spacing w:val="-10"/>
          <w:sz w:val="18"/>
        </w:rPr>
        <w:t>6</w:t>
      </w:r>
    </w:p>
    <w:p>
      <w:pPr>
        <w:spacing w:line="261" w:lineRule="auto" w:before="19"/>
        <w:ind w:left="4773" w:right="4204" w:firstLine="0"/>
        <w:jc w:val="center"/>
        <w:rPr>
          <w:b/>
          <w:sz w:val="18"/>
        </w:rPr>
      </w:pPr>
      <w:r>
        <w:rPr>
          <w:b/>
          <w:sz w:val="18"/>
        </w:rPr>
        <w:t>SUPERÁVIT</w:t>
      </w:r>
      <w:r>
        <w:rPr>
          <w:rFonts w:ascii="Times New Roman" w:hAnsi="Times New Roman"/>
          <w:sz w:val="18"/>
        </w:rPr>
        <w:t> </w:t>
      </w:r>
      <w:r>
        <w:rPr>
          <w:b/>
          <w:sz w:val="18"/>
        </w:rPr>
        <w:t>REAL</w:t>
      </w:r>
      <w:r>
        <w:rPr>
          <w:rFonts w:ascii="Times New Roman" w:hAnsi="Times New Roman"/>
          <w:sz w:val="18"/>
        </w:rPr>
        <w:t> </w:t>
      </w:r>
      <w:r>
        <w:rPr>
          <w:b/>
          <w:sz w:val="18"/>
        </w:rPr>
        <w:t>2025</w:t>
      </w:r>
      <w:r>
        <w:rPr>
          <w:rFonts w:ascii="Times New Roman" w:hAnsi="Times New Roman"/>
          <w:sz w:val="18"/>
        </w:rPr>
        <w:t> </w:t>
      </w:r>
      <w:r>
        <w:rPr>
          <w:b/>
          <w:sz w:val="18"/>
        </w:rPr>
        <w:t>RECURSOS</w:t>
      </w:r>
      <w:r>
        <w:rPr>
          <w:rFonts w:ascii="Times New Roman" w:hAnsi="Times New Roman"/>
          <w:spacing w:val="-11"/>
          <w:sz w:val="18"/>
        </w:rPr>
        <w:t> </w:t>
      </w:r>
      <w:r>
        <w:rPr>
          <w:b/>
          <w:sz w:val="18"/>
        </w:rPr>
        <w:t>GOBIERNO</w:t>
      </w:r>
      <w:r>
        <w:rPr>
          <w:rFonts w:ascii="Times New Roman" w:hAnsi="Times New Roman"/>
          <w:spacing w:val="-11"/>
          <w:sz w:val="18"/>
        </w:rPr>
        <w:t> </w:t>
      </w:r>
      <w:r>
        <w:rPr>
          <w:b/>
          <w:sz w:val="18"/>
        </w:rPr>
        <w:t>CENTRAL</w:t>
      </w:r>
    </w:p>
    <w:p>
      <w:pPr>
        <w:spacing w:line="205" w:lineRule="exact" w:before="0" w:after="13"/>
        <w:ind w:left="568" w:right="0" w:firstLine="0"/>
        <w:jc w:val="center"/>
        <w:rPr>
          <w:b/>
          <w:sz w:val="18"/>
        </w:rPr>
      </w:pPr>
      <w:r>
        <w:rPr>
          <w:b/>
          <w:sz w:val="18"/>
        </w:rPr>
        <w:t>(En</w:t>
      </w:r>
      <w:r>
        <w:rPr>
          <w:rFonts w:ascii="Times New Roman"/>
          <w:spacing w:val="4"/>
          <w:sz w:val="18"/>
        </w:rPr>
        <w:t> </w:t>
      </w:r>
      <w:r>
        <w:rPr>
          <w:b/>
          <w:sz w:val="18"/>
        </w:rPr>
        <w:t>miles</w:t>
      </w:r>
      <w:r>
        <w:rPr>
          <w:rFonts w:ascii="Times New Roman"/>
          <w:spacing w:val="4"/>
          <w:sz w:val="18"/>
        </w:rPr>
        <w:t> </w:t>
      </w:r>
      <w:r>
        <w:rPr>
          <w:b/>
          <w:sz w:val="18"/>
        </w:rPr>
        <w:t>de</w:t>
      </w:r>
      <w:r>
        <w:rPr>
          <w:rFonts w:ascii="Times New Roman"/>
          <w:spacing w:val="3"/>
          <w:sz w:val="18"/>
        </w:rPr>
        <w:t> </w:t>
      </w:r>
      <w:r>
        <w:rPr>
          <w:b/>
          <w:spacing w:val="-2"/>
          <w:sz w:val="18"/>
        </w:rPr>
        <w:t>colones)</w:t>
      </w:r>
    </w:p>
    <w:tbl>
      <w:tblPr>
        <w:tblW w:w="0" w:type="auto"/>
        <w:jc w:val="left"/>
        <w:tblInd w:w="1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099"/>
        <w:gridCol w:w="1666"/>
        <w:gridCol w:w="1326"/>
        <w:gridCol w:w="1832"/>
      </w:tblGrid>
      <w:tr>
        <w:trPr>
          <w:trHeight w:val="585" w:hRule="atLeast"/>
        </w:trPr>
        <w:tc>
          <w:tcPr>
            <w:tcW w:w="5099" w:type="dxa"/>
            <w:shd w:val="clear" w:color="auto" w:fill="8CB3E2"/>
          </w:tcPr>
          <w:p>
            <w:pPr>
              <w:pStyle w:val="TableParagraph"/>
              <w:spacing w:before="50"/>
              <w:rPr>
                <w:b/>
                <w:sz w:val="14"/>
              </w:rPr>
            </w:pPr>
          </w:p>
          <w:p>
            <w:pPr>
              <w:pStyle w:val="TableParagraph"/>
              <w:ind w:left="69"/>
              <w:rPr>
                <w:b/>
                <w:sz w:val="14"/>
              </w:rPr>
            </w:pPr>
            <w:r>
              <w:rPr>
                <w:b/>
                <w:spacing w:val="-2"/>
                <w:sz w:val="14"/>
              </w:rPr>
              <w:t>DESCRIPCIÓN</w:t>
            </w:r>
          </w:p>
        </w:tc>
        <w:tc>
          <w:tcPr>
            <w:tcW w:w="1666" w:type="dxa"/>
            <w:shd w:val="clear" w:color="auto" w:fill="8CB3E2"/>
          </w:tcPr>
          <w:p>
            <w:pPr>
              <w:pStyle w:val="TableParagraph"/>
              <w:spacing w:line="249" w:lineRule="auto" w:before="127"/>
              <w:ind w:left="335" w:right="332" w:firstLine="96"/>
              <w:rPr>
                <w:b/>
                <w:sz w:val="14"/>
              </w:rPr>
            </w:pPr>
            <w:r>
              <w:rPr>
                <w:b/>
                <w:spacing w:val="-2"/>
                <w:sz w:val="14"/>
              </w:rPr>
              <w:t>SUPERAVIT</w:t>
            </w:r>
            <w:r>
              <w:rPr>
                <w:rFonts w:ascii="Times New Roman"/>
                <w:spacing w:val="40"/>
                <w:sz w:val="14"/>
              </w:rPr>
              <w:t> </w:t>
            </w:r>
            <w:r>
              <w:rPr>
                <w:b/>
                <w:spacing w:val="-2"/>
                <w:sz w:val="14"/>
              </w:rPr>
              <w:t>PROYECTADO</w:t>
            </w:r>
          </w:p>
        </w:tc>
        <w:tc>
          <w:tcPr>
            <w:tcW w:w="1326" w:type="dxa"/>
            <w:shd w:val="clear" w:color="auto" w:fill="8CB3E2"/>
          </w:tcPr>
          <w:p>
            <w:pPr>
              <w:pStyle w:val="TableParagraph"/>
              <w:spacing w:line="249" w:lineRule="auto" w:before="127"/>
              <w:ind w:left="469" w:right="252" w:hanging="209"/>
              <w:rPr>
                <w:b/>
                <w:sz w:val="14"/>
              </w:rPr>
            </w:pPr>
            <w:r>
              <w:rPr>
                <w:b/>
                <w:spacing w:val="-2"/>
                <w:sz w:val="14"/>
              </w:rPr>
              <w:t>SUPERAVIT</w:t>
            </w:r>
            <w:r>
              <w:rPr>
                <w:rFonts w:ascii="Times New Roman"/>
                <w:spacing w:val="40"/>
                <w:sz w:val="14"/>
              </w:rPr>
              <w:t> </w:t>
            </w:r>
            <w:r>
              <w:rPr>
                <w:b/>
                <w:spacing w:val="-4"/>
                <w:sz w:val="14"/>
              </w:rPr>
              <w:t>REAL</w:t>
            </w:r>
          </w:p>
        </w:tc>
        <w:tc>
          <w:tcPr>
            <w:tcW w:w="1832" w:type="dxa"/>
            <w:shd w:val="clear" w:color="auto" w:fill="8CB3E2"/>
          </w:tcPr>
          <w:p>
            <w:pPr>
              <w:pStyle w:val="TableParagraph"/>
              <w:spacing w:before="50"/>
              <w:rPr>
                <w:b/>
                <w:sz w:val="14"/>
              </w:rPr>
            </w:pPr>
          </w:p>
          <w:p>
            <w:pPr>
              <w:pStyle w:val="TableParagraph"/>
              <w:ind w:left="295"/>
              <w:rPr>
                <w:b/>
                <w:sz w:val="14"/>
              </w:rPr>
            </w:pPr>
            <w:r>
              <w:rPr>
                <w:b/>
                <w:sz w:val="14"/>
              </w:rPr>
              <w:t>DIFERENCIA</w:t>
            </w:r>
            <w:r>
              <w:rPr>
                <w:rFonts w:ascii="Times New Roman"/>
                <w:sz w:val="14"/>
              </w:rPr>
              <w:t> </w:t>
            </w:r>
            <w:r>
              <w:rPr>
                <w:b/>
                <w:sz w:val="14"/>
              </w:rPr>
              <w:t>(</w:t>
            </w:r>
            <w:r>
              <w:rPr>
                <w:rFonts w:ascii="Times New Roman"/>
                <w:sz w:val="14"/>
              </w:rPr>
              <w:t> </w:t>
            </w:r>
            <w:r>
              <w:rPr>
                <w:b/>
                <w:sz w:val="14"/>
              </w:rPr>
              <w:t>+</w:t>
            </w:r>
            <w:r>
              <w:rPr>
                <w:rFonts w:ascii="Times New Roman"/>
                <w:spacing w:val="2"/>
                <w:sz w:val="14"/>
              </w:rPr>
              <w:t> </w:t>
            </w:r>
            <w:r>
              <w:rPr>
                <w:b/>
                <w:sz w:val="14"/>
              </w:rPr>
              <w:t>-</w:t>
            </w:r>
            <w:r>
              <w:rPr>
                <w:rFonts w:ascii="Times New Roman"/>
                <w:spacing w:val="2"/>
                <w:sz w:val="14"/>
              </w:rPr>
              <w:t> </w:t>
            </w:r>
            <w:r>
              <w:rPr>
                <w:b/>
                <w:spacing w:val="-10"/>
                <w:sz w:val="14"/>
              </w:rPr>
              <w:t>)</w:t>
            </w:r>
          </w:p>
        </w:tc>
      </w:tr>
      <w:tr>
        <w:trPr>
          <w:trHeight w:val="266" w:hRule="atLeast"/>
        </w:trPr>
        <w:tc>
          <w:tcPr>
            <w:tcW w:w="5099" w:type="dxa"/>
            <w:tcBorders>
              <w:bottom w:val="nil"/>
            </w:tcBorders>
          </w:tcPr>
          <w:p>
            <w:pPr>
              <w:pStyle w:val="TableParagraph"/>
              <w:spacing w:before="32"/>
              <w:ind w:left="69"/>
              <w:rPr>
                <w:sz w:val="16"/>
              </w:rPr>
            </w:pPr>
            <w:r>
              <w:rPr>
                <w:sz w:val="16"/>
              </w:rPr>
              <w:t>Gobierno</w:t>
            </w:r>
            <w:r>
              <w:rPr>
                <w:rFonts w:ascii="Times New Roman"/>
                <w:spacing w:val="-2"/>
                <w:sz w:val="16"/>
              </w:rPr>
              <w:t> </w:t>
            </w:r>
            <w:r>
              <w:rPr>
                <w:sz w:val="16"/>
              </w:rPr>
              <w:t>Central</w:t>
            </w:r>
            <w:r>
              <w:rPr>
                <w:rFonts w:ascii="Times New Roman"/>
                <w:spacing w:val="-2"/>
                <w:sz w:val="16"/>
              </w:rPr>
              <w:t> </w:t>
            </w:r>
            <w:r>
              <w:rPr>
                <w:sz w:val="16"/>
              </w:rPr>
              <w:t>(Avancemos</w:t>
            </w:r>
            <w:r>
              <w:rPr>
                <w:rFonts w:ascii="Times New Roman"/>
                <w:spacing w:val="-2"/>
                <w:sz w:val="16"/>
              </w:rPr>
              <w:t> </w:t>
            </w:r>
            <w:r>
              <w:rPr>
                <w:sz w:val="16"/>
              </w:rPr>
              <w:t>MEP)</w:t>
            </w:r>
            <w:r>
              <w:rPr>
                <w:rFonts w:ascii="Times New Roman"/>
                <w:spacing w:val="-1"/>
                <w:sz w:val="16"/>
              </w:rPr>
              <w:t> </w:t>
            </w:r>
            <w:r>
              <w:rPr>
                <w:spacing w:val="-2"/>
                <w:sz w:val="16"/>
              </w:rPr>
              <w:t>Transferencia</w:t>
            </w:r>
          </w:p>
        </w:tc>
        <w:tc>
          <w:tcPr>
            <w:tcW w:w="1666" w:type="dxa"/>
            <w:vMerge w:val="restart"/>
          </w:tcPr>
          <w:p>
            <w:pPr>
              <w:pStyle w:val="TableParagraph"/>
              <w:rPr>
                <w:rFonts w:ascii="Times New Roman"/>
                <w:sz w:val="18"/>
              </w:rPr>
            </w:pPr>
          </w:p>
        </w:tc>
        <w:tc>
          <w:tcPr>
            <w:tcW w:w="1326" w:type="dxa"/>
            <w:tcBorders>
              <w:bottom w:val="nil"/>
            </w:tcBorders>
          </w:tcPr>
          <w:p>
            <w:pPr>
              <w:pStyle w:val="TableParagraph"/>
              <w:spacing w:line="178" w:lineRule="exact" w:before="68"/>
              <w:ind w:right="59"/>
              <w:jc w:val="right"/>
              <w:rPr>
                <w:sz w:val="16"/>
              </w:rPr>
            </w:pPr>
            <w:r>
              <w:rPr>
                <w:spacing w:val="-2"/>
                <w:sz w:val="16"/>
              </w:rPr>
              <w:t>262,770.30</w:t>
            </w:r>
          </w:p>
        </w:tc>
        <w:tc>
          <w:tcPr>
            <w:tcW w:w="1832" w:type="dxa"/>
            <w:tcBorders>
              <w:bottom w:val="nil"/>
            </w:tcBorders>
          </w:tcPr>
          <w:p>
            <w:pPr>
              <w:pStyle w:val="TableParagraph"/>
              <w:spacing w:line="178" w:lineRule="exact" w:before="68"/>
              <w:ind w:right="62"/>
              <w:jc w:val="right"/>
              <w:rPr>
                <w:b/>
                <w:sz w:val="16"/>
              </w:rPr>
            </w:pPr>
            <w:r>
              <w:rPr>
                <w:b/>
                <w:spacing w:val="-2"/>
                <w:sz w:val="16"/>
              </w:rPr>
              <w:t>262,770.30</w:t>
            </w:r>
          </w:p>
        </w:tc>
      </w:tr>
      <w:tr>
        <w:trPr>
          <w:trHeight w:val="261" w:hRule="atLeast"/>
        </w:trPr>
        <w:tc>
          <w:tcPr>
            <w:tcW w:w="5099" w:type="dxa"/>
            <w:tcBorders>
              <w:top w:val="nil"/>
              <w:bottom w:val="nil"/>
            </w:tcBorders>
          </w:tcPr>
          <w:p>
            <w:pPr>
              <w:pStyle w:val="TableParagraph"/>
              <w:spacing w:before="12"/>
              <w:ind w:left="69"/>
              <w:rPr>
                <w:sz w:val="16"/>
              </w:rPr>
            </w:pPr>
            <w:r>
              <w:rPr>
                <w:sz w:val="16"/>
              </w:rPr>
              <w:t>Avancemos</w:t>
            </w:r>
            <w:r>
              <w:rPr>
                <w:rFonts w:ascii="Times New Roman"/>
                <w:spacing w:val="-5"/>
                <w:sz w:val="16"/>
              </w:rPr>
              <w:t> </w:t>
            </w:r>
            <w:r>
              <w:rPr>
                <w:sz w:val="16"/>
              </w:rPr>
              <w:t>Gobierno-MEP-240</w:t>
            </w:r>
            <w:r>
              <w:rPr>
                <w:rFonts w:ascii="Times New Roman"/>
                <w:spacing w:val="-6"/>
                <w:sz w:val="16"/>
              </w:rPr>
              <w:t> </w:t>
            </w:r>
            <w:r>
              <w:rPr>
                <w:sz w:val="16"/>
              </w:rPr>
              <w:t>1220</w:t>
            </w:r>
            <w:r>
              <w:rPr>
                <w:rFonts w:ascii="Times New Roman"/>
                <w:spacing w:val="-6"/>
                <w:sz w:val="16"/>
              </w:rPr>
              <w:t> </w:t>
            </w:r>
            <w:r>
              <w:rPr>
                <w:sz w:val="16"/>
              </w:rPr>
              <w:t>Implementos</w:t>
            </w:r>
            <w:r>
              <w:rPr>
                <w:rFonts w:ascii="Times New Roman"/>
                <w:spacing w:val="-6"/>
                <w:sz w:val="16"/>
              </w:rPr>
              <w:t> </w:t>
            </w:r>
            <w:r>
              <w:rPr>
                <w:spacing w:val="-2"/>
                <w:sz w:val="16"/>
              </w:rPr>
              <w:t>Escolares</w:t>
            </w:r>
          </w:p>
        </w:tc>
        <w:tc>
          <w:tcPr>
            <w:tcW w:w="1666" w:type="dxa"/>
            <w:vMerge/>
            <w:tcBorders>
              <w:top w:val="nil"/>
            </w:tcBorders>
          </w:tcPr>
          <w:p>
            <w:pPr>
              <w:rPr>
                <w:sz w:val="2"/>
                <w:szCs w:val="2"/>
              </w:rPr>
            </w:pPr>
          </w:p>
        </w:tc>
        <w:tc>
          <w:tcPr>
            <w:tcW w:w="1326" w:type="dxa"/>
            <w:tcBorders>
              <w:top w:val="nil"/>
              <w:bottom w:val="nil"/>
            </w:tcBorders>
          </w:tcPr>
          <w:p>
            <w:pPr>
              <w:pStyle w:val="TableParagraph"/>
              <w:spacing w:before="46"/>
              <w:ind w:right="59"/>
              <w:jc w:val="right"/>
              <w:rPr>
                <w:sz w:val="16"/>
              </w:rPr>
            </w:pPr>
            <w:r>
              <w:rPr>
                <w:spacing w:val="-2"/>
                <w:sz w:val="16"/>
              </w:rPr>
              <w:t>100,000.00</w:t>
            </w:r>
          </w:p>
        </w:tc>
        <w:tc>
          <w:tcPr>
            <w:tcW w:w="1832" w:type="dxa"/>
            <w:tcBorders>
              <w:top w:val="nil"/>
              <w:bottom w:val="nil"/>
            </w:tcBorders>
          </w:tcPr>
          <w:p>
            <w:pPr>
              <w:pStyle w:val="TableParagraph"/>
              <w:spacing w:before="46"/>
              <w:ind w:right="62"/>
              <w:jc w:val="right"/>
              <w:rPr>
                <w:b/>
                <w:sz w:val="16"/>
              </w:rPr>
            </w:pPr>
            <w:r>
              <w:rPr>
                <w:b/>
                <w:spacing w:val="-2"/>
                <w:sz w:val="16"/>
              </w:rPr>
              <w:t>100,000.00</w:t>
            </w:r>
          </w:p>
        </w:tc>
      </w:tr>
      <w:tr>
        <w:trPr>
          <w:trHeight w:val="244" w:hRule="atLeast"/>
        </w:trPr>
        <w:tc>
          <w:tcPr>
            <w:tcW w:w="5099" w:type="dxa"/>
            <w:tcBorders>
              <w:top w:val="nil"/>
              <w:bottom w:val="nil"/>
            </w:tcBorders>
          </w:tcPr>
          <w:p>
            <w:pPr>
              <w:pStyle w:val="TableParagraph"/>
              <w:spacing w:before="29"/>
              <w:ind w:left="69"/>
              <w:rPr>
                <w:sz w:val="16"/>
              </w:rPr>
            </w:pPr>
            <w:r>
              <w:rPr>
                <w:sz w:val="16"/>
              </w:rPr>
              <w:t>Gobierno</w:t>
            </w:r>
            <w:r>
              <w:rPr>
                <w:rFonts w:ascii="Times New Roman"/>
                <w:spacing w:val="-1"/>
                <w:sz w:val="16"/>
              </w:rPr>
              <w:t> </w:t>
            </w:r>
            <w:r>
              <w:rPr>
                <w:sz w:val="16"/>
              </w:rPr>
              <w:t>Central</w:t>
            </w:r>
            <w:r>
              <w:rPr>
                <w:rFonts w:ascii="Times New Roman"/>
                <w:spacing w:val="2"/>
                <w:sz w:val="16"/>
              </w:rPr>
              <w:t> </w:t>
            </w:r>
            <w:r>
              <w:rPr>
                <w:sz w:val="16"/>
              </w:rPr>
              <w:t>(Gasto</w:t>
            </w:r>
            <w:r>
              <w:rPr>
                <w:rFonts w:ascii="Times New Roman"/>
                <w:spacing w:val="-1"/>
                <w:sz w:val="16"/>
              </w:rPr>
              <w:t> </w:t>
            </w:r>
            <w:r>
              <w:rPr>
                <w:sz w:val="16"/>
              </w:rPr>
              <w:t>Administrativo</w:t>
            </w:r>
            <w:r>
              <w:rPr>
                <w:rFonts w:ascii="Times New Roman"/>
                <w:spacing w:val="-1"/>
                <w:sz w:val="16"/>
              </w:rPr>
              <w:t> </w:t>
            </w:r>
            <w:r>
              <w:rPr>
                <w:sz w:val="16"/>
              </w:rPr>
              <w:t>MEP)</w:t>
            </w:r>
            <w:r>
              <w:rPr>
                <w:rFonts w:ascii="Times New Roman"/>
                <w:spacing w:val="2"/>
                <w:sz w:val="16"/>
              </w:rPr>
              <w:t> </w:t>
            </w:r>
            <w:r>
              <w:rPr>
                <w:sz w:val="16"/>
              </w:rPr>
              <w:t>AC</w:t>
            </w:r>
            <w:r>
              <w:rPr>
                <w:rFonts w:ascii="Times New Roman"/>
                <w:spacing w:val="2"/>
                <w:sz w:val="16"/>
              </w:rPr>
              <w:t> </w:t>
            </w:r>
            <w:r>
              <w:rPr>
                <w:sz w:val="16"/>
              </w:rPr>
              <w:t>1127</w:t>
            </w:r>
            <w:r>
              <w:rPr>
                <w:rFonts w:ascii="Times New Roman"/>
                <w:spacing w:val="-1"/>
                <w:sz w:val="16"/>
              </w:rPr>
              <w:t> </w:t>
            </w:r>
            <w:r>
              <w:rPr>
                <w:sz w:val="16"/>
              </w:rPr>
              <w:t>y</w:t>
            </w:r>
            <w:r>
              <w:rPr>
                <w:rFonts w:ascii="Times New Roman"/>
                <w:spacing w:val="1"/>
                <w:sz w:val="16"/>
              </w:rPr>
              <w:t> </w:t>
            </w:r>
            <w:r>
              <w:rPr>
                <w:sz w:val="16"/>
              </w:rPr>
              <w:t>P</w:t>
            </w:r>
            <w:r>
              <w:rPr>
                <w:rFonts w:ascii="Times New Roman"/>
                <w:sz w:val="16"/>
              </w:rPr>
              <w:t> </w:t>
            </w:r>
            <w:r>
              <w:rPr>
                <w:sz w:val="16"/>
              </w:rPr>
              <w:t>y</w:t>
            </w:r>
            <w:r>
              <w:rPr>
                <w:rFonts w:ascii="Times New Roman"/>
                <w:spacing w:val="1"/>
                <w:sz w:val="16"/>
              </w:rPr>
              <w:t> </w:t>
            </w:r>
            <w:r>
              <w:rPr>
                <w:sz w:val="16"/>
              </w:rPr>
              <w:t>P</w:t>
            </w:r>
            <w:r>
              <w:rPr>
                <w:rFonts w:ascii="Times New Roman"/>
                <w:spacing w:val="2"/>
                <w:sz w:val="16"/>
              </w:rPr>
              <w:t> </w:t>
            </w:r>
            <w:r>
              <w:rPr>
                <w:spacing w:val="-4"/>
                <w:sz w:val="16"/>
              </w:rPr>
              <w:t>1220</w:t>
            </w:r>
          </w:p>
        </w:tc>
        <w:tc>
          <w:tcPr>
            <w:tcW w:w="1666" w:type="dxa"/>
            <w:vMerge/>
            <w:tcBorders>
              <w:top w:val="nil"/>
            </w:tcBorders>
          </w:tcPr>
          <w:p>
            <w:pPr>
              <w:rPr>
                <w:sz w:val="2"/>
                <w:szCs w:val="2"/>
              </w:rPr>
            </w:pPr>
          </w:p>
        </w:tc>
        <w:tc>
          <w:tcPr>
            <w:tcW w:w="1326" w:type="dxa"/>
            <w:tcBorders>
              <w:top w:val="nil"/>
              <w:bottom w:val="nil"/>
            </w:tcBorders>
          </w:tcPr>
          <w:p>
            <w:pPr>
              <w:pStyle w:val="TableParagraph"/>
              <w:spacing w:before="29"/>
              <w:ind w:right="59"/>
              <w:jc w:val="right"/>
              <w:rPr>
                <w:sz w:val="16"/>
              </w:rPr>
            </w:pPr>
            <w:r>
              <w:rPr>
                <w:spacing w:val="-2"/>
                <w:sz w:val="16"/>
              </w:rPr>
              <w:t>261,288.53</w:t>
            </w:r>
          </w:p>
        </w:tc>
        <w:tc>
          <w:tcPr>
            <w:tcW w:w="1832" w:type="dxa"/>
            <w:tcBorders>
              <w:top w:val="nil"/>
              <w:bottom w:val="nil"/>
            </w:tcBorders>
          </w:tcPr>
          <w:p>
            <w:pPr>
              <w:pStyle w:val="TableParagraph"/>
              <w:spacing w:before="29"/>
              <w:ind w:right="62"/>
              <w:jc w:val="right"/>
              <w:rPr>
                <w:b/>
                <w:sz w:val="16"/>
              </w:rPr>
            </w:pPr>
            <w:r>
              <w:rPr>
                <w:b/>
                <w:spacing w:val="-2"/>
                <w:sz w:val="16"/>
              </w:rPr>
              <w:t>261,288.53</w:t>
            </w:r>
          </w:p>
        </w:tc>
      </w:tr>
      <w:tr>
        <w:trPr>
          <w:trHeight w:val="247" w:hRule="atLeast"/>
        </w:trPr>
        <w:tc>
          <w:tcPr>
            <w:tcW w:w="5099" w:type="dxa"/>
            <w:tcBorders>
              <w:top w:val="nil"/>
              <w:bottom w:val="nil"/>
            </w:tcBorders>
          </w:tcPr>
          <w:p>
            <w:pPr>
              <w:pStyle w:val="TableParagraph"/>
              <w:spacing w:before="31"/>
              <w:ind w:left="69"/>
              <w:rPr>
                <w:sz w:val="16"/>
              </w:rPr>
            </w:pPr>
            <w:r>
              <w:rPr>
                <w:sz w:val="16"/>
              </w:rPr>
              <w:t>D-MEP</w:t>
            </w:r>
            <w:r>
              <w:rPr>
                <w:rFonts w:ascii="Times New Roman"/>
                <w:spacing w:val="-1"/>
                <w:sz w:val="16"/>
              </w:rPr>
              <w:t> </w:t>
            </w:r>
            <w:r>
              <w:rPr>
                <w:spacing w:val="-2"/>
                <w:sz w:val="16"/>
              </w:rPr>
              <w:t>Avancemos</w:t>
            </w:r>
          </w:p>
        </w:tc>
        <w:tc>
          <w:tcPr>
            <w:tcW w:w="1666" w:type="dxa"/>
            <w:vMerge/>
            <w:tcBorders>
              <w:top w:val="nil"/>
            </w:tcBorders>
          </w:tcPr>
          <w:p>
            <w:pPr>
              <w:rPr>
                <w:sz w:val="2"/>
                <w:szCs w:val="2"/>
              </w:rPr>
            </w:pPr>
          </w:p>
        </w:tc>
        <w:tc>
          <w:tcPr>
            <w:tcW w:w="1326" w:type="dxa"/>
            <w:tcBorders>
              <w:top w:val="nil"/>
              <w:bottom w:val="nil"/>
            </w:tcBorders>
          </w:tcPr>
          <w:p>
            <w:pPr>
              <w:pStyle w:val="TableParagraph"/>
              <w:spacing w:before="31"/>
              <w:ind w:right="59"/>
              <w:jc w:val="right"/>
              <w:rPr>
                <w:sz w:val="16"/>
              </w:rPr>
            </w:pPr>
            <w:r>
              <w:rPr>
                <w:spacing w:val="-2"/>
                <w:sz w:val="16"/>
              </w:rPr>
              <w:t>47,199.32</w:t>
            </w:r>
          </w:p>
        </w:tc>
        <w:tc>
          <w:tcPr>
            <w:tcW w:w="1832" w:type="dxa"/>
            <w:tcBorders>
              <w:top w:val="nil"/>
              <w:bottom w:val="nil"/>
            </w:tcBorders>
          </w:tcPr>
          <w:p>
            <w:pPr>
              <w:pStyle w:val="TableParagraph"/>
              <w:spacing w:before="29"/>
              <w:ind w:right="62"/>
              <w:jc w:val="right"/>
              <w:rPr>
                <w:b/>
                <w:sz w:val="16"/>
              </w:rPr>
            </w:pPr>
            <w:r>
              <w:rPr>
                <w:b/>
                <w:spacing w:val="-2"/>
                <w:sz w:val="16"/>
              </w:rPr>
              <w:t>47,199.32</w:t>
            </w:r>
          </w:p>
        </w:tc>
      </w:tr>
      <w:tr>
        <w:trPr>
          <w:trHeight w:val="215" w:hRule="atLeast"/>
        </w:trPr>
        <w:tc>
          <w:tcPr>
            <w:tcW w:w="5099" w:type="dxa"/>
            <w:tcBorders>
              <w:top w:val="nil"/>
            </w:tcBorders>
          </w:tcPr>
          <w:p>
            <w:pPr>
              <w:pStyle w:val="TableParagraph"/>
              <w:spacing w:line="166" w:lineRule="exact" w:before="29"/>
              <w:ind w:left="69"/>
              <w:rPr>
                <w:sz w:val="16"/>
              </w:rPr>
            </w:pPr>
            <w:r>
              <w:rPr>
                <w:sz w:val="16"/>
              </w:rPr>
              <w:t>Superávit</w:t>
            </w:r>
            <w:r>
              <w:rPr>
                <w:rFonts w:ascii="Times New Roman" w:hAnsi="Times New Roman"/>
                <w:spacing w:val="-2"/>
                <w:sz w:val="16"/>
              </w:rPr>
              <w:t> </w:t>
            </w:r>
            <w:r>
              <w:rPr>
                <w:sz w:val="16"/>
              </w:rPr>
              <w:t>Gobierno</w:t>
            </w:r>
            <w:r>
              <w:rPr>
                <w:rFonts w:ascii="Times New Roman" w:hAnsi="Times New Roman"/>
                <w:spacing w:val="-1"/>
                <w:sz w:val="16"/>
              </w:rPr>
              <w:t> </w:t>
            </w:r>
            <w:r>
              <w:rPr>
                <w:sz w:val="16"/>
              </w:rPr>
              <w:t>Central</w:t>
            </w:r>
            <w:r>
              <w:rPr>
                <w:rFonts w:ascii="Times New Roman" w:hAnsi="Times New Roman"/>
                <w:spacing w:val="-2"/>
                <w:sz w:val="16"/>
              </w:rPr>
              <w:t> </w:t>
            </w:r>
            <w:r>
              <w:rPr>
                <w:spacing w:val="-2"/>
                <w:sz w:val="16"/>
              </w:rPr>
              <w:t>(Emergencias)</w:t>
            </w:r>
          </w:p>
        </w:tc>
        <w:tc>
          <w:tcPr>
            <w:tcW w:w="1666" w:type="dxa"/>
            <w:vMerge/>
            <w:tcBorders>
              <w:top w:val="nil"/>
            </w:tcBorders>
          </w:tcPr>
          <w:p>
            <w:pPr>
              <w:rPr>
                <w:sz w:val="2"/>
                <w:szCs w:val="2"/>
              </w:rPr>
            </w:pPr>
          </w:p>
        </w:tc>
        <w:tc>
          <w:tcPr>
            <w:tcW w:w="1326" w:type="dxa"/>
            <w:tcBorders>
              <w:top w:val="nil"/>
            </w:tcBorders>
          </w:tcPr>
          <w:p>
            <w:pPr>
              <w:pStyle w:val="TableParagraph"/>
              <w:spacing w:line="166" w:lineRule="exact" w:before="29"/>
              <w:ind w:right="59"/>
              <w:jc w:val="right"/>
              <w:rPr>
                <w:sz w:val="16"/>
              </w:rPr>
            </w:pPr>
            <w:r>
              <w:rPr>
                <w:spacing w:val="-2"/>
                <w:sz w:val="16"/>
              </w:rPr>
              <w:t>6,389.17</w:t>
            </w:r>
          </w:p>
        </w:tc>
        <w:tc>
          <w:tcPr>
            <w:tcW w:w="1832" w:type="dxa"/>
            <w:tcBorders>
              <w:top w:val="nil"/>
            </w:tcBorders>
          </w:tcPr>
          <w:p>
            <w:pPr>
              <w:pStyle w:val="TableParagraph"/>
              <w:spacing w:line="166" w:lineRule="exact" w:before="29"/>
              <w:ind w:right="62"/>
              <w:jc w:val="right"/>
              <w:rPr>
                <w:b/>
                <w:sz w:val="16"/>
              </w:rPr>
            </w:pPr>
            <w:r>
              <w:rPr>
                <w:b/>
                <w:spacing w:val="-2"/>
                <w:sz w:val="16"/>
              </w:rPr>
              <w:t>6,389.17</w:t>
            </w:r>
          </w:p>
        </w:tc>
      </w:tr>
      <w:tr>
        <w:trPr>
          <w:trHeight w:val="256" w:hRule="atLeast"/>
        </w:trPr>
        <w:tc>
          <w:tcPr>
            <w:tcW w:w="5099" w:type="dxa"/>
            <w:shd w:val="clear" w:color="auto" w:fill="8CB3E2"/>
          </w:tcPr>
          <w:p>
            <w:pPr>
              <w:pStyle w:val="TableParagraph"/>
              <w:spacing w:before="37"/>
              <w:ind w:left="69"/>
              <w:rPr>
                <w:b/>
                <w:sz w:val="16"/>
              </w:rPr>
            </w:pPr>
            <w:r>
              <w:rPr>
                <w:b/>
                <w:sz w:val="16"/>
              </w:rPr>
              <w:t>TOTAL</w:t>
            </w:r>
            <w:r>
              <w:rPr>
                <w:rFonts w:ascii="Times New Roman"/>
                <w:spacing w:val="-2"/>
                <w:sz w:val="16"/>
              </w:rPr>
              <w:t> </w:t>
            </w:r>
            <w:r>
              <w:rPr>
                <w:b/>
                <w:sz w:val="16"/>
              </w:rPr>
              <w:t>RECURSOS</w:t>
            </w:r>
            <w:r>
              <w:rPr>
                <w:rFonts w:ascii="Times New Roman"/>
                <w:spacing w:val="-3"/>
                <w:sz w:val="16"/>
              </w:rPr>
              <w:t> </w:t>
            </w:r>
            <w:r>
              <w:rPr>
                <w:b/>
                <w:sz w:val="16"/>
              </w:rPr>
              <w:t>GOBIERNO</w:t>
            </w:r>
            <w:r>
              <w:rPr>
                <w:rFonts w:ascii="Times New Roman"/>
                <w:spacing w:val="-3"/>
                <w:sz w:val="16"/>
              </w:rPr>
              <w:t> </w:t>
            </w:r>
            <w:r>
              <w:rPr>
                <w:b/>
                <w:spacing w:val="-2"/>
                <w:sz w:val="16"/>
              </w:rPr>
              <w:t>CENTRAL</w:t>
            </w:r>
          </w:p>
        </w:tc>
        <w:tc>
          <w:tcPr>
            <w:tcW w:w="1666" w:type="dxa"/>
            <w:shd w:val="clear" w:color="auto" w:fill="8CB3E2"/>
          </w:tcPr>
          <w:p>
            <w:pPr>
              <w:pStyle w:val="TableParagraph"/>
              <w:rPr>
                <w:rFonts w:ascii="Times New Roman"/>
                <w:sz w:val="18"/>
              </w:rPr>
            </w:pPr>
          </w:p>
        </w:tc>
        <w:tc>
          <w:tcPr>
            <w:tcW w:w="1326" w:type="dxa"/>
            <w:shd w:val="clear" w:color="auto" w:fill="8CB3E2"/>
          </w:tcPr>
          <w:p>
            <w:pPr>
              <w:pStyle w:val="TableParagraph"/>
              <w:spacing w:before="37"/>
              <w:ind w:right="59"/>
              <w:jc w:val="right"/>
              <w:rPr>
                <w:b/>
                <w:sz w:val="16"/>
              </w:rPr>
            </w:pPr>
            <w:r>
              <w:rPr>
                <w:b/>
                <w:spacing w:val="-2"/>
                <w:sz w:val="16"/>
              </w:rPr>
              <w:t>677,647.31</w:t>
            </w:r>
          </w:p>
        </w:tc>
        <w:tc>
          <w:tcPr>
            <w:tcW w:w="1832" w:type="dxa"/>
            <w:shd w:val="clear" w:color="auto" w:fill="8CB3E2"/>
          </w:tcPr>
          <w:p>
            <w:pPr>
              <w:pStyle w:val="TableParagraph"/>
              <w:spacing w:before="37"/>
              <w:ind w:right="62"/>
              <w:jc w:val="right"/>
              <w:rPr>
                <w:b/>
                <w:sz w:val="16"/>
              </w:rPr>
            </w:pPr>
            <w:r>
              <w:rPr>
                <w:b/>
                <w:spacing w:val="-2"/>
                <w:sz w:val="16"/>
              </w:rPr>
              <w:t>677,647.31</w:t>
            </w:r>
          </w:p>
        </w:tc>
      </w:tr>
    </w:tbl>
    <w:p>
      <w:pPr>
        <w:spacing w:before="5"/>
        <w:ind w:left="1738" w:right="0" w:firstLine="0"/>
        <w:jc w:val="left"/>
        <w:rPr>
          <w:b/>
          <w:sz w:val="18"/>
        </w:rPr>
      </w:pPr>
      <w:r>
        <w:rPr>
          <w:b/>
          <w:sz w:val="18"/>
        </w:rPr>
        <w:t>Fuente:</w:t>
      </w:r>
      <w:r>
        <w:rPr>
          <w:rFonts w:ascii="Times New Roman" w:hAnsi="Times New Roman"/>
          <w:spacing w:val="-1"/>
          <w:sz w:val="18"/>
        </w:rPr>
        <w:t> </w:t>
      </w:r>
      <w:r>
        <w:rPr>
          <w:b/>
          <w:sz w:val="18"/>
        </w:rPr>
        <w:t>Elaboración</w:t>
      </w:r>
      <w:r>
        <w:rPr>
          <w:rFonts w:ascii="Times New Roman" w:hAnsi="Times New Roman"/>
          <w:sz w:val="18"/>
        </w:rPr>
        <w:t> </w:t>
      </w:r>
      <w:r>
        <w:rPr>
          <w:b/>
          <w:sz w:val="18"/>
        </w:rPr>
        <w:t>propia.</w:t>
      </w:r>
      <w:r>
        <w:rPr>
          <w:rFonts w:ascii="Times New Roman" w:hAnsi="Times New Roman"/>
          <w:spacing w:val="2"/>
          <w:sz w:val="18"/>
        </w:rPr>
        <w:t> </w:t>
      </w:r>
      <w:r>
        <w:rPr>
          <w:b/>
          <w:sz w:val="18"/>
        </w:rPr>
        <w:t>Presupuesto</w:t>
      </w:r>
      <w:r>
        <w:rPr>
          <w:rFonts w:ascii="Times New Roman" w:hAnsi="Times New Roman"/>
          <w:spacing w:val="3"/>
          <w:sz w:val="18"/>
        </w:rPr>
        <w:t> </w:t>
      </w:r>
      <w:r>
        <w:rPr>
          <w:b/>
          <w:spacing w:val="-4"/>
          <w:sz w:val="18"/>
        </w:rPr>
        <w:t>2026</w:t>
      </w:r>
    </w:p>
    <w:p>
      <w:pPr>
        <w:pStyle w:val="BodyText"/>
        <w:rPr>
          <w:b/>
          <w:sz w:val="18"/>
        </w:rPr>
      </w:pPr>
    </w:p>
    <w:p>
      <w:pPr>
        <w:pStyle w:val="BodyText"/>
        <w:spacing w:before="148"/>
        <w:rPr>
          <w:b/>
          <w:sz w:val="18"/>
        </w:rPr>
      </w:pPr>
    </w:p>
    <w:p>
      <w:pPr>
        <w:pStyle w:val="Heading8"/>
        <w:numPr>
          <w:ilvl w:val="1"/>
          <w:numId w:val="2"/>
        </w:numPr>
        <w:tabs>
          <w:tab w:pos="1995" w:val="left" w:leader="none"/>
        </w:tabs>
        <w:spacing w:line="240" w:lineRule="auto" w:before="0" w:after="0"/>
        <w:ind w:left="1995" w:right="0" w:hanging="358"/>
        <w:jc w:val="left"/>
        <w:rPr>
          <w:i w:val="0"/>
          <w:sz w:val="20"/>
          <w:u w:val="none"/>
        </w:rPr>
      </w:pPr>
      <w:r>
        <w:rPr>
          <w:i/>
          <w:u w:val="single"/>
        </w:rPr>
        <w:t>RECURSOS</w:t>
      </w:r>
      <w:r>
        <w:rPr>
          <w:rFonts w:ascii="Times New Roman"/>
          <w:b w:val="0"/>
          <w:i w:val="0"/>
          <w:spacing w:val="-3"/>
          <w:u w:val="single"/>
        </w:rPr>
        <w:t> </w:t>
      </w:r>
      <w:r>
        <w:rPr>
          <w:i/>
          <w:u w:val="single"/>
        </w:rPr>
        <w:t>EMPRESAS</w:t>
      </w:r>
      <w:r>
        <w:rPr>
          <w:rFonts w:ascii="Times New Roman"/>
          <w:b w:val="0"/>
          <w:i w:val="0"/>
          <w:spacing w:val="-3"/>
          <w:u w:val="single"/>
        </w:rPr>
        <w:t> </w:t>
      </w:r>
      <w:r>
        <w:rPr>
          <w:i/>
          <w:spacing w:val="-2"/>
          <w:u w:val="single"/>
        </w:rPr>
        <w:t>COMERCIALES</w:t>
      </w:r>
      <w:r>
        <w:rPr>
          <w:i w:val="0"/>
          <w:spacing w:val="-2"/>
          <w:sz w:val="20"/>
          <w:u w:val="none"/>
        </w:rPr>
        <w:t>:</w:t>
      </w:r>
    </w:p>
    <w:p>
      <w:pPr>
        <w:pStyle w:val="BodyText"/>
        <w:spacing w:line="252" w:lineRule="auto" w:before="184"/>
        <w:ind w:left="1277" w:right="1269"/>
        <w:jc w:val="both"/>
      </w:pPr>
      <w:r>
        <w:rPr/>
        <w:t>En</w:t>
      </w:r>
      <w:r>
        <w:rPr>
          <w:rFonts w:ascii="Times New Roman" w:hAnsi="Times New Roman"/>
        </w:rPr>
        <w:t> </w:t>
      </w:r>
      <w:r>
        <w:rPr/>
        <w:t>esta</w:t>
      </w:r>
      <w:r>
        <w:rPr>
          <w:rFonts w:ascii="Times New Roman" w:hAnsi="Times New Roman"/>
        </w:rPr>
        <w:t> </w:t>
      </w:r>
      <w:r>
        <w:rPr/>
        <w:t>fuente</w:t>
      </w:r>
      <w:r>
        <w:rPr>
          <w:rFonts w:ascii="Times New Roman" w:hAnsi="Times New Roman"/>
        </w:rPr>
        <w:t> </w:t>
      </w:r>
      <w:r>
        <w:rPr/>
        <w:t>de</w:t>
      </w:r>
      <w:r>
        <w:rPr>
          <w:rFonts w:ascii="Times New Roman" w:hAnsi="Times New Roman"/>
        </w:rPr>
        <w:t> </w:t>
      </w:r>
      <w:r>
        <w:rPr/>
        <w:t>financiamiento</w:t>
      </w:r>
      <w:r>
        <w:rPr>
          <w:rFonts w:ascii="Times New Roman" w:hAnsi="Times New Roman"/>
        </w:rPr>
        <w:t> </w:t>
      </w:r>
      <w:r>
        <w:rPr/>
        <w:t>se</w:t>
      </w:r>
      <w:r>
        <w:rPr>
          <w:rFonts w:ascii="Times New Roman" w:hAnsi="Times New Roman"/>
        </w:rPr>
        <w:t> </w:t>
      </w:r>
      <w:r>
        <w:rPr/>
        <w:t>incorporan</w:t>
      </w:r>
      <w:r>
        <w:rPr>
          <w:rFonts w:ascii="Times New Roman" w:hAnsi="Times New Roman"/>
        </w:rPr>
        <w:t> </w:t>
      </w:r>
      <w:r>
        <w:rPr/>
        <w:t>recursos</w:t>
      </w:r>
      <w:r>
        <w:rPr>
          <w:rFonts w:ascii="Times New Roman" w:hAnsi="Times New Roman"/>
        </w:rPr>
        <w:t> </w:t>
      </w:r>
      <w:r>
        <w:rPr/>
        <w:t>por</w:t>
      </w:r>
      <w:r>
        <w:rPr>
          <w:rFonts w:ascii="Times New Roman" w:hAnsi="Times New Roman"/>
        </w:rPr>
        <w:t> </w:t>
      </w:r>
      <w:r>
        <w:rPr/>
        <w:t>la</w:t>
      </w:r>
      <w:r>
        <w:rPr>
          <w:rFonts w:ascii="Times New Roman" w:hAnsi="Times New Roman"/>
        </w:rPr>
        <w:t> </w:t>
      </w:r>
      <w:r>
        <w:rPr/>
        <w:t>suma</w:t>
      </w:r>
      <w:r>
        <w:rPr>
          <w:rFonts w:ascii="Times New Roman" w:hAnsi="Times New Roman"/>
        </w:rPr>
        <w:t> </w:t>
      </w:r>
      <w:r>
        <w:rPr/>
        <w:t>de</w:t>
      </w:r>
      <w:r>
        <w:rPr>
          <w:rFonts w:ascii="Times New Roman" w:hAnsi="Times New Roman"/>
        </w:rPr>
        <w:t> </w:t>
      </w:r>
      <w:r>
        <w:rPr>
          <w:b/>
        </w:rPr>
        <w:t>¢1,531,471.01</w:t>
      </w:r>
      <w:r>
        <w:rPr>
          <w:rFonts w:ascii="Times New Roman" w:hAnsi="Times New Roman"/>
        </w:rPr>
        <w:t> </w:t>
      </w:r>
      <w:r>
        <w:rPr>
          <w:b/>
        </w:rPr>
        <w:t>miles</w:t>
      </w:r>
      <w:r>
        <w:rPr/>
        <w:t>,</w:t>
      </w:r>
      <w:r>
        <w:rPr>
          <w:rFonts w:ascii="Times New Roman" w:hAnsi="Times New Roman"/>
        </w:rPr>
        <w:t> </w:t>
      </w:r>
      <w:r>
        <w:rPr/>
        <w:t>cuya</w:t>
      </w:r>
      <w:r>
        <w:rPr>
          <w:rFonts w:ascii="Times New Roman" w:hAnsi="Times New Roman"/>
          <w:spacing w:val="-3"/>
        </w:rPr>
        <w:t> </w:t>
      </w:r>
      <w:r>
        <w:rPr/>
        <w:t>diferencia</w:t>
      </w:r>
      <w:r>
        <w:rPr>
          <w:rFonts w:ascii="Times New Roman" w:hAnsi="Times New Roman"/>
          <w:spacing w:val="-3"/>
        </w:rPr>
        <w:t> </w:t>
      </w:r>
      <w:r>
        <w:rPr/>
        <w:t>es</w:t>
      </w:r>
      <w:r>
        <w:rPr>
          <w:rFonts w:ascii="Times New Roman" w:hAnsi="Times New Roman"/>
          <w:spacing w:val="-3"/>
        </w:rPr>
        <w:t> </w:t>
      </w:r>
      <w:r>
        <w:rPr/>
        <w:t>determinada</w:t>
      </w:r>
      <w:r>
        <w:rPr>
          <w:rFonts w:ascii="Times New Roman" w:hAnsi="Times New Roman"/>
          <w:spacing w:val="-3"/>
        </w:rPr>
        <w:t> </w:t>
      </w:r>
      <w:r>
        <w:rPr/>
        <w:t>entre</w:t>
      </w:r>
      <w:r>
        <w:rPr>
          <w:rFonts w:ascii="Times New Roman" w:hAnsi="Times New Roman"/>
          <w:spacing w:val="-3"/>
        </w:rPr>
        <w:t> </w:t>
      </w:r>
      <w:r>
        <w:rPr/>
        <w:t>el</w:t>
      </w:r>
      <w:r>
        <w:rPr>
          <w:rFonts w:ascii="Times New Roman" w:hAnsi="Times New Roman"/>
          <w:spacing w:val="-4"/>
        </w:rPr>
        <w:t> </w:t>
      </w:r>
      <w:r>
        <w:rPr/>
        <w:t>Superávit</w:t>
      </w:r>
      <w:r>
        <w:rPr>
          <w:rFonts w:ascii="Times New Roman" w:hAnsi="Times New Roman"/>
          <w:spacing w:val="-1"/>
        </w:rPr>
        <w:t> </w:t>
      </w:r>
      <w:r>
        <w:rPr/>
        <w:t>Proyectado</w:t>
      </w:r>
      <w:r>
        <w:rPr>
          <w:rFonts w:ascii="Times New Roman" w:hAnsi="Times New Roman"/>
          <w:spacing w:val="-5"/>
        </w:rPr>
        <w:t> </w:t>
      </w:r>
      <w:r>
        <w:rPr/>
        <w:t>para</w:t>
      </w:r>
      <w:r>
        <w:rPr>
          <w:rFonts w:ascii="Times New Roman" w:hAnsi="Times New Roman"/>
          <w:spacing w:val="-5"/>
        </w:rPr>
        <w:t> </w:t>
      </w:r>
      <w:r>
        <w:rPr/>
        <w:t>el</w:t>
      </w:r>
      <w:r>
        <w:rPr>
          <w:rFonts w:ascii="Times New Roman" w:hAnsi="Times New Roman"/>
          <w:spacing w:val="-4"/>
        </w:rPr>
        <w:t> </w:t>
      </w:r>
      <w:r>
        <w:rPr/>
        <w:t>período</w:t>
      </w:r>
      <w:r>
        <w:rPr>
          <w:rFonts w:ascii="Times New Roman" w:hAnsi="Times New Roman"/>
          <w:spacing w:val="-3"/>
        </w:rPr>
        <w:t> </w:t>
      </w:r>
      <w:r>
        <w:rPr/>
        <w:t>2025</w:t>
      </w:r>
      <w:r>
        <w:rPr>
          <w:rFonts w:ascii="Times New Roman" w:hAnsi="Times New Roman"/>
          <w:spacing w:val="-3"/>
        </w:rPr>
        <w:t> </w:t>
      </w:r>
      <w:r>
        <w:rPr/>
        <w:t>y</w:t>
      </w:r>
      <w:r>
        <w:rPr>
          <w:rFonts w:ascii="Times New Roman" w:hAnsi="Times New Roman"/>
          <w:spacing w:val="-2"/>
        </w:rPr>
        <w:t> </w:t>
      </w:r>
      <w:r>
        <w:rPr/>
        <w:t>el</w:t>
      </w:r>
      <w:r>
        <w:rPr>
          <w:rFonts w:ascii="Times New Roman" w:hAnsi="Times New Roman"/>
          <w:spacing w:val="-6"/>
        </w:rPr>
        <w:t> </w:t>
      </w:r>
      <w:r>
        <w:rPr/>
        <w:t>Superávit</w:t>
      </w:r>
      <w:r>
        <w:rPr>
          <w:rFonts w:ascii="Times New Roman" w:hAnsi="Times New Roman"/>
        </w:rPr>
        <w:t> </w:t>
      </w:r>
      <w:r>
        <w:rPr/>
        <w:t>Real</w:t>
      </w:r>
      <w:r>
        <w:rPr>
          <w:rFonts w:ascii="Times New Roman" w:hAnsi="Times New Roman"/>
          <w:spacing w:val="-3"/>
        </w:rPr>
        <w:t> </w:t>
      </w:r>
      <w:r>
        <w:rPr/>
        <w:t>obtenido</w:t>
      </w:r>
      <w:r>
        <w:rPr>
          <w:rFonts w:ascii="Times New Roman" w:hAnsi="Times New Roman"/>
          <w:spacing w:val="-3"/>
        </w:rPr>
        <w:t> </w:t>
      </w:r>
      <w:r>
        <w:rPr/>
        <w:t>al</w:t>
      </w:r>
      <w:r>
        <w:rPr>
          <w:rFonts w:ascii="Times New Roman" w:hAnsi="Times New Roman"/>
          <w:spacing w:val="-6"/>
        </w:rPr>
        <w:t> </w:t>
      </w:r>
      <w:r>
        <w:rPr/>
        <w:t>31</w:t>
      </w:r>
      <w:r>
        <w:rPr>
          <w:rFonts w:ascii="Times New Roman" w:hAnsi="Times New Roman"/>
          <w:spacing w:val="-5"/>
        </w:rPr>
        <w:t> </w:t>
      </w:r>
      <w:r>
        <w:rPr/>
        <w:t>de</w:t>
      </w:r>
      <w:r>
        <w:rPr>
          <w:rFonts w:ascii="Times New Roman" w:hAnsi="Times New Roman"/>
          <w:spacing w:val="-3"/>
        </w:rPr>
        <w:t> </w:t>
      </w:r>
      <w:r>
        <w:rPr/>
        <w:t>diciembre</w:t>
      </w:r>
      <w:r>
        <w:rPr>
          <w:rFonts w:ascii="Times New Roman" w:hAnsi="Times New Roman"/>
          <w:spacing w:val="-5"/>
        </w:rPr>
        <w:t> </w:t>
      </w:r>
      <w:r>
        <w:rPr/>
        <w:t>del</w:t>
      </w:r>
      <w:r>
        <w:rPr>
          <w:rFonts w:ascii="Times New Roman" w:hAnsi="Times New Roman"/>
          <w:spacing w:val="-3"/>
        </w:rPr>
        <w:t> </w:t>
      </w:r>
      <w:r>
        <w:rPr/>
        <w:t>2025,</w:t>
      </w:r>
      <w:r>
        <w:rPr>
          <w:rFonts w:ascii="Times New Roman" w:hAnsi="Times New Roman"/>
          <w:spacing w:val="-4"/>
        </w:rPr>
        <w:t> </w:t>
      </w:r>
      <w:r>
        <w:rPr/>
        <w:t>según</w:t>
      </w:r>
      <w:r>
        <w:rPr>
          <w:rFonts w:ascii="Times New Roman" w:hAnsi="Times New Roman"/>
          <w:spacing w:val="-8"/>
        </w:rPr>
        <w:t> </w:t>
      </w:r>
      <w:r>
        <w:rPr/>
        <w:t>el</w:t>
      </w:r>
      <w:r>
        <w:rPr>
          <w:rFonts w:ascii="Times New Roman" w:hAnsi="Times New Roman"/>
          <w:spacing w:val="-4"/>
        </w:rPr>
        <w:t> </w:t>
      </w:r>
      <w:r>
        <w:rPr/>
        <w:t>Informe</w:t>
      </w:r>
      <w:r>
        <w:rPr>
          <w:rFonts w:ascii="Times New Roman" w:hAnsi="Times New Roman"/>
          <w:spacing w:val="-3"/>
        </w:rPr>
        <w:t> </w:t>
      </w:r>
      <w:r>
        <w:rPr/>
        <w:t>de</w:t>
      </w:r>
      <w:r>
        <w:rPr>
          <w:rFonts w:ascii="Times New Roman" w:hAnsi="Times New Roman"/>
          <w:spacing w:val="-5"/>
        </w:rPr>
        <w:t> </w:t>
      </w:r>
      <w:r>
        <w:rPr/>
        <w:t>Liquidación</w:t>
      </w:r>
      <w:r>
        <w:rPr>
          <w:rFonts w:ascii="Times New Roman" w:hAnsi="Times New Roman"/>
          <w:spacing w:val="-3"/>
        </w:rPr>
        <w:t> </w:t>
      </w:r>
      <w:r>
        <w:rPr/>
        <w:t>Presupuestaria</w:t>
      </w:r>
      <w:r>
        <w:rPr>
          <w:rFonts w:ascii="Times New Roman" w:hAnsi="Times New Roman"/>
          <w:spacing w:val="-3"/>
        </w:rPr>
        <w:t> </w:t>
      </w:r>
      <w:r>
        <w:rPr/>
        <w:t>2025.</w:t>
      </w:r>
    </w:p>
    <w:p>
      <w:pPr>
        <w:pStyle w:val="BodyText"/>
      </w:pPr>
    </w:p>
    <w:p>
      <w:pPr>
        <w:pStyle w:val="BodyText"/>
        <w:spacing w:before="69"/>
      </w:pPr>
    </w:p>
    <w:p>
      <w:pPr>
        <w:spacing w:before="0"/>
        <w:ind w:left="565" w:right="0" w:firstLine="0"/>
        <w:jc w:val="center"/>
        <w:rPr>
          <w:b/>
          <w:sz w:val="18"/>
        </w:rPr>
      </w:pPr>
      <w:r>
        <w:rPr>
          <w:b/>
          <w:sz w:val="18"/>
        </w:rPr>
        <w:t>CUADRO</w:t>
      </w:r>
      <w:r>
        <w:rPr>
          <w:rFonts w:ascii="Times New Roman"/>
          <w:spacing w:val="-1"/>
          <w:sz w:val="18"/>
        </w:rPr>
        <w:t> </w:t>
      </w:r>
      <w:r>
        <w:rPr>
          <w:b/>
          <w:sz w:val="18"/>
        </w:rPr>
        <w:t>#</w:t>
      </w:r>
      <w:r>
        <w:rPr>
          <w:rFonts w:ascii="Times New Roman"/>
          <w:spacing w:val="4"/>
          <w:sz w:val="18"/>
        </w:rPr>
        <w:t> </w:t>
      </w:r>
      <w:r>
        <w:rPr>
          <w:b/>
          <w:spacing w:val="-10"/>
          <w:sz w:val="18"/>
        </w:rPr>
        <w:t>7</w:t>
      </w:r>
    </w:p>
    <w:p>
      <w:pPr>
        <w:spacing w:line="259" w:lineRule="auto" w:before="19"/>
        <w:ind w:left="3683" w:right="3110" w:firstLine="0"/>
        <w:jc w:val="center"/>
        <w:rPr>
          <w:b/>
          <w:sz w:val="18"/>
        </w:rPr>
      </w:pPr>
      <w:r>
        <w:rPr>
          <w:b/>
          <w:sz w:val="18"/>
        </w:rPr>
        <w:t>SUPERÁVIT</w:t>
      </w:r>
      <w:r>
        <w:rPr>
          <w:rFonts w:ascii="Times New Roman" w:hAnsi="Times New Roman"/>
          <w:sz w:val="18"/>
        </w:rPr>
        <w:t> </w:t>
      </w:r>
      <w:r>
        <w:rPr>
          <w:b/>
          <w:sz w:val="18"/>
        </w:rPr>
        <w:t>PROYECTADO</w:t>
      </w:r>
      <w:r>
        <w:rPr>
          <w:rFonts w:ascii="Times New Roman" w:hAnsi="Times New Roman"/>
          <w:sz w:val="18"/>
        </w:rPr>
        <w:t> </w:t>
      </w:r>
      <w:r>
        <w:rPr>
          <w:b/>
          <w:sz w:val="18"/>
        </w:rPr>
        <w:t>2025</w:t>
      </w:r>
      <w:r>
        <w:rPr>
          <w:rFonts w:ascii="Times New Roman" w:hAnsi="Times New Roman"/>
          <w:sz w:val="18"/>
        </w:rPr>
        <w:t> </w:t>
      </w:r>
      <w:r>
        <w:rPr>
          <w:b/>
          <w:sz w:val="18"/>
        </w:rPr>
        <w:t>VS</w:t>
      </w:r>
      <w:r>
        <w:rPr>
          <w:rFonts w:ascii="Times New Roman" w:hAnsi="Times New Roman"/>
          <w:sz w:val="18"/>
        </w:rPr>
        <w:t> </w:t>
      </w:r>
      <w:r>
        <w:rPr>
          <w:b/>
          <w:sz w:val="18"/>
        </w:rPr>
        <w:t>SUPERÁVIT</w:t>
      </w:r>
      <w:r>
        <w:rPr>
          <w:rFonts w:ascii="Times New Roman" w:hAnsi="Times New Roman"/>
          <w:sz w:val="18"/>
        </w:rPr>
        <w:t> </w:t>
      </w:r>
      <w:r>
        <w:rPr>
          <w:b/>
          <w:sz w:val="18"/>
        </w:rPr>
        <w:t>REAL</w:t>
      </w:r>
      <w:r>
        <w:rPr>
          <w:rFonts w:ascii="Times New Roman" w:hAnsi="Times New Roman"/>
          <w:spacing w:val="-2"/>
          <w:sz w:val="18"/>
        </w:rPr>
        <w:t> </w:t>
      </w:r>
      <w:r>
        <w:rPr>
          <w:b/>
          <w:sz w:val="18"/>
        </w:rPr>
        <w:t>2025</w:t>
      </w:r>
      <w:r>
        <w:rPr>
          <w:rFonts w:ascii="Times New Roman" w:hAnsi="Times New Roman"/>
          <w:sz w:val="18"/>
        </w:rPr>
        <w:t> </w:t>
      </w:r>
      <w:r>
        <w:rPr>
          <w:b/>
          <w:sz w:val="18"/>
        </w:rPr>
        <w:t>RECURSOS</w:t>
      </w:r>
      <w:r>
        <w:rPr>
          <w:rFonts w:ascii="Times New Roman" w:hAnsi="Times New Roman"/>
          <w:sz w:val="18"/>
        </w:rPr>
        <w:t> </w:t>
      </w:r>
      <w:r>
        <w:rPr>
          <w:b/>
          <w:sz w:val="18"/>
        </w:rPr>
        <w:t>EMPRESAS</w:t>
      </w:r>
      <w:r>
        <w:rPr>
          <w:rFonts w:ascii="Times New Roman" w:hAnsi="Times New Roman"/>
          <w:sz w:val="18"/>
        </w:rPr>
        <w:t> </w:t>
      </w:r>
      <w:r>
        <w:rPr>
          <w:b/>
          <w:sz w:val="18"/>
        </w:rPr>
        <w:t>COMERCIALES</w:t>
      </w:r>
    </w:p>
    <w:p>
      <w:pPr>
        <w:spacing w:before="2" w:after="13"/>
        <w:ind w:left="568" w:right="0" w:firstLine="0"/>
        <w:jc w:val="center"/>
        <w:rPr>
          <w:b/>
          <w:sz w:val="18"/>
        </w:rPr>
      </w:pPr>
      <w:r>
        <w:rPr>
          <w:b/>
          <w:sz w:val="18"/>
        </w:rPr>
        <w:t>(En</w:t>
      </w:r>
      <w:r>
        <w:rPr>
          <w:rFonts w:ascii="Times New Roman"/>
          <w:spacing w:val="4"/>
          <w:sz w:val="18"/>
        </w:rPr>
        <w:t> </w:t>
      </w:r>
      <w:r>
        <w:rPr>
          <w:b/>
          <w:sz w:val="18"/>
        </w:rPr>
        <w:t>miles</w:t>
      </w:r>
      <w:r>
        <w:rPr>
          <w:rFonts w:ascii="Times New Roman"/>
          <w:spacing w:val="4"/>
          <w:sz w:val="18"/>
        </w:rPr>
        <w:t> </w:t>
      </w:r>
      <w:r>
        <w:rPr>
          <w:b/>
          <w:sz w:val="18"/>
        </w:rPr>
        <w:t>de</w:t>
      </w:r>
      <w:r>
        <w:rPr>
          <w:rFonts w:ascii="Times New Roman"/>
          <w:spacing w:val="3"/>
          <w:sz w:val="18"/>
        </w:rPr>
        <w:t> </w:t>
      </w:r>
      <w:r>
        <w:rPr>
          <w:b/>
          <w:spacing w:val="-2"/>
          <w:sz w:val="18"/>
        </w:rPr>
        <w:t>colones)</w:t>
      </w:r>
    </w:p>
    <w:tbl>
      <w:tblPr>
        <w:tblW w:w="0" w:type="auto"/>
        <w:jc w:val="left"/>
        <w:tblInd w:w="15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90"/>
        <w:gridCol w:w="1421"/>
        <w:gridCol w:w="1277"/>
        <w:gridCol w:w="1840"/>
      </w:tblGrid>
      <w:tr>
        <w:trPr>
          <w:trHeight w:val="558" w:hRule="atLeast"/>
        </w:trPr>
        <w:tc>
          <w:tcPr>
            <w:tcW w:w="4390" w:type="dxa"/>
            <w:shd w:val="clear" w:color="auto" w:fill="A4C8EB"/>
          </w:tcPr>
          <w:p>
            <w:pPr>
              <w:pStyle w:val="TableParagraph"/>
              <w:spacing w:before="104"/>
              <w:ind w:left="71"/>
              <w:rPr>
                <w:b/>
                <w:sz w:val="16"/>
              </w:rPr>
            </w:pPr>
            <w:r>
              <w:rPr>
                <w:b/>
                <w:spacing w:val="-2"/>
                <w:sz w:val="16"/>
              </w:rPr>
              <w:t>DESCRIPCIÓN</w:t>
            </w:r>
          </w:p>
        </w:tc>
        <w:tc>
          <w:tcPr>
            <w:tcW w:w="1421" w:type="dxa"/>
            <w:shd w:val="clear" w:color="auto" w:fill="A4C8EB"/>
          </w:tcPr>
          <w:p>
            <w:pPr>
              <w:pStyle w:val="TableParagraph"/>
              <w:spacing w:line="259" w:lineRule="auto" w:before="3"/>
              <w:ind w:left="146" w:firstLine="106"/>
              <w:rPr>
                <w:b/>
                <w:sz w:val="16"/>
              </w:rPr>
            </w:pPr>
            <w:r>
              <w:rPr>
                <w:b/>
                <w:spacing w:val="-2"/>
                <w:sz w:val="16"/>
              </w:rPr>
              <w:t>SUPERAVIT</w:t>
            </w:r>
            <w:r>
              <w:rPr>
                <w:rFonts w:ascii="Times New Roman"/>
                <w:spacing w:val="40"/>
                <w:sz w:val="16"/>
              </w:rPr>
              <w:t> </w:t>
            </w:r>
            <w:r>
              <w:rPr>
                <w:b/>
                <w:spacing w:val="-2"/>
                <w:sz w:val="16"/>
              </w:rPr>
              <w:t>PROYECTADO</w:t>
            </w:r>
          </w:p>
        </w:tc>
        <w:tc>
          <w:tcPr>
            <w:tcW w:w="1277" w:type="dxa"/>
            <w:shd w:val="clear" w:color="auto" w:fill="A4C8EB"/>
          </w:tcPr>
          <w:p>
            <w:pPr>
              <w:pStyle w:val="TableParagraph"/>
              <w:spacing w:line="259" w:lineRule="auto" w:before="3"/>
              <w:ind w:left="420" w:hanging="243"/>
              <w:rPr>
                <w:b/>
                <w:sz w:val="16"/>
              </w:rPr>
            </w:pPr>
            <w:r>
              <w:rPr>
                <w:b/>
                <w:spacing w:val="-2"/>
                <w:sz w:val="16"/>
              </w:rPr>
              <w:t>SUPERAVIT</w:t>
            </w:r>
            <w:r>
              <w:rPr>
                <w:rFonts w:ascii="Times New Roman"/>
                <w:spacing w:val="40"/>
                <w:sz w:val="16"/>
              </w:rPr>
              <w:t> </w:t>
            </w:r>
            <w:r>
              <w:rPr>
                <w:b/>
                <w:spacing w:val="-4"/>
                <w:sz w:val="16"/>
              </w:rPr>
              <w:t>REAL</w:t>
            </w:r>
          </w:p>
        </w:tc>
        <w:tc>
          <w:tcPr>
            <w:tcW w:w="1840" w:type="dxa"/>
            <w:shd w:val="clear" w:color="auto" w:fill="A4C8EB"/>
          </w:tcPr>
          <w:p>
            <w:pPr>
              <w:pStyle w:val="TableParagraph"/>
              <w:spacing w:before="104"/>
              <w:ind w:left="259"/>
              <w:rPr>
                <w:b/>
                <w:sz w:val="16"/>
              </w:rPr>
            </w:pPr>
            <w:r>
              <w:rPr>
                <w:b/>
                <w:sz w:val="16"/>
              </w:rPr>
              <w:t>DIFERENCIA</w:t>
            </w:r>
            <w:r>
              <w:rPr>
                <w:rFonts w:ascii="Times New Roman"/>
                <w:spacing w:val="-1"/>
                <w:sz w:val="16"/>
              </w:rPr>
              <w:t> </w:t>
            </w:r>
            <w:r>
              <w:rPr>
                <w:b/>
                <w:sz w:val="16"/>
              </w:rPr>
              <w:t>(+</w:t>
            </w:r>
            <w:r>
              <w:rPr>
                <w:rFonts w:ascii="Times New Roman"/>
                <w:spacing w:val="2"/>
                <w:sz w:val="16"/>
              </w:rPr>
              <w:t> </w:t>
            </w:r>
            <w:r>
              <w:rPr>
                <w:b/>
                <w:sz w:val="16"/>
              </w:rPr>
              <w:t>-</w:t>
            </w:r>
            <w:r>
              <w:rPr>
                <w:b/>
                <w:spacing w:val="-10"/>
                <w:sz w:val="16"/>
              </w:rPr>
              <w:t>)</w:t>
            </w:r>
          </w:p>
        </w:tc>
      </w:tr>
      <w:tr>
        <w:trPr>
          <w:trHeight w:val="398" w:hRule="atLeast"/>
        </w:trPr>
        <w:tc>
          <w:tcPr>
            <w:tcW w:w="4390" w:type="dxa"/>
            <w:tcBorders>
              <w:left w:val="nil"/>
            </w:tcBorders>
          </w:tcPr>
          <w:p>
            <w:pPr>
              <w:pStyle w:val="TableParagraph"/>
              <w:spacing w:before="20"/>
              <w:ind w:left="76"/>
              <w:rPr>
                <w:sz w:val="16"/>
              </w:rPr>
            </w:pPr>
            <w:r>
              <w:rPr>
                <w:sz w:val="16"/>
              </w:rPr>
              <w:t>EMPRESAS</w:t>
            </w:r>
            <w:r>
              <w:rPr>
                <w:rFonts w:ascii="Times New Roman"/>
                <w:spacing w:val="-2"/>
                <w:sz w:val="16"/>
              </w:rPr>
              <w:t> </w:t>
            </w:r>
            <w:r>
              <w:rPr>
                <w:spacing w:val="-2"/>
                <w:sz w:val="16"/>
              </w:rPr>
              <w:t>COMERCIALES</w:t>
            </w:r>
          </w:p>
        </w:tc>
        <w:tc>
          <w:tcPr>
            <w:tcW w:w="1421" w:type="dxa"/>
          </w:tcPr>
          <w:p>
            <w:pPr>
              <w:pStyle w:val="TableParagraph"/>
              <w:spacing w:before="20"/>
              <w:ind w:right="57"/>
              <w:jc w:val="right"/>
              <w:rPr>
                <w:sz w:val="16"/>
              </w:rPr>
            </w:pPr>
            <w:r>
              <w:rPr>
                <w:spacing w:val="-2"/>
                <w:sz w:val="16"/>
              </w:rPr>
              <w:t>390,601.13</w:t>
            </w:r>
          </w:p>
        </w:tc>
        <w:tc>
          <w:tcPr>
            <w:tcW w:w="1277" w:type="dxa"/>
          </w:tcPr>
          <w:p>
            <w:pPr>
              <w:pStyle w:val="TableParagraph"/>
              <w:spacing w:before="20"/>
              <w:ind w:right="57"/>
              <w:jc w:val="right"/>
              <w:rPr>
                <w:sz w:val="16"/>
              </w:rPr>
            </w:pPr>
            <w:r>
              <w:rPr>
                <w:spacing w:val="-2"/>
                <w:sz w:val="16"/>
              </w:rPr>
              <w:t>1,922,072.14</w:t>
            </w:r>
          </w:p>
        </w:tc>
        <w:tc>
          <w:tcPr>
            <w:tcW w:w="1840" w:type="dxa"/>
          </w:tcPr>
          <w:p>
            <w:pPr>
              <w:pStyle w:val="TableParagraph"/>
              <w:spacing w:before="20"/>
              <w:ind w:right="53"/>
              <w:jc w:val="right"/>
              <w:rPr>
                <w:sz w:val="16"/>
              </w:rPr>
            </w:pPr>
            <w:r>
              <w:rPr>
                <w:spacing w:val="-2"/>
                <w:sz w:val="16"/>
              </w:rPr>
              <w:t>1,531,471.01</w:t>
            </w:r>
          </w:p>
        </w:tc>
      </w:tr>
      <w:tr>
        <w:trPr>
          <w:trHeight w:val="359" w:hRule="atLeast"/>
        </w:trPr>
        <w:tc>
          <w:tcPr>
            <w:tcW w:w="4390" w:type="dxa"/>
            <w:shd w:val="clear" w:color="auto" w:fill="A4C8EB"/>
          </w:tcPr>
          <w:p>
            <w:pPr>
              <w:pStyle w:val="TableParagraph"/>
              <w:spacing w:before="3"/>
              <w:ind w:left="71"/>
              <w:rPr>
                <w:b/>
                <w:sz w:val="16"/>
              </w:rPr>
            </w:pPr>
            <w:r>
              <w:rPr>
                <w:b/>
                <w:sz w:val="16"/>
              </w:rPr>
              <w:t>TOTAL,</w:t>
            </w:r>
            <w:r>
              <w:rPr>
                <w:rFonts w:ascii="Times New Roman" w:hAnsi="Times New Roman"/>
                <w:spacing w:val="-4"/>
                <w:sz w:val="16"/>
              </w:rPr>
              <w:t> </w:t>
            </w:r>
            <w:r>
              <w:rPr>
                <w:b/>
                <w:sz w:val="16"/>
              </w:rPr>
              <w:t>SUPERÁVIT</w:t>
            </w:r>
            <w:r>
              <w:rPr>
                <w:rFonts w:ascii="Times New Roman" w:hAnsi="Times New Roman"/>
                <w:spacing w:val="-4"/>
                <w:sz w:val="16"/>
              </w:rPr>
              <w:t> </w:t>
            </w:r>
            <w:r>
              <w:rPr>
                <w:b/>
                <w:sz w:val="16"/>
              </w:rPr>
              <w:t>EMPRESAS</w:t>
            </w:r>
            <w:r>
              <w:rPr>
                <w:rFonts w:ascii="Times New Roman" w:hAnsi="Times New Roman"/>
                <w:spacing w:val="-1"/>
                <w:sz w:val="16"/>
              </w:rPr>
              <w:t> </w:t>
            </w:r>
            <w:r>
              <w:rPr>
                <w:b/>
                <w:spacing w:val="-2"/>
                <w:sz w:val="16"/>
              </w:rPr>
              <w:t>COMERCIALES</w:t>
            </w:r>
          </w:p>
        </w:tc>
        <w:tc>
          <w:tcPr>
            <w:tcW w:w="1421" w:type="dxa"/>
            <w:shd w:val="clear" w:color="auto" w:fill="A4C8EB"/>
          </w:tcPr>
          <w:p>
            <w:pPr>
              <w:pStyle w:val="TableParagraph"/>
              <w:spacing w:before="3"/>
              <w:ind w:right="57"/>
              <w:jc w:val="right"/>
              <w:rPr>
                <w:b/>
                <w:sz w:val="16"/>
              </w:rPr>
            </w:pPr>
            <w:r>
              <w:rPr>
                <w:b/>
                <w:spacing w:val="-2"/>
                <w:sz w:val="16"/>
              </w:rPr>
              <w:t>390,601.13</w:t>
            </w:r>
          </w:p>
        </w:tc>
        <w:tc>
          <w:tcPr>
            <w:tcW w:w="1277" w:type="dxa"/>
            <w:shd w:val="clear" w:color="auto" w:fill="A4C8EB"/>
          </w:tcPr>
          <w:p>
            <w:pPr>
              <w:pStyle w:val="TableParagraph"/>
              <w:spacing w:before="3"/>
              <w:ind w:right="57"/>
              <w:jc w:val="right"/>
              <w:rPr>
                <w:b/>
                <w:sz w:val="16"/>
              </w:rPr>
            </w:pPr>
            <w:r>
              <w:rPr>
                <w:b/>
                <w:spacing w:val="-2"/>
                <w:sz w:val="16"/>
              </w:rPr>
              <w:t>1,922,072.14</w:t>
            </w:r>
          </w:p>
        </w:tc>
        <w:tc>
          <w:tcPr>
            <w:tcW w:w="1840" w:type="dxa"/>
            <w:shd w:val="clear" w:color="auto" w:fill="A4C8EB"/>
          </w:tcPr>
          <w:p>
            <w:pPr>
              <w:pStyle w:val="TableParagraph"/>
              <w:spacing w:before="3"/>
              <w:ind w:right="53"/>
              <w:jc w:val="right"/>
              <w:rPr>
                <w:b/>
                <w:sz w:val="16"/>
              </w:rPr>
            </w:pPr>
            <w:r>
              <w:rPr>
                <w:b/>
                <w:spacing w:val="-2"/>
                <w:sz w:val="16"/>
              </w:rPr>
              <w:t>1,531,471.01</w:t>
            </w:r>
          </w:p>
        </w:tc>
      </w:tr>
    </w:tbl>
    <w:p>
      <w:pPr>
        <w:spacing w:before="5"/>
        <w:ind w:left="1529" w:right="0" w:firstLine="0"/>
        <w:jc w:val="left"/>
        <w:rPr>
          <w:b/>
          <w:sz w:val="18"/>
        </w:rPr>
      </w:pPr>
      <w:r>
        <w:rPr>
          <w:b/>
          <w:sz w:val="18"/>
        </w:rPr>
        <w:t>Fuente:</w:t>
      </w:r>
      <w:r>
        <w:rPr>
          <w:rFonts w:ascii="Times New Roman" w:hAnsi="Times New Roman"/>
          <w:sz w:val="18"/>
        </w:rPr>
        <w:t> </w:t>
      </w:r>
      <w:r>
        <w:rPr>
          <w:b/>
          <w:sz w:val="18"/>
        </w:rPr>
        <w:t>Elaboración</w:t>
      </w:r>
      <w:r>
        <w:rPr>
          <w:rFonts w:ascii="Times New Roman" w:hAnsi="Times New Roman"/>
          <w:sz w:val="18"/>
        </w:rPr>
        <w:t> </w:t>
      </w:r>
      <w:r>
        <w:rPr>
          <w:b/>
          <w:sz w:val="18"/>
        </w:rPr>
        <w:t>propia.</w:t>
      </w:r>
      <w:r>
        <w:rPr>
          <w:rFonts w:ascii="Times New Roman" w:hAnsi="Times New Roman"/>
          <w:spacing w:val="1"/>
          <w:sz w:val="18"/>
        </w:rPr>
        <w:t> </w:t>
      </w:r>
      <w:r>
        <w:rPr>
          <w:b/>
          <w:sz w:val="18"/>
        </w:rPr>
        <w:t>Presupuesto</w:t>
      </w:r>
      <w:r>
        <w:rPr>
          <w:rFonts w:ascii="Times New Roman" w:hAnsi="Times New Roman"/>
          <w:spacing w:val="-1"/>
          <w:sz w:val="18"/>
        </w:rPr>
        <w:t> </w:t>
      </w:r>
      <w:r>
        <w:rPr>
          <w:b/>
          <w:spacing w:val="-4"/>
          <w:sz w:val="18"/>
        </w:rPr>
        <w:t>2026</w:t>
      </w:r>
    </w:p>
    <w:p>
      <w:pPr>
        <w:pStyle w:val="BodyText"/>
        <w:rPr>
          <w:b/>
          <w:sz w:val="18"/>
        </w:rPr>
      </w:pPr>
    </w:p>
    <w:p>
      <w:pPr>
        <w:pStyle w:val="BodyText"/>
        <w:spacing w:before="3"/>
        <w:rPr>
          <w:b/>
          <w:sz w:val="18"/>
        </w:rPr>
      </w:pPr>
    </w:p>
    <w:p>
      <w:pPr>
        <w:pStyle w:val="Heading8"/>
        <w:numPr>
          <w:ilvl w:val="0"/>
          <w:numId w:val="2"/>
        </w:numPr>
        <w:tabs>
          <w:tab w:pos="2110" w:val="left" w:leader="none"/>
        </w:tabs>
        <w:spacing w:line="240" w:lineRule="auto" w:before="1" w:after="0"/>
        <w:ind w:left="2110" w:right="0" w:hanging="833"/>
        <w:jc w:val="left"/>
        <w:rPr>
          <w:i/>
          <w:u w:val="none"/>
        </w:rPr>
      </w:pPr>
      <w:r>
        <w:rPr>
          <w:i/>
          <w:u w:val="none"/>
        </w:rPr>
        <w:t>AUMENTO</w:t>
      </w:r>
      <w:r>
        <w:rPr>
          <w:rFonts w:ascii="Times New Roman"/>
          <w:b w:val="0"/>
          <w:i w:val="0"/>
          <w:spacing w:val="1"/>
          <w:u w:val="none"/>
        </w:rPr>
        <w:t> </w:t>
      </w:r>
      <w:r>
        <w:rPr>
          <w:i/>
          <w:u w:val="none"/>
        </w:rPr>
        <w:t>DE</w:t>
      </w:r>
      <w:r>
        <w:rPr>
          <w:rFonts w:ascii="Times New Roman"/>
          <w:b w:val="0"/>
          <w:i w:val="0"/>
          <w:spacing w:val="1"/>
          <w:u w:val="none"/>
        </w:rPr>
        <w:t> </w:t>
      </w:r>
      <w:r>
        <w:rPr>
          <w:i/>
          <w:spacing w:val="-2"/>
          <w:u w:val="none"/>
        </w:rPr>
        <w:t>EGRESOS</w:t>
      </w:r>
    </w:p>
    <w:p>
      <w:pPr>
        <w:pStyle w:val="BodyText"/>
        <w:spacing w:before="10"/>
        <w:rPr>
          <w:b/>
          <w:i/>
        </w:rPr>
      </w:pPr>
    </w:p>
    <w:p>
      <w:pPr>
        <w:pStyle w:val="BodyText"/>
        <w:spacing w:line="254" w:lineRule="auto"/>
        <w:ind w:left="1277" w:right="1323"/>
        <w:jc w:val="both"/>
      </w:pPr>
      <w:r>
        <w:rPr/>
        <w:t>Los</w:t>
      </w:r>
      <w:r>
        <w:rPr>
          <w:rFonts w:ascii="Times New Roman" w:hAnsi="Times New Roman"/>
        </w:rPr>
        <w:t> </w:t>
      </w:r>
      <w:r>
        <w:rPr/>
        <w:t>egresos</w:t>
      </w:r>
      <w:r>
        <w:rPr>
          <w:rFonts w:ascii="Times New Roman" w:hAnsi="Times New Roman"/>
        </w:rPr>
        <w:t> </w:t>
      </w:r>
      <w:r>
        <w:rPr/>
        <w:t>propuestos</w:t>
      </w:r>
      <w:r>
        <w:rPr>
          <w:rFonts w:ascii="Times New Roman" w:hAnsi="Times New Roman"/>
        </w:rPr>
        <w:t> </w:t>
      </w:r>
      <w:r>
        <w:rPr/>
        <w:t>en</w:t>
      </w:r>
      <w:r>
        <w:rPr>
          <w:rFonts w:ascii="Times New Roman" w:hAnsi="Times New Roman"/>
        </w:rPr>
        <w:t> </w:t>
      </w:r>
      <w:r>
        <w:rPr/>
        <w:t>esta</w:t>
      </w:r>
      <w:r>
        <w:rPr>
          <w:rFonts w:ascii="Times New Roman" w:hAnsi="Times New Roman"/>
        </w:rPr>
        <w:t> </w:t>
      </w:r>
      <w:r>
        <w:rPr/>
        <w:t>sección</w:t>
      </w:r>
      <w:r>
        <w:rPr>
          <w:rFonts w:ascii="Times New Roman" w:hAnsi="Times New Roman"/>
        </w:rPr>
        <w:t> </w:t>
      </w:r>
      <w:r>
        <w:rPr/>
        <w:t>son</w:t>
      </w:r>
      <w:r>
        <w:rPr>
          <w:rFonts w:ascii="Times New Roman" w:hAnsi="Times New Roman"/>
        </w:rPr>
        <w:t> </w:t>
      </w:r>
      <w:r>
        <w:rPr/>
        <w:t>equivalentes</w:t>
      </w:r>
      <w:r>
        <w:rPr>
          <w:rFonts w:ascii="Times New Roman" w:hAnsi="Times New Roman"/>
        </w:rPr>
        <w:t> </w:t>
      </w:r>
      <w:r>
        <w:rPr/>
        <w:t>a</w:t>
      </w:r>
      <w:r>
        <w:rPr>
          <w:rFonts w:ascii="Times New Roman" w:hAnsi="Times New Roman"/>
        </w:rPr>
        <w:t> </w:t>
      </w:r>
      <w:r>
        <w:rPr/>
        <w:t>los</w:t>
      </w:r>
      <w:r>
        <w:rPr>
          <w:rFonts w:ascii="Times New Roman" w:hAnsi="Times New Roman"/>
        </w:rPr>
        <w:t> </w:t>
      </w:r>
      <w:r>
        <w:rPr/>
        <w:t>ingresos</w:t>
      </w:r>
      <w:r>
        <w:rPr>
          <w:rFonts w:ascii="Times New Roman" w:hAnsi="Times New Roman"/>
        </w:rPr>
        <w:t> </w:t>
      </w:r>
      <w:r>
        <w:rPr/>
        <w:t>que</w:t>
      </w:r>
      <w:r>
        <w:rPr>
          <w:rFonts w:ascii="Times New Roman" w:hAnsi="Times New Roman"/>
        </w:rPr>
        <w:t> </w:t>
      </w:r>
      <w:r>
        <w:rPr/>
        <w:t>se</w:t>
      </w:r>
      <w:r>
        <w:rPr>
          <w:rFonts w:ascii="Times New Roman" w:hAnsi="Times New Roman"/>
        </w:rPr>
        <w:t> </w:t>
      </w:r>
      <w:r>
        <w:rPr/>
        <w:t>incrementan</w:t>
      </w:r>
      <w:r>
        <w:rPr>
          <w:rFonts w:ascii="Times New Roman" w:hAnsi="Times New Roman"/>
        </w:rPr>
        <w:t> </w:t>
      </w:r>
      <w:r>
        <w:rPr/>
        <w:t>en</w:t>
      </w:r>
      <w:r>
        <w:rPr>
          <w:rFonts w:ascii="Times New Roman" w:hAnsi="Times New Roman"/>
        </w:rPr>
        <w:t> </w:t>
      </w:r>
      <w:r>
        <w:rPr/>
        <w:t>el</w:t>
      </w:r>
      <w:r>
        <w:rPr>
          <w:rFonts w:ascii="Times New Roman" w:hAnsi="Times New Roman"/>
        </w:rPr>
        <w:t> </w:t>
      </w:r>
      <w:r>
        <w:rPr/>
        <w:t>presente</w:t>
      </w:r>
      <w:r>
        <w:rPr>
          <w:rFonts w:ascii="Times New Roman" w:hAnsi="Times New Roman"/>
        </w:rPr>
        <w:t> </w:t>
      </w:r>
      <w:r>
        <w:rPr/>
        <w:t>documento</w:t>
      </w:r>
      <w:r>
        <w:rPr>
          <w:rFonts w:ascii="Times New Roman" w:hAnsi="Times New Roman"/>
        </w:rPr>
        <w:t> </w:t>
      </w:r>
      <w:r>
        <w:rPr/>
        <w:t>presupuestario.</w:t>
      </w:r>
      <w:r>
        <w:rPr>
          <w:rFonts w:ascii="Times New Roman" w:hAnsi="Times New Roman"/>
        </w:rPr>
        <w:t> </w:t>
      </w:r>
      <w:r>
        <w:rPr/>
        <w:t>Estos</w:t>
      </w:r>
      <w:r>
        <w:rPr>
          <w:rFonts w:ascii="Times New Roman" w:hAnsi="Times New Roman"/>
        </w:rPr>
        <w:t> </w:t>
      </w:r>
      <w:r>
        <w:rPr/>
        <w:t>recursos</w:t>
      </w:r>
      <w:r>
        <w:rPr>
          <w:rFonts w:ascii="Times New Roman" w:hAnsi="Times New Roman"/>
        </w:rPr>
        <w:t> </w:t>
      </w:r>
      <w:r>
        <w:rPr/>
        <w:t>se</w:t>
      </w:r>
      <w:r>
        <w:rPr>
          <w:rFonts w:ascii="Times New Roman" w:hAnsi="Times New Roman"/>
        </w:rPr>
        <w:t> </w:t>
      </w:r>
      <w:r>
        <w:rPr/>
        <w:t>distribuyen</w:t>
      </w:r>
      <w:r>
        <w:rPr>
          <w:rFonts w:ascii="Times New Roman" w:hAnsi="Times New Roman"/>
        </w:rPr>
        <w:t> </w:t>
      </w:r>
      <w:r>
        <w:rPr/>
        <w:t>en</w:t>
      </w:r>
      <w:r>
        <w:rPr>
          <w:rFonts w:ascii="Times New Roman" w:hAnsi="Times New Roman"/>
        </w:rPr>
        <w:t> </w:t>
      </w:r>
      <w:r>
        <w:rPr/>
        <w:t>las</w:t>
      </w:r>
      <w:r>
        <w:rPr>
          <w:rFonts w:ascii="Times New Roman" w:hAnsi="Times New Roman"/>
        </w:rPr>
        <w:t> </w:t>
      </w:r>
      <w:r>
        <w:rPr/>
        <w:t>Partidas,</w:t>
      </w:r>
      <w:r>
        <w:rPr>
          <w:rFonts w:ascii="Times New Roman" w:hAnsi="Times New Roman"/>
        </w:rPr>
        <w:t> </w:t>
      </w:r>
      <w:r>
        <w:rPr/>
        <w:t>Grupo</w:t>
      </w:r>
      <w:r>
        <w:rPr>
          <w:rFonts w:ascii="Times New Roman" w:hAnsi="Times New Roman"/>
        </w:rPr>
        <w:t> </w:t>
      </w:r>
      <w:r>
        <w:rPr/>
        <w:t>de</w:t>
      </w:r>
      <w:r>
        <w:rPr>
          <w:rFonts w:ascii="Times New Roman" w:hAnsi="Times New Roman"/>
        </w:rPr>
        <w:t> </w:t>
      </w:r>
      <w:r>
        <w:rPr/>
        <w:t>Subpartidas</w:t>
      </w:r>
      <w:r>
        <w:rPr>
          <w:rFonts w:ascii="Times New Roman" w:hAnsi="Times New Roman"/>
        </w:rPr>
        <w:t> </w:t>
      </w:r>
      <w:r>
        <w:rPr/>
        <w:t>y</w:t>
      </w:r>
      <w:r>
        <w:rPr>
          <w:rFonts w:ascii="Times New Roman" w:hAnsi="Times New Roman"/>
        </w:rPr>
        <w:t> </w:t>
      </w:r>
      <w:r>
        <w:rPr/>
        <w:t>Subpartidas</w:t>
      </w:r>
      <w:r>
        <w:rPr>
          <w:rFonts w:ascii="Times New Roman" w:hAnsi="Times New Roman"/>
        </w:rPr>
        <w:t> </w:t>
      </w:r>
      <w:r>
        <w:rPr/>
        <w:t>de</w:t>
      </w:r>
      <w:r>
        <w:rPr>
          <w:rFonts w:ascii="Times New Roman" w:hAnsi="Times New Roman"/>
        </w:rPr>
        <w:t> </w:t>
      </w:r>
      <w:r>
        <w:rPr/>
        <w:t>los</w:t>
      </w:r>
      <w:r>
        <w:rPr>
          <w:rFonts w:ascii="Times New Roman" w:hAnsi="Times New Roman"/>
        </w:rPr>
        <w:t> </w:t>
      </w:r>
      <w:r>
        <w:rPr/>
        <w:t>respectivos</w:t>
      </w:r>
      <w:r>
        <w:rPr>
          <w:rFonts w:ascii="Times New Roman" w:hAnsi="Times New Roman"/>
        </w:rPr>
        <w:t> </w:t>
      </w:r>
      <w:r>
        <w:rPr/>
        <w:t>Programas</w:t>
      </w:r>
      <w:r>
        <w:rPr>
          <w:rFonts w:ascii="Times New Roman" w:hAnsi="Times New Roman"/>
        </w:rPr>
        <w:t> </w:t>
      </w:r>
      <w:r>
        <w:rPr/>
        <w:t>Presupuestarios,</w:t>
      </w:r>
      <w:r>
        <w:rPr>
          <w:rFonts w:ascii="Times New Roman" w:hAnsi="Times New Roman"/>
        </w:rPr>
        <w:t> </w:t>
      </w:r>
      <w:r>
        <w:rPr/>
        <w:t>conforme</w:t>
      </w:r>
      <w:r>
        <w:rPr>
          <w:rFonts w:ascii="Times New Roman" w:hAnsi="Times New Roman"/>
        </w:rPr>
        <w:t> </w:t>
      </w:r>
      <w:r>
        <w:rPr/>
        <w:t>su</w:t>
      </w:r>
      <w:r>
        <w:rPr>
          <w:rFonts w:ascii="Times New Roman" w:hAnsi="Times New Roman"/>
        </w:rPr>
        <w:t> </w:t>
      </w:r>
      <w:r>
        <w:rPr/>
        <w:t>fuente</w:t>
      </w:r>
      <w:r>
        <w:rPr>
          <w:rFonts w:ascii="Times New Roman" w:hAnsi="Times New Roman"/>
        </w:rPr>
        <w:t> </w:t>
      </w:r>
      <w:r>
        <w:rPr/>
        <w:t>de</w:t>
      </w:r>
      <w:r>
        <w:rPr>
          <w:rFonts w:ascii="Times New Roman" w:hAnsi="Times New Roman"/>
        </w:rPr>
        <w:t> </w:t>
      </w:r>
      <w:r>
        <w:rPr/>
        <w:t>financiamiento</w:t>
      </w:r>
      <w:r>
        <w:rPr>
          <w:rFonts w:ascii="Times New Roman" w:hAnsi="Times New Roman"/>
        </w:rPr>
        <w:t> </w:t>
      </w:r>
      <w:r>
        <w:rPr/>
        <w:t>y</w:t>
      </w:r>
      <w:r>
        <w:rPr>
          <w:rFonts w:ascii="Times New Roman" w:hAnsi="Times New Roman"/>
        </w:rPr>
        <w:t> </w:t>
      </w:r>
      <w:r>
        <w:rPr/>
        <w:t>destino</w:t>
      </w:r>
      <w:r>
        <w:rPr>
          <w:rFonts w:ascii="Times New Roman" w:hAnsi="Times New Roman"/>
        </w:rPr>
        <w:t> </w:t>
      </w:r>
      <w:r>
        <w:rPr/>
        <w:t>definido,</w:t>
      </w:r>
      <w:r>
        <w:rPr>
          <w:rFonts w:ascii="Times New Roman" w:hAnsi="Times New Roman"/>
        </w:rPr>
        <w:t> </w:t>
      </w:r>
      <w:r>
        <w:rPr/>
        <w:t>según</w:t>
      </w:r>
      <w:r>
        <w:rPr>
          <w:rFonts w:ascii="Times New Roman" w:hAnsi="Times New Roman"/>
        </w:rPr>
        <w:t> </w:t>
      </w:r>
      <w:r>
        <w:rPr/>
        <w:t>se</w:t>
      </w:r>
      <w:r>
        <w:rPr>
          <w:rFonts w:ascii="Times New Roman" w:hAnsi="Times New Roman"/>
        </w:rPr>
        <w:t> </w:t>
      </w:r>
      <w:r>
        <w:rPr/>
        <w:t>visualiza</w:t>
      </w:r>
      <w:r>
        <w:rPr>
          <w:rFonts w:ascii="Times New Roman" w:hAnsi="Times New Roman"/>
        </w:rPr>
        <w:t> </w:t>
      </w:r>
      <w:r>
        <w:rPr/>
        <w:t>en</w:t>
      </w:r>
      <w:r>
        <w:rPr>
          <w:rFonts w:ascii="Times New Roman" w:hAnsi="Times New Roman"/>
        </w:rPr>
        <w:t> </w:t>
      </w:r>
      <w:r>
        <w:rPr/>
        <w:t>el</w:t>
      </w:r>
      <w:r>
        <w:rPr>
          <w:rFonts w:ascii="Times New Roman" w:hAnsi="Times New Roman"/>
        </w:rPr>
        <w:t> </w:t>
      </w:r>
      <w:r>
        <w:rPr/>
        <w:t>siguiente</w:t>
      </w:r>
      <w:r>
        <w:rPr>
          <w:rFonts w:ascii="Times New Roman" w:hAnsi="Times New Roman"/>
        </w:rPr>
        <w:t> </w:t>
      </w:r>
      <w:r>
        <w:rPr/>
        <w:t>cuadro:</w:t>
      </w:r>
    </w:p>
    <w:p>
      <w:pPr>
        <w:pStyle w:val="BodyText"/>
        <w:spacing w:after="0" w:line="254" w:lineRule="auto"/>
        <w:jc w:val="both"/>
        <w:sectPr>
          <w:headerReference w:type="default" r:id="rId24"/>
          <w:footerReference w:type="default" r:id="rId25"/>
          <w:pgSz w:w="12250" w:h="15850"/>
          <w:pgMar w:header="96" w:footer="848" w:top="1360" w:bottom="1040" w:left="141" w:right="141"/>
        </w:sectPr>
      </w:pPr>
    </w:p>
    <w:p>
      <w:pPr>
        <w:pStyle w:val="BodyText"/>
        <w:spacing w:before="6"/>
        <w:rPr>
          <w:sz w:val="15"/>
        </w:rPr>
      </w:pPr>
    </w:p>
    <w:p>
      <w:pPr>
        <w:spacing w:line="28" w:lineRule="exact"/>
        <w:ind w:left="1249" w:right="0" w:firstLine="0"/>
        <w:rPr>
          <w:position w:val="0"/>
          <w:sz w:val="2"/>
        </w:rPr>
      </w:pPr>
      <w:r>
        <w:rPr>
          <w:position w:val="0"/>
          <w:sz w:val="2"/>
        </w:rPr>
        <mc:AlternateContent>
          <mc:Choice Requires="wps">
            <w:drawing>
              <wp:inline distT="0" distB="0" distL="0" distR="0">
                <wp:extent cx="6010275" cy="18415"/>
                <wp:effectExtent l="0" t="0" r="0" b="0"/>
                <wp:docPr id="75" name="Group 75"/>
                <wp:cNvGraphicFramePr>
                  <a:graphicFrameLocks/>
                </wp:cNvGraphicFramePr>
                <a:graphic>
                  <a:graphicData uri="http://schemas.microsoft.com/office/word/2010/wordprocessingGroup">
                    <wpg:wgp>
                      <wpg:cNvPr id="75" name="Group 75"/>
                      <wpg:cNvGrpSpPr/>
                      <wpg:grpSpPr>
                        <a:xfrm>
                          <a:off x="0" y="0"/>
                          <a:ext cx="6010275" cy="18415"/>
                          <a:chExt cx="6010275" cy="18415"/>
                        </a:xfrm>
                      </wpg:grpSpPr>
                      <wps:wsp>
                        <wps:cNvPr id="76" name="Graphic 76"/>
                        <wps:cNvSpPr/>
                        <wps:spPr>
                          <a:xfrm>
                            <a:off x="0" y="0"/>
                            <a:ext cx="6010275" cy="18415"/>
                          </a:xfrm>
                          <a:custGeom>
                            <a:avLst/>
                            <a:gdLst/>
                            <a:ahLst/>
                            <a:cxnLst/>
                            <a:rect l="l" t="t" r="r" b="b"/>
                            <a:pathLst>
                              <a:path w="6010275" h="18415">
                                <a:moveTo>
                                  <a:pt x="6010021" y="0"/>
                                </a:moveTo>
                                <a:lnTo>
                                  <a:pt x="0" y="0"/>
                                </a:lnTo>
                                <a:lnTo>
                                  <a:pt x="0" y="18285"/>
                                </a:lnTo>
                                <a:lnTo>
                                  <a:pt x="6010021" y="18285"/>
                                </a:lnTo>
                                <a:lnTo>
                                  <a:pt x="601002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73.25pt;height:1.45pt;mso-position-horizontal-relative:char;mso-position-vertical-relative:line" id="docshapegroup63" coordorigin="0,0" coordsize="9465,29">
                <v:rect style="position:absolute;left:0;top:0;width:9465;height:29" id="docshape64" filled="true" fillcolor="#000000" stroked="false">
                  <v:fill type="solid"/>
                </v:rect>
              </v:group>
            </w:pict>
          </mc:Fallback>
        </mc:AlternateContent>
      </w:r>
      <w:r>
        <w:rPr>
          <w:position w:val="0"/>
          <w:sz w:val="2"/>
        </w:rPr>
      </w:r>
    </w:p>
    <w:p>
      <w:pPr>
        <w:spacing w:before="10"/>
        <w:ind w:left="0" w:right="0" w:firstLine="0"/>
        <w:jc w:val="center"/>
        <w:rPr>
          <w:b/>
          <w:i/>
          <w:sz w:val="20"/>
        </w:rPr>
      </w:pPr>
      <w:r>
        <w:rPr>
          <w:b/>
          <w:i/>
          <w:sz w:val="20"/>
        </w:rPr>
        <mc:AlternateContent>
          <mc:Choice Requires="wps">
            <w:drawing>
              <wp:anchor distT="0" distB="0" distL="0" distR="0" allowOverlap="1" layoutInCell="1" locked="0" behindDoc="1" simplePos="0" relativeHeight="487598592">
                <wp:simplePos x="0" y="0"/>
                <wp:positionH relativeFrom="page">
                  <wp:posOffset>882699</wp:posOffset>
                </wp:positionH>
                <wp:positionV relativeFrom="paragraph">
                  <wp:posOffset>165099</wp:posOffset>
                </wp:positionV>
                <wp:extent cx="6010275" cy="3175"/>
                <wp:effectExtent l="0" t="0" r="0" b="0"/>
                <wp:wrapTopAndBottom/>
                <wp:docPr id="77" name="Graphic 77"/>
                <wp:cNvGraphicFramePr>
                  <a:graphicFrameLocks/>
                </wp:cNvGraphicFramePr>
                <a:graphic>
                  <a:graphicData uri="http://schemas.microsoft.com/office/word/2010/wordprocessingShape">
                    <wps:wsp>
                      <wps:cNvPr id="77" name="Graphic 77"/>
                      <wps:cNvSpPr/>
                      <wps:spPr>
                        <a:xfrm>
                          <a:off x="0" y="0"/>
                          <a:ext cx="6010275" cy="3175"/>
                        </a:xfrm>
                        <a:custGeom>
                          <a:avLst/>
                          <a:gdLst/>
                          <a:ahLst/>
                          <a:cxnLst/>
                          <a:rect l="l" t="t" r="r" b="b"/>
                          <a:pathLst>
                            <a:path w="6010275" h="3175">
                              <a:moveTo>
                                <a:pt x="6010021" y="0"/>
                              </a:moveTo>
                              <a:lnTo>
                                <a:pt x="0" y="0"/>
                              </a:lnTo>
                              <a:lnTo>
                                <a:pt x="0" y="3046"/>
                              </a:lnTo>
                              <a:lnTo>
                                <a:pt x="6010021" y="3046"/>
                              </a:lnTo>
                              <a:lnTo>
                                <a:pt x="601002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503899pt;margin-top:12.999996pt;width:473.230007pt;height:.239844pt;mso-position-horizontal-relative:page;mso-position-vertical-relative:paragraph;z-index:-15717888;mso-wrap-distance-left:0;mso-wrap-distance-right:0" id="docshape65" filled="true" fillcolor="#000000" stroked="false">
                <v:fill type="solid"/>
                <w10:wrap type="topAndBottom"/>
              </v:rect>
            </w:pict>
          </mc:Fallback>
        </mc:AlternateContent>
      </w:r>
      <w:r>
        <w:rPr>
          <w:b/>
          <w:i/>
          <w:sz w:val="20"/>
        </w:rPr>
        <w:t>PRESUPUESTO</w:t>
      </w:r>
      <w:r>
        <w:rPr>
          <w:rFonts w:ascii="Times New Roman" w:hAnsi="Times New Roman"/>
          <w:spacing w:val="-5"/>
          <w:sz w:val="20"/>
        </w:rPr>
        <w:t> </w:t>
      </w:r>
      <w:r>
        <w:rPr>
          <w:b/>
          <w:i/>
          <w:sz w:val="20"/>
        </w:rPr>
        <w:t>EXTRAORDINARIO</w:t>
      </w:r>
      <w:r>
        <w:rPr>
          <w:rFonts w:ascii="Times New Roman" w:hAnsi="Times New Roman"/>
          <w:spacing w:val="-7"/>
          <w:sz w:val="20"/>
        </w:rPr>
        <w:t> </w:t>
      </w:r>
      <w:r>
        <w:rPr>
          <w:b/>
          <w:i/>
          <w:sz w:val="20"/>
        </w:rPr>
        <w:t>N°</w:t>
      </w:r>
      <w:r>
        <w:rPr>
          <w:rFonts w:ascii="Times New Roman" w:hAnsi="Times New Roman"/>
          <w:spacing w:val="-8"/>
          <w:sz w:val="20"/>
        </w:rPr>
        <w:t> </w:t>
      </w:r>
      <w:r>
        <w:rPr>
          <w:b/>
          <w:i/>
          <w:sz w:val="20"/>
        </w:rPr>
        <w:t>01-</w:t>
      </w:r>
      <w:r>
        <w:rPr>
          <w:b/>
          <w:i/>
          <w:spacing w:val="-4"/>
          <w:sz w:val="20"/>
        </w:rPr>
        <w:t>2026</w:t>
      </w:r>
    </w:p>
    <w:p>
      <w:pPr>
        <w:pStyle w:val="BodyText"/>
        <w:spacing w:before="56"/>
        <w:rPr>
          <w:b/>
          <w:i/>
          <w:sz w:val="18"/>
        </w:rPr>
      </w:pPr>
    </w:p>
    <w:p>
      <w:pPr>
        <w:spacing w:before="0"/>
        <w:ind w:left="0" w:right="224" w:firstLine="0"/>
        <w:jc w:val="center"/>
        <w:rPr>
          <w:b/>
          <w:sz w:val="18"/>
        </w:rPr>
      </w:pPr>
      <w:r>
        <w:rPr>
          <w:b/>
          <w:sz w:val="18"/>
        </w:rPr>
        <w:t>CUADRO</w:t>
      </w:r>
      <w:r>
        <w:rPr>
          <w:rFonts w:ascii="Times New Roman"/>
          <w:spacing w:val="-1"/>
          <w:sz w:val="18"/>
        </w:rPr>
        <w:t> </w:t>
      </w:r>
      <w:r>
        <w:rPr>
          <w:b/>
          <w:sz w:val="18"/>
        </w:rPr>
        <w:t>#</w:t>
      </w:r>
      <w:r>
        <w:rPr>
          <w:rFonts w:ascii="Times New Roman"/>
          <w:spacing w:val="4"/>
          <w:sz w:val="18"/>
        </w:rPr>
        <w:t> </w:t>
      </w:r>
      <w:r>
        <w:rPr>
          <w:b/>
          <w:spacing w:val="-10"/>
          <w:sz w:val="18"/>
        </w:rPr>
        <w:t>8</w:t>
      </w:r>
    </w:p>
    <w:p>
      <w:pPr>
        <w:spacing w:before="33"/>
        <w:ind w:left="0" w:right="1" w:firstLine="0"/>
        <w:jc w:val="center"/>
        <w:rPr>
          <w:b/>
          <w:i/>
          <w:sz w:val="18"/>
        </w:rPr>
      </w:pPr>
      <w:r>
        <w:rPr>
          <w:b/>
          <w:i/>
          <w:sz w:val="18"/>
        </w:rPr>
        <w:t>APLICACIÓN</w:t>
      </w:r>
      <w:r>
        <w:rPr>
          <w:rFonts w:ascii="Times New Roman" w:hAnsi="Times New Roman"/>
          <w:sz w:val="18"/>
        </w:rPr>
        <w:t> </w:t>
      </w:r>
      <w:r>
        <w:rPr>
          <w:b/>
          <w:i/>
          <w:sz w:val="18"/>
        </w:rPr>
        <w:t>DE</w:t>
      </w:r>
      <w:r>
        <w:rPr>
          <w:rFonts w:ascii="Times New Roman" w:hAnsi="Times New Roman"/>
          <w:spacing w:val="2"/>
          <w:sz w:val="18"/>
        </w:rPr>
        <w:t> </w:t>
      </w:r>
      <w:r>
        <w:rPr>
          <w:b/>
          <w:i/>
          <w:sz w:val="18"/>
        </w:rPr>
        <w:t>LOS</w:t>
      </w:r>
      <w:r>
        <w:rPr>
          <w:rFonts w:ascii="Times New Roman" w:hAnsi="Times New Roman"/>
          <w:spacing w:val="2"/>
          <w:sz w:val="18"/>
        </w:rPr>
        <w:t> </w:t>
      </w:r>
      <w:r>
        <w:rPr>
          <w:b/>
          <w:i/>
          <w:spacing w:val="-2"/>
          <w:sz w:val="18"/>
        </w:rPr>
        <w:t>GASTOS</w:t>
      </w:r>
    </w:p>
    <w:p>
      <w:pPr>
        <w:spacing w:before="16" w:after="13"/>
        <w:ind w:left="2" w:right="0" w:firstLine="0"/>
        <w:jc w:val="center"/>
        <w:rPr>
          <w:b/>
          <w:i/>
          <w:sz w:val="18"/>
        </w:rPr>
      </w:pPr>
      <w:r>
        <w:rPr>
          <w:b/>
          <w:i/>
          <w:sz w:val="18"/>
        </w:rPr>
        <w:t>(En</w:t>
      </w:r>
      <w:r>
        <w:rPr>
          <w:rFonts w:ascii="Times New Roman"/>
          <w:spacing w:val="4"/>
          <w:sz w:val="18"/>
        </w:rPr>
        <w:t> </w:t>
      </w:r>
      <w:r>
        <w:rPr>
          <w:b/>
          <w:i/>
          <w:sz w:val="18"/>
        </w:rPr>
        <w:t>miles</w:t>
      </w:r>
      <w:r>
        <w:rPr>
          <w:rFonts w:ascii="Times New Roman"/>
          <w:spacing w:val="4"/>
          <w:sz w:val="18"/>
        </w:rPr>
        <w:t> </w:t>
      </w:r>
      <w:r>
        <w:rPr>
          <w:b/>
          <w:i/>
          <w:sz w:val="18"/>
        </w:rPr>
        <w:t>de</w:t>
      </w:r>
      <w:r>
        <w:rPr>
          <w:rFonts w:ascii="Times New Roman"/>
          <w:spacing w:val="3"/>
          <w:sz w:val="18"/>
        </w:rPr>
        <w:t> </w:t>
      </w:r>
      <w:r>
        <w:rPr>
          <w:b/>
          <w:i/>
          <w:spacing w:val="-2"/>
          <w:sz w:val="18"/>
        </w:rPr>
        <w:t>colones)</w:t>
      </w:r>
    </w:p>
    <w:tbl>
      <w:tblPr>
        <w:tblW w:w="0" w:type="auto"/>
        <w:jc w:val="left"/>
        <w:tblInd w:w="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291"/>
        <w:gridCol w:w="1090"/>
        <w:gridCol w:w="1075"/>
        <w:gridCol w:w="1164"/>
        <w:gridCol w:w="940"/>
        <w:gridCol w:w="1175"/>
        <w:gridCol w:w="1163"/>
      </w:tblGrid>
      <w:tr>
        <w:trPr>
          <w:trHeight w:val="172" w:hRule="atLeast"/>
        </w:trPr>
        <w:tc>
          <w:tcPr>
            <w:tcW w:w="11898" w:type="dxa"/>
            <w:gridSpan w:val="7"/>
            <w:shd w:val="clear" w:color="auto" w:fill="8CB3E2"/>
          </w:tcPr>
          <w:p>
            <w:pPr>
              <w:pStyle w:val="TableParagraph"/>
              <w:spacing w:line="142" w:lineRule="exact" w:before="10"/>
              <w:ind w:left="1185"/>
              <w:rPr>
                <w:b/>
                <w:sz w:val="14"/>
              </w:rPr>
            </w:pPr>
            <w:r>
              <w:rPr>
                <w:b/>
                <w:sz w:val="14"/>
              </w:rPr>
              <w:t>PROGRAMA/FUENTE</w:t>
            </w:r>
            <w:r>
              <w:rPr>
                <w:rFonts w:ascii="Times New Roman"/>
                <w:spacing w:val="-5"/>
                <w:sz w:val="14"/>
              </w:rPr>
              <w:t> </w:t>
            </w:r>
            <w:r>
              <w:rPr>
                <w:b/>
                <w:sz w:val="14"/>
              </w:rPr>
              <w:t>DE</w:t>
            </w:r>
            <w:r>
              <w:rPr>
                <w:rFonts w:ascii="Times New Roman"/>
                <w:spacing w:val="-6"/>
                <w:sz w:val="14"/>
              </w:rPr>
              <w:t> </w:t>
            </w:r>
            <w:r>
              <w:rPr>
                <w:b/>
                <w:spacing w:val="-2"/>
                <w:sz w:val="14"/>
              </w:rPr>
              <w:t>FINANCIAMIENTO</w:t>
            </w:r>
          </w:p>
        </w:tc>
      </w:tr>
      <w:tr>
        <w:trPr>
          <w:trHeight w:val="589" w:hRule="atLeast"/>
        </w:trPr>
        <w:tc>
          <w:tcPr>
            <w:tcW w:w="5291" w:type="dxa"/>
            <w:vMerge w:val="restart"/>
            <w:shd w:val="clear" w:color="auto" w:fill="8CB3E2"/>
          </w:tcPr>
          <w:p>
            <w:pPr>
              <w:pStyle w:val="TableParagraph"/>
              <w:rPr>
                <w:b/>
                <w:i/>
                <w:sz w:val="14"/>
              </w:rPr>
            </w:pPr>
          </w:p>
          <w:p>
            <w:pPr>
              <w:pStyle w:val="TableParagraph"/>
              <w:spacing w:before="153"/>
              <w:rPr>
                <w:b/>
                <w:i/>
                <w:sz w:val="14"/>
              </w:rPr>
            </w:pPr>
          </w:p>
          <w:p>
            <w:pPr>
              <w:pStyle w:val="TableParagraph"/>
              <w:ind w:left="52"/>
              <w:jc w:val="center"/>
              <w:rPr>
                <w:b/>
                <w:sz w:val="14"/>
              </w:rPr>
            </w:pPr>
            <w:r>
              <w:rPr>
                <w:b/>
                <w:sz w:val="14"/>
              </w:rPr>
              <w:t>PARTIDA/</w:t>
            </w:r>
            <w:r>
              <w:rPr>
                <w:rFonts w:ascii="Times New Roman"/>
                <w:spacing w:val="-7"/>
                <w:sz w:val="14"/>
              </w:rPr>
              <w:t> </w:t>
            </w:r>
            <w:r>
              <w:rPr>
                <w:b/>
                <w:spacing w:val="-2"/>
                <w:sz w:val="14"/>
              </w:rPr>
              <w:t>SUBPARTIDA</w:t>
            </w:r>
          </w:p>
        </w:tc>
        <w:tc>
          <w:tcPr>
            <w:tcW w:w="1090" w:type="dxa"/>
            <w:shd w:val="clear" w:color="auto" w:fill="8CB3E2"/>
          </w:tcPr>
          <w:p>
            <w:pPr>
              <w:pStyle w:val="TableParagraph"/>
              <w:spacing w:before="52"/>
              <w:rPr>
                <w:b/>
                <w:i/>
                <w:sz w:val="14"/>
              </w:rPr>
            </w:pPr>
          </w:p>
          <w:p>
            <w:pPr>
              <w:pStyle w:val="TableParagraph"/>
              <w:spacing w:line="249" w:lineRule="auto" w:before="1"/>
              <w:ind w:left="114" w:hanging="46"/>
              <w:rPr>
                <w:b/>
                <w:sz w:val="14"/>
              </w:rPr>
            </w:pPr>
            <w:r>
              <w:rPr>
                <w:b/>
                <w:spacing w:val="-2"/>
                <w:sz w:val="14"/>
              </w:rPr>
              <w:t>ACTIVIDADES</w:t>
            </w:r>
            <w:r>
              <w:rPr>
                <w:rFonts w:ascii="Times New Roman"/>
                <w:spacing w:val="40"/>
                <w:sz w:val="14"/>
              </w:rPr>
              <w:t> </w:t>
            </w:r>
            <w:r>
              <w:rPr>
                <w:b/>
                <w:spacing w:val="-2"/>
                <w:sz w:val="14"/>
              </w:rPr>
              <w:t>CENTRALES</w:t>
            </w:r>
          </w:p>
        </w:tc>
        <w:tc>
          <w:tcPr>
            <w:tcW w:w="3179" w:type="dxa"/>
            <w:gridSpan w:val="3"/>
            <w:shd w:val="clear" w:color="auto" w:fill="8CB3E2"/>
          </w:tcPr>
          <w:p>
            <w:pPr>
              <w:pStyle w:val="TableParagraph"/>
              <w:spacing w:before="52"/>
              <w:rPr>
                <w:b/>
                <w:i/>
                <w:sz w:val="14"/>
              </w:rPr>
            </w:pPr>
          </w:p>
          <w:p>
            <w:pPr>
              <w:pStyle w:val="TableParagraph"/>
              <w:spacing w:before="1"/>
              <w:ind w:left="313"/>
              <w:rPr>
                <w:b/>
                <w:sz w:val="14"/>
              </w:rPr>
            </w:pPr>
            <w:r>
              <w:rPr>
                <w:b/>
                <w:sz w:val="14"/>
              </w:rPr>
              <w:t>PROTECCIÓN</w:t>
            </w:r>
            <w:r>
              <w:rPr>
                <w:rFonts w:ascii="Times New Roman" w:hAnsi="Times New Roman"/>
                <w:spacing w:val="-4"/>
                <w:sz w:val="14"/>
              </w:rPr>
              <w:t> </w:t>
            </w:r>
            <w:r>
              <w:rPr>
                <w:b/>
                <w:sz w:val="14"/>
              </w:rPr>
              <w:t>Y</w:t>
            </w:r>
            <w:r>
              <w:rPr>
                <w:rFonts w:ascii="Times New Roman" w:hAnsi="Times New Roman"/>
                <w:spacing w:val="-3"/>
                <w:sz w:val="14"/>
              </w:rPr>
              <w:t> </w:t>
            </w:r>
            <w:r>
              <w:rPr>
                <w:b/>
                <w:sz w:val="14"/>
              </w:rPr>
              <w:t>PROMOCIÓN</w:t>
            </w:r>
            <w:r>
              <w:rPr>
                <w:rFonts w:ascii="Times New Roman" w:hAnsi="Times New Roman"/>
                <w:spacing w:val="-3"/>
                <w:sz w:val="14"/>
              </w:rPr>
              <w:t> </w:t>
            </w:r>
            <w:r>
              <w:rPr>
                <w:b/>
                <w:spacing w:val="-2"/>
                <w:sz w:val="14"/>
              </w:rPr>
              <w:t>SOCIAL</w:t>
            </w:r>
          </w:p>
        </w:tc>
        <w:tc>
          <w:tcPr>
            <w:tcW w:w="1175" w:type="dxa"/>
            <w:vMerge w:val="restart"/>
            <w:shd w:val="clear" w:color="auto" w:fill="8CB3E2"/>
          </w:tcPr>
          <w:p>
            <w:pPr>
              <w:pStyle w:val="TableParagraph"/>
              <w:rPr>
                <w:b/>
                <w:i/>
                <w:sz w:val="14"/>
              </w:rPr>
            </w:pPr>
          </w:p>
          <w:p>
            <w:pPr>
              <w:pStyle w:val="TableParagraph"/>
              <w:spacing w:before="69"/>
              <w:rPr>
                <w:b/>
                <w:i/>
                <w:sz w:val="14"/>
              </w:rPr>
            </w:pPr>
          </w:p>
          <w:p>
            <w:pPr>
              <w:pStyle w:val="TableParagraph"/>
              <w:spacing w:line="247" w:lineRule="auto"/>
              <w:ind w:left="70" w:firstLine="144"/>
              <w:rPr>
                <w:b/>
                <w:sz w:val="14"/>
              </w:rPr>
            </w:pPr>
            <w:r>
              <w:rPr>
                <w:b/>
                <w:spacing w:val="-2"/>
                <w:sz w:val="14"/>
              </w:rPr>
              <w:t>EMPRESAS</w:t>
            </w:r>
            <w:r>
              <w:rPr>
                <w:rFonts w:ascii="Times New Roman"/>
                <w:spacing w:val="40"/>
                <w:sz w:val="14"/>
              </w:rPr>
              <w:t> </w:t>
            </w:r>
            <w:r>
              <w:rPr>
                <w:b/>
                <w:spacing w:val="-2"/>
                <w:sz w:val="14"/>
              </w:rPr>
              <w:t>COMERCIALES</w:t>
            </w:r>
          </w:p>
        </w:tc>
        <w:tc>
          <w:tcPr>
            <w:tcW w:w="1163" w:type="dxa"/>
            <w:vMerge w:val="restart"/>
            <w:shd w:val="clear" w:color="auto" w:fill="8CB3E2"/>
          </w:tcPr>
          <w:p>
            <w:pPr>
              <w:pStyle w:val="TableParagraph"/>
              <w:rPr>
                <w:b/>
                <w:i/>
                <w:sz w:val="14"/>
              </w:rPr>
            </w:pPr>
          </w:p>
          <w:p>
            <w:pPr>
              <w:pStyle w:val="TableParagraph"/>
              <w:spacing w:before="153"/>
              <w:rPr>
                <w:b/>
                <w:i/>
                <w:sz w:val="14"/>
              </w:rPr>
            </w:pPr>
          </w:p>
          <w:p>
            <w:pPr>
              <w:pStyle w:val="TableParagraph"/>
              <w:ind w:left="366"/>
              <w:rPr>
                <w:b/>
                <w:sz w:val="14"/>
              </w:rPr>
            </w:pPr>
            <w:r>
              <w:rPr>
                <w:b/>
                <w:spacing w:val="-2"/>
                <w:sz w:val="14"/>
              </w:rPr>
              <w:t>TOTAL</w:t>
            </w:r>
          </w:p>
        </w:tc>
      </w:tr>
      <w:tr>
        <w:trPr>
          <w:trHeight w:val="498" w:hRule="atLeast"/>
        </w:trPr>
        <w:tc>
          <w:tcPr>
            <w:tcW w:w="5291" w:type="dxa"/>
            <w:vMerge/>
            <w:tcBorders>
              <w:top w:val="nil"/>
            </w:tcBorders>
            <w:shd w:val="clear" w:color="auto" w:fill="8CB3E2"/>
          </w:tcPr>
          <w:p>
            <w:pPr>
              <w:rPr>
                <w:sz w:val="2"/>
                <w:szCs w:val="2"/>
              </w:rPr>
            </w:pPr>
          </w:p>
        </w:tc>
        <w:tc>
          <w:tcPr>
            <w:tcW w:w="1090" w:type="dxa"/>
            <w:shd w:val="clear" w:color="auto" w:fill="8CB3E2"/>
          </w:tcPr>
          <w:p>
            <w:pPr>
              <w:pStyle w:val="TableParagraph"/>
              <w:spacing w:line="247" w:lineRule="auto" w:before="2"/>
              <w:ind w:left="162" w:right="108" w:firstLine="2"/>
              <w:rPr>
                <w:b/>
                <w:sz w:val="14"/>
              </w:rPr>
            </w:pPr>
            <w:r>
              <w:rPr>
                <w:b/>
                <w:spacing w:val="-2"/>
                <w:sz w:val="14"/>
              </w:rPr>
              <w:t>RECURSOS</w:t>
            </w:r>
            <w:r>
              <w:rPr>
                <w:rFonts w:ascii="Times New Roman"/>
                <w:spacing w:val="40"/>
                <w:sz w:val="14"/>
              </w:rPr>
              <w:t> </w:t>
            </w:r>
            <w:r>
              <w:rPr>
                <w:b/>
                <w:spacing w:val="-2"/>
                <w:sz w:val="14"/>
              </w:rPr>
              <w:t>GOBIERNO</w:t>
            </w:r>
          </w:p>
          <w:p>
            <w:pPr>
              <w:pStyle w:val="TableParagraph"/>
              <w:spacing w:line="142" w:lineRule="exact" w:before="2"/>
              <w:ind w:left="208"/>
              <w:rPr>
                <w:b/>
                <w:sz w:val="14"/>
              </w:rPr>
            </w:pPr>
            <w:r>
              <w:rPr>
                <w:b/>
                <w:spacing w:val="-2"/>
                <w:sz w:val="14"/>
              </w:rPr>
              <w:t>CENTRAL</w:t>
            </w:r>
          </w:p>
        </w:tc>
        <w:tc>
          <w:tcPr>
            <w:tcW w:w="1075" w:type="dxa"/>
            <w:shd w:val="clear" w:color="auto" w:fill="8CB3E2"/>
          </w:tcPr>
          <w:p>
            <w:pPr>
              <w:pStyle w:val="TableParagraph"/>
              <w:spacing w:line="247" w:lineRule="auto" w:before="2"/>
              <w:ind w:left="217" w:right="98" w:hanging="58"/>
              <w:rPr>
                <w:b/>
                <w:sz w:val="14"/>
              </w:rPr>
            </w:pPr>
            <w:r>
              <w:rPr>
                <w:b/>
                <w:spacing w:val="-2"/>
                <w:sz w:val="14"/>
              </w:rPr>
              <w:t>RECURSOS</w:t>
            </w:r>
            <w:r>
              <w:rPr>
                <w:rFonts w:ascii="Times New Roman"/>
                <w:spacing w:val="40"/>
                <w:sz w:val="14"/>
              </w:rPr>
              <w:t> </w:t>
            </w:r>
            <w:r>
              <w:rPr>
                <w:b/>
                <w:spacing w:val="-2"/>
                <w:sz w:val="14"/>
              </w:rPr>
              <w:t>PROPIOS</w:t>
            </w:r>
          </w:p>
        </w:tc>
        <w:tc>
          <w:tcPr>
            <w:tcW w:w="1164" w:type="dxa"/>
            <w:shd w:val="clear" w:color="auto" w:fill="8CB3E2"/>
          </w:tcPr>
          <w:p>
            <w:pPr>
              <w:pStyle w:val="TableParagraph"/>
              <w:spacing w:line="247" w:lineRule="auto" w:before="2"/>
              <w:ind w:left="246" w:right="147" w:hanging="44"/>
              <w:rPr>
                <w:b/>
                <w:sz w:val="14"/>
              </w:rPr>
            </w:pPr>
            <w:r>
              <w:rPr>
                <w:b/>
                <w:spacing w:val="-2"/>
                <w:sz w:val="14"/>
              </w:rPr>
              <w:t>RECURSOS</w:t>
            </w:r>
            <w:r>
              <w:rPr>
                <w:rFonts w:ascii="Times New Roman"/>
                <w:spacing w:val="40"/>
                <w:sz w:val="14"/>
              </w:rPr>
              <w:t> </w:t>
            </w:r>
            <w:r>
              <w:rPr>
                <w:b/>
                <w:spacing w:val="-2"/>
                <w:sz w:val="14"/>
              </w:rPr>
              <w:t>FODESAF</w:t>
            </w:r>
          </w:p>
        </w:tc>
        <w:tc>
          <w:tcPr>
            <w:tcW w:w="940" w:type="dxa"/>
            <w:shd w:val="clear" w:color="auto" w:fill="8CB3E2"/>
          </w:tcPr>
          <w:p>
            <w:pPr>
              <w:pStyle w:val="TableParagraph"/>
              <w:spacing w:line="247" w:lineRule="auto" w:before="2"/>
              <w:ind w:left="88" w:right="49" w:hanging="15"/>
              <w:rPr>
                <w:b/>
                <w:sz w:val="14"/>
              </w:rPr>
            </w:pPr>
            <w:r>
              <w:rPr>
                <w:b/>
                <w:spacing w:val="-2"/>
                <w:sz w:val="14"/>
              </w:rPr>
              <w:t>RECURSOS</w:t>
            </w:r>
            <w:r>
              <w:rPr>
                <w:rFonts w:ascii="Times New Roman"/>
                <w:spacing w:val="40"/>
                <w:sz w:val="14"/>
              </w:rPr>
              <w:t> </w:t>
            </w:r>
            <w:r>
              <w:rPr>
                <w:b/>
                <w:spacing w:val="-2"/>
                <w:sz w:val="14"/>
              </w:rPr>
              <w:t>GOBIERNO</w:t>
            </w:r>
          </w:p>
          <w:p>
            <w:pPr>
              <w:pStyle w:val="TableParagraph"/>
              <w:spacing w:line="142" w:lineRule="exact" w:before="2"/>
              <w:ind w:left="136"/>
              <w:rPr>
                <w:b/>
                <w:sz w:val="14"/>
              </w:rPr>
            </w:pPr>
            <w:r>
              <w:rPr>
                <w:b/>
                <w:spacing w:val="-2"/>
                <w:sz w:val="14"/>
              </w:rPr>
              <w:t>CENTRAL</w:t>
            </w:r>
          </w:p>
        </w:tc>
        <w:tc>
          <w:tcPr>
            <w:tcW w:w="1175" w:type="dxa"/>
            <w:vMerge/>
            <w:tcBorders>
              <w:top w:val="nil"/>
            </w:tcBorders>
            <w:shd w:val="clear" w:color="auto" w:fill="8CB3E2"/>
          </w:tcPr>
          <w:p>
            <w:pPr>
              <w:rPr>
                <w:sz w:val="2"/>
                <w:szCs w:val="2"/>
              </w:rPr>
            </w:pPr>
          </w:p>
        </w:tc>
        <w:tc>
          <w:tcPr>
            <w:tcW w:w="1163" w:type="dxa"/>
            <w:vMerge/>
            <w:tcBorders>
              <w:top w:val="nil"/>
            </w:tcBorders>
            <w:shd w:val="clear" w:color="auto" w:fill="8CB3E2"/>
          </w:tcPr>
          <w:p>
            <w:pPr>
              <w:rPr>
                <w:sz w:val="2"/>
                <w:szCs w:val="2"/>
              </w:rPr>
            </w:pPr>
          </w:p>
        </w:tc>
      </w:tr>
      <w:tr>
        <w:trPr>
          <w:trHeight w:val="248" w:hRule="atLeast"/>
        </w:trPr>
        <w:tc>
          <w:tcPr>
            <w:tcW w:w="5291" w:type="dxa"/>
            <w:tcBorders>
              <w:left w:val="single" w:sz="4" w:space="0" w:color="000000"/>
              <w:bottom w:val="nil"/>
            </w:tcBorders>
          </w:tcPr>
          <w:p>
            <w:pPr>
              <w:pStyle w:val="TableParagraph"/>
              <w:spacing w:before="41"/>
              <w:ind w:left="74"/>
              <w:rPr>
                <w:b/>
                <w:sz w:val="16"/>
              </w:rPr>
            </w:pPr>
            <w:r>
              <w:rPr>
                <w:b/>
                <w:color w:val="0000FF"/>
                <w:spacing w:val="-2"/>
                <w:sz w:val="16"/>
              </w:rPr>
              <w:t>GASTOS</w:t>
            </w:r>
          </w:p>
        </w:tc>
        <w:tc>
          <w:tcPr>
            <w:tcW w:w="1090" w:type="dxa"/>
            <w:tcBorders>
              <w:bottom w:val="nil"/>
            </w:tcBorders>
          </w:tcPr>
          <w:p>
            <w:pPr>
              <w:pStyle w:val="TableParagraph"/>
              <w:spacing w:before="41"/>
              <w:ind w:right="51"/>
              <w:jc w:val="right"/>
              <w:rPr>
                <w:b/>
                <w:sz w:val="16"/>
              </w:rPr>
            </w:pPr>
            <w:r>
              <w:rPr>
                <w:b/>
                <w:color w:val="0000FF"/>
                <w:spacing w:val="-2"/>
                <w:sz w:val="16"/>
              </w:rPr>
              <w:t>53,643.13</w:t>
            </w:r>
          </w:p>
        </w:tc>
        <w:tc>
          <w:tcPr>
            <w:tcW w:w="1075" w:type="dxa"/>
            <w:tcBorders>
              <w:bottom w:val="nil"/>
            </w:tcBorders>
          </w:tcPr>
          <w:p>
            <w:pPr>
              <w:pStyle w:val="TableParagraph"/>
              <w:spacing w:before="41"/>
              <w:ind w:right="45"/>
              <w:jc w:val="right"/>
              <w:rPr>
                <w:b/>
                <w:sz w:val="16"/>
              </w:rPr>
            </w:pPr>
            <w:r>
              <w:rPr>
                <w:b/>
                <w:color w:val="0000FF"/>
                <w:spacing w:val="-2"/>
                <w:sz w:val="16"/>
              </w:rPr>
              <w:t>7,499,157.90</w:t>
            </w:r>
          </w:p>
        </w:tc>
        <w:tc>
          <w:tcPr>
            <w:tcW w:w="1164" w:type="dxa"/>
            <w:tcBorders>
              <w:bottom w:val="nil"/>
            </w:tcBorders>
          </w:tcPr>
          <w:p>
            <w:pPr>
              <w:pStyle w:val="TableParagraph"/>
              <w:spacing w:before="41"/>
              <w:ind w:right="45"/>
              <w:jc w:val="right"/>
              <w:rPr>
                <w:b/>
                <w:sz w:val="16"/>
              </w:rPr>
            </w:pPr>
            <w:r>
              <w:rPr>
                <w:b/>
                <w:color w:val="0000FF"/>
                <w:spacing w:val="-2"/>
                <w:sz w:val="16"/>
              </w:rPr>
              <w:t>18,981,639.10</w:t>
            </w:r>
          </w:p>
        </w:tc>
        <w:tc>
          <w:tcPr>
            <w:tcW w:w="940" w:type="dxa"/>
            <w:tcBorders>
              <w:bottom w:val="nil"/>
            </w:tcBorders>
          </w:tcPr>
          <w:p>
            <w:pPr>
              <w:pStyle w:val="TableParagraph"/>
              <w:spacing w:before="41"/>
              <w:ind w:left="20"/>
              <w:jc w:val="center"/>
              <w:rPr>
                <w:b/>
                <w:sz w:val="16"/>
              </w:rPr>
            </w:pPr>
            <w:r>
              <w:rPr>
                <w:b/>
                <w:color w:val="0000FF"/>
                <w:spacing w:val="-2"/>
                <w:sz w:val="16"/>
              </w:rPr>
              <w:t>624,004.19</w:t>
            </w:r>
          </w:p>
        </w:tc>
        <w:tc>
          <w:tcPr>
            <w:tcW w:w="1175" w:type="dxa"/>
            <w:tcBorders>
              <w:bottom w:val="nil"/>
            </w:tcBorders>
          </w:tcPr>
          <w:p>
            <w:pPr>
              <w:pStyle w:val="TableParagraph"/>
              <w:spacing w:before="41"/>
              <w:ind w:right="45"/>
              <w:jc w:val="right"/>
              <w:rPr>
                <w:b/>
                <w:sz w:val="16"/>
              </w:rPr>
            </w:pPr>
            <w:r>
              <w:rPr>
                <w:b/>
                <w:color w:val="0000FF"/>
                <w:spacing w:val="-2"/>
                <w:sz w:val="16"/>
              </w:rPr>
              <w:t>1,531,471.01</w:t>
            </w:r>
          </w:p>
        </w:tc>
        <w:tc>
          <w:tcPr>
            <w:tcW w:w="1163" w:type="dxa"/>
            <w:tcBorders>
              <w:bottom w:val="nil"/>
            </w:tcBorders>
          </w:tcPr>
          <w:p>
            <w:pPr>
              <w:pStyle w:val="TableParagraph"/>
              <w:spacing w:before="41"/>
              <w:ind w:right="44"/>
              <w:jc w:val="right"/>
              <w:rPr>
                <w:b/>
                <w:sz w:val="16"/>
              </w:rPr>
            </w:pPr>
            <w:r>
              <w:rPr>
                <w:b/>
                <w:color w:val="0000FF"/>
                <w:spacing w:val="-2"/>
                <w:sz w:val="16"/>
              </w:rPr>
              <w:t>28,689,915.32</w:t>
            </w:r>
          </w:p>
        </w:tc>
      </w:tr>
      <w:tr>
        <w:trPr>
          <w:trHeight w:val="228" w:hRule="atLeast"/>
        </w:trPr>
        <w:tc>
          <w:tcPr>
            <w:tcW w:w="5291" w:type="dxa"/>
            <w:tcBorders>
              <w:top w:val="nil"/>
              <w:left w:val="single" w:sz="4" w:space="0" w:color="000000"/>
              <w:bottom w:val="nil"/>
            </w:tcBorders>
          </w:tcPr>
          <w:p>
            <w:pPr>
              <w:pStyle w:val="TableParagraph"/>
              <w:spacing w:before="21"/>
              <w:ind w:left="74"/>
              <w:rPr>
                <w:b/>
                <w:sz w:val="16"/>
              </w:rPr>
            </w:pPr>
            <w:r>
              <w:rPr>
                <w:b/>
                <w:color w:val="0000FF"/>
                <w:spacing w:val="-2"/>
                <w:sz w:val="16"/>
              </w:rPr>
              <w:t>REMUNERACIONES</w:t>
            </w:r>
          </w:p>
        </w:tc>
        <w:tc>
          <w:tcPr>
            <w:tcW w:w="1090" w:type="dxa"/>
            <w:tcBorders>
              <w:top w:val="nil"/>
              <w:bottom w:val="nil"/>
            </w:tcBorders>
          </w:tcPr>
          <w:p>
            <w:pPr>
              <w:pStyle w:val="TableParagraph"/>
              <w:spacing w:before="21"/>
              <w:ind w:right="51"/>
              <w:jc w:val="right"/>
              <w:rPr>
                <w:b/>
                <w:sz w:val="16"/>
              </w:rPr>
            </w:pPr>
            <w:r>
              <w:rPr>
                <w:b/>
                <w:color w:val="0000FF"/>
                <w:spacing w:val="-2"/>
                <w:sz w:val="16"/>
              </w:rPr>
              <w:t>53,643.13</w:t>
            </w:r>
          </w:p>
        </w:tc>
        <w:tc>
          <w:tcPr>
            <w:tcW w:w="1075" w:type="dxa"/>
            <w:tcBorders>
              <w:top w:val="nil"/>
              <w:bottom w:val="nil"/>
            </w:tcBorders>
          </w:tcPr>
          <w:p>
            <w:pPr>
              <w:pStyle w:val="TableParagraph"/>
              <w:rPr>
                <w:rFonts w:ascii="Times New Roman"/>
                <w:sz w:val="16"/>
              </w:rPr>
            </w:pPr>
          </w:p>
        </w:tc>
        <w:tc>
          <w:tcPr>
            <w:tcW w:w="1164" w:type="dxa"/>
            <w:tcBorders>
              <w:top w:val="nil"/>
              <w:bottom w:val="nil"/>
            </w:tcBorders>
          </w:tcPr>
          <w:p>
            <w:pPr>
              <w:pStyle w:val="TableParagraph"/>
              <w:rPr>
                <w:rFonts w:ascii="Times New Roman"/>
                <w:sz w:val="16"/>
              </w:rPr>
            </w:pPr>
          </w:p>
        </w:tc>
        <w:tc>
          <w:tcPr>
            <w:tcW w:w="940" w:type="dxa"/>
            <w:tcBorders>
              <w:top w:val="nil"/>
              <w:bottom w:val="nil"/>
            </w:tcBorders>
          </w:tcPr>
          <w:p>
            <w:pPr>
              <w:pStyle w:val="TableParagraph"/>
              <w:spacing w:before="21"/>
              <w:ind w:left="20"/>
              <w:jc w:val="center"/>
              <w:rPr>
                <w:b/>
                <w:sz w:val="16"/>
              </w:rPr>
            </w:pPr>
            <w:r>
              <w:rPr>
                <w:b/>
                <w:color w:val="0000FF"/>
                <w:spacing w:val="-2"/>
                <w:sz w:val="16"/>
              </w:rPr>
              <w:t>207,645.40</w:t>
            </w:r>
          </w:p>
        </w:tc>
        <w:tc>
          <w:tcPr>
            <w:tcW w:w="1175" w:type="dxa"/>
            <w:tcBorders>
              <w:top w:val="nil"/>
              <w:bottom w:val="nil"/>
            </w:tcBorders>
          </w:tcPr>
          <w:p>
            <w:pPr>
              <w:pStyle w:val="TableParagraph"/>
              <w:rPr>
                <w:rFonts w:ascii="Times New Roman"/>
                <w:sz w:val="16"/>
              </w:rPr>
            </w:pPr>
          </w:p>
        </w:tc>
        <w:tc>
          <w:tcPr>
            <w:tcW w:w="1163" w:type="dxa"/>
            <w:tcBorders>
              <w:top w:val="nil"/>
              <w:bottom w:val="nil"/>
            </w:tcBorders>
          </w:tcPr>
          <w:p>
            <w:pPr>
              <w:pStyle w:val="TableParagraph"/>
              <w:spacing w:before="21"/>
              <w:ind w:right="47"/>
              <w:jc w:val="right"/>
              <w:rPr>
                <w:b/>
                <w:sz w:val="16"/>
              </w:rPr>
            </w:pPr>
            <w:r>
              <w:rPr>
                <w:b/>
                <w:color w:val="0000FF"/>
                <w:spacing w:val="-2"/>
                <w:sz w:val="16"/>
              </w:rPr>
              <w:t>261,288.53</w:t>
            </w:r>
          </w:p>
        </w:tc>
      </w:tr>
      <w:tr>
        <w:trPr>
          <w:trHeight w:val="228" w:hRule="atLeast"/>
        </w:trPr>
        <w:tc>
          <w:tcPr>
            <w:tcW w:w="5291" w:type="dxa"/>
            <w:tcBorders>
              <w:top w:val="nil"/>
              <w:left w:val="single" w:sz="4" w:space="0" w:color="000000"/>
              <w:bottom w:val="nil"/>
            </w:tcBorders>
          </w:tcPr>
          <w:p>
            <w:pPr>
              <w:pStyle w:val="TableParagraph"/>
              <w:spacing w:before="21"/>
              <w:ind w:left="74"/>
              <w:rPr>
                <w:b/>
                <w:sz w:val="16"/>
              </w:rPr>
            </w:pPr>
            <w:r>
              <w:rPr>
                <w:b/>
                <w:sz w:val="16"/>
              </w:rPr>
              <w:t>REMUNERACIONES</w:t>
            </w:r>
            <w:r>
              <w:rPr>
                <w:rFonts w:ascii="Times New Roman" w:hAnsi="Times New Roman"/>
                <w:spacing w:val="-10"/>
                <w:sz w:val="16"/>
              </w:rPr>
              <w:t> </w:t>
            </w:r>
            <w:r>
              <w:rPr>
                <w:b/>
                <w:spacing w:val="-2"/>
                <w:sz w:val="16"/>
              </w:rPr>
              <w:t>BÁSICAS</w:t>
            </w:r>
          </w:p>
        </w:tc>
        <w:tc>
          <w:tcPr>
            <w:tcW w:w="1090" w:type="dxa"/>
            <w:tcBorders>
              <w:top w:val="nil"/>
              <w:bottom w:val="nil"/>
            </w:tcBorders>
          </w:tcPr>
          <w:p>
            <w:pPr>
              <w:pStyle w:val="TableParagraph"/>
              <w:spacing w:before="21"/>
              <w:ind w:right="51"/>
              <w:jc w:val="right"/>
              <w:rPr>
                <w:b/>
                <w:sz w:val="16"/>
              </w:rPr>
            </w:pPr>
            <w:r>
              <w:rPr>
                <w:b/>
                <w:spacing w:val="-2"/>
                <w:sz w:val="16"/>
              </w:rPr>
              <w:t>53,643.13</w:t>
            </w:r>
          </w:p>
        </w:tc>
        <w:tc>
          <w:tcPr>
            <w:tcW w:w="1075" w:type="dxa"/>
            <w:tcBorders>
              <w:top w:val="nil"/>
              <w:bottom w:val="nil"/>
            </w:tcBorders>
          </w:tcPr>
          <w:p>
            <w:pPr>
              <w:pStyle w:val="TableParagraph"/>
              <w:rPr>
                <w:rFonts w:ascii="Times New Roman"/>
                <w:sz w:val="16"/>
              </w:rPr>
            </w:pPr>
          </w:p>
        </w:tc>
        <w:tc>
          <w:tcPr>
            <w:tcW w:w="1164" w:type="dxa"/>
            <w:tcBorders>
              <w:top w:val="nil"/>
              <w:bottom w:val="nil"/>
            </w:tcBorders>
          </w:tcPr>
          <w:p>
            <w:pPr>
              <w:pStyle w:val="TableParagraph"/>
              <w:rPr>
                <w:rFonts w:ascii="Times New Roman"/>
                <w:sz w:val="16"/>
              </w:rPr>
            </w:pPr>
          </w:p>
        </w:tc>
        <w:tc>
          <w:tcPr>
            <w:tcW w:w="940" w:type="dxa"/>
            <w:tcBorders>
              <w:top w:val="nil"/>
              <w:bottom w:val="nil"/>
            </w:tcBorders>
          </w:tcPr>
          <w:p>
            <w:pPr>
              <w:pStyle w:val="TableParagraph"/>
              <w:spacing w:before="21"/>
              <w:ind w:left="20"/>
              <w:jc w:val="center"/>
              <w:rPr>
                <w:b/>
                <w:sz w:val="16"/>
              </w:rPr>
            </w:pPr>
            <w:r>
              <w:rPr>
                <w:b/>
                <w:spacing w:val="-2"/>
                <w:sz w:val="16"/>
              </w:rPr>
              <w:t>207,645.40</w:t>
            </w:r>
          </w:p>
        </w:tc>
        <w:tc>
          <w:tcPr>
            <w:tcW w:w="1175" w:type="dxa"/>
            <w:tcBorders>
              <w:top w:val="nil"/>
              <w:bottom w:val="nil"/>
            </w:tcBorders>
          </w:tcPr>
          <w:p>
            <w:pPr>
              <w:pStyle w:val="TableParagraph"/>
              <w:rPr>
                <w:rFonts w:ascii="Times New Roman"/>
                <w:sz w:val="16"/>
              </w:rPr>
            </w:pPr>
          </w:p>
        </w:tc>
        <w:tc>
          <w:tcPr>
            <w:tcW w:w="1163" w:type="dxa"/>
            <w:tcBorders>
              <w:top w:val="nil"/>
              <w:bottom w:val="nil"/>
            </w:tcBorders>
          </w:tcPr>
          <w:p>
            <w:pPr>
              <w:pStyle w:val="TableParagraph"/>
              <w:spacing w:before="21"/>
              <w:ind w:right="47"/>
              <w:jc w:val="right"/>
              <w:rPr>
                <w:b/>
                <w:sz w:val="16"/>
              </w:rPr>
            </w:pPr>
            <w:r>
              <w:rPr>
                <w:b/>
                <w:spacing w:val="-2"/>
                <w:sz w:val="16"/>
              </w:rPr>
              <w:t>261,288.53</w:t>
            </w:r>
          </w:p>
        </w:tc>
      </w:tr>
      <w:tr>
        <w:trPr>
          <w:trHeight w:val="228" w:hRule="atLeast"/>
        </w:trPr>
        <w:tc>
          <w:tcPr>
            <w:tcW w:w="5291" w:type="dxa"/>
            <w:tcBorders>
              <w:top w:val="nil"/>
              <w:left w:val="single" w:sz="4" w:space="0" w:color="000000"/>
              <w:bottom w:val="nil"/>
            </w:tcBorders>
          </w:tcPr>
          <w:p>
            <w:pPr>
              <w:pStyle w:val="TableParagraph"/>
              <w:spacing w:before="21"/>
              <w:ind w:left="74"/>
              <w:rPr>
                <w:sz w:val="16"/>
              </w:rPr>
            </w:pPr>
            <w:r>
              <w:rPr>
                <w:sz w:val="16"/>
              </w:rPr>
              <w:t>Sueldos</w:t>
            </w:r>
            <w:r>
              <w:rPr>
                <w:rFonts w:ascii="Times New Roman"/>
                <w:sz w:val="16"/>
              </w:rPr>
              <w:t> </w:t>
            </w:r>
            <w:r>
              <w:rPr>
                <w:sz w:val="16"/>
              </w:rPr>
              <w:t>para</w:t>
            </w:r>
            <w:r>
              <w:rPr>
                <w:rFonts w:ascii="Times New Roman"/>
                <w:sz w:val="16"/>
              </w:rPr>
              <w:t> </w:t>
            </w:r>
            <w:r>
              <w:rPr>
                <w:sz w:val="16"/>
              </w:rPr>
              <w:t>cargos</w:t>
            </w:r>
            <w:r>
              <w:rPr>
                <w:rFonts w:ascii="Times New Roman"/>
                <w:sz w:val="16"/>
              </w:rPr>
              <w:t> </w:t>
            </w:r>
            <w:r>
              <w:rPr>
                <w:sz w:val="16"/>
              </w:rPr>
              <w:t>fijos</w:t>
            </w:r>
            <w:r>
              <w:rPr>
                <w:rFonts w:ascii="Times New Roman"/>
                <w:sz w:val="16"/>
              </w:rPr>
              <w:t> </w:t>
            </w:r>
            <w:r>
              <w:rPr>
                <w:sz w:val="16"/>
              </w:rPr>
              <w:t>AC.</w:t>
            </w:r>
            <w:r>
              <w:rPr>
                <w:rFonts w:ascii="Times New Roman"/>
                <w:spacing w:val="2"/>
                <w:sz w:val="16"/>
              </w:rPr>
              <w:t> </w:t>
            </w:r>
            <w:r>
              <w:rPr>
                <w:spacing w:val="-4"/>
                <w:sz w:val="16"/>
              </w:rPr>
              <w:t>1127</w:t>
            </w:r>
          </w:p>
        </w:tc>
        <w:tc>
          <w:tcPr>
            <w:tcW w:w="1090" w:type="dxa"/>
            <w:tcBorders>
              <w:top w:val="nil"/>
              <w:bottom w:val="nil"/>
            </w:tcBorders>
          </w:tcPr>
          <w:p>
            <w:pPr>
              <w:pStyle w:val="TableParagraph"/>
              <w:spacing w:before="21"/>
              <w:ind w:right="51"/>
              <w:jc w:val="right"/>
              <w:rPr>
                <w:sz w:val="16"/>
              </w:rPr>
            </w:pPr>
            <w:r>
              <w:rPr>
                <w:spacing w:val="-2"/>
                <w:sz w:val="16"/>
              </w:rPr>
              <w:t>53,643.13</w:t>
            </w:r>
          </w:p>
        </w:tc>
        <w:tc>
          <w:tcPr>
            <w:tcW w:w="1075" w:type="dxa"/>
            <w:tcBorders>
              <w:top w:val="nil"/>
              <w:bottom w:val="nil"/>
            </w:tcBorders>
          </w:tcPr>
          <w:p>
            <w:pPr>
              <w:pStyle w:val="TableParagraph"/>
              <w:rPr>
                <w:rFonts w:ascii="Times New Roman"/>
                <w:sz w:val="16"/>
              </w:rPr>
            </w:pPr>
          </w:p>
        </w:tc>
        <w:tc>
          <w:tcPr>
            <w:tcW w:w="1164" w:type="dxa"/>
            <w:tcBorders>
              <w:top w:val="nil"/>
              <w:bottom w:val="nil"/>
            </w:tcBorders>
          </w:tcPr>
          <w:p>
            <w:pPr>
              <w:pStyle w:val="TableParagraph"/>
              <w:rPr>
                <w:rFonts w:ascii="Times New Roman"/>
                <w:sz w:val="16"/>
              </w:rPr>
            </w:pPr>
          </w:p>
        </w:tc>
        <w:tc>
          <w:tcPr>
            <w:tcW w:w="940" w:type="dxa"/>
            <w:tcBorders>
              <w:top w:val="nil"/>
              <w:bottom w:val="nil"/>
            </w:tcBorders>
          </w:tcPr>
          <w:p>
            <w:pPr>
              <w:pStyle w:val="TableParagraph"/>
              <w:rPr>
                <w:rFonts w:ascii="Times New Roman"/>
                <w:sz w:val="16"/>
              </w:rPr>
            </w:pPr>
          </w:p>
        </w:tc>
        <w:tc>
          <w:tcPr>
            <w:tcW w:w="1175" w:type="dxa"/>
            <w:tcBorders>
              <w:top w:val="nil"/>
              <w:bottom w:val="nil"/>
            </w:tcBorders>
          </w:tcPr>
          <w:p>
            <w:pPr>
              <w:pStyle w:val="TableParagraph"/>
              <w:rPr>
                <w:rFonts w:ascii="Times New Roman"/>
                <w:sz w:val="16"/>
              </w:rPr>
            </w:pPr>
          </w:p>
        </w:tc>
        <w:tc>
          <w:tcPr>
            <w:tcW w:w="1163" w:type="dxa"/>
            <w:tcBorders>
              <w:top w:val="nil"/>
              <w:bottom w:val="nil"/>
            </w:tcBorders>
          </w:tcPr>
          <w:p>
            <w:pPr>
              <w:pStyle w:val="TableParagraph"/>
              <w:spacing w:before="21"/>
              <w:ind w:right="46"/>
              <w:jc w:val="right"/>
              <w:rPr>
                <w:sz w:val="16"/>
              </w:rPr>
            </w:pPr>
            <w:r>
              <w:rPr>
                <w:spacing w:val="-2"/>
                <w:sz w:val="16"/>
              </w:rPr>
              <w:t>53,643.13</w:t>
            </w:r>
          </w:p>
        </w:tc>
      </w:tr>
      <w:tr>
        <w:trPr>
          <w:trHeight w:val="228" w:hRule="atLeast"/>
        </w:trPr>
        <w:tc>
          <w:tcPr>
            <w:tcW w:w="5291" w:type="dxa"/>
            <w:tcBorders>
              <w:top w:val="nil"/>
              <w:left w:val="single" w:sz="4" w:space="0" w:color="000000"/>
              <w:bottom w:val="nil"/>
            </w:tcBorders>
          </w:tcPr>
          <w:p>
            <w:pPr>
              <w:pStyle w:val="TableParagraph"/>
              <w:spacing w:before="21"/>
              <w:ind w:left="74"/>
              <w:rPr>
                <w:sz w:val="16"/>
              </w:rPr>
            </w:pPr>
            <w:r>
              <w:rPr>
                <w:sz w:val="16"/>
              </w:rPr>
              <w:t>Sueldos</w:t>
            </w:r>
            <w:r>
              <w:rPr>
                <w:rFonts w:ascii="Times New Roman"/>
                <w:spacing w:val="1"/>
                <w:sz w:val="16"/>
              </w:rPr>
              <w:t> </w:t>
            </w:r>
            <w:r>
              <w:rPr>
                <w:sz w:val="16"/>
              </w:rPr>
              <w:t>para</w:t>
            </w:r>
            <w:r>
              <w:rPr>
                <w:rFonts w:ascii="Times New Roman"/>
                <w:spacing w:val="2"/>
                <w:sz w:val="16"/>
              </w:rPr>
              <w:t> </w:t>
            </w:r>
            <w:r>
              <w:rPr>
                <w:sz w:val="16"/>
              </w:rPr>
              <w:t>cargos</w:t>
            </w:r>
            <w:r>
              <w:rPr>
                <w:rFonts w:ascii="Times New Roman"/>
                <w:spacing w:val="2"/>
                <w:sz w:val="16"/>
              </w:rPr>
              <w:t> </w:t>
            </w:r>
            <w:r>
              <w:rPr>
                <w:sz w:val="16"/>
              </w:rPr>
              <w:t>fijos</w:t>
            </w:r>
            <w:r>
              <w:rPr>
                <w:rFonts w:ascii="Times New Roman"/>
                <w:spacing w:val="1"/>
                <w:sz w:val="16"/>
              </w:rPr>
              <w:t> </w:t>
            </w:r>
            <w:r>
              <w:rPr>
                <w:sz w:val="16"/>
              </w:rPr>
              <w:t>P</w:t>
            </w:r>
            <w:r>
              <w:rPr>
                <w:rFonts w:ascii="Times New Roman"/>
                <w:spacing w:val="-1"/>
                <w:sz w:val="16"/>
              </w:rPr>
              <w:t> </w:t>
            </w:r>
            <w:r>
              <w:rPr>
                <w:sz w:val="16"/>
              </w:rPr>
              <w:t>y</w:t>
            </w:r>
            <w:r>
              <w:rPr>
                <w:rFonts w:ascii="Times New Roman"/>
                <w:spacing w:val="2"/>
                <w:sz w:val="16"/>
              </w:rPr>
              <w:t> </w:t>
            </w:r>
            <w:r>
              <w:rPr>
                <w:sz w:val="16"/>
              </w:rPr>
              <w:t>P</w:t>
            </w:r>
            <w:r>
              <w:rPr>
                <w:rFonts w:ascii="Times New Roman"/>
                <w:spacing w:val="4"/>
                <w:sz w:val="16"/>
              </w:rPr>
              <w:t> </w:t>
            </w:r>
            <w:r>
              <w:rPr>
                <w:spacing w:val="-4"/>
                <w:sz w:val="16"/>
              </w:rPr>
              <w:t>1220</w:t>
            </w:r>
          </w:p>
        </w:tc>
        <w:tc>
          <w:tcPr>
            <w:tcW w:w="1090" w:type="dxa"/>
            <w:tcBorders>
              <w:top w:val="nil"/>
              <w:bottom w:val="nil"/>
            </w:tcBorders>
          </w:tcPr>
          <w:p>
            <w:pPr>
              <w:pStyle w:val="TableParagraph"/>
              <w:rPr>
                <w:rFonts w:ascii="Times New Roman"/>
                <w:sz w:val="16"/>
              </w:rPr>
            </w:pPr>
          </w:p>
        </w:tc>
        <w:tc>
          <w:tcPr>
            <w:tcW w:w="1075" w:type="dxa"/>
            <w:tcBorders>
              <w:top w:val="nil"/>
              <w:bottom w:val="nil"/>
            </w:tcBorders>
          </w:tcPr>
          <w:p>
            <w:pPr>
              <w:pStyle w:val="TableParagraph"/>
              <w:rPr>
                <w:rFonts w:ascii="Times New Roman"/>
                <w:sz w:val="16"/>
              </w:rPr>
            </w:pPr>
          </w:p>
        </w:tc>
        <w:tc>
          <w:tcPr>
            <w:tcW w:w="1164" w:type="dxa"/>
            <w:tcBorders>
              <w:top w:val="nil"/>
              <w:bottom w:val="nil"/>
            </w:tcBorders>
          </w:tcPr>
          <w:p>
            <w:pPr>
              <w:pStyle w:val="TableParagraph"/>
              <w:rPr>
                <w:rFonts w:ascii="Times New Roman"/>
                <w:sz w:val="16"/>
              </w:rPr>
            </w:pPr>
          </w:p>
        </w:tc>
        <w:tc>
          <w:tcPr>
            <w:tcW w:w="940" w:type="dxa"/>
            <w:tcBorders>
              <w:top w:val="nil"/>
              <w:bottom w:val="nil"/>
            </w:tcBorders>
          </w:tcPr>
          <w:p>
            <w:pPr>
              <w:pStyle w:val="TableParagraph"/>
              <w:spacing w:before="21"/>
              <w:ind w:left="20"/>
              <w:jc w:val="center"/>
              <w:rPr>
                <w:sz w:val="16"/>
              </w:rPr>
            </w:pPr>
            <w:r>
              <w:rPr>
                <w:spacing w:val="-2"/>
                <w:sz w:val="16"/>
              </w:rPr>
              <w:t>207,645.40</w:t>
            </w:r>
          </w:p>
        </w:tc>
        <w:tc>
          <w:tcPr>
            <w:tcW w:w="1175" w:type="dxa"/>
            <w:tcBorders>
              <w:top w:val="nil"/>
              <w:bottom w:val="nil"/>
            </w:tcBorders>
          </w:tcPr>
          <w:p>
            <w:pPr>
              <w:pStyle w:val="TableParagraph"/>
              <w:rPr>
                <w:rFonts w:ascii="Times New Roman"/>
                <w:sz w:val="16"/>
              </w:rPr>
            </w:pPr>
          </w:p>
        </w:tc>
        <w:tc>
          <w:tcPr>
            <w:tcW w:w="1163" w:type="dxa"/>
            <w:tcBorders>
              <w:top w:val="nil"/>
              <w:bottom w:val="nil"/>
            </w:tcBorders>
          </w:tcPr>
          <w:p>
            <w:pPr>
              <w:pStyle w:val="TableParagraph"/>
              <w:spacing w:before="21"/>
              <w:ind w:right="47"/>
              <w:jc w:val="right"/>
              <w:rPr>
                <w:sz w:val="16"/>
              </w:rPr>
            </w:pPr>
            <w:r>
              <w:rPr>
                <w:spacing w:val="-2"/>
                <w:sz w:val="16"/>
              </w:rPr>
              <w:t>207,645.40</w:t>
            </w:r>
          </w:p>
        </w:tc>
      </w:tr>
      <w:tr>
        <w:trPr>
          <w:trHeight w:val="228" w:hRule="atLeast"/>
        </w:trPr>
        <w:tc>
          <w:tcPr>
            <w:tcW w:w="5291" w:type="dxa"/>
            <w:tcBorders>
              <w:top w:val="nil"/>
              <w:left w:val="single" w:sz="4" w:space="0" w:color="000000"/>
              <w:bottom w:val="nil"/>
            </w:tcBorders>
          </w:tcPr>
          <w:p>
            <w:pPr>
              <w:pStyle w:val="TableParagraph"/>
              <w:spacing w:before="21"/>
              <w:ind w:left="74"/>
              <w:rPr>
                <w:b/>
                <w:sz w:val="16"/>
              </w:rPr>
            </w:pPr>
            <w:r>
              <w:rPr>
                <w:b/>
                <w:color w:val="0000FF"/>
                <w:sz w:val="16"/>
              </w:rPr>
              <w:t>MATERIALES</w:t>
            </w:r>
            <w:r>
              <w:rPr>
                <w:rFonts w:ascii="Times New Roman"/>
                <w:color w:val="0000FF"/>
                <w:spacing w:val="-3"/>
                <w:sz w:val="16"/>
              </w:rPr>
              <w:t> </w:t>
            </w:r>
            <w:r>
              <w:rPr>
                <w:b/>
                <w:color w:val="0000FF"/>
                <w:sz w:val="16"/>
              </w:rPr>
              <w:t>Y</w:t>
            </w:r>
            <w:r>
              <w:rPr>
                <w:rFonts w:ascii="Times New Roman"/>
                <w:color w:val="0000FF"/>
                <w:spacing w:val="-2"/>
                <w:sz w:val="16"/>
              </w:rPr>
              <w:t> </w:t>
            </w:r>
            <w:r>
              <w:rPr>
                <w:b/>
                <w:color w:val="0000FF"/>
                <w:spacing w:val="-2"/>
                <w:sz w:val="16"/>
              </w:rPr>
              <w:t>SUMINISTROS</w:t>
            </w:r>
          </w:p>
        </w:tc>
        <w:tc>
          <w:tcPr>
            <w:tcW w:w="1090" w:type="dxa"/>
            <w:tcBorders>
              <w:top w:val="nil"/>
              <w:bottom w:val="nil"/>
            </w:tcBorders>
          </w:tcPr>
          <w:p>
            <w:pPr>
              <w:pStyle w:val="TableParagraph"/>
              <w:rPr>
                <w:rFonts w:ascii="Times New Roman"/>
                <w:sz w:val="16"/>
              </w:rPr>
            </w:pPr>
          </w:p>
        </w:tc>
        <w:tc>
          <w:tcPr>
            <w:tcW w:w="1075" w:type="dxa"/>
            <w:tcBorders>
              <w:top w:val="nil"/>
              <w:bottom w:val="nil"/>
            </w:tcBorders>
          </w:tcPr>
          <w:p>
            <w:pPr>
              <w:pStyle w:val="TableParagraph"/>
              <w:rPr>
                <w:rFonts w:ascii="Times New Roman"/>
                <w:sz w:val="16"/>
              </w:rPr>
            </w:pPr>
          </w:p>
        </w:tc>
        <w:tc>
          <w:tcPr>
            <w:tcW w:w="1164" w:type="dxa"/>
            <w:tcBorders>
              <w:top w:val="nil"/>
              <w:bottom w:val="nil"/>
            </w:tcBorders>
          </w:tcPr>
          <w:p>
            <w:pPr>
              <w:pStyle w:val="TableParagraph"/>
              <w:rPr>
                <w:rFonts w:ascii="Times New Roman"/>
                <w:sz w:val="16"/>
              </w:rPr>
            </w:pPr>
          </w:p>
        </w:tc>
        <w:tc>
          <w:tcPr>
            <w:tcW w:w="940" w:type="dxa"/>
            <w:tcBorders>
              <w:top w:val="nil"/>
              <w:bottom w:val="nil"/>
            </w:tcBorders>
          </w:tcPr>
          <w:p>
            <w:pPr>
              <w:pStyle w:val="TableParagraph"/>
              <w:rPr>
                <w:rFonts w:ascii="Times New Roman"/>
                <w:sz w:val="16"/>
              </w:rPr>
            </w:pPr>
          </w:p>
        </w:tc>
        <w:tc>
          <w:tcPr>
            <w:tcW w:w="1175" w:type="dxa"/>
            <w:tcBorders>
              <w:top w:val="nil"/>
              <w:bottom w:val="nil"/>
            </w:tcBorders>
          </w:tcPr>
          <w:p>
            <w:pPr>
              <w:pStyle w:val="TableParagraph"/>
              <w:spacing w:before="21"/>
              <w:ind w:right="45"/>
              <w:jc w:val="right"/>
              <w:rPr>
                <w:b/>
                <w:sz w:val="16"/>
              </w:rPr>
            </w:pPr>
            <w:r>
              <w:rPr>
                <w:b/>
                <w:color w:val="0000FF"/>
                <w:spacing w:val="-2"/>
                <w:sz w:val="16"/>
              </w:rPr>
              <w:t>1,531,471.01</w:t>
            </w:r>
          </w:p>
        </w:tc>
        <w:tc>
          <w:tcPr>
            <w:tcW w:w="1163" w:type="dxa"/>
            <w:tcBorders>
              <w:top w:val="nil"/>
              <w:bottom w:val="nil"/>
            </w:tcBorders>
          </w:tcPr>
          <w:p>
            <w:pPr>
              <w:pStyle w:val="TableParagraph"/>
              <w:spacing w:before="21"/>
              <w:ind w:right="44"/>
              <w:jc w:val="right"/>
              <w:rPr>
                <w:b/>
                <w:sz w:val="16"/>
              </w:rPr>
            </w:pPr>
            <w:r>
              <w:rPr>
                <w:b/>
                <w:color w:val="0000FF"/>
                <w:spacing w:val="-2"/>
                <w:sz w:val="16"/>
              </w:rPr>
              <w:t>1,531,471.01</w:t>
            </w:r>
          </w:p>
        </w:tc>
      </w:tr>
      <w:tr>
        <w:trPr>
          <w:trHeight w:val="227" w:hRule="atLeast"/>
        </w:trPr>
        <w:tc>
          <w:tcPr>
            <w:tcW w:w="5291" w:type="dxa"/>
            <w:tcBorders>
              <w:top w:val="nil"/>
              <w:left w:val="single" w:sz="4" w:space="0" w:color="000000"/>
              <w:bottom w:val="nil"/>
            </w:tcBorders>
          </w:tcPr>
          <w:p>
            <w:pPr>
              <w:pStyle w:val="TableParagraph"/>
              <w:spacing w:before="21"/>
              <w:ind w:left="74"/>
              <w:rPr>
                <w:b/>
                <w:sz w:val="16"/>
              </w:rPr>
            </w:pPr>
            <w:r>
              <w:rPr>
                <w:b/>
                <w:sz w:val="16"/>
              </w:rPr>
              <w:t>BIENES</w:t>
            </w:r>
            <w:r>
              <w:rPr>
                <w:rFonts w:ascii="Times New Roman" w:hAnsi="Times New Roman"/>
                <w:spacing w:val="-1"/>
                <w:sz w:val="16"/>
              </w:rPr>
              <w:t> </w:t>
            </w:r>
            <w:r>
              <w:rPr>
                <w:b/>
                <w:sz w:val="16"/>
              </w:rPr>
              <w:t>PARA</w:t>
            </w:r>
            <w:r>
              <w:rPr>
                <w:rFonts w:ascii="Times New Roman" w:hAnsi="Times New Roman"/>
                <w:sz w:val="16"/>
              </w:rPr>
              <w:t> </w:t>
            </w:r>
            <w:r>
              <w:rPr>
                <w:b/>
                <w:sz w:val="16"/>
              </w:rPr>
              <w:t>PRODUCCIÓN</w:t>
            </w:r>
            <w:r>
              <w:rPr>
                <w:rFonts w:ascii="Times New Roman" w:hAnsi="Times New Roman"/>
                <w:spacing w:val="-2"/>
                <w:sz w:val="16"/>
              </w:rPr>
              <w:t> </w:t>
            </w:r>
            <w:r>
              <w:rPr>
                <w:b/>
                <w:sz w:val="16"/>
              </w:rPr>
              <w:t>Y</w:t>
            </w:r>
            <w:r>
              <w:rPr>
                <w:rFonts w:ascii="Times New Roman" w:hAnsi="Times New Roman"/>
                <w:spacing w:val="-2"/>
                <w:sz w:val="16"/>
              </w:rPr>
              <w:t> </w:t>
            </w:r>
            <w:r>
              <w:rPr>
                <w:b/>
                <w:spacing w:val="-2"/>
                <w:sz w:val="16"/>
              </w:rPr>
              <w:t>COMERCIALIZACIÓN</w:t>
            </w:r>
          </w:p>
        </w:tc>
        <w:tc>
          <w:tcPr>
            <w:tcW w:w="1090" w:type="dxa"/>
            <w:tcBorders>
              <w:top w:val="nil"/>
              <w:bottom w:val="nil"/>
            </w:tcBorders>
          </w:tcPr>
          <w:p>
            <w:pPr>
              <w:pStyle w:val="TableParagraph"/>
              <w:rPr>
                <w:rFonts w:ascii="Times New Roman"/>
                <w:sz w:val="16"/>
              </w:rPr>
            </w:pPr>
          </w:p>
        </w:tc>
        <w:tc>
          <w:tcPr>
            <w:tcW w:w="1075" w:type="dxa"/>
            <w:tcBorders>
              <w:top w:val="nil"/>
              <w:bottom w:val="nil"/>
            </w:tcBorders>
          </w:tcPr>
          <w:p>
            <w:pPr>
              <w:pStyle w:val="TableParagraph"/>
              <w:rPr>
                <w:rFonts w:ascii="Times New Roman"/>
                <w:sz w:val="16"/>
              </w:rPr>
            </w:pPr>
          </w:p>
        </w:tc>
        <w:tc>
          <w:tcPr>
            <w:tcW w:w="1164" w:type="dxa"/>
            <w:tcBorders>
              <w:top w:val="nil"/>
              <w:bottom w:val="nil"/>
            </w:tcBorders>
          </w:tcPr>
          <w:p>
            <w:pPr>
              <w:pStyle w:val="TableParagraph"/>
              <w:rPr>
                <w:rFonts w:ascii="Times New Roman"/>
                <w:sz w:val="16"/>
              </w:rPr>
            </w:pPr>
          </w:p>
        </w:tc>
        <w:tc>
          <w:tcPr>
            <w:tcW w:w="940" w:type="dxa"/>
            <w:tcBorders>
              <w:top w:val="nil"/>
              <w:bottom w:val="nil"/>
            </w:tcBorders>
          </w:tcPr>
          <w:p>
            <w:pPr>
              <w:pStyle w:val="TableParagraph"/>
              <w:rPr>
                <w:rFonts w:ascii="Times New Roman"/>
                <w:sz w:val="16"/>
              </w:rPr>
            </w:pPr>
          </w:p>
        </w:tc>
        <w:tc>
          <w:tcPr>
            <w:tcW w:w="1175" w:type="dxa"/>
            <w:tcBorders>
              <w:top w:val="nil"/>
              <w:bottom w:val="nil"/>
            </w:tcBorders>
          </w:tcPr>
          <w:p>
            <w:pPr>
              <w:pStyle w:val="TableParagraph"/>
              <w:spacing w:before="21"/>
              <w:ind w:right="45"/>
              <w:jc w:val="right"/>
              <w:rPr>
                <w:b/>
                <w:sz w:val="16"/>
              </w:rPr>
            </w:pPr>
            <w:r>
              <w:rPr>
                <w:b/>
                <w:spacing w:val="-2"/>
                <w:sz w:val="16"/>
              </w:rPr>
              <w:t>1,531,471.01</w:t>
            </w:r>
          </w:p>
        </w:tc>
        <w:tc>
          <w:tcPr>
            <w:tcW w:w="1163" w:type="dxa"/>
            <w:tcBorders>
              <w:top w:val="nil"/>
              <w:bottom w:val="nil"/>
            </w:tcBorders>
          </w:tcPr>
          <w:p>
            <w:pPr>
              <w:pStyle w:val="TableParagraph"/>
              <w:spacing w:before="21"/>
              <w:ind w:right="44"/>
              <w:jc w:val="right"/>
              <w:rPr>
                <w:b/>
                <w:sz w:val="16"/>
              </w:rPr>
            </w:pPr>
            <w:r>
              <w:rPr>
                <w:b/>
                <w:spacing w:val="-2"/>
                <w:sz w:val="16"/>
              </w:rPr>
              <w:t>1,531,471.01</w:t>
            </w:r>
          </w:p>
        </w:tc>
      </w:tr>
      <w:tr>
        <w:trPr>
          <w:trHeight w:val="228" w:hRule="atLeast"/>
        </w:trPr>
        <w:tc>
          <w:tcPr>
            <w:tcW w:w="5291" w:type="dxa"/>
            <w:tcBorders>
              <w:top w:val="nil"/>
              <w:left w:val="single" w:sz="4" w:space="0" w:color="000000"/>
              <w:bottom w:val="nil"/>
            </w:tcBorders>
          </w:tcPr>
          <w:p>
            <w:pPr>
              <w:pStyle w:val="TableParagraph"/>
              <w:spacing w:before="21"/>
              <w:ind w:left="74"/>
              <w:rPr>
                <w:sz w:val="16"/>
              </w:rPr>
            </w:pPr>
            <w:r>
              <w:rPr>
                <w:sz w:val="16"/>
              </w:rPr>
              <w:t>Producto</w:t>
            </w:r>
            <w:r>
              <w:rPr>
                <w:rFonts w:ascii="Times New Roman"/>
                <w:spacing w:val="-3"/>
                <w:sz w:val="16"/>
              </w:rPr>
              <w:t> </w:t>
            </w:r>
            <w:r>
              <w:rPr>
                <w:sz w:val="16"/>
              </w:rPr>
              <w:t>terminado</w:t>
            </w:r>
            <w:r>
              <w:rPr>
                <w:rFonts w:ascii="Times New Roman"/>
                <w:spacing w:val="-3"/>
                <w:sz w:val="16"/>
              </w:rPr>
              <w:t> </w:t>
            </w:r>
            <w:r>
              <w:rPr>
                <w:spacing w:val="-5"/>
                <w:sz w:val="16"/>
              </w:rPr>
              <w:t>TL</w:t>
            </w:r>
          </w:p>
        </w:tc>
        <w:tc>
          <w:tcPr>
            <w:tcW w:w="1090" w:type="dxa"/>
            <w:tcBorders>
              <w:top w:val="nil"/>
              <w:bottom w:val="nil"/>
            </w:tcBorders>
          </w:tcPr>
          <w:p>
            <w:pPr>
              <w:pStyle w:val="TableParagraph"/>
              <w:rPr>
                <w:rFonts w:ascii="Times New Roman"/>
                <w:sz w:val="16"/>
              </w:rPr>
            </w:pPr>
          </w:p>
        </w:tc>
        <w:tc>
          <w:tcPr>
            <w:tcW w:w="1075" w:type="dxa"/>
            <w:tcBorders>
              <w:top w:val="nil"/>
              <w:bottom w:val="nil"/>
            </w:tcBorders>
          </w:tcPr>
          <w:p>
            <w:pPr>
              <w:pStyle w:val="TableParagraph"/>
              <w:rPr>
                <w:rFonts w:ascii="Times New Roman"/>
                <w:sz w:val="16"/>
              </w:rPr>
            </w:pPr>
          </w:p>
        </w:tc>
        <w:tc>
          <w:tcPr>
            <w:tcW w:w="1164" w:type="dxa"/>
            <w:tcBorders>
              <w:top w:val="nil"/>
              <w:bottom w:val="nil"/>
            </w:tcBorders>
          </w:tcPr>
          <w:p>
            <w:pPr>
              <w:pStyle w:val="TableParagraph"/>
              <w:rPr>
                <w:rFonts w:ascii="Times New Roman"/>
                <w:sz w:val="16"/>
              </w:rPr>
            </w:pPr>
          </w:p>
        </w:tc>
        <w:tc>
          <w:tcPr>
            <w:tcW w:w="940" w:type="dxa"/>
            <w:tcBorders>
              <w:top w:val="nil"/>
              <w:bottom w:val="nil"/>
            </w:tcBorders>
          </w:tcPr>
          <w:p>
            <w:pPr>
              <w:pStyle w:val="TableParagraph"/>
              <w:rPr>
                <w:rFonts w:ascii="Times New Roman"/>
                <w:sz w:val="16"/>
              </w:rPr>
            </w:pPr>
          </w:p>
        </w:tc>
        <w:tc>
          <w:tcPr>
            <w:tcW w:w="1175" w:type="dxa"/>
            <w:tcBorders>
              <w:top w:val="nil"/>
              <w:bottom w:val="nil"/>
            </w:tcBorders>
          </w:tcPr>
          <w:p>
            <w:pPr>
              <w:pStyle w:val="TableParagraph"/>
              <w:spacing w:before="21"/>
              <w:ind w:right="45"/>
              <w:jc w:val="right"/>
              <w:rPr>
                <w:sz w:val="16"/>
              </w:rPr>
            </w:pPr>
            <w:r>
              <w:rPr>
                <w:spacing w:val="-2"/>
                <w:sz w:val="16"/>
              </w:rPr>
              <w:t>1,531,471.01</w:t>
            </w:r>
          </w:p>
        </w:tc>
        <w:tc>
          <w:tcPr>
            <w:tcW w:w="1163" w:type="dxa"/>
            <w:tcBorders>
              <w:top w:val="nil"/>
              <w:bottom w:val="nil"/>
            </w:tcBorders>
          </w:tcPr>
          <w:p>
            <w:pPr>
              <w:pStyle w:val="TableParagraph"/>
              <w:spacing w:before="21"/>
              <w:ind w:right="44"/>
              <w:jc w:val="right"/>
              <w:rPr>
                <w:sz w:val="16"/>
              </w:rPr>
            </w:pPr>
            <w:r>
              <w:rPr>
                <w:spacing w:val="-2"/>
                <w:sz w:val="16"/>
              </w:rPr>
              <w:t>1,531,471.01</w:t>
            </w:r>
          </w:p>
        </w:tc>
      </w:tr>
      <w:tr>
        <w:trPr>
          <w:trHeight w:val="227" w:hRule="atLeast"/>
        </w:trPr>
        <w:tc>
          <w:tcPr>
            <w:tcW w:w="5291" w:type="dxa"/>
            <w:tcBorders>
              <w:top w:val="nil"/>
              <w:left w:val="single" w:sz="4" w:space="0" w:color="000000"/>
              <w:bottom w:val="nil"/>
            </w:tcBorders>
          </w:tcPr>
          <w:p>
            <w:pPr>
              <w:pStyle w:val="TableParagraph"/>
              <w:spacing w:before="21"/>
              <w:ind w:left="74"/>
              <w:rPr>
                <w:b/>
                <w:sz w:val="16"/>
              </w:rPr>
            </w:pPr>
            <w:r>
              <w:rPr>
                <w:b/>
                <w:color w:val="0000FF"/>
                <w:sz w:val="16"/>
              </w:rPr>
              <w:t>TRANSFERENCIAS</w:t>
            </w:r>
            <w:r>
              <w:rPr>
                <w:rFonts w:ascii="Times New Roman"/>
                <w:color w:val="0000FF"/>
                <w:spacing w:val="-8"/>
                <w:sz w:val="16"/>
              </w:rPr>
              <w:t> </w:t>
            </w:r>
            <w:r>
              <w:rPr>
                <w:b/>
                <w:color w:val="0000FF"/>
                <w:spacing w:val="-2"/>
                <w:sz w:val="16"/>
              </w:rPr>
              <w:t>CORRIENTES</w:t>
            </w:r>
          </w:p>
        </w:tc>
        <w:tc>
          <w:tcPr>
            <w:tcW w:w="1090" w:type="dxa"/>
            <w:tcBorders>
              <w:top w:val="nil"/>
              <w:bottom w:val="nil"/>
            </w:tcBorders>
          </w:tcPr>
          <w:p>
            <w:pPr>
              <w:pStyle w:val="TableParagraph"/>
              <w:rPr>
                <w:rFonts w:ascii="Times New Roman"/>
                <w:sz w:val="16"/>
              </w:rPr>
            </w:pPr>
          </w:p>
        </w:tc>
        <w:tc>
          <w:tcPr>
            <w:tcW w:w="1075" w:type="dxa"/>
            <w:tcBorders>
              <w:top w:val="nil"/>
              <w:bottom w:val="nil"/>
            </w:tcBorders>
          </w:tcPr>
          <w:p>
            <w:pPr>
              <w:pStyle w:val="TableParagraph"/>
              <w:spacing w:before="21"/>
              <w:ind w:right="45"/>
              <w:jc w:val="right"/>
              <w:rPr>
                <w:b/>
                <w:sz w:val="16"/>
              </w:rPr>
            </w:pPr>
            <w:r>
              <w:rPr>
                <w:b/>
                <w:color w:val="0000FF"/>
                <w:spacing w:val="-2"/>
                <w:sz w:val="16"/>
              </w:rPr>
              <w:t>7,499,157.90</w:t>
            </w:r>
          </w:p>
        </w:tc>
        <w:tc>
          <w:tcPr>
            <w:tcW w:w="1164" w:type="dxa"/>
            <w:tcBorders>
              <w:top w:val="nil"/>
              <w:bottom w:val="nil"/>
            </w:tcBorders>
          </w:tcPr>
          <w:p>
            <w:pPr>
              <w:pStyle w:val="TableParagraph"/>
              <w:spacing w:before="21"/>
              <w:ind w:right="45"/>
              <w:jc w:val="right"/>
              <w:rPr>
                <w:b/>
                <w:sz w:val="16"/>
              </w:rPr>
            </w:pPr>
            <w:r>
              <w:rPr>
                <w:b/>
                <w:color w:val="0000FF"/>
                <w:spacing w:val="-2"/>
                <w:sz w:val="16"/>
              </w:rPr>
              <w:t>18,981,639.10</w:t>
            </w:r>
          </w:p>
        </w:tc>
        <w:tc>
          <w:tcPr>
            <w:tcW w:w="940" w:type="dxa"/>
            <w:tcBorders>
              <w:top w:val="nil"/>
              <w:bottom w:val="nil"/>
            </w:tcBorders>
          </w:tcPr>
          <w:p>
            <w:pPr>
              <w:pStyle w:val="TableParagraph"/>
              <w:spacing w:before="21"/>
              <w:ind w:left="20"/>
              <w:jc w:val="center"/>
              <w:rPr>
                <w:b/>
                <w:sz w:val="16"/>
              </w:rPr>
            </w:pPr>
            <w:r>
              <w:rPr>
                <w:b/>
                <w:color w:val="0000FF"/>
                <w:spacing w:val="-2"/>
                <w:sz w:val="16"/>
              </w:rPr>
              <w:t>409,969.61</w:t>
            </w:r>
          </w:p>
        </w:tc>
        <w:tc>
          <w:tcPr>
            <w:tcW w:w="1175" w:type="dxa"/>
            <w:tcBorders>
              <w:top w:val="nil"/>
              <w:bottom w:val="nil"/>
            </w:tcBorders>
          </w:tcPr>
          <w:p>
            <w:pPr>
              <w:pStyle w:val="TableParagraph"/>
              <w:rPr>
                <w:rFonts w:ascii="Times New Roman"/>
                <w:sz w:val="16"/>
              </w:rPr>
            </w:pPr>
          </w:p>
        </w:tc>
        <w:tc>
          <w:tcPr>
            <w:tcW w:w="1163" w:type="dxa"/>
            <w:tcBorders>
              <w:top w:val="nil"/>
              <w:bottom w:val="nil"/>
            </w:tcBorders>
          </w:tcPr>
          <w:p>
            <w:pPr>
              <w:pStyle w:val="TableParagraph"/>
              <w:spacing w:before="21"/>
              <w:ind w:right="44"/>
              <w:jc w:val="right"/>
              <w:rPr>
                <w:b/>
                <w:sz w:val="16"/>
              </w:rPr>
            </w:pPr>
            <w:r>
              <w:rPr>
                <w:b/>
                <w:color w:val="0000FF"/>
                <w:spacing w:val="-2"/>
                <w:sz w:val="16"/>
              </w:rPr>
              <w:t>26,890,766.61</w:t>
            </w:r>
          </w:p>
        </w:tc>
      </w:tr>
      <w:tr>
        <w:trPr>
          <w:trHeight w:val="227" w:hRule="atLeast"/>
        </w:trPr>
        <w:tc>
          <w:tcPr>
            <w:tcW w:w="5291" w:type="dxa"/>
            <w:tcBorders>
              <w:top w:val="nil"/>
              <w:left w:val="single" w:sz="4" w:space="0" w:color="000000"/>
              <w:bottom w:val="nil"/>
            </w:tcBorders>
          </w:tcPr>
          <w:p>
            <w:pPr>
              <w:pStyle w:val="TableParagraph"/>
              <w:spacing w:before="21"/>
              <w:ind w:left="74"/>
              <w:rPr>
                <w:b/>
                <w:sz w:val="16"/>
              </w:rPr>
            </w:pPr>
            <w:r>
              <w:rPr>
                <w:b/>
                <w:sz w:val="16"/>
              </w:rPr>
              <w:t>AL</w:t>
            </w:r>
            <w:r>
              <w:rPr>
                <w:rFonts w:ascii="Times New Roman" w:hAnsi="Times New Roman"/>
                <w:spacing w:val="1"/>
                <w:sz w:val="16"/>
              </w:rPr>
              <w:t> </w:t>
            </w:r>
            <w:r>
              <w:rPr>
                <w:b/>
                <w:sz w:val="16"/>
              </w:rPr>
              <w:t>SECTOR</w:t>
            </w:r>
            <w:r>
              <w:rPr>
                <w:rFonts w:ascii="Times New Roman" w:hAnsi="Times New Roman"/>
                <w:sz w:val="16"/>
              </w:rPr>
              <w:t> </w:t>
            </w:r>
            <w:r>
              <w:rPr>
                <w:b/>
                <w:spacing w:val="-2"/>
                <w:sz w:val="16"/>
              </w:rPr>
              <w:t>PÚBLICO</w:t>
            </w:r>
          </w:p>
        </w:tc>
        <w:tc>
          <w:tcPr>
            <w:tcW w:w="1090" w:type="dxa"/>
            <w:tcBorders>
              <w:top w:val="nil"/>
              <w:bottom w:val="nil"/>
            </w:tcBorders>
          </w:tcPr>
          <w:p>
            <w:pPr>
              <w:pStyle w:val="TableParagraph"/>
              <w:rPr>
                <w:rFonts w:ascii="Times New Roman"/>
                <w:sz w:val="16"/>
              </w:rPr>
            </w:pPr>
          </w:p>
        </w:tc>
        <w:tc>
          <w:tcPr>
            <w:tcW w:w="1075" w:type="dxa"/>
            <w:tcBorders>
              <w:top w:val="nil"/>
              <w:bottom w:val="nil"/>
            </w:tcBorders>
          </w:tcPr>
          <w:p>
            <w:pPr>
              <w:pStyle w:val="TableParagraph"/>
              <w:rPr>
                <w:rFonts w:ascii="Times New Roman"/>
                <w:sz w:val="16"/>
              </w:rPr>
            </w:pPr>
          </w:p>
        </w:tc>
        <w:tc>
          <w:tcPr>
            <w:tcW w:w="1164" w:type="dxa"/>
            <w:tcBorders>
              <w:top w:val="nil"/>
              <w:bottom w:val="nil"/>
            </w:tcBorders>
          </w:tcPr>
          <w:p>
            <w:pPr>
              <w:pStyle w:val="TableParagraph"/>
              <w:spacing w:before="21"/>
              <w:ind w:right="45"/>
              <w:jc w:val="right"/>
              <w:rPr>
                <w:b/>
                <w:sz w:val="16"/>
              </w:rPr>
            </w:pPr>
            <w:r>
              <w:rPr>
                <w:b/>
                <w:spacing w:val="-2"/>
                <w:sz w:val="16"/>
              </w:rPr>
              <w:t>2,928,630.73</w:t>
            </w:r>
          </w:p>
        </w:tc>
        <w:tc>
          <w:tcPr>
            <w:tcW w:w="940" w:type="dxa"/>
            <w:tcBorders>
              <w:top w:val="nil"/>
              <w:bottom w:val="nil"/>
            </w:tcBorders>
          </w:tcPr>
          <w:p>
            <w:pPr>
              <w:pStyle w:val="TableParagraph"/>
              <w:rPr>
                <w:rFonts w:ascii="Times New Roman"/>
                <w:sz w:val="16"/>
              </w:rPr>
            </w:pPr>
          </w:p>
        </w:tc>
        <w:tc>
          <w:tcPr>
            <w:tcW w:w="1175" w:type="dxa"/>
            <w:tcBorders>
              <w:top w:val="nil"/>
              <w:bottom w:val="nil"/>
            </w:tcBorders>
          </w:tcPr>
          <w:p>
            <w:pPr>
              <w:pStyle w:val="TableParagraph"/>
              <w:rPr>
                <w:rFonts w:ascii="Times New Roman"/>
                <w:sz w:val="16"/>
              </w:rPr>
            </w:pPr>
          </w:p>
        </w:tc>
        <w:tc>
          <w:tcPr>
            <w:tcW w:w="1163" w:type="dxa"/>
            <w:tcBorders>
              <w:top w:val="nil"/>
              <w:bottom w:val="nil"/>
            </w:tcBorders>
          </w:tcPr>
          <w:p>
            <w:pPr>
              <w:pStyle w:val="TableParagraph"/>
              <w:spacing w:before="21"/>
              <w:ind w:right="44"/>
              <w:jc w:val="right"/>
              <w:rPr>
                <w:b/>
                <w:sz w:val="16"/>
              </w:rPr>
            </w:pPr>
            <w:r>
              <w:rPr>
                <w:b/>
                <w:spacing w:val="-2"/>
                <w:sz w:val="16"/>
              </w:rPr>
              <w:t>2,928,630.73</w:t>
            </w:r>
          </w:p>
        </w:tc>
      </w:tr>
      <w:tr>
        <w:trPr>
          <w:trHeight w:val="227" w:hRule="atLeast"/>
        </w:trPr>
        <w:tc>
          <w:tcPr>
            <w:tcW w:w="5291" w:type="dxa"/>
            <w:tcBorders>
              <w:top w:val="nil"/>
              <w:left w:val="single" w:sz="4" w:space="0" w:color="000000"/>
              <w:bottom w:val="nil"/>
            </w:tcBorders>
          </w:tcPr>
          <w:p>
            <w:pPr>
              <w:pStyle w:val="TableParagraph"/>
              <w:spacing w:before="21"/>
              <w:ind w:left="74"/>
              <w:rPr>
                <w:sz w:val="16"/>
              </w:rPr>
            </w:pPr>
            <w:r>
              <w:rPr>
                <w:sz w:val="16"/>
              </w:rPr>
              <w:t>A</w:t>
            </w:r>
            <w:r>
              <w:rPr>
                <w:rFonts w:ascii="Times New Roman" w:hAnsi="Times New Roman"/>
                <w:spacing w:val="-2"/>
                <w:sz w:val="16"/>
              </w:rPr>
              <w:t> </w:t>
            </w:r>
            <w:r>
              <w:rPr>
                <w:sz w:val="16"/>
              </w:rPr>
              <w:t>Órganos</w:t>
            </w:r>
            <w:r>
              <w:rPr>
                <w:rFonts w:ascii="Times New Roman" w:hAnsi="Times New Roman"/>
                <w:spacing w:val="-3"/>
                <w:sz w:val="16"/>
              </w:rPr>
              <w:t> </w:t>
            </w:r>
            <w:r>
              <w:rPr>
                <w:sz w:val="16"/>
              </w:rPr>
              <w:t>Desconcentrados</w:t>
            </w:r>
            <w:r>
              <w:rPr>
                <w:rFonts w:ascii="Times New Roman" w:hAnsi="Times New Roman"/>
                <w:spacing w:val="-2"/>
                <w:sz w:val="16"/>
              </w:rPr>
              <w:t> </w:t>
            </w:r>
            <w:r>
              <w:rPr>
                <w:spacing w:val="-2"/>
                <w:sz w:val="16"/>
              </w:rPr>
              <w:t>Superávit</w:t>
            </w:r>
          </w:p>
        </w:tc>
        <w:tc>
          <w:tcPr>
            <w:tcW w:w="1090" w:type="dxa"/>
            <w:tcBorders>
              <w:top w:val="nil"/>
              <w:bottom w:val="nil"/>
            </w:tcBorders>
          </w:tcPr>
          <w:p>
            <w:pPr>
              <w:pStyle w:val="TableParagraph"/>
              <w:rPr>
                <w:rFonts w:ascii="Times New Roman"/>
                <w:sz w:val="16"/>
              </w:rPr>
            </w:pPr>
          </w:p>
        </w:tc>
        <w:tc>
          <w:tcPr>
            <w:tcW w:w="1075" w:type="dxa"/>
            <w:tcBorders>
              <w:top w:val="nil"/>
              <w:bottom w:val="nil"/>
            </w:tcBorders>
          </w:tcPr>
          <w:p>
            <w:pPr>
              <w:pStyle w:val="TableParagraph"/>
              <w:rPr>
                <w:rFonts w:ascii="Times New Roman"/>
                <w:sz w:val="16"/>
              </w:rPr>
            </w:pPr>
          </w:p>
        </w:tc>
        <w:tc>
          <w:tcPr>
            <w:tcW w:w="1164" w:type="dxa"/>
            <w:tcBorders>
              <w:top w:val="nil"/>
              <w:bottom w:val="nil"/>
            </w:tcBorders>
          </w:tcPr>
          <w:p>
            <w:pPr>
              <w:pStyle w:val="TableParagraph"/>
              <w:spacing w:before="21"/>
              <w:ind w:right="45"/>
              <w:jc w:val="right"/>
              <w:rPr>
                <w:b/>
                <w:sz w:val="16"/>
              </w:rPr>
            </w:pPr>
            <w:r>
              <w:rPr>
                <w:b/>
                <w:spacing w:val="-2"/>
                <w:sz w:val="16"/>
              </w:rPr>
              <w:t>2,928,630.73</w:t>
            </w:r>
          </w:p>
        </w:tc>
        <w:tc>
          <w:tcPr>
            <w:tcW w:w="940" w:type="dxa"/>
            <w:tcBorders>
              <w:top w:val="nil"/>
              <w:bottom w:val="nil"/>
            </w:tcBorders>
          </w:tcPr>
          <w:p>
            <w:pPr>
              <w:pStyle w:val="TableParagraph"/>
              <w:rPr>
                <w:rFonts w:ascii="Times New Roman"/>
                <w:sz w:val="16"/>
              </w:rPr>
            </w:pPr>
          </w:p>
        </w:tc>
        <w:tc>
          <w:tcPr>
            <w:tcW w:w="1175" w:type="dxa"/>
            <w:tcBorders>
              <w:top w:val="nil"/>
              <w:bottom w:val="nil"/>
            </w:tcBorders>
          </w:tcPr>
          <w:p>
            <w:pPr>
              <w:pStyle w:val="TableParagraph"/>
              <w:rPr>
                <w:rFonts w:ascii="Times New Roman"/>
                <w:sz w:val="16"/>
              </w:rPr>
            </w:pPr>
          </w:p>
        </w:tc>
        <w:tc>
          <w:tcPr>
            <w:tcW w:w="1163" w:type="dxa"/>
            <w:tcBorders>
              <w:top w:val="nil"/>
              <w:bottom w:val="nil"/>
            </w:tcBorders>
          </w:tcPr>
          <w:p>
            <w:pPr>
              <w:pStyle w:val="TableParagraph"/>
              <w:spacing w:before="21"/>
              <w:ind w:right="44"/>
              <w:jc w:val="right"/>
              <w:rPr>
                <w:b/>
                <w:sz w:val="16"/>
              </w:rPr>
            </w:pPr>
            <w:r>
              <w:rPr>
                <w:b/>
                <w:spacing w:val="-2"/>
                <w:sz w:val="16"/>
              </w:rPr>
              <w:t>2,928,630.73</w:t>
            </w:r>
          </w:p>
        </w:tc>
      </w:tr>
      <w:tr>
        <w:trPr>
          <w:trHeight w:val="228" w:hRule="atLeast"/>
        </w:trPr>
        <w:tc>
          <w:tcPr>
            <w:tcW w:w="5291" w:type="dxa"/>
            <w:tcBorders>
              <w:top w:val="nil"/>
              <w:left w:val="single" w:sz="4" w:space="0" w:color="000000"/>
              <w:bottom w:val="nil"/>
            </w:tcBorders>
          </w:tcPr>
          <w:p>
            <w:pPr>
              <w:pStyle w:val="TableParagraph"/>
              <w:spacing w:before="21"/>
              <w:ind w:left="235"/>
              <w:rPr>
                <w:i/>
                <w:sz w:val="16"/>
              </w:rPr>
            </w:pPr>
            <w:r>
              <w:rPr>
                <w:i/>
                <w:sz w:val="16"/>
              </w:rPr>
              <w:t>Devolución</w:t>
            </w:r>
            <w:r>
              <w:rPr>
                <w:rFonts w:ascii="Times New Roman" w:hAnsi="Times New Roman"/>
                <w:spacing w:val="-6"/>
                <w:sz w:val="16"/>
              </w:rPr>
              <w:t> </w:t>
            </w:r>
            <w:r>
              <w:rPr>
                <w:i/>
                <w:sz w:val="16"/>
              </w:rPr>
              <w:t>Superávit</w:t>
            </w:r>
            <w:r>
              <w:rPr>
                <w:rFonts w:ascii="Times New Roman" w:hAnsi="Times New Roman"/>
                <w:spacing w:val="-3"/>
                <w:sz w:val="16"/>
              </w:rPr>
              <w:t> </w:t>
            </w:r>
            <w:r>
              <w:rPr>
                <w:i/>
                <w:sz w:val="16"/>
              </w:rPr>
              <w:t>FODESAF</w:t>
            </w:r>
            <w:r>
              <w:rPr>
                <w:rFonts w:ascii="Times New Roman" w:hAnsi="Times New Roman"/>
                <w:spacing w:val="-3"/>
                <w:sz w:val="16"/>
              </w:rPr>
              <w:t> </w:t>
            </w:r>
            <w:r>
              <w:rPr>
                <w:i/>
                <w:sz w:val="16"/>
              </w:rPr>
              <w:t>Ley</w:t>
            </w:r>
            <w:r>
              <w:rPr>
                <w:rFonts w:ascii="Times New Roman" w:hAnsi="Times New Roman"/>
                <w:spacing w:val="-2"/>
                <w:sz w:val="16"/>
              </w:rPr>
              <w:t> </w:t>
            </w:r>
            <w:r>
              <w:rPr>
                <w:i/>
                <w:sz w:val="16"/>
              </w:rPr>
              <w:t>Transferencias</w:t>
            </w:r>
            <w:r>
              <w:rPr>
                <w:rFonts w:ascii="Times New Roman" w:hAnsi="Times New Roman"/>
                <w:spacing w:val="-3"/>
                <w:sz w:val="16"/>
              </w:rPr>
              <w:t> </w:t>
            </w:r>
            <w:r>
              <w:rPr>
                <w:i/>
                <w:spacing w:val="-2"/>
                <w:sz w:val="16"/>
              </w:rPr>
              <w:t>Corrientes</w:t>
            </w:r>
          </w:p>
        </w:tc>
        <w:tc>
          <w:tcPr>
            <w:tcW w:w="1090" w:type="dxa"/>
            <w:tcBorders>
              <w:top w:val="nil"/>
              <w:bottom w:val="nil"/>
            </w:tcBorders>
          </w:tcPr>
          <w:p>
            <w:pPr>
              <w:pStyle w:val="TableParagraph"/>
              <w:rPr>
                <w:rFonts w:ascii="Times New Roman"/>
                <w:sz w:val="16"/>
              </w:rPr>
            </w:pPr>
          </w:p>
        </w:tc>
        <w:tc>
          <w:tcPr>
            <w:tcW w:w="1075" w:type="dxa"/>
            <w:tcBorders>
              <w:top w:val="nil"/>
              <w:bottom w:val="nil"/>
            </w:tcBorders>
          </w:tcPr>
          <w:p>
            <w:pPr>
              <w:pStyle w:val="TableParagraph"/>
              <w:rPr>
                <w:rFonts w:ascii="Times New Roman"/>
                <w:sz w:val="16"/>
              </w:rPr>
            </w:pPr>
          </w:p>
        </w:tc>
        <w:tc>
          <w:tcPr>
            <w:tcW w:w="1164" w:type="dxa"/>
            <w:tcBorders>
              <w:top w:val="nil"/>
              <w:bottom w:val="nil"/>
            </w:tcBorders>
          </w:tcPr>
          <w:p>
            <w:pPr>
              <w:pStyle w:val="TableParagraph"/>
              <w:spacing w:before="21"/>
              <w:ind w:right="45"/>
              <w:jc w:val="right"/>
              <w:rPr>
                <w:sz w:val="16"/>
              </w:rPr>
            </w:pPr>
            <w:r>
              <w:rPr>
                <w:spacing w:val="-2"/>
                <w:sz w:val="16"/>
              </w:rPr>
              <w:t>1,500,817.79</w:t>
            </w:r>
          </w:p>
        </w:tc>
        <w:tc>
          <w:tcPr>
            <w:tcW w:w="940" w:type="dxa"/>
            <w:tcBorders>
              <w:top w:val="nil"/>
              <w:bottom w:val="nil"/>
            </w:tcBorders>
          </w:tcPr>
          <w:p>
            <w:pPr>
              <w:pStyle w:val="TableParagraph"/>
              <w:rPr>
                <w:rFonts w:ascii="Times New Roman"/>
                <w:sz w:val="16"/>
              </w:rPr>
            </w:pPr>
          </w:p>
        </w:tc>
        <w:tc>
          <w:tcPr>
            <w:tcW w:w="1175" w:type="dxa"/>
            <w:tcBorders>
              <w:top w:val="nil"/>
              <w:bottom w:val="nil"/>
            </w:tcBorders>
          </w:tcPr>
          <w:p>
            <w:pPr>
              <w:pStyle w:val="TableParagraph"/>
              <w:rPr>
                <w:rFonts w:ascii="Times New Roman"/>
                <w:sz w:val="16"/>
              </w:rPr>
            </w:pPr>
          </w:p>
        </w:tc>
        <w:tc>
          <w:tcPr>
            <w:tcW w:w="1163" w:type="dxa"/>
            <w:tcBorders>
              <w:top w:val="nil"/>
              <w:bottom w:val="nil"/>
            </w:tcBorders>
          </w:tcPr>
          <w:p>
            <w:pPr>
              <w:pStyle w:val="TableParagraph"/>
              <w:spacing w:before="21"/>
              <w:ind w:right="44"/>
              <w:jc w:val="right"/>
              <w:rPr>
                <w:sz w:val="16"/>
              </w:rPr>
            </w:pPr>
            <w:r>
              <w:rPr>
                <w:spacing w:val="-2"/>
                <w:sz w:val="16"/>
              </w:rPr>
              <w:t>1,500,817.79</w:t>
            </w:r>
          </w:p>
        </w:tc>
      </w:tr>
      <w:tr>
        <w:trPr>
          <w:trHeight w:val="228" w:hRule="atLeast"/>
        </w:trPr>
        <w:tc>
          <w:tcPr>
            <w:tcW w:w="5291" w:type="dxa"/>
            <w:tcBorders>
              <w:top w:val="nil"/>
              <w:left w:val="single" w:sz="4" w:space="0" w:color="000000"/>
              <w:bottom w:val="nil"/>
            </w:tcBorders>
          </w:tcPr>
          <w:p>
            <w:pPr>
              <w:pStyle w:val="TableParagraph"/>
              <w:spacing w:before="21"/>
              <w:ind w:left="235"/>
              <w:rPr>
                <w:i/>
                <w:sz w:val="16"/>
              </w:rPr>
            </w:pPr>
            <w:r>
              <w:rPr>
                <w:i/>
                <w:sz w:val="16"/>
              </w:rPr>
              <w:t>Devolución</w:t>
            </w:r>
            <w:r>
              <w:rPr>
                <w:rFonts w:ascii="Times New Roman" w:hAnsi="Times New Roman"/>
                <w:spacing w:val="-5"/>
                <w:sz w:val="16"/>
              </w:rPr>
              <w:t> </w:t>
            </w:r>
            <w:r>
              <w:rPr>
                <w:i/>
                <w:sz w:val="16"/>
              </w:rPr>
              <w:t>Superávit</w:t>
            </w:r>
            <w:r>
              <w:rPr>
                <w:rFonts w:ascii="Times New Roman" w:hAnsi="Times New Roman"/>
                <w:spacing w:val="-2"/>
                <w:sz w:val="16"/>
              </w:rPr>
              <w:t> </w:t>
            </w:r>
            <w:r>
              <w:rPr>
                <w:i/>
                <w:sz w:val="16"/>
              </w:rPr>
              <w:t>FODESAF</w:t>
            </w:r>
            <w:r>
              <w:rPr>
                <w:rFonts w:ascii="Times New Roman" w:hAnsi="Times New Roman"/>
                <w:spacing w:val="-2"/>
                <w:sz w:val="16"/>
              </w:rPr>
              <w:t> </w:t>
            </w:r>
            <w:r>
              <w:rPr>
                <w:i/>
                <w:sz w:val="16"/>
              </w:rPr>
              <w:t>Ley</w:t>
            </w:r>
            <w:r>
              <w:rPr>
                <w:rFonts w:ascii="Times New Roman" w:hAnsi="Times New Roman"/>
                <w:spacing w:val="-1"/>
                <w:sz w:val="16"/>
              </w:rPr>
              <w:t> </w:t>
            </w:r>
            <w:r>
              <w:rPr>
                <w:i/>
                <w:sz w:val="16"/>
              </w:rPr>
              <w:t>Transferencias</w:t>
            </w:r>
            <w:r>
              <w:rPr>
                <w:rFonts w:ascii="Times New Roman" w:hAnsi="Times New Roman"/>
                <w:spacing w:val="-2"/>
                <w:sz w:val="16"/>
              </w:rPr>
              <w:t> </w:t>
            </w:r>
            <w:r>
              <w:rPr>
                <w:i/>
                <w:sz w:val="16"/>
              </w:rPr>
              <w:t>de</w:t>
            </w:r>
            <w:r>
              <w:rPr>
                <w:rFonts w:ascii="Times New Roman" w:hAnsi="Times New Roman"/>
                <w:spacing w:val="-2"/>
                <w:sz w:val="16"/>
              </w:rPr>
              <w:t> </w:t>
            </w:r>
            <w:r>
              <w:rPr>
                <w:i/>
                <w:spacing w:val="-2"/>
                <w:sz w:val="16"/>
              </w:rPr>
              <w:t>Capital</w:t>
            </w:r>
          </w:p>
        </w:tc>
        <w:tc>
          <w:tcPr>
            <w:tcW w:w="1090" w:type="dxa"/>
            <w:tcBorders>
              <w:top w:val="nil"/>
              <w:bottom w:val="nil"/>
            </w:tcBorders>
          </w:tcPr>
          <w:p>
            <w:pPr>
              <w:pStyle w:val="TableParagraph"/>
              <w:rPr>
                <w:rFonts w:ascii="Times New Roman"/>
                <w:sz w:val="16"/>
              </w:rPr>
            </w:pPr>
          </w:p>
        </w:tc>
        <w:tc>
          <w:tcPr>
            <w:tcW w:w="1075" w:type="dxa"/>
            <w:tcBorders>
              <w:top w:val="nil"/>
              <w:bottom w:val="nil"/>
            </w:tcBorders>
          </w:tcPr>
          <w:p>
            <w:pPr>
              <w:pStyle w:val="TableParagraph"/>
              <w:rPr>
                <w:rFonts w:ascii="Times New Roman"/>
                <w:sz w:val="16"/>
              </w:rPr>
            </w:pPr>
          </w:p>
        </w:tc>
        <w:tc>
          <w:tcPr>
            <w:tcW w:w="1164" w:type="dxa"/>
            <w:tcBorders>
              <w:top w:val="nil"/>
              <w:bottom w:val="nil"/>
            </w:tcBorders>
          </w:tcPr>
          <w:p>
            <w:pPr>
              <w:pStyle w:val="TableParagraph"/>
              <w:spacing w:before="21"/>
              <w:ind w:right="48"/>
              <w:jc w:val="right"/>
              <w:rPr>
                <w:sz w:val="16"/>
              </w:rPr>
            </w:pPr>
            <w:r>
              <w:rPr>
                <w:spacing w:val="-2"/>
                <w:sz w:val="16"/>
              </w:rPr>
              <w:t>22,401.77</w:t>
            </w:r>
          </w:p>
        </w:tc>
        <w:tc>
          <w:tcPr>
            <w:tcW w:w="940" w:type="dxa"/>
            <w:tcBorders>
              <w:top w:val="nil"/>
              <w:bottom w:val="nil"/>
            </w:tcBorders>
          </w:tcPr>
          <w:p>
            <w:pPr>
              <w:pStyle w:val="TableParagraph"/>
              <w:rPr>
                <w:rFonts w:ascii="Times New Roman"/>
                <w:sz w:val="16"/>
              </w:rPr>
            </w:pPr>
          </w:p>
        </w:tc>
        <w:tc>
          <w:tcPr>
            <w:tcW w:w="1175" w:type="dxa"/>
            <w:tcBorders>
              <w:top w:val="nil"/>
              <w:bottom w:val="nil"/>
            </w:tcBorders>
          </w:tcPr>
          <w:p>
            <w:pPr>
              <w:pStyle w:val="TableParagraph"/>
              <w:rPr>
                <w:rFonts w:ascii="Times New Roman"/>
                <w:sz w:val="16"/>
              </w:rPr>
            </w:pPr>
          </w:p>
        </w:tc>
        <w:tc>
          <w:tcPr>
            <w:tcW w:w="1163" w:type="dxa"/>
            <w:tcBorders>
              <w:top w:val="nil"/>
              <w:bottom w:val="nil"/>
            </w:tcBorders>
          </w:tcPr>
          <w:p>
            <w:pPr>
              <w:pStyle w:val="TableParagraph"/>
              <w:spacing w:before="21"/>
              <w:ind w:right="46"/>
              <w:jc w:val="right"/>
              <w:rPr>
                <w:sz w:val="16"/>
              </w:rPr>
            </w:pPr>
            <w:r>
              <w:rPr>
                <w:spacing w:val="-2"/>
                <w:sz w:val="16"/>
              </w:rPr>
              <w:t>22,401.77</w:t>
            </w:r>
          </w:p>
        </w:tc>
      </w:tr>
      <w:tr>
        <w:trPr>
          <w:trHeight w:val="227" w:hRule="atLeast"/>
        </w:trPr>
        <w:tc>
          <w:tcPr>
            <w:tcW w:w="5291" w:type="dxa"/>
            <w:tcBorders>
              <w:top w:val="nil"/>
              <w:left w:val="single" w:sz="4" w:space="0" w:color="000000"/>
              <w:bottom w:val="nil"/>
            </w:tcBorders>
          </w:tcPr>
          <w:p>
            <w:pPr>
              <w:pStyle w:val="TableParagraph"/>
              <w:spacing w:before="21"/>
              <w:ind w:left="235"/>
              <w:rPr>
                <w:i/>
                <w:sz w:val="16"/>
              </w:rPr>
            </w:pPr>
            <w:r>
              <w:rPr>
                <w:i/>
                <w:sz w:val="16"/>
              </w:rPr>
              <w:t>Devolución</w:t>
            </w:r>
            <w:r>
              <w:rPr>
                <w:rFonts w:ascii="Times New Roman" w:hAnsi="Times New Roman"/>
                <w:spacing w:val="-7"/>
                <w:sz w:val="16"/>
              </w:rPr>
              <w:t> </w:t>
            </w:r>
            <w:r>
              <w:rPr>
                <w:i/>
                <w:sz w:val="16"/>
              </w:rPr>
              <w:t>Superávit</w:t>
            </w:r>
            <w:r>
              <w:rPr>
                <w:rFonts w:ascii="Times New Roman" w:hAnsi="Times New Roman"/>
                <w:spacing w:val="-1"/>
                <w:sz w:val="16"/>
              </w:rPr>
              <w:t> </w:t>
            </w:r>
            <w:r>
              <w:rPr>
                <w:i/>
                <w:sz w:val="16"/>
              </w:rPr>
              <w:t>Recursos</w:t>
            </w:r>
            <w:r>
              <w:rPr>
                <w:rFonts w:ascii="Times New Roman" w:hAnsi="Times New Roman"/>
                <w:spacing w:val="-3"/>
                <w:sz w:val="16"/>
              </w:rPr>
              <w:t> </w:t>
            </w:r>
            <w:r>
              <w:rPr>
                <w:i/>
                <w:sz w:val="16"/>
              </w:rPr>
              <w:t>Asignación</w:t>
            </w:r>
            <w:r>
              <w:rPr>
                <w:rFonts w:ascii="Times New Roman" w:hAnsi="Times New Roman"/>
                <w:spacing w:val="-4"/>
                <w:sz w:val="16"/>
              </w:rPr>
              <w:t> </w:t>
            </w:r>
            <w:r>
              <w:rPr>
                <w:i/>
                <w:sz w:val="16"/>
              </w:rPr>
              <w:t>Familiar</w:t>
            </w:r>
            <w:r>
              <w:rPr>
                <w:rFonts w:ascii="Times New Roman" w:hAnsi="Times New Roman"/>
                <w:spacing w:val="-5"/>
                <w:sz w:val="16"/>
              </w:rPr>
              <w:t> </w:t>
            </w:r>
            <w:r>
              <w:rPr>
                <w:i/>
                <w:sz w:val="16"/>
              </w:rPr>
              <w:t>Inciso</w:t>
            </w:r>
            <w:r>
              <w:rPr>
                <w:rFonts w:ascii="Times New Roman" w:hAnsi="Times New Roman"/>
                <w:spacing w:val="-4"/>
                <w:sz w:val="16"/>
              </w:rPr>
              <w:t> </w:t>
            </w:r>
            <w:r>
              <w:rPr>
                <w:i/>
                <w:spacing w:val="-10"/>
                <w:sz w:val="16"/>
              </w:rPr>
              <w:t>H</w:t>
            </w:r>
          </w:p>
        </w:tc>
        <w:tc>
          <w:tcPr>
            <w:tcW w:w="1090" w:type="dxa"/>
            <w:tcBorders>
              <w:top w:val="nil"/>
              <w:bottom w:val="nil"/>
            </w:tcBorders>
          </w:tcPr>
          <w:p>
            <w:pPr>
              <w:pStyle w:val="TableParagraph"/>
              <w:rPr>
                <w:rFonts w:ascii="Times New Roman"/>
                <w:sz w:val="16"/>
              </w:rPr>
            </w:pPr>
          </w:p>
        </w:tc>
        <w:tc>
          <w:tcPr>
            <w:tcW w:w="1075" w:type="dxa"/>
            <w:tcBorders>
              <w:top w:val="nil"/>
              <w:bottom w:val="nil"/>
            </w:tcBorders>
          </w:tcPr>
          <w:p>
            <w:pPr>
              <w:pStyle w:val="TableParagraph"/>
              <w:rPr>
                <w:rFonts w:ascii="Times New Roman"/>
                <w:sz w:val="16"/>
              </w:rPr>
            </w:pPr>
          </w:p>
        </w:tc>
        <w:tc>
          <w:tcPr>
            <w:tcW w:w="1164" w:type="dxa"/>
            <w:tcBorders>
              <w:top w:val="nil"/>
              <w:bottom w:val="nil"/>
            </w:tcBorders>
          </w:tcPr>
          <w:p>
            <w:pPr>
              <w:pStyle w:val="TableParagraph"/>
              <w:spacing w:before="21"/>
              <w:ind w:right="47"/>
              <w:jc w:val="right"/>
              <w:rPr>
                <w:sz w:val="16"/>
              </w:rPr>
            </w:pPr>
            <w:r>
              <w:rPr>
                <w:spacing w:val="-2"/>
                <w:sz w:val="16"/>
              </w:rPr>
              <w:t>6,538.50</w:t>
            </w:r>
          </w:p>
        </w:tc>
        <w:tc>
          <w:tcPr>
            <w:tcW w:w="940" w:type="dxa"/>
            <w:tcBorders>
              <w:top w:val="nil"/>
              <w:bottom w:val="nil"/>
            </w:tcBorders>
          </w:tcPr>
          <w:p>
            <w:pPr>
              <w:pStyle w:val="TableParagraph"/>
              <w:rPr>
                <w:rFonts w:ascii="Times New Roman"/>
                <w:sz w:val="16"/>
              </w:rPr>
            </w:pPr>
          </w:p>
        </w:tc>
        <w:tc>
          <w:tcPr>
            <w:tcW w:w="1175" w:type="dxa"/>
            <w:tcBorders>
              <w:top w:val="nil"/>
              <w:bottom w:val="nil"/>
            </w:tcBorders>
          </w:tcPr>
          <w:p>
            <w:pPr>
              <w:pStyle w:val="TableParagraph"/>
              <w:rPr>
                <w:rFonts w:ascii="Times New Roman"/>
                <w:sz w:val="16"/>
              </w:rPr>
            </w:pPr>
          </w:p>
        </w:tc>
        <w:tc>
          <w:tcPr>
            <w:tcW w:w="1163" w:type="dxa"/>
            <w:tcBorders>
              <w:top w:val="nil"/>
              <w:bottom w:val="nil"/>
            </w:tcBorders>
          </w:tcPr>
          <w:p>
            <w:pPr>
              <w:pStyle w:val="TableParagraph"/>
              <w:spacing w:before="21"/>
              <w:ind w:right="46"/>
              <w:jc w:val="right"/>
              <w:rPr>
                <w:sz w:val="16"/>
              </w:rPr>
            </w:pPr>
            <w:r>
              <w:rPr>
                <w:spacing w:val="-2"/>
                <w:sz w:val="16"/>
              </w:rPr>
              <w:t>6,538.50</w:t>
            </w:r>
          </w:p>
        </w:tc>
      </w:tr>
      <w:tr>
        <w:trPr>
          <w:trHeight w:val="227" w:hRule="atLeast"/>
        </w:trPr>
        <w:tc>
          <w:tcPr>
            <w:tcW w:w="5291" w:type="dxa"/>
            <w:tcBorders>
              <w:top w:val="nil"/>
              <w:left w:val="single" w:sz="4" w:space="0" w:color="000000"/>
              <w:bottom w:val="nil"/>
            </w:tcBorders>
          </w:tcPr>
          <w:p>
            <w:pPr>
              <w:pStyle w:val="TableParagraph"/>
              <w:spacing w:before="21"/>
              <w:ind w:left="235"/>
              <w:rPr>
                <w:i/>
                <w:sz w:val="16"/>
              </w:rPr>
            </w:pPr>
            <w:r>
              <w:rPr>
                <w:i/>
                <w:sz w:val="16"/>
              </w:rPr>
              <w:t>Devolución</w:t>
            </w:r>
            <w:r>
              <w:rPr>
                <w:rFonts w:ascii="Times New Roman" w:hAnsi="Times New Roman"/>
                <w:spacing w:val="-7"/>
                <w:sz w:val="16"/>
              </w:rPr>
              <w:t> </w:t>
            </w:r>
            <w:r>
              <w:rPr>
                <w:i/>
                <w:sz w:val="16"/>
              </w:rPr>
              <w:t>Superávit</w:t>
            </w:r>
            <w:r>
              <w:rPr>
                <w:rFonts w:ascii="Times New Roman" w:hAnsi="Times New Roman"/>
                <w:spacing w:val="-1"/>
                <w:sz w:val="16"/>
              </w:rPr>
              <w:t> </w:t>
            </w:r>
            <w:r>
              <w:rPr>
                <w:i/>
                <w:sz w:val="16"/>
              </w:rPr>
              <w:t>Recursos</w:t>
            </w:r>
            <w:r>
              <w:rPr>
                <w:rFonts w:ascii="Times New Roman" w:hAnsi="Times New Roman"/>
                <w:spacing w:val="-3"/>
                <w:sz w:val="16"/>
              </w:rPr>
              <w:t> </w:t>
            </w:r>
            <w:r>
              <w:rPr>
                <w:i/>
                <w:sz w:val="16"/>
              </w:rPr>
              <w:t>Asignación</w:t>
            </w:r>
            <w:r>
              <w:rPr>
                <w:rFonts w:ascii="Times New Roman" w:hAnsi="Times New Roman"/>
                <w:spacing w:val="-4"/>
                <w:sz w:val="16"/>
              </w:rPr>
              <w:t> </w:t>
            </w:r>
            <w:r>
              <w:rPr>
                <w:i/>
                <w:sz w:val="16"/>
              </w:rPr>
              <w:t>Familiar</w:t>
            </w:r>
            <w:r>
              <w:rPr>
                <w:rFonts w:ascii="Times New Roman" w:hAnsi="Times New Roman"/>
                <w:spacing w:val="-5"/>
                <w:sz w:val="16"/>
              </w:rPr>
              <w:t> </w:t>
            </w:r>
            <w:r>
              <w:rPr>
                <w:i/>
                <w:sz w:val="16"/>
              </w:rPr>
              <w:t>Inciso</w:t>
            </w:r>
            <w:r>
              <w:rPr>
                <w:rFonts w:ascii="Times New Roman" w:hAnsi="Times New Roman"/>
                <w:spacing w:val="-4"/>
                <w:sz w:val="16"/>
              </w:rPr>
              <w:t> </w:t>
            </w:r>
            <w:r>
              <w:rPr>
                <w:i/>
                <w:spacing w:val="-10"/>
                <w:sz w:val="16"/>
              </w:rPr>
              <w:t>K</w:t>
            </w:r>
          </w:p>
        </w:tc>
        <w:tc>
          <w:tcPr>
            <w:tcW w:w="1090" w:type="dxa"/>
            <w:tcBorders>
              <w:top w:val="nil"/>
              <w:bottom w:val="nil"/>
            </w:tcBorders>
          </w:tcPr>
          <w:p>
            <w:pPr>
              <w:pStyle w:val="TableParagraph"/>
              <w:rPr>
                <w:rFonts w:ascii="Times New Roman"/>
                <w:sz w:val="16"/>
              </w:rPr>
            </w:pPr>
          </w:p>
        </w:tc>
        <w:tc>
          <w:tcPr>
            <w:tcW w:w="1075" w:type="dxa"/>
            <w:tcBorders>
              <w:top w:val="nil"/>
              <w:bottom w:val="nil"/>
            </w:tcBorders>
          </w:tcPr>
          <w:p>
            <w:pPr>
              <w:pStyle w:val="TableParagraph"/>
              <w:rPr>
                <w:rFonts w:ascii="Times New Roman"/>
                <w:sz w:val="16"/>
              </w:rPr>
            </w:pPr>
          </w:p>
        </w:tc>
        <w:tc>
          <w:tcPr>
            <w:tcW w:w="1164" w:type="dxa"/>
            <w:tcBorders>
              <w:top w:val="nil"/>
              <w:bottom w:val="nil"/>
            </w:tcBorders>
          </w:tcPr>
          <w:p>
            <w:pPr>
              <w:pStyle w:val="TableParagraph"/>
              <w:spacing w:before="21"/>
              <w:ind w:right="45"/>
              <w:jc w:val="right"/>
              <w:rPr>
                <w:sz w:val="16"/>
              </w:rPr>
            </w:pPr>
            <w:r>
              <w:rPr>
                <w:spacing w:val="-2"/>
                <w:sz w:val="16"/>
              </w:rPr>
              <w:t>1,345,665.98</w:t>
            </w:r>
          </w:p>
        </w:tc>
        <w:tc>
          <w:tcPr>
            <w:tcW w:w="940" w:type="dxa"/>
            <w:tcBorders>
              <w:top w:val="nil"/>
              <w:bottom w:val="nil"/>
            </w:tcBorders>
          </w:tcPr>
          <w:p>
            <w:pPr>
              <w:pStyle w:val="TableParagraph"/>
              <w:rPr>
                <w:rFonts w:ascii="Times New Roman"/>
                <w:sz w:val="16"/>
              </w:rPr>
            </w:pPr>
          </w:p>
        </w:tc>
        <w:tc>
          <w:tcPr>
            <w:tcW w:w="1175" w:type="dxa"/>
            <w:tcBorders>
              <w:top w:val="nil"/>
              <w:bottom w:val="nil"/>
            </w:tcBorders>
          </w:tcPr>
          <w:p>
            <w:pPr>
              <w:pStyle w:val="TableParagraph"/>
              <w:rPr>
                <w:rFonts w:ascii="Times New Roman"/>
                <w:sz w:val="16"/>
              </w:rPr>
            </w:pPr>
          </w:p>
        </w:tc>
        <w:tc>
          <w:tcPr>
            <w:tcW w:w="1163" w:type="dxa"/>
            <w:tcBorders>
              <w:top w:val="nil"/>
              <w:bottom w:val="nil"/>
            </w:tcBorders>
          </w:tcPr>
          <w:p>
            <w:pPr>
              <w:pStyle w:val="TableParagraph"/>
              <w:spacing w:before="21"/>
              <w:ind w:right="44"/>
              <w:jc w:val="right"/>
              <w:rPr>
                <w:sz w:val="16"/>
              </w:rPr>
            </w:pPr>
            <w:r>
              <w:rPr>
                <w:spacing w:val="-2"/>
                <w:sz w:val="16"/>
              </w:rPr>
              <w:t>1,345,665.98</w:t>
            </w:r>
          </w:p>
        </w:tc>
      </w:tr>
      <w:tr>
        <w:trPr>
          <w:trHeight w:val="227" w:hRule="atLeast"/>
        </w:trPr>
        <w:tc>
          <w:tcPr>
            <w:tcW w:w="5291" w:type="dxa"/>
            <w:tcBorders>
              <w:top w:val="nil"/>
              <w:left w:val="single" w:sz="4" w:space="0" w:color="000000"/>
              <w:bottom w:val="nil"/>
            </w:tcBorders>
          </w:tcPr>
          <w:p>
            <w:pPr>
              <w:pStyle w:val="TableParagraph"/>
              <w:spacing w:before="21"/>
              <w:ind w:left="235"/>
              <w:rPr>
                <w:i/>
                <w:sz w:val="16"/>
              </w:rPr>
            </w:pPr>
            <w:r>
              <w:rPr>
                <w:i/>
                <w:sz w:val="16"/>
              </w:rPr>
              <w:t>Devolución</w:t>
            </w:r>
            <w:r>
              <w:rPr>
                <w:rFonts w:ascii="Times New Roman" w:hAnsi="Times New Roman"/>
                <w:spacing w:val="-5"/>
                <w:sz w:val="16"/>
              </w:rPr>
              <w:t> </w:t>
            </w:r>
            <w:r>
              <w:rPr>
                <w:i/>
                <w:sz w:val="16"/>
              </w:rPr>
              <w:t>Superávit</w:t>
            </w:r>
            <w:r>
              <w:rPr>
                <w:rFonts w:ascii="Times New Roman" w:hAnsi="Times New Roman"/>
                <w:spacing w:val="-3"/>
                <w:sz w:val="16"/>
              </w:rPr>
              <w:t> </w:t>
            </w:r>
            <w:r>
              <w:rPr>
                <w:i/>
                <w:sz w:val="16"/>
              </w:rPr>
              <w:t>FODESAF</w:t>
            </w:r>
            <w:r>
              <w:rPr>
                <w:rFonts w:ascii="Times New Roman" w:hAnsi="Times New Roman"/>
                <w:spacing w:val="-4"/>
                <w:sz w:val="16"/>
              </w:rPr>
              <w:t> </w:t>
            </w:r>
            <w:r>
              <w:rPr>
                <w:i/>
                <w:sz w:val="16"/>
              </w:rPr>
              <w:t>Seguridad</w:t>
            </w:r>
            <w:r>
              <w:rPr>
                <w:rFonts w:ascii="Times New Roman" w:hAnsi="Times New Roman"/>
                <w:spacing w:val="-3"/>
                <w:sz w:val="16"/>
              </w:rPr>
              <w:t> </w:t>
            </w:r>
            <w:r>
              <w:rPr>
                <w:i/>
                <w:spacing w:val="-2"/>
                <w:sz w:val="16"/>
              </w:rPr>
              <w:t>Alimentaria</w:t>
            </w:r>
          </w:p>
        </w:tc>
        <w:tc>
          <w:tcPr>
            <w:tcW w:w="1090" w:type="dxa"/>
            <w:tcBorders>
              <w:top w:val="nil"/>
              <w:bottom w:val="nil"/>
            </w:tcBorders>
          </w:tcPr>
          <w:p>
            <w:pPr>
              <w:pStyle w:val="TableParagraph"/>
              <w:rPr>
                <w:rFonts w:ascii="Times New Roman"/>
                <w:sz w:val="16"/>
              </w:rPr>
            </w:pPr>
          </w:p>
        </w:tc>
        <w:tc>
          <w:tcPr>
            <w:tcW w:w="1075" w:type="dxa"/>
            <w:tcBorders>
              <w:top w:val="nil"/>
              <w:bottom w:val="nil"/>
            </w:tcBorders>
          </w:tcPr>
          <w:p>
            <w:pPr>
              <w:pStyle w:val="TableParagraph"/>
              <w:rPr>
                <w:rFonts w:ascii="Times New Roman"/>
                <w:sz w:val="16"/>
              </w:rPr>
            </w:pPr>
          </w:p>
        </w:tc>
        <w:tc>
          <w:tcPr>
            <w:tcW w:w="1164" w:type="dxa"/>
            <w:tcBorders>
              <w:top w:val="nil"/>
              <w:bottom w:val="nil"/>
            </w:tcBorders>
          </w:tcPr>
          <w:p>
            <w:pPr>
              <w:pStyle w:val="TableParagraph"/>
              <w:spacing w:before="21"/>
              <w:ind w:right="48"/>
              <w:jc w:val="right"/>
              <w:rPr>
                <w:sz w:val="16"/>
              </w:rPr>
            </w:pPr>
            <w:r>
              <w:rPr>
                <w:spacing w:val="-2"/>
                <w:sz w:val="16"/>
              </w:rPr>
              <w:t>53,206.69</w:t>
            </w:r>
          </w:p>
        </w:tc>
        <w:tc>
          <w:tcPr>
            <w:tcW w:w="940" w:type="dxa"/>
            <w:tcBorders>
              <w:top w:val="nil"/>
              <w:bottom w:val="nil"/>
            </w:tcBorders>
          </w:tcPr>
          <w:p>
            <w:pPr>
              <w:pStyle w:val="TableParagraph"/>
              <w:rPr>
                <w:rFonts w:ascii="Times New Roman"/>
                <w:sz w:val="16"/>
              </w:rPr>
            </w:pPr>
          </w:p>
        </w:tc>
        <w:tc>
          <w:tcPr>
            <w:tcW w:w="1175" w:type="dxa"/>
            <w:tcBorders>
              <w:top w:val="nil"/>
              <w:bottom w:val="nil"/>
            </w:tcBorders>
          </w:tcPr>
          <w:p>
            <w:pPr>
              <w:pStyle w:val="TableParagraph"/>
              <w:rPr>
                <w:rFonts w:ascii="Times New Roman"/>
                <w:sz w:val="16"/>
              </w:rPr>
            </w:pPr>
          </w:p>
        </w:tc>
        <w:tc>
          <w:tcPr>
            <w:tcW w:w="1163" w:type="dxa"/>
            <w:tcBorders>
              <w:top w:val="nil"/>
              <w:bottom w:val="nil"/>
            </w:tcBorders>
          </w:tcPr>
          <w:p>
            <w:pPr>
              <w:pStyle w:val="TableParagraph"/>
              <w:spacing w:before="21"/>
              <w:ind w:right="46"/>
              <w:jc w:val="right"/>
              <w:rPr>
                <w:sz w:val="16"/>
              </w:rPr>
            </w:pPr>
            <w:r>
              <w:rPr>
                <w:spacing w:val="-2"/>
                <w:sz w:val="16"/>
              </w:rPr>
              <w:t>53,206.69</w:t>
            </w:r>
          </w:p>
        </w:tc>
      </w:tr>
      <w:tr>
        <w:trPr>
          <w:trHeight w:val="228" w:hRule="atLeast"/>
        </w:trPr>
        <w:tc>
          <w:tcPr>
            <w:tcW w:w="5291" w:type="dxa"/>
            <w:tcBorders>
              <w:top w:val="nil"/>
              <w:left w:val="single" w:sz="4" w:space="0" w:color="000000"/>
              <w:bottom w:val="nil"/>
            </w:tcBorders>
          </w:tcPr>
          <w:p>
            <w:pPr>
              <w:pStyle w:val="TableParagraph"/>
              <w:spacing w:before="21"/>
              <w:ind w:left="74"/>
              <w:rPr>
                <w:b/>
                <w:sz w:val="16"/>
              </w:rPr>
            </w:pPr>
            <w:r>
              <w:rPr>
                <w:b/>
                <w:sz w:val="16"/>
              </w:rPr>
              <w:t>A</w:t>
            </w:r>
            <w:r>
              <w:rPr>
                <w:rFonts w:ascii="Times New Roman"/>
                <w:spacing w:val="4"/>
                <w:sz w:val="16"/>
              </w:rPr>
              <w:t> </w:t>
            </w:r>
            <w:r>
              <w:rPr>
                <w:b/>
                <w:spacing w:val="-2"/>
                <w:sz w:val="16"/>
              </w:rPr>
              <w:t>PERSONAS</w:t>
            </w:r>
          </w:p>
        </w:tc>
        <w:tc>
          <w:tcPr>
            <w:tcW w:w="1090" w:type="dxa"/>
            <w:tcBorders>
              <w:top w:val="nil"/>
              <w:bottom w:val="nil"/>
            </w:tcBorders>
          </w:tcPr>
          <w:p>
            <w:pPr>
              <w:pStyle w:val="TableParagraph"/>
              <w:rPr>
                <w:rFonts w:ascii="Times New Roman"/>
                <w:sz w:val="16"/>
              </w:rPr>
            </w:pPr>
          </w:p>
        </w:tc>
        <w:tc>
          <w:tcPr>
            <w:tcW w:w="1075" w:type="dxa"/>
            <w:tcBorders>
              <w:top w:val="nil"/>
              <w:bottom w:val="nil"/>
            </w:tcBorders>
          </w:tcPr>
          <w:p>
            <w:pPr>
              <w:pStyle w:val="TableParagraph"/>
              <w:spacing w:before="21"/>
              <w:ind w:right="45"/>
              <w:jc w:val="right"/>
              <w:rPr>
                <w:b/>
                <w:sz w:val="16"/>
              </w:rPr>
            </w:pPr>
            <w:r>
              <w:rPr>
                <w:b/>
                <w:spacing w:val="-2"/>
                <w:sz w:val="16"/>
              </w:rPr>
              <w:t>7,499,157.90</w:t>
            </w:r>
          </w:p>
        </w:tc>
        <w:tc>
          <w:tcPr>
            <w:tcW w:w="1164" w:type="dxa"/>
            <w:tcBorders>
              <w:top w:val="nil"/>
              <w:bottom w:val="nil"/>
            </w:tcBorders>
          </w:tcPr>
          <w:p>
            <w:pPr>
              <w:pStyle w:val="TableParagraph"/>
              <w:spacing w:before="21"/>
              <w:ind w:right="45"/>
              <w:jc w:val="right"/>
              <w:rPr>
                <w:b/>
                <w:sz w:val="16"/>
              </w:rPr>
            </w:pPr>
            <w:r>
              <w:rPr>
                <w:b/>
                <w:spacing w:val="-2"/>
                <w:sz w:val="16"/>
              </w:rPr>
              <w:t>16,053,008.37</w:t>
            </w:r>
          </w:p>
        </w:tc>
        <w:tc>
          <w:tcPr>
            <w:tcW w:w="940" w:type="dxa"/>
            <w:tcBorders>
              <w:top w:val="nil"/>
              <w:bottom w:val="nil"/>
            </w:tcBorders>
          </w:tcPr>
          <w:p>
            <w:pPr>
              <w:pStyle w:val="TableParagraph"/>
              <w:spacing w:before="21"/>
              <w:ind w:left="20"/>
              <w:jc w:val="center"/>
              <w:rPr>
                <w:b/>
                <w:sz w:val="16"/>
              </w:rPr>
            </w:pPr>
            <w:r>
              <w:rPr>
                <w:b/>
                <w:spacing w:val="-2"/>
                <w:sz w:val="16"/>
              </w:rPr>
              <w:t>409,969.61</w:t>
            </w:r>
          </w:p>
        </w:tc>
        <w:tc>
          <w:tcPr>
            <w:tcW w:w="1175" w:type="dxa"/>
            <w:tcBorders>
              <w:top w:val="nil"/>
              <w:bottom w:val="nil"/>
            </w:tcBorders>
          </w:tcPr>
          <w:p>
            <w:pPr>
              <w:pStyle w:val="TableParagraph"/>
              <w:rPr>
                <w:rFonts w:ascii="Times New Roman"/>
                <w:sz w:val="16"/>
              </w:rPr>
            </w:pPr>
          </w:p>
        </w:tc>
        <w:tc>
          <w:tcPr>
            <w:tcW w:w="1163" w:type="dxa"/>
            <w:tcBorders>
              <w:top w:val="nil"/>
              <w:bottom w:val="nil"/>
            </w:tcBorders>
          </w:tcPr>
          <w:p>
            <w:pPr>
              <w:pStyle w:val="TableParagraph"/>
              <w:spacing w:before="21"/>
              <w:ind w:right="44"/>
              <w:jc w:val="right"/>
              <w:rPr>
                <w:b/>
                <w:sz w:val="16"/>
              </w:rPr>
            </w:pPr>
            <w:r>
              <w:rPr>
                <w:b/>
                <w:spacing w:val="-2"/>
                <w:sz w:val="16"/>
              </w:rPr>
              <w:t>23,962,135.89</w:t>
            </w:r>
          </w:p>
        </w:tc>
      </w:tr>
      <w:tr>
        <w:trPr>
          <w:trHeight w:val="228" w:hRule="atLeast"/>
        </w:trPr>
        <w:tc>
          <w:tcPr>
            <w:tcW w:w="5291" w:type="dxa"/>
            <w:tcBorders>
              <w:top w:val="nil"/>
              <w:left w:val="single" w:sz="4" w:space="0" w:color="000000"/>
              <w:bottom w:val="nil"/>
            </w:tcBorders>
          </w:tcPr>
          <w:p>
            <w:pPr>
              <w:pStyle w:val="TableParagraph"/>
              <w:spacing w:before="21"/>
              <w:ind w:left="74"/>
              <w:rPr>
                <w:b/>
                <w:sz w:val="16"/>
              </w:rPr>
            </w:pPr>
            <w:r>
              <w:rPr>
                <w:b/>
                <w:sz w:val="16"/>
              </w:rPr>
              <w:t>Otras</w:t>
            </w:r>
            <w:r>
              <w:rPr>
                <w:rFonts w:ascii="Times New Roman"/>
                <w:spacing w:val="-4"/>
                <w:sz w:val="16"/>
              </w:rPr>
              <w:t> </w:t>
            </w:r>
            <w:r>
              <w:rPr>
                <w:b/>
                <w:sz w:val="16"/>
              </w:rPr>
              <w:t>transferencias</w:t>
            </w:r>
            <w:r>
              <w:rPr>
                <w:rFonts w:ascii="Times New Roman"/>
                <w:spacing w:val="-1"/>
                <w:sz w:val="16"/>
              </w:rPr>
              <w:t> </w:t>
            </w:r>
            <w:r>
              <w:rPr>
                <w:b/>
                <w:sz w:val="16"/>
              </w:rPr>
              <w:t>a</w:t>
            </w:r>
            <w:r>
              <w:rPr>
                <w:rFonts w:ascii="Times New Roman"/>
                <w:spacing w:val="-3"/>
                <w:sz w:val="16"/>
              </w:rPr>
              <w:t> </w:t>
            </w:r>
            <w:r>
              <w:rPr>
                <w:b/>
                <w:spacing w:val="-2"/>
                <w:sz w:val="16"/>
              </w:rPr>
              <w:t>personas</w:t>
            </w:r>
          </w:p>
        </w:tc>
        <w:tc>
          <w:tcPr>
            <w:tcW w:w="1090" w:type="dxa"/>
            <w:tcBorders>
              <w:top w:val="nil"/>
              <w:bottom w:val="nil"/>
            </w:tcBorders>
          </w:tcPr>
          <w:p>
            <w:pPr>
              <w:pStyle w:val="TableParagraph"/>
              <w:rPr>
                <w:rFonts w:ascii="Times New Roman"/>
                <w:sz w:val="16"/>
              </w:rPr>
            </w:pPr>
          </w:p>
        </w:tc>
        <w:tc>
          <w:tcPr>
            <w:tcW w:w="1075" w:type="dxa"/>
            <w:tcBorders>
              <w:top w:val="nil"/>
              <w:bottom w:val="nil"/>
            </w:tcBorders>
          </w:tcPr>
          <w:p>
            <w:pPr>
              <w:pStyle w:val="TableParagraph"/>
              <w:spacing w:before="21"/>
              <w:ind w:right="45"/>
              <w:jc w:val="right"/>
              <w:rPr>
                <w:b/>
                <w:sz w:val="16"/>
              </w:rPr>
            </w:pPr>
            <w:r>
              <w:rPr>
                <w:b/>
                <w:spacing w:val="-2"/>
                <w:sz w:val="16"/>
              </w:rPr>
              <w:t>7,499,157.90</w:t>
            </w:r>
          </w:p>
        </w:tc>
        <w:tc>
          <w:tcPr>
            <w:tcW w:w="1164" w:type="dxa"/>
            <w:tcBorders>
              <w:top w:val="nil"/>
              <w:bottom w:val="nil"/>
            </w:tcBorders>
          </w:tcPr>
          <w:p>
            <w:pPr>
              <w:pStyle w:val="TableParagraph"/>
              <w:spacing w:before="21"/>
              <w:ind w:right="45"/>
              <w:jc w:val="right"/>
              <w:rPr>
                <w:b/>
                <w:sz w:val="16"/>
              </w:rPr>
            </w:pPr>
            <w:r>
              <w:rPr>
                <w:b/>
                <w:spacing w:val="-2"/>
                <w:sz w:val="16"/>
              </w:rPr>
              <w:t>16,053,008.37</w:t>
            </w:r>
          </w:p>
        </w:tc>
        <w:tc>
          <w:tcPr>
            <w:tcW w:w="940" w:type="dxa"/>
            <w:tcBorders>
              <w:top w:val="nil"/>
              <w:bottom w:val="nil"/>
            </w:tcBorders>
          </w:tcPr>
          <w:p>
            <w:pPr>
              <w:pStyle w:val="TableParagraph"/>
              <w:spacing w:before="21"/>
              <w:ind w:left="20"/>
              <w:jc w:val="center"/>
              <w:rPr>
                <w:b/>
                <w:sz w:val="16"/>
              </w:rPr>
            </w:pPr>
            <w:r>
              <w:rPr>
                <w:b/>
                <w:spacing w:val="-2"/>
                <w:sz w:val="16"/>
              </w:rPr>
              <w:t>409,969.61</w:t>
            </w:r>
          </w:p>
        </w:tc>
        <w:tc>
          <w:tcPr>
            <w:tcW w:w="1175" w:type="dxa"/>
            <w:tcBorders>
              <w:top w:val="nil"/>
              <w:bottom w:val="nil"/>
            </w:tcBorders>
          </w:tcPr>
          <w:p>
            <w:pPr>
              <w:pStyle w:val="TableParagraph"/>
              <w:rPr>
                <w:rFonts w:ascii="Times New Roman"/>
                <w:sz w:val="16"/>
              </w:rPr>
            </w:pPr>
          </w:p>
        </w:tc>
        <w:tc>
          <w:tcPr>
            <w:tcW w:w="1163" w:type="dxa"/>
            <w:tcBorders>
              <w:top w:val="nil"/>
              <w:bottom w:val="nil"/>
            </w:tcBorders>
          </w:tcPr>
          <w:p>
            <w:pPr>
              <w:pStyle w:val="TableParagraph"/>
              <w:spacing w:before="21"/>
              <w:ind w:right="44"/>
              <w:jc w:val="right"/>
              <w:rPr>
                <w:b/>
                <w:sz w:val="16"/>
              </w:rPr>
            </w:pPr>
            <w:r>
              <w:rPr>
                <w:b/>
                <w:spacing w:val="-2"/>
                <w:sz w:val="16"/>
              </w:rPr>
              <w:t>23,962,135.89</w:t>
            </w:r>
          </w:p>
        </w:tc>
      </w:tr>
      <w:tr>
        <w:trPr>
          <w:trHeight w:val="227" w:hRule="atLeast"/>
        </w:trPr>
        <w:tc>
          <w:tcPr>
            <w:tcW w:w="5291" w:type="dxa"/>
            <w:tcBorders>
              <w:top w:val="nil"/>
              <w:left w:val="single" w:sz="4" w:space="0" w:color="000000"/>
              <w:bottom w:val="nil"/>
            </w:tcBorders>
          </w:tcPr>
          <w:p>
            <w:pPr>
              <w:pStyle w:val="TableParagraph"/>
              <w:spacing w:before="21"/>
              <w:ind w:left="235"/>
              <w:rPr>
                <w:i/>
                <w:sz w:val="16"/>
              </w:rPr>
            </w:pPr>
            <w:r>
              <w:rPr>
                <w:i/>
                <w:sz w:val="16"/>
              </w:rPr>
              <w:t>Atención</w:t>
            </w:r>
            <w:r>
              <w:rPr>
                <w:rFonts w:ascii="Times New Roman" w:hAnsi="Times New Roman"/>
                <w:sz w:val="16"/>
              </w:rPr>
              <w:t> </w:t>
            </w:r>
            <w:r>
              <w:rPr>
                <w:i/>
                <w:sz w:val="16"/>
              </w:rPr>
              <w:t>a</w:t>
            </w:r>
            <w:r>
              <w:rPr>
                <w:rFonts w:ascii="Times New Roman" w:hAnsi="Times New Roman"/>
                <w:spacing w:val="-1"/>
                <w:sz w:val="16"/>
              </w:rPr>
              <w:t> </w:t>
            </w:r>
            <w:r>
              <w:rPr>
                <w:i/>
                <w:spacing w:val="-2"/>
                <w:sz w:val="16"/>
              </w:rPr>
              <w:t>Familias</w:t>
            </w:r>
          </w:p>
        </w:tc>
        <w:tc>
          <w:tcPr>
            <w:tcW w:w="1090" w:type="dxa"/>
            <w:tcBorders>
              <w:top w:val="nil"/>
              <w:bottom w:val="nil"/>
            </w:tcBorders>
          </w:tcPr>
          <w:p>
            <w:pPr>
              <w:pStyle w:val="TableParagraph"/>
              <w:rPr>
                <w:rFonts w:ascii="Times New Roman"/>
                <w:sz w:val="16"/>
              </w:rPr>
            </w:pPr>
          </w:p>
        </w:tc>
        <w:tc>
          <w:tcPr>
            <w:tcW w:w="1075" w:type="dxa"/>
            <w:tcBorders>
              <w:top w:val="nil"/>
              <w:bottom w:val="nil"/>
            </w:tcBorders>
          </w:tcPr>
          <w:p>
            <w:pPr>
              <w:pStyle w:val="TableParagraph"/>
              <w:spacing w:before="21"/>
              <w:ind w:right="45"/>
              <w:jc w:val="right"/>
              <w:rPr>
                <w:sz w:val="16"/>
              </w:rPr>
            </w:pPr>
            <w:r>
              <w:rPr>
                <w:spacing w:val="-2"/>
                <w:sz w:val="16"/>
              </w:rPr>
              <w:t>4,879,058.25</w:t>
            </w:r>
          </w:p>
        </w:tc>
        <w:tc>
          <w:tcPr>
            <w:tcW w:w="1164" w:type="dxa"/>
            <w:tcBorders>
              <w:top w:val="nil"/>
              <w:bottom w:val="nil"/>
            </w:tcBorders>
          </w:tcPr>
          <w:p>
            <w:pPr>
              <w:pStyle w:val="TableParagraph"/>
              <w:rPr>
                <w:rFonts w:ascii="Times New Roman"/>
                <w:sz w:val="16"/>
              </w:rPr>
            </w:pPr>
          </w:p>
        </w:tc>
        <w:tc>
          <w:tcPr>
            <w:tcW w:w="940" w:type="dxa"/>
            <w:tcBorders>
              <w:top w:val="nil"/>
              <w:bottom w:val="nil"/>
            </w:tcBorders>
          </w:tcPr>
          <w:p>
            <w:pPr>
              <w:pStyle w:val="TableParagraph"/>
              <w:rPr>
                <w:rFonts w:ascii="Times New Roman"/>
                <w:sz w:val="16"/>
              </w:rPr>
            </w:pPr>
          </w:p>
        </w:tc>
        <w:tc>
          <w:tcPr>
            <w:tcW w:w="1175" w:type="dxa"/>
            <w:tcBorders>
              <w:top w:val="nil"/>
              <w:bottom w:val="nil"/>
            </w:tcBorders>
          </w:tcPr>
          <w:p>
            <w:pPr>
              <w:pStyle w:val="TableParagraph"/>
              <w:rPr>
                <w:rFonts w:ascii="Times New Roman"/>
                <w:sz w:val="16"/>
              </w:rPr>
            </w:pPr>
          </w:p>
        </w:tc>
        <w:tc>
          <w:tcPr>
            <w:tcW w:w="1163" w:type="dxa"/>
            <w:tcBorders>
              <w:top w:val="nil"/>
              <w:bottom w:val="nil"/>
            </w:tcBorders>
          </w:tcPr>
          <w:p>
            <w:pPr>
              <w:pStyle w:val="TableParagraph"/>
              <w:spacing w:before="21"/>
              <w:ind w:right="44"/>
              <w:jc w:val="right"/>
              <w:rPr>
                <w:sz w:val="16"/>
              </w:rPr>
            </w:pPr>
            <w:r>
              <w:rPr>
                <w:spacing w:val="-2"/>
                <w:sz w:val="16"/>
              </w:rPr>
              <w:t>4,879,058.25</w:t>
            </w:r>
          </w:p>
        </w:tc>
      </w:tr>
      <w:tr>
        <w:trPr>
          <w:trHeight w:val="227" w:hRule="atLeast"/>
        </w:trPr>
        <w:tc>
          <w:tcPr>
            <w:tcW w:w="5291" w:type="dxa"/>
            <w:tcBorders>
              <w:top w:val="nil"/>
              <w:left w:val="single" w:sz="4" w:space="0" w:color="000000"/>
              <w:bottom w:val="nil"/>
            </w:tcBorders>
          </w:tcPr>
          <w:p>
            <w:pPr>
              <w:pStyle w:val="TableParagraph"/>
              <w:spacing w:before="21"/>
              <w:ind w:left="235"/>
              <w:rPr>
                <w:i/>
                <w:sz w:val="16"/>
              </w:rPr>
            </w:pPr>
            <w:r>
              <w:rPr>
                <w:i/>
                <w:sz w:val="16"/>
              </w:rPr>
              <w:t>Avancemos</w:t>
            </w:r>
            <w:r>
              <w:rPr>
                <w:rFonts w:ascii="Times New Roman" w:hAnsi="Times New Roman"/>
                <w:spacing w:val="-6"/>
                <w:sz w:val="16"/>
              </w:rPr>
              <w:t> </w:t>
            </w:r>
            <w:r>
              <w:rPr>
                <w:i/>
                <w:spacing w:val="-2"/>
                <w:sz w:val="16"/>
              </w:rPr>
              <w:t>Superávit</w:t>
            </w:r>
          </w:p>
        </w:tc>
        <w:tc>
          <w:tcPr>
            <w:tcW w:w="1090" w:type="dxa"/>
            <w:tcBorders>
              <w:top w:val="nil"/>
              <w:bottom w:val="nil"/>
            </w:tcBorders>
          </w:tcPr>
          <w:p>
            <w:pPr>
              <w:pStyle w:val="TableParagraph"/>
              <w:rPr>
                <w:rFonts w:ascii="Times New Roman"/>
                <w:sz w:val="16"/>
              </w:rPr>
            </w:pPr>
          </w:p>
        </w:tc>
        <w:tc>
          <w:tcPr>
            <w:tcW w:w="1075" w:type="dxa"/>
            <w:tcBorders>
              <w:top w:val="nil"/>
              <w:bottom w:val="nil"/>
            </w:tcBorders>
          </w:tcPr>
          <w:p>
            <w:pPr>
              <w:pStyle w:val="TableParagraph"/>
              <w:spacing w:before="21"/>
              <w:ind w:right="45"/>
              <w:jc w:val="right"/>
              <w:rPr>
                <w:sz w:val="16"/>
              </w:rPr>
            </w:pPr>
            <w:r>
              <w:rPr>
                <w:spacing w:val="-2"/>
                <w:sz w:val="16"/>
              </w:rPr>
              <w:t>2,618,063.65</w:t>
            </w:r>
          </w:p>
        </w:tc>
        <w:tc>
          <w:tcPr>
            <w:tcW w:w="1164" w:type="dxa"/>
            <w:tcBorders>
              <w:top w:val="nil"/>
              <w:bottom w:val="nil"/>
            </w:tcBorders>
          </w:tcPr>
          <w:p>
            <w:pPr>
              <w:pStyle w:val="TableParagraph"/>
              <w:rPr>
                <w:rFonts w:ascii="Times New Roman"/>
                <w:sz w:val="16"/>
              </w:rPr>
            </w:pPr>
          </w:p>
        </w:tc>
        <w:tc>
          <w:tcPr>
            <w:tcW w:w="940" w:type="dxa"/>
            <w:tcBorders>
              <w:top w:val="nil"/>
              <w:bottom w:val="nil"/>
            </w:tcBorders>
          </w:tcPr>
          <w:p>
            <w:pPr>
              <w:pStyle w:val="TableParagraph"/>
              <w:rPr>
                <w:rFonts w:ascii="Times New Roman"/>
                <w:sz w:val="16"/>
              </w:rPr>
            </w:pPr>
          </w:p>
        </w:tc>
        <w:tc>
          <w:tcPr>
            <w:tcW w:w="1175" w:type="dxa"/>
            <w:tcBorders>
              <w:top w:val="nil"/>
              <w:bottom w:val="nil"/>
            </w:tcBorders>
          </w:tcPr>
          <w:p>
            <w:pPr>
              <w:pStyle w:val="TableParagraph"/>
              <w:rPr>
                <w:rFonts w:ascii="Times New Roman"/>
                <w:sz w:val="16"/>
              </w:rPr>
            </w:pPr>
          </w:p>
        </w:tc>
        <w:tc>
          <w:tcPr>
            <w:tcW w:w="1163" w:type="dxa"/>
            <w:tcBorders>
              <w:top w:val="nil"/>
              <w:bottom w:val="nil"/>
            </w:tcBorders>
          </w:tcPr>
          <w:p>
            <w:pPr>
              <w:pStyle w:val="TableParagraph"/>
              <w:spacing w:before="21"/>
              <w:ind w:right="44"/>
              <w:jc w:val="right"/>
              <w:rPr>
                <w:sz w:val="16"/>
              </w:rPr>
            </w:pPr>
            <w:r>
              <w:rPr>
                <w:spacing w:val="-2"/>
                <w:sz w:val="16"/>
              </w:rPr>
              <w:t>2,618,063.65</w:t>
            </w:r>
          </w:p>
        </w:tc>
      </w:tr>
      <w:tr>
        <w:trPr>
          <w:trHeight w:val="228" w:hRule="atLeast"/>
        </w:trPr>
        <w:tc>
          <w:tcPr>
            <w:tcW w:w="5291" w:type="dxa"/>
            <w:tcBorders>
              <w:top w:val="nil"/>
              <w:left w:val="single" w:sz="4" w:space="0" w:color="000000"/>
              <w:bottom w:val="nil"/>
            </w:tcBorders>
          </w:tcPr>
          <w:p>
            <w:pPr>
              <w:pStyle w:val="TableParagraph"/>
              <w:spacing w:before="21"/>
              <w:ind w:left="235"/>
              <w:rPr>
                <w:i/>
                <w:sz w:val="16"/>
              </w:rPr>
            </w:pPr>
            <w:r>
              <w:rPr>
                <w:i/>
                <w:sz w:val="16"/>
              </w:rPr>
              <w:t>Avancemos</w:t>
            </w:r>
            <w:r>
              <w:rPr>
                <w:rFonts w:ascii="Times New Roman" w:hAnsi="Times New Roman"/>
                <w:spacing w:val="-7"/>
                <w:sz w:val="16"/>
              </w:rPr>
              <w:t> </w:t>
            </w:r>
            <w:r>
              <w:rPr>
                <w:i/>
                <w:sz w:val="16"/>
              </w:rPr>
              <w:t>Superávit</w:t>
            </w:r>
            <w:r>
              <w:rPr>
                <w:rFonts w:ascii="Times New Roman" w:hAnsi="Times New Roman"/>
                <w:spacing w:val="-4"/>
                <w:sz w:val="16"/>
              </w:rPr>
              <w:t> </w:t>
            </w:r>
            <w:r>
              <w:rPr>
                <w:i/>
                <w:sz w:val="16"/>
              </w:rPr>
              <w:t>(Donación</w:t>
            </w:r>
            <w:r>
              <w:rPr>
                <w:rFonts w:ascii="Times New Roman" w:hAnsi="Times New Roman"/>
                <w:spacing w:val="-9"/>
                <w:sz w:val="16"/>
              </w:rPr>
              <w:t> </w:t>
            </w:r>
            <w:r>
              <w:rPr>
                <w:i/>
                <w:sz w:val="16"/>
              </w:rPr>
              <w:t>ASOC.SOLID.</w:t>
            </w:r>
            <w:r>
              <w:rPr>
                <w:rFonts w:ascii="Times New Roman" w:hAnsi="Times New Roman"/>
                <w:spacing w:val="-4"/>
                <w:sz w:val="16"/>
              </w:rPr>
              <w:t> </w:t>
            </w:r>
            <w:r>
              <w:rPr>
                <w:i/>
                <w:sz w:val="16"/>
              </w:rPr>
              <w:t>EMPL.F.ICE.</w:t>
            </w:r>
            <w:r>
              <w:rPr>
                <w:rFonts w:ascii="Times New Roman" w:hAnsi="Times New Roman"/>
                <w:spacing w:val="-4"/>
                <w:sz w:val="16"/>
              </w:rPr>
              <w:t> </w:t>
            </w:r>
            <w:r>
              <w:rPr>
                <w:i/>
                <w:spacing w:val="-5"/>
                <w:sz w:val="16"/>
              </w:rPr>
              <w:t>AN)</w:t>
            </w:r>
          </w:p>
        </w:tc>
        <w:tc>
          <w:tcPr>
            <w:tcW w:w="1090" w:type="dxa"/>
            <w:tcBorders>
              <w:top w:val="nil"/>
              <w:bottom w:val="nil"/>
            </w:tcBorders>
          </w:tcPr>
          <w:p>
            <w:pPr>
              <w:pStyle w:val="TableParagraph"/>
              <w:rPr>
                <w:rFonts w:ascii="Times New Roman"/>
                <w:sz w:val="16"/>
              </w:rPr>
            </w:pPr>
          </w:p>
        </w:tc>
        <w:tc>
          <w:tcPr>
            <w:tcW w:w="1075" w:type="dxa"/>
            <w:tcBorders>
              <w:top w:val="nil"/>
              <w:bottom w:val="nil"/>
            </w:tcBorders>
          </w:tcPr>
          <w:p>
            <w:pPr>
              <w:pStyle w:val="TableParagraph"/>
              <w:spacing w:before="21"/>
              <w:ind w:right="47"/>
              <w:jc w:val="right"/>
              <w:rPr>
                <w:sz w:val="16"/>
              </w:rPr>
            </w:pPr>
            <w:r>
              <w:rPr>
                <w:spacing w:val="-2"/>
                <w:sz w:val="16"/>
              </w:rPr>
              <w:t>2,036.00</w:t>
            </w:r>
          </w:p>
        </w:tc>
        <w:tc>
          <w:tcPr>
            <w:tcW w:w="1164" w:type="dxa"/>
            <w:tcBorders>
              <w:top w:val="nil"/>
              <w:bottom w:val="nil"/>
            </w:tcBorders>
          </w:tcPr>
          <w:p>
            <w:pPr>
              <w:pStyle w:val="TableParagraph"/>
              <w:rPr>
                <w:rFonts w:ascii="Times New Roman"/>
                <w:sz w:val="16"/>
              </w:rPr>
            </w:pPr>
          </w:p>
        </w:tc>
        <w:tc>
          <w:tcPr>
            <w:tcW w:w="940" w:type="dxa"/>
            <w:tcBorders>
              <w:top w:val="nil"/>
              <w:bottom w:val="nil"/>
            </w:tcBorders>
          </w:tcPr>
          <w:p>
            <w:pPr>
              <w:pStyle w:val="TableParagraph"/>
              <w:rPr>
                <w:rFonts w:ascii="Times New Roman"/>
                <w:sz w:val="16"/>
              </w:rPr>
            </w:pPr>
          </w:p>
        </w:tc>
        <w:tc>
          <w:tcPr>
            <w:tcW w:w="1175" w:type="dxa"/>
            <w:tcBorders>
              <w:top w:val="nil"/>
              <w:bottom w:val="nil"/>
            </w:tcBorders>
          </w:tcPr>
          <w:p>
            <w:pPr>
              <w:pStyle w:val="TableParagraph"/>
              <w:rPr>
                <w:rFonts w:ascii="Times New Roman"/>
                <w:sz w:val="16"/>
              </w:rPr>
            </w:pPr>
          </w:p>
        </w:tc>
        <w:tc>
          <w:tcPr>
            <w:tcW w:w="1163" w:type="dxa"/>
            <w:tcBorders>
              <w:top w:val="nil"/>
              <w:bottom w:val="nil"/>
            </w:tcBorders>
          </w:tcPr>
          <w:p>
            <w:pPr>
              <w:pStyle w:val="TableParagraph"/>
              <w:spacing w:before="21"/>
              <w:ind w:right="46"/>
              <w:jc w:val="right"/>
              <w:rPr>
                <w:sz w:val="16"/>
              </w:rPr>
            </w:pPr>
            <w:r>
              <w:rPr>
                <w:spacing w:val="-2"/>
                <w:sz w:val="16"/>
              </w:rPr>
              <w:t>2,036.00</w:t>
            </w:r>
          </w:p>
        </w:tc>
      </w:tr>
      <w:tr>
        <w:trPr>
          <w:trHeight w:val="228" w:hRule="atLeast"/>
        </w:trPr>
        <w:tc>
          <w:tcPr>
            <w:tcW w:w="5291" w:type="dxa"/>
            <w:tcBorders>
              <w:top w:val="nil"/>
              <w:left w:val="single" w:sz="4" w:space="0" w:color="000000"/>
              <w:bottom w:val="nil"/>
            </w:tcBorders>
          </w:tcPr>
          <w:p>
            <w:pPr>
              <w:pStyle w:val="TableParagraph"/>
              <w:spacing w:before="21"/>
              <w:ind w:left="235"/>
              <w:rPr>
                <w:i/>
                <w:sz w:val="16"/>
              </w:rPr>
            </w:pPr>
            <w:r>
              <w:rPr>
                <w:i/>
                <w:sz w:val="16"/>
              </w:rPr>
              <w:t>FODESAF</w:t>
            </w:r>
            <w:r>
              <w:rPr>
                <w:rFonts w:ascii="Times New Roman" w:hAnsi="Times New Roman"/>
                <w:spacing w:val="-3"/>
                <w:sz w:val="16"/>
              </w:rPr>
              <w:t> </w:t>
            </w:r>
            <w:r>
              <w:rPr>
                <w:i/>
                <w:sz w:val="16"/>
              </w:rPr>
              <w:t>Avancemos</w:t>
            </w:r>
            <w:r>
              <w:rPr>
                <w:rFonts w:ascii="Times New Roman" w:hAnsi="Times New Roman"/>
                <w:spacing w:val="-2"/>
                <w:sz w:val="16"/>
              </w:rPr>
              <w:t> </w:t>
            </w:r>
            <w:r>
              <w:rPr>
                <w:i/>
                <w:sz w:val="16"/>
              </w:rPr>
              <w:t>(MEP)</w:t>
            </w:r>
            <w:r>
              <w:rPr>
                <w:rFonts w:ascii="Times New Roman" w:hAnsi="Times New Roman"/>
                <w:spacing w:val="-3"/>
                <w:sz w:val="16"/>
              </w:rPr>
              <w:t> </w:t>
            </w:r>
            <w:r>
              <w:rPr>
                <w:i/>
                <w:spacing w:val="-2"/>
                <w:sz w:val="16"/>
              </w:rPr>
              <w:t>Superávit</w:t>
            </w:r>
          </w:p>
        </w:tc>
        <w:tc>
          <w:tcPr>
            <w:tcW w:w="1090" w:type="dxa"/>
            <w:tcBorders>
              <w:top w:val="nil"/>
              <w:bottom w:val="nil"/>
            </w:tcBorders>
          </w:tcPr>
          <w:p>
            <w:pPr>
              <w:pStyle w:val="TableParagraph"/>
              <w:rPr>
                <w:rFonts w:ascii="Times New Roman"/>
                <w:sz w:val="16"/>
              </w:rPr>
            </w:pPr>
          </w:p>
        </w:tc>
        <w:tc>
          <w:tcPr>
            <w:tcW w:w="1075" w:type="dxa"/>
            <w:tcBorders>
              <w:top w:val="nil"/>
              <w:bottom w:val="nil"/>
            </w:tcBorders>
          </w:tcPr>
          <w:p>
            <w:pPr>
              <w:pStyle w:val="TableParagraph"/>
              <w:rPr>
                <w:rFonts w:ascii="Times New Roman"/>
                <w:sz w:val="16"/>
              </w:rPr>
            </w:pPr>
          </w:p>
        </w:tc>
        <w:tc>
          <w:tcPr>
            <w:tcW w:w="1164" w:type="dxa"/>
            <w:tcBorders>
              <w:top w:val="nil"/>
              <w:bottom w:val="nil"/>
            </w:tcBorders>
          </w:tcPr>
          <w:p>
            <w:pPr>
              <w:pStyle w:val="TableParagraph"/>
              <w:spacing w:before="21"/>
              <w:ind w:right="45"/>
              <w:jc w:val="right"/>
              <w:rPr>
                <w:sz w:val="16"/>
              </w:rPr>
            </w:pPr>
            <w:r>
              <w:rPr>
                <w:spacing w:val="-2"/>
                <w:sz w:val="16"/>
              </w:rPr>
              <w:t>1,306,249.13</w:t>
            </w:r>
          </w:p>
        </w:tc>
        <w:tc>
          <w:tcPr>
            <w:tcW w:w="940" w:type="dxa"/>
            <w:tcBorders>
              <w:top w:val="nil"/>
              <w:bottom w:val="nil"/>
            </w:tcBorders>
          </w:tcPr>
          <w:p>
            <w:pPr>
              <w:pStyle w:val="TableParagraph"/>
              <w:rPr>
                <w:rFonts w:ascii="Times New Roman"/>
                <w:sz w:val="16"/>
              </w:rPr>
            </w:pPr>
          </w:p>
        </w:tc>
        <w:tc>
          <w:tcPr>
            <w:tcW w:w="1175" w:type="dxa"/>
            <w:tcBorders>
              <w:top w:val="nil"/>
              <w:bottom w:val="nil"/>
            </w:tcBorders>
          </w:tcPr>
          <w:p>
            <w:pPr>
              <w:pStyle w:val="TableParagraph"/>
              <w:rPr>
                <w:rFonts w:ascii="Times New Roman"/>
                <w:sz w:val="16"/>
              </w:rPr>
            </w:pPr>
          </w:p>
        </w:tc>
        <w:tc>
          <w:tcPr>
            <w:tcW w:w="1163" w:type="dxa"/>
            <w:tcBorders>
              <w:top w:val="nil"/>
              <w:bottom w:val="nil"/>
            </w:tcBorders>
          </w:tcPr>
          <w:p>
            <w:pPr>
              <w:pStyle w:val="TableParagraph"/>
              <w:spacing w:before="21"/>
              <w:ind w:right="44"/>
              <w:jc w:val="right"/>
              <w:rPr>
                <w:sz w:val="16"/>
              </w:rPr>
            </w:pPr>
            <w:r>
              <w:rPr>
                <w:spacing w:val="-2"/>
                <w:sz w:val="16"/>
              </w:rPr>
              <w:t>1,306,249.13</w:t>
            </w:r>
          </w:p>
        </w:tc>
      </w:tr>
      <w:tr>
        <w:trPr>
          <w:trHeight w:val="227" w:hRule="atLeast"/>
        </w:trPr>
        <w:tc>
          <w:tcPr>
            <w:tcW w:w="5291" w:type="dxa"/>
            <w:tcBorders>
              <w:top w:val="nil"/>
              <w:left w:val="single" w:sz="4" w:space="0" w:color="000000"/>
              <w:bottom w:val="nil"/>
            </w:tcBorders>
          </w:tcPr>
          <w:p>
            <w:pPr>
              <w:pStyle w:val="TableParagraph"/>
              <w:spacing w:before="21"/>
              <w:ind w:left="235"/>
              <w:rPr>
                <w:i/>
                <w:sz w:val="16"/>
              </w:rPr>
            </w:pPr>
            <w:r>
              <w:rPr>
                <w:i/>
                <w:sz w:val="16"/>
              </w:rPr>
              <w:t>FODESAF</w:t>
            </w:r>
            <w:r>
              <w:rPr>
                <w:rFonts w:ascii="Times New Roman"/>
                <w:spacing w:val="-5"/>
                <w:sz w:val="16"/>
              </w:rPr>
              <w:t> </w:t>
            </w:r>
            <w:r>
              <w:rPr>
                <w:i/>
                <w:sz w:val="16"/>
              </w:rPr>
              <w:t>Avancemos</w:t>
            </w:r>
            <w:r>
              <w:rPr>
                <w:rFonts w:ascii="Times New Roman"/>
                <w:spacing w:val="-3"/>
                <w:sz w:val="16"/>
              </w:rPr>
              <w:t> </w:t>
            </w:r>
            <w:r>
              <w:rPr>
                <w:i/>
                <w:sz w:val="16"/>
              </w:rPr>
              <w:t>(Mociones</w:t>
            </w:r>
            <w:r>
              <w:rPr>
                <w:rFonts w:ascii="Times New Roman"/>
                <w:spacing w:val="-4"/>
                <w:sz w:val="16"/>
              </w:rPr>
              <w:t> </w:t>
            </w:r>
            <w:r>
              <w:rPr>
                <w:i/>
                <w:sz w:val="16"/>
              </w:rPr>
              <w:t>Asamblea</w:t>
            </w:r>
            <w:r>
              <w:rPr>
                <w:rFonts w:ascii="Times New Roman"/>
                <w:spacing w:val="-3"/>
                <w:sz w:val="16"/>
              </w:rPr>
              <w:t> </w:t>
            </w:r>
            <w:r>
              <w:rPr>
                <w:i/>
                <w:spacing w:val="-2"/>
                <w:sz w:val="16"/>
              </w:rPr>
              <w:t>Legislativa)</w:t>
            </w:r>
          </w:p>
        </w:tc>
        <w:tc>
          <w:tcPr>
            <w:tcW w:w="1090" w:type="dxa"/>
            <w:tcBorders>
              <w:top w:val="nil"/>
              <w:bottom w:val="nil"/>
            </w:tcBorders>
          </w:tcPr>
          <w:p>
            <w:pPr>
              <w:pStyle w:val="TableParagraph"/>
              <w:rPr>
                <w:rFonts w:ascii="Times New Roman"/>
                <w:sz w:val="16"/>
              </w:rPr>
            </w:pPr>
          </w:p>
        </w:tc>
        <w:tc>
          <w:tcPr>
            <w:tcW w:w="1075" w:type="dxa"/>
            <w:tcBorders>
              <w:top w:val="nil"/>
              <w:bottom w:val="nil"/>
            </w:tcBorders>
          </w:tcPr>
          <w:p>
            <w:pPr>
              <w:pStyle w:val="TableParagraph"/>
              <w:rPr>
                <w:rFonts w:ascii="Times New Roman"/>
                <w:sz w:val="16"/>
              </w:rPr>
            </w:pPr>
          </w:p>
        </w:tc>
        <w:tc>
          <w:tcPr>
            <w:tcW w:w="1164" w:type="dxa"/>
            <w:tcBorders>
              <w:top w:val="nil"/>
              <w:bottom w:val="nil"/>
            </w:tcBorders>
          </w:tcPr>
          <w:p>
            <w:pPr>
              <w:pStyle w:val="TableParagraph"/>
              <w:spacing w:before="21"/>
              <w:ind w:right="45"/>
              <w:jc w:val="right"/>
              <w:rPr>
                <w:sz w:val="16"/>
              </w:rPr>
            </w:pPr>
            <w:r>
              <w:rPr>
                <w:spacing w:val="-2"/>
                <w:sz w:val="16"/>
              </w:rPr>
              <w:t>6,600,000.00</w:t>
            </w:r>
          </w:p>
        </w:tc>
        <w:tc>
          <w:tcPr>
            <w:tcW w:w="940" w:type="dxa"/>
            <w:tcBorders>
              <w:top w:val="nil"/>
              <w:bottom w:val="nil"/>
            </w:tcBorders>
          </w:tcPr>
          <w:p>
            <w:pPr>
              <w:pStyle w:val="TableParagraph"/>
              <w:rPr>
                <w:rFonts w:ascii="Times New Roman"/>
                <w:sz w:val="16"/>
              </w:rPr>
            </w:pPr>
          </w:p>
        </w:tc>
        <w:tc>
          <w:tcPr>
            <w:tcW w:w="1175" w:type="dxa"/>
            <w:tcBorders>
              <w:top w:val="nil"/>
              <w:bottom w:val="nil"/>
            </w:tcBorders>
          </w:tcPr>
          <w:p>
            <w:pPr>
              <w:pStyle w:val="TableParagraph"/>
              <w:rPr>
                <w:rFonts w:ascii="Times New Roman"/>
                <w:sz w:val="16"/>
              </w:rPr>
            </w:pPr>
          </w:p>
        </w:tc>
        <w:tc>
          <w:tcPr>
            <w:tcW w:w="1163" w:type="dxa"/>
            <w:tcBorders>
              <w:top w:val="nil"/>
              <w:bottom w:val="nil"/>
            </w:tcBorders>
          </w:tcPr>
          <w:p>
            <w:pPr>
              <w:pStyle w:val="TableParagraph"/>
              <w:spacing w:before="21"/>
              <w:ind w:right="44"/>
              <w:jc w:val="right"/>
              <w:rPr>
                <w:sz w:val="16"/>
              </w:rPr>
            </w:pPr>
            <w:r>
              <w:rPr>
                <w:spacing w:val="-2"/>
                <w:sz w:val="16"/>
              </w:rPr>
              <w:t>6,600,000.00</w:t>
            </w:r>
          </w:p>
        </w:tc>
      </w:tr>
      <w:tr>
        <w:trPr>
          <w:trHeight w:val="227" w:hRule="atLeast"/>
        </w:trPr>
        <w:tc>
          <w:tcPr>
            <w:tcW w:w="5291" w:type="dxa"/>
            <w:tcBorders>
              <w:top w:val="nil"/>
              <w:left w:val="single" w:sz="4" w:space="0" w:color="000000"/>
              <w:bottom w:val="nil"/>
            </w:tcBorders>
          </w:tcPr>
          <w:p>
            <w:pPr>
              <w:pStyle w:val="TableParagraph"/>
              <w:spacing w:before="21"/>
              <w:ind w:left="235"/>
              <w:rPr>
                <w:i/>
                <w:sz w:val="16"/>
              </w:rPr>
            </w:pPr>
            <w:r>
              <w:rPr>
                <w:i/>
                <w:sz w:val="16"/>
              </w:rPr>
              <w:t>MTSS</w:t>
            </w:r>
            <w:r>
              <w:rPr>
                <w:rFonts w:ascii="Times New Roman" w:hAnsi="Times New Roman"/>
                <w:spacing w:val="-2"/>
                <w:sz w:val="16"/>
              </w:rPr>
              <w:t> </w:t>
            </w:r>
            <w:r>
              <w:rPr>
                <w:i/>
                <w:sz w:val="16"/>
              </w:rPr>
              <w:t>209-Avancemos</w:t>
            </w:r>
            <w:r>
              <w:rPr>
                <w:rFonts w:ascii="Times New Roman" w:hAnsi="Times New Roman"/>
                <w:spacing w:val="-5"/>
                <w:sz w:val="16"/>
              </w:rPr>
              <w:t> </w:t>
            </w:r>
            <w:r>
              <w:rPr>
                <w:i/>
                <w:spacing w:val="-2"/>
                <w:sz w:val="16"/>
              </w:rPr>
              <w:t>Superávit</w:t>
            </w:r>
          </w:p>
        </w:tc>
        <w:tc>
          <w:tcPr>
            <w:tcW w:w="1090" w:type="dxa"/>
            <w:tcBorders>
              <w:top w:val="nil"/>
              <w:bottom w:val="nil"/>
            </w:tcBorders>
          </w:tcPr>
          <w:p>
            <w:pPr>
              <w:pStyle w:val="TableParagraph"/>
              <w:rPr>
                <w:rFonts w:ascii="Times New Roman"/>
                <w:sz w:val="16"/>
              </w:rPr>
            </w:pPr>
          </w:p>
        </w:tc>
        <w:tc>
          <w:tcPr>
            <w:tcW w:w="1075" w:type="dxa"/>
            <w:tcBorders>
              <w:top w:val="nil"/>
              <w:bottom w:val="nil"/>
            </w:tcBorders>
          </w:tcPr>
          <w:p>
            <w:pPr>
              <w:pStyle w:val="TableParagraph"/>
              <w:rPr>
                <w:rFonts w:ascii="Times New Roman"/>
                <w:sz w:val="16"/>
              </w:rPr>
            </w:pPr>
          </w:p>
        </w:tc>
        <w:tc>
          <w:tcPr>
            <w:tcW w:w="1164" w:type="dxa"/>
            <w:tcBorders>
              <w:top w:val="nil"/>
              <w:bottom w:val="nil"/>
            </w:tcBorders>
          </w:tcPr>
          <w:p>
            <w:pPr>
              <w:pStyle w:val="TableParagraph"/>
              <w:spacing w:before="21"/>
              <w:ind w:right="48"/>
              <w:jc w:val="right"/>
              <w:rPr>
                <w:sz w:val="16"/>
              </w:rPr>
            </w:pPr>
            <w:r>
              <w:rPr>
                <w:spacing w:val="-2"/>
                <w:sz w:val="16"/>
              </w:rPr>
              <w:t>203,800.61</w:t>
            </w:r>
          </w:p>
        </w:tc>
        <w:tc>
          <w:tcPr>
            <w:tcW w:w="940" w:type="dxa"/>
            <w:tcBorders>
              <w:top w:val="nil"/>
              <w:bottom w:val="nil"/>
            </w:tcBorders>
          </w:tcPr>
          <w:p>
            <w:pPr>
              <w:pStyle w:val="TableParagraph"/>
              <w:rPr>
                <w:rFonts w:ascii="Times New Roman"/>
                <w:sz w:val="16"/>
              </w:rPr>
            </w:pPr>
          </w:p>
        </w:tc>
        <w:tc>
          <w:tcPr>
            <w:tcW w:w="1175" w:type="dxa"/>
            <w:tcBorders>
              <w:top w:val="nil"/>
              <w:bottom w:val="nil"/>
            </w:tcBorders>
          </w:tcPr>
          <w:p>
            <w:pPr>
              <w:pStyle w:val="TableParagraph"/>
              <w:rPr>
                <w:rFonts w:ascii="Times New Roman"/>
                <w:sz w:val="16"/>
              </w:rPr>
            </w:pPr>
          </w:p>
        </w:tc>
        <w:tc>
          <w:tcPr>
            <w:tcW w:w="1163" w:type="dxa"/>
            <w:tcBorders>
              <w:top w:val="nil"/>
              <w:bottom w:val="nil"/>
            </w:tcBorders>
          </w:tcPr>
          <w:p>
            <w:pPr>
              <w:pStyle w:val="TableParagraph"/>
              <w:spacing w:before="21"/>
              <w:ind w:right="47"/>
              <w:jc w:val="right"/>
              <w:rPr>
                <w:sz w:val="16"/>
              </w:rPr>
            </w:pPr>
            <w:r>
              <w:rPr>
                <w:spacing w:val="-2"/>
                <w:sz w:val="16"/>
              </w:rPr>
              <w:t>203,800.61</w:t>
            </w:r>
          </w:p>
        </w:tc>
      </w:tr>
      <w:tr>
        <w:trPr>
          <w:trHeight w:val="227" w:hRule="atLeast"/>
        </w:trPr>
        <w:tc>
          <w:tcPr>
            <w:tcW w:w="5291" w:type="dxa"/>
            <w:tcBorders>
              <w:top w:val="nil"/>
              <w:left w:val="single" w:sz="4" w:space="0" w:color="000000"/>
              <w:bottom w:val="nil"/>
            </w:tcBorders>
          </w:tcPr>
          <w:p>
            <w:pPr>
              <w:pStyle w:val="TableParagraph"/>
              <w:spacing w:before="21"/>
              <w:ind w:left="235"/>
              <w:rPr>
                <w:i/>
                <w:sz w:val="16"/>
              </w:rPr>
            </w:pPr>
            <w:r>
              <w:rPr>
                <w:i/>
                <w:sz w:val="16"/>
              </w:rPr>
              <w:t>Red</w:t>
            </w:r>
            <w:r>
              <w:rPr>
                <w:rFonts w:ascii="Times New Roman" w:hAnsi="Times New Roman"/>
                <w:spacing w:val="1"/>
                <w:sz w:val="16"/>
              </w:rPr>
              <w:t> </w:t>
            </w:r>
            <w:r>
              <w:rPr>
                <w:i/>
                <w:sz w:val="16"/>
              </w:rPr>
              <w:t>de</w:t>
            </w:r>
            <w:r>
              <w:rPr>
                <w:rFonts w:ascii="Times New Roman" w:hAnsi="Times New Roman"/>
                <w:spacing w:val="2"/>
                <w:sz w:val="16"/>
              </w:rPr>
              <w:t> </w:t>
            </w:r>
            <w:r>
              <w:rPr>
                <w:i/>
                <w:sz w:val="16"/>
              </w:rPr>
              <w:t>Cuido</w:t>
            </w:r>
            <w:r>
              <w:rPr>
                <w:rFonts w:ascii="Times New Roman" w:hAnsi="Times New Roman"/>
                <w:spacing w:val="1"/>
                <w:sz w:val="16"/>
              </w:rPr>
              <w:t> </w:t>
            </w:r>
            <w:r>
              <w:rPr>
                <w:i/>
                <w:sz w:val="16"/>
              </w:rPr>
              <w:t>Ley</w:t>
            </w:r>
            <w:r>
              <w:rPr>
                <w:rFonts w:ascii="Times New Roman" w:hAnsi="Times New Roman"/>
                <w:spacing w:val="2"/>
                <w:sz w:val="16"/>
              </w:rPr>
              <w:t> </w:t>
            </w:r>
            <w:r>
              <w:rPr>
                <w:i/>
                <w:sz w:val="16"/>
              </w:rPr>
              <w:t>9220</w:t>
            </w:r>
            <w:r>
              <w:rPr>
                <w:rFonts w:ascii="Times New Roman" w:hAnsi="Times New Roman"/>
                <w:spacing w:val="2"/>
                <w:sz w:val="16"/>
              </w:rPr>
              <w:t> </w:t>
            </w:r>
            <w:r>
              <w:rPr>
                <w:i/>
                <w:spacing w:val="-2"/>
                <w:sz w:val="16"/>
              </w:rPr>
              <w:t>Superávit</w:t>
            </w:r>
          </w:p>
        </w:tc>
        <w:tc>
          <w:tcPr>
            <w:tcW w:w="1090" w:type="dxa"/>
            <w:tcBorders>
              <w:top w:val="nil"/>
              <w:bottom w:val="nil"/>
            </w:tcBorders>
          </w:tcPr>
          <w:p>
            <w:pPr>
              <w:pStyle w:val="TableParagraph"/>
              <w:rPr>
                <w:rFonts w:ascii="Times New Roman"/>
                <w:sz w:val="16"/>
              </w:rPr>
            </w:pPr>
          </w:p>
        </w:tc>
        <w:tc>
          <w:tcPr>
            <w:tcW w:w="1075" w:type="dxa"/>
            <w:tcBorders>
              <w:top w:val="nil"/>
              <w:bottom w:val="nil"/>
            </w:tcBorders>
          </w:tcPr>
          <w:p>
            <w:pPr>
              <w:pStyle w:val="TableParagraph"/>
              <w:rPr>
                <w:rFonts w:ascii="Times New Roman"/>
                <w:sz w:val="16"/>
              </w:rPr>
            </w:pPr>
          </w:p>
        </w:tc>
        <w:tc>
          <w:tcPr>
            <w:tcW w:w="1164" w:type="dxa"/>
            <w:tcBorders>
              <w:top w:val="nil"/>
              <w:bottom w:val="nil"/>
            </w:tcBorders>
          </w:tcPr>
          <w:p>
            <w:pPr>
              <w:pStyle w:val="TableParagraph"/>
              <w:spacing w:before="21"/>
              <w:ind w:right="48"/>
              <w:jc w:val="right"/>
              <w:rPr>
                <w:sz w:val="16"/>
              </w:rPr>
            </w:pPr>
            <w:r>
              <w:rPr>
                <w:spacing w:val="-2"/>
                <w:sz w:val="16"/>
              </w:rPr>
              <w:t>82,958.63</w:t>
            </w:r>
          </w:p>
        </w:tc>
        <w:tc>
          <w:tcPr>
            <w:tcW w:w="940" w:type="dxa"/>
            <w:tcBorders>
              <w:top w:val="nil"/>
              <w:bottom w:val="nil"/>
            </w:tcBorders>
          </w:tcPr>
          <w:p>
            <w:pPr>
              <w:pStyle w:val="TableParagraph"/>
              <w:rPr>
                <w:rFonts w:ascii="Times New Roman"/>
                <w:sz w:val="16"/>
              </w:rPr>
            </w:pPr>
          </w:p>
        </w:tc>
        <w:tc>
          <w:tcPr>
            <w:tcW w:w="1175" w:type="dxa"/>
            <w:tcBorders>
              <w:top w:val="nil"/>
              <w:bottom w:val="nil"/>
            </w:tcBorders>
          </w:tcPr>
          <w:p>
            <w:pPr>
              <w:pStyle w:val="TableParagraph"/>
              <w:rPr>
                <w:rFonts w:ascii="Times New Roman"/>
                <w:sz w:val="16"/>
              </w:rPr>
            </w:pPr>
          </w:p>
        </w:tc>
        <w:tc>
          <w:tcPr>
            <w:tcW w:w="1163" w:type="dxa"/>
            <w:tcBorders>
              <w:top w:val="nil"/>
              <w:bottom w:val="nil"/>
            </w:tcBorders>
          </w:tcPr>
          <w:p>
            <w:pPr>
              <w:pStyle w:val="TableParagraph"/>
              <w:spacing w:before="21"/>
              <w:ind w:right="46"/>
              <w:jc w:val="right"/>
              <w:rPr>
                <w:sz w:val="16"/>
              </w:rPr>
            </w:pPr>
            <w:r>
              <w:rPr>
                <w:spacing w:val="-2"/>
                <w:sz w:val="16"/>
              </w:rPr>
              <w:t>82,958.63</w:t>
            </w:r>
          </w:p>
        </w:tc>
      </w:tr>
      <w:tr>
        <w:trPr>
          <w:trHeight w:val="228" w:hRule="atLeast"/>
        </w:trPr>
        <w:tc>
          <w:tcPr>
            <w:tcW w:w="5291" w:type="dxa"/>
            <w:tcBorders>
              <w:top w:val="nil"/>
              <w:left w:val="single" w:sz="4" w:space="0" w:color="000000"/>
              <w:bottom w:val="nil"/>
            </w:tcBorders>
          </w:tcPr>
          <w:p>
            <w:pPr>
              <w:pStyle w:val="TableParagraph"/>
              <w:spacing w:before="21"/>
              <w:ind w:left="235"/>
              <w:rPr>
                <w:i/>
                <w:sz w:val="16"/>
              </w:rPr>
            </w:pPr>
            <w:r>
              <w:rPr>
                <w:i/>
                <w:sz w:val="16"/>
              </w:rPr>
              <w:t>Red</w:t>
            </w:r>
            <w:r>
              <w:rPr>
                <w:rFonts w:ascii="Times New Roman"/>
                <w:spacing w:val="-2"/>
                <w:sz w:val="16"/>
              </w:rPr>
              <w:t> </w:t>
            </w:r>
            <w:r>
              <w:rPr>
                <w:i/>
                <w:sz w:val="16"/>
              </w:rPr>
              <w:t>de</w:t>
            </w:r>
            <w:r>
              <w:rPr>
                <w:rFonts w:ascii="Times New Roman"/>
                <w:spacing w:val="-1"/>
                <w:sz w:val="16"/>
              </w:rPr>
              <w:t> </w:t>
            </w:r>
            <w:r>
              <w:rPr>
                <w:i/>
                <w:sz w:val="16"/>
              </w:rPr>
              <w:t>Cuido</w:t>
            </w:r>
            <w:r>
              <w:rPr>
                <w:rFonts w:ascii="Times New Roman"/>
                <w:spacing w:val="-1"/>
                <w:sz w:val="16"/>
              </w:rPr>
              <w:t> </w:t>
            </w:r>
            <w:r>
              <w:rPr>
                <w:i/>
                <w:sz w:val="16"/>
              </w:rPr>
              <w:t>Ley</w:t>
            </w:r>
            <w:r>
              <w:rPr>
                <w:rFonts w:ascii="Times New Roman"/>
                <w:spacing w:val="-1"/>
                <w:sz w:val="16"/>
              </w:rPr>
              <w:t> </w:t>
            </w:r>
            <w:r>
              <w:rPr>
                <w:i/>
                <w:sz w:val="16"/>
              </w:rPr>
              <w:t>9220</w:t>
            </w:r>
            <w:r>
              <w:rPr>
                <w:rFonts w:ascii="Times New Roman"/>
                <w:spacing w:val="-1"/>
                <w:sz w:val="16"/>
              </w:rPr>
              <w:t> </w:t>
            </w:r>
            <w:r>
              <w:rPr>
                <w:i/>
                <w:sz w:val="16"/>
              </w:rPr>
              <w:t>Transferencia</w:t>
            </w:r>
            <w:r>
              <w:rPr>
                <w:rFonts w:ascii="Times New Roman"/>
                <w:spacing w:val="-2"/>
                <w:sz w:val="16"/>
              </w:rPr>
              <w:t> </w:t>
            </w:r>
            <w:r>
              <w:rPr>
                <w:i/>
                <w:sz w:val="16"/>
              </w:rPr>
              <w:t>Mociones</w:t>
            </w:r>
            <w:r>
              <w:rPr>
                <w:rFonts w:ascii="Times New Roman"/>
                <w:spacing w:val="-1"/>
                <w:sz w:val="16"/>
              </w:rPr>
              <w:t> </w:t>
            </w:r>
            <w:r>
              <w:rPr>
                <w:i/>
                <w:sz w:val="16"/>
              </w:rPr>
              <w:t>Asamblea</w:t>
            </w:r>
            <w:r>
              <w:rPr>
                <w:rFonts w:ascii="Times New Roman"/>
                <w:spacing w:val="-1"/>
                <w:sz w:val="16"/>
              </w:rPr>
              <w:t> </w:t>
            </w:r>
            <w:r>
              <w:rPr>
                <w:i/>
                <w:spacing w:val="-2"/>
                <w:sz w:val="16"/>
              </w:rPr>
              <w:t>Legislativa</w:t>
            </w:r>
          </w:p>
        </w:tc>
        <w:tc>
          <w:tcPr>
            <w:tcW w:w="1090" w:type="dxa"/>
            <w:tcBorders>
              <w:top w:val="nil"/>
              <w:bottom w:val="nil"/>
            </w:tcBorders>
          </w:tcPr>
          <w:p>
            <w:pPr>
              <w:pStyle w:val="TableParagraph"/>
              <w:rPr>
                <w:rFonts w:ascii="Times New Roman"/>
                <w:sz w:val="16"/>
              </w:rPr>
            </w:pPr>
          </w:p>
        </w:tc>
        <w:tc>
          <w:tcPr>
            <w:tcW w:w="1075" w:type="dxa"/>
            <w:tcBorders>
              <w:top w:val="nil"/>
              <w:bottom w:val="nil"/>
            </w:tcBorders>
          </w:tcPr>
          <w:p>
            <w:pPr>
              <w:pStyle w:val="TableParagraph"/>
              <w:rPr>
                <w:rFonts w:ascii="Times New Roman"/>
                <w:sz w:val="16"/>
              </w:rPr>
            </w:pPr>
          </w:p>
        </w:tc>
        <w:tc>
          <w:tcPr>
            <w:tcW w:w="1164" w:type="dxa"/>
            <w:tcBorders>
              <w:top w:val="nil"/>
              <w:bottom w:val="nil"/>
            </w:tcBorders>
          </w:tcPr>
          <w:p>
            <w:pPr>
              <w:pStyle w:val="TableParagraph"/>
              <w:spacing w:before="21"/>
              <w:ind w:right="45"/>
              <w:jc w:val="right"/>
              <w:rPr>
                <w:sz w:val="16"/>
              </w:rPr>
            </w:pPr>
            <w:r>
              <w:rPr>
                <w:spacing w:val="-2"/>
                <w:sz w:val="16"/>
              </w:rPr>
              <w:t>7,860,000.00</w:t>
            </w:r>
          </w:p>
        </w:tc>
        <w:tc>
          <w:tcPr>
            <w:tcW w:w="940" w:type="dxa"/>
            <w:tcBorders>
              <w:top w:val="nil"/>
              <w:bottom w:val="nil"/>
            </w:tcBorders>
          </w:tcPr>
          <w:p>
            <w:pPr>
              <w:pStyle w:val="TableParagraph"/>
              <w:rPr>
                <w:rFonts w:ascii="Times New Roman"/>
                <w:sz w:val="16"/>
              </w:rPr>
            </w:pPr>
          </w:p>
        </w:tc>
        <w:tc>
          <w:tcPr>
            <w:tcW w:w="1175" w:type="dxa"/>
            <w:tcBorders>
              <w:top w:val="nil"/>
              <w:bottom w:val="nil"/>
            </w:tcBorders>
          </w:tcPr>
          <w:p>
            <w:pPr>
              <w:pStyle w:val="TableParagraph"/>
              <w:rPr>
                <w:rFonts w:ascii="Times New Roman"/>
                <w:sz w:val="16"/>
              </w:rPr>
            </w:pPr>
          </w:p>
        </w:tc>
        <w:tc>
          <w:tcPr>
            <w:tcW w:w="1163" w:type="dxa"/>
            <w:tcBorders>
              <w:top w:val="nil"/>
              <w:bottom w:val="nil"/>
            </w:tcBorders>
          </w:tcPr>
          <w:p>
            <w:pPr>
              <w:pStyle w:val="TableParagraph"/>
              <w:spacing w:before="21"/>
              <w:ind w:right="44"/>
              <w:jc w:val="right"/>
              <w:rPr>
                <w:sz w:val="16"/>
              </w:rPr>
            </w:pPr>
            <w:r>
              <w:rPr>
                <w:spacing w:val="-2"/>
                <w:sz w:val="16"/>
              </w:rPr>
              <w:t>7,860,000.00</w:t>
            </w:r>
          </w:p>
        </w:tc>
      </w:tr>
      <w:tr>
        <w:trPr>
          <w:trHeight w:val="228" w:hRule="atLeast"/>
        </w:trPr>
        <w:tc>
          <w:tcPr>
            <w:tcW w:w="5291" w:type="dxa"/>
            <w:tcBorders>
              <w:top w:val="nil"/>
              <w:left w:val="single" w:sz="4" w:space="0" w:color="000000"/>
              <w:bottom w:val="nil"/>
            </w:tcBorders>
          </w:tcPr>
          <w:p>
            <w:pPr>
              <w:pStyle w:val="TableParagraph"/>
              <w:spacing w:before="21"/>
              <w:ind w:left="235"/>
              <w:rPr>
                <w:i/>
                <w:sz w:val="16"/>
              </w:rPr>
            </w:pPr>
            <w:r>
              <w:rPr>
                <w:i/>
                <w:sz w:val="16"/>
              </w:rPr>
              <w:t>Avancemos</w:t>
            </w:r>
            <w:r>
              <w:rPr>
                <w:rFonts w:ascii="Times New Roman" w:hAnsi="Times New Roman"/>
                <w:spacing w:val="-4"/>
                <w:sz w:val="16"/>
              </w:rPr>
              <w:t> </w:t>
            </w:r>
            <w:r>
              <w:rPr>
                <w:i/>
                <w:sz w:val="16"/>
              </w:rPr>
              <w:t>Gobierno-MEP</w:t>
            </w:r>
            <w:r>
              <w:rPr>
                <w:rFonts w:ascii="Times New Roman" w:hAnsi="Times New Roman"/>
                <w:spacing w:val="-5"/>
                <w:sz w:val="16"/>
              </w:rPr>
              <w:t> </w:t>
            </w:r>
            <w:r>
              <w:rPr>
                <w:i/>
                <w:spacing w:val="-2"/>
                <w:sz w:val="16"/>
              </w:rPr>
              <w:t>Superávit</w:t>
            </w:r>
          </w:p>
        </w:tc>
        <w:tc>
          <w:tcPr>
            <w:tcW w:w="1090" w:type="dxa"/>
            <w:tcBorders>
              <w:top w:val="nil"/>
              <w:bottom w:val="nil"/>
            </w:tcBorders>
          </w:tcPr>
          <w:p>
            <w:pPr>
              <w:pStyle w:val="TableParagraph"/>
              <w:rPr>
                <w:rFonts w:ascii="Times New Roman"/>
                <w:sz w:val="16"/>
              </w:rPr>
            </w:pPr>
          </w:p>
        </w:tc>
        <w:tc>
          <w:tcPr>
            <w:tcW w:w="1075" w:type="dxa"/>
            <w:tcBorders>
              <w:top w:val="nil"/>
              <w:bottom w:val="nil"/>
            </w:tcBorders>
          </w:tcPr>
          <w:p>
            <w:pPr>
              <w:pStyle w:val="TableParagraph"/>
              <w:rPr>
                <w:rFonts w:ascii="Times New Roman"/>
                <w:sz w:val="16"/>
              </w:rPr>
            </w:pPr>
          </w:p>
        </w:tc>
        <w:tc>
          <w:tcPr>
            <w:tcW w:w="1164" w:type="dxa"/>
            <w:tcBorders>
              <w:top w:val="nil"/>
              <w:bottom w:val="nil"/>
            </w:tcBorders>
          </w:tcPr>
          <w:p>
            <w:pPr>
              <w:pStyle w:val="TableParagraph"/>
              <w:rPr>
                <w:rFonts w:ascii="Times New Roman"/>
                <w:sz w:val="16"/>
              </w:rPr>
            </w:pPr>
          </w:p>
        </w:tc>
        <w:tc>
          <w:tcPr>
            <w:tcW w:w="940" w:type="dxa"/>
            <w:tcBorders>
              <w:top w:val="nil"/>
              <w:bottom w:val="nil"/>
            </w:tcBorders>
          </w:tcPr>
          <w:p>
            <w:pPr>
              <w:pStyle w:val="TableParagraph"/>
              <w:spacing w:before="21"/>
              <w:ind w:left="20"/>
              <w:jc w:val="center"/>
              <w:rPr>
                <w:sz w:val="16"/>
              </w:rPr>
            </w:pPr>
            <w:r>
              <w:rPr>
                <w:spacing w:val="-2"/>
                <w:sz w:val="16"/>
              </w:rPr>
              <w:t>262,770.30</w:t>
            </w:r>
          </w:p>
        </w:tc>
        <w:tc>
          <w:tcPr>
            <w:tcW w:w="1175" w:type="dxa"/>
            <w:tcBorders>
              <w:top w:val="nil"/>
              <w:bottom w:val="nil"/>
            </w:tcBorders>
          </w:tcPr>
          <w:p>
            <w:pPr>
              <w:pStyle w:val="TableParagraph"/>
              <w:rPr>
                <w:rFonts w:ascii="Times New Roman"/>
                <w:sz w:val="16"/>
              </w:rPr>
            </w:pPr>
          </w:p>
        </w:tc>
        <w:tc>
          <w:tcPr>
            <w:tcW w:w="1163" w:type="dxa"/>
            <w:tcBorders>
              <w:top w:val="nil"/>
              <w:bottom w:val="nil"/>
            </w:tcBorders>
          </w:tcPr>
          <w:p>
            <w:pPr>
              <w:pStyle w:val="TableParagraph"/>
              <w:spacing w:before="21"/>
              <w:ind w:right="47"/>
              <w:jc w:val="right"/>
              <w:rPr>
                <w:sz w:val="16"/>
              </w:rPr>
            </w:pPr>
            <w:r>
              <w:rPr>
                <w:spacing w:val="-2"/>
                <w:sz w:val="16"/>
              </w:rPr>
              <w:t>262,770.30</w:t>
            </w:r>
          </w:p>
        </w:tc>
      </w:tr>
      <w:tr>
        <w:trPr>
          <w:trHeight w:val="227" w:hRule="atLeast"/>
        </w:trPr>
        <w:tc>
          <w:tcPr>
            <w:tcW w:w="5291" w:type="dxa"/>
            <w:tcBorders>
              <w:top w:val="nil"/>
              <w:left w:val="single" w:sz="4" w:space="0" w:color="000000"/>
              <w:bottom w:val="nil"/>
            </w:tcBorders>
          </w:tcPr>
          <w:p>
            <w:pPr>
              <w:pStyle w:val="TableParagraph"/>
              <w:spacing w:before="21"/>
              <w:ind w:left="235"/>
              <w:rPr>
                <w:i/>
                <w:sz w:val="16"/>
              </w:rPr>
            </w:pPr>
            <w:r>
              <w:rPr>
                <w:i/>
                <w:sz w:val="16"/>
              </w:rPr>
              <w:t>Avancemos</w:t>
            </w:r>
            <w:r>
              <w:rPr>
                <w:rFonts w:ascii="Times New Roman" w:hAnsi="Times New Roman"/>
                <w:spacing w:val="-6"/>
                <w:sz w:val="16"/>
              </w:rPr>
              <w:t> </w:t>
            </w:r>
            <w:r>
              <w:rPr>
                <w:i/>
                <w:sz w:val="16"/>
              </w:rPr>
              <w:t>Gobierno-MEP-240</w:t>
            </w:r>
            <w:r>
              <w:rPr>
                <w:rFonts w:ascii="Times New Roman" w:hAnsi="Times New Roman"/>
                <w:spacing w:val="-8"/>
                <w:sz w:val="16"/>
              </w:rPr>
              <w:t> </w:t>
            </w:r>
            <w:r>
              <w:rPr>
                <w:i/>
                <w:sz w:val="16"/>
              </w:rPr>
              <w:t>Implementos</w:t>
            </w:r>
            <w:r>
              <w:rPr>
                <w:rFonts w:ascii="Times New Roman" w:hAnsi="Times New Roman"/>
                <w:spacing w:val="-7"/>
                <w:sz w:val="16"/>
              </w:rPr>
              <w:t> </w:t>
            </w:r>
            <w:r>
              <w:rPr>
                <w:i/>
                <w:sz w:val="16"/>
              </w:rPr>
              <w:t>Escolares</w:t>
            </w:r>
            <w:r>
              <w:rPr>
                <w:rFonts w:ascii="Times New Roman" w:hAnsi="Times New Roman"/>
                <w:spacing w:val="-6"/>
                <w:sz w:val="16"/>
              </w:rPr>
              <w:t> </w:t>
            </w:r>
            <w:r>
              <w:rPr>
                <w:i/>
                <w:spacing w:val="-2"/>
                <w:sz w:val="16"/>
              </w:rPr>
              <w:t>Superávit</w:t>
            </w:r>
          </w:p>
        </w:tc>
        <w:tc>
          <w:tcPr>
            <w:tcW w:w="1090" w:type="dxa"/>
            <w:tcBorders>
              <w:top w:val="nil"/>
              <w:bottom w:val="nil"/>
            </w:tcBorders>
          </w:tcPr>
          <w:p>
            <w:pPr>
              <w:pStyle w:val="TableParagraph"/>
              <w:rPr>
                <w:rFonts w:ascii="Times New Roman"/>
                <w:sz w:val="16"/>
              </w:rPr>
            </w:pPr>
          </w:p>
        </w:tc>
        <w:tc>
          <w:tcPr>
            <w:tcW w:w="1075" w:type="dxa"/>
            <w:tcBorders>
              <w:top w:val="nil"/>
              <w:bottom w:val="nil"/>
            </w:tcBorders>
          </w:tcPr>
          <w:p>
            <w:pPr>
              <w:pStyle w:val="TableParagraph"/>
              <w:rPr>
                <w:rFonts w:ascii="Times New Roman"/>
                <w:sz w:val="16"/>
              </w:rPr>
            </w:pPr>
          </w:p>
        </w:tc>
        <w:tc>
          <w:tcPr>
            <w:tcW w:w="1164" w:type="dxa"/>
            <w:tcBorders>
              <w:top w:val="nil"/>
              <w:bottom w:val="nil"/>
            </w:tcBorders>
          </w:tcPr>
          <w:p>
            <w:pPr>
              <w:pStyle w:val="TableParagraph"/>
              <w:rPr>
                <w:rFonts w:ascii="Times New Roman"/>
                <w:sz w:val="16"/>
              </w:rPr>
            </w:pPr>
          </w:p>
        </w:tc>
        <w:tc>
          <w:tcPr>
            <w:tcW w:w="940" w:type="dxa"/>
            <w:tcBorders>
              <w:top w:val="nil"/>
              <w:bottom w:val="nil"/>
            </w:tcBorders>
          </w:tcPr>
          <w:p>
            <w:pPr>
              <w:pStyle w:val="TableParagraph"/>
              <w:spacing w:before="21"/>
              <w:ind w:left="20"/>
              <w:jc w:val="center"/>
              <w:rPr>
                <w:sz w:val="16"/>
              </w:rPr>
            </w:pPr>
            <w:r>
              <w:rPr>
                <w:spacing w:val="-2"/>
                <w:sz w:val="16"/>
              </w:rPr>
              <w:t>100,000.00</w:t>
            </w:r>
          </w:p>
        </w:tc>
        <w:tc>
          <w:tcPr>
            <w:tcW w:w="1175" w:type="dxa"/>
            <w:tcBorders>
              <w:top w:val="nil"/>
              <w:bottom w:val="nil"/>
            </w:tcBorders>
          </w:tcPr>
          <w:p>
            <w:pPr>
              <w:pStyle w:val="TableParagraph"/>
              <w:rPr>
                <w:rFonts w:ascii="Times New Roman"/>
                <w:sz w:val="16"/>
              </w:rPr>
            </w:pPr>
          </w:p>
        </w:tc>
        <w:tc>
          <w:tcPr>
            <w:tcW w:w="1163" w:type="dxa"/>
            <w:tcBorders>
              <w:top w:val="nil"/>
              <w:bottom w:val="nil"/>
            </w:tcBorders>
          </w:tcPr>
          <w:p>
            <w:pPr>
              <w:pStyle w:val="TableParagraph"/>
              <w:spacing w:before="21"/>
              <w:ind w:right="47"/>
              <w:jc w:val="right"/>
              <w:rPr>
                <w:sz w:val="16"/>
              </w:rPr>
            </w:pPr>
            <w:r>
              <w:rPr>
                <w:spacing w:val="-2"/>
                <w:sz w:val="16"/>
              </w:rPr>
              <w:t>100,000.00</w:t>
            </w:r>
          </w:p>
        </w:tc>
      </w:tr>
      <w:tr>
        <w:trPr>
          <w:trHeight w:val="228" w:hRule="atLeast"/>
        </w:trPr>
        <w:tc>
          <w:tcPr>
            <w:tcW w:w="5291" w:type="dxa"/>
            <w:tcBorders>
              <w:top w:val="nil"/>
              <w:left w:val="single" w:sz="4" w:space="0" w:color="000000"/>
              <w:bottom w:val="nil"/>
            </w:tcBorders>
          </w:tcPr>
          <w:p>
            <w:pPr>
              <w:pStyle w:val="TableParagraph"/>
              <w:spacing w:before="21"/>
              <w:ind w:left="235"/>
              <w:rPr>
                <w:i/>
                <w:sz w:val="16"/>
              </w:rPr>
            </w:pPr>
            <w:r>
              <w:rPr>
                <w:i/>
                <w:sz w:val="16"/>
              </w:rPr>
              <w:t>Avancemos</w:t>
            </w:r>
            <w:r>
              <w:rPr>
                <w:rFonts w:ascii="Times New Roman" w:hAnsi="Times New Roman"/>
                <w:spacing w:val="-1"/>
                <w:sz w:val="16"/>
              </w:rPr>
              <w:t> </w:t>
            </w:r>
            <w:r>
              <w:rPr>
                <w:i/>
                <w:sz w:val="16"/>
              </w:rPr>
              <w:t>D-MEP</w:t>
            </w:r>
            <w:r>
              <w:rPr>
                <w:rFonts w:ascii="Times New Roman" w:hAnsi="Times New Roman"/>
                <w:spacing w:val="-3"/>
                <w:sz w:val="16"/>
              </w:rPr>
              <w:t> </w:t>
            </w:r>
            <w:r>
              <w:rPr>
                <w:i/>
                <w:spacing w:val="-2"/>
                <w:sz w:val="16"/>
              </w:rPr>
              <w:t>Superávit</w:t>
            </w:r>
          </w:p>
        </w:tc>
        <w:tc>
          <w:tcPr>
            <w:tcW w:w="1090" w:type="dxa"/>
            <w:tcBorders>
              <w:top w:val="nil"/>
              <w:bottom w:val="nil"/>
            </w:tcBorders>
          </w:tcPr>
          <w:p>
            <w:pPr>
              <w:pStyle w:val="TableParagraph"/>
              <w:rPr>
                <w:rFonts w:ascii="Times New Roman"/>
                <w:sz w:val="16"/>
              </w:rPr>
            </w:pPr>
          </w:p>
        </w:tc>
        <w:tc>
          <w:tcPr>
            <w:tcW w:w="1075" w:type="dxa"/>
            <w:tcBorders>
              <w:top w:val="nil"/>
              <w:bottom w:val="nil"/>
            </w:tcBorders>
          </w:tcPr>
          <w:p>
            <w:pPr>
              <w:pStyle w:val="TableParagraph"/>
              <w:rPr>
                <w:rFonts w:ascii="Times New Roman"/>
                <w:sz w:val="16"/>
              </w:rPr>
            </w:pPr>
          </w:p>
        </w:tc>
        <w:tc>
          <w:tcPr>
            <w:tcW w:w="1164" w:type="dxa"/>
            <w:tcBorders>
              <w:top w:val="nil"/>
              <w:bottom w:val="nil"/>
            </w:tcBorders>
          </w:tcPr>
          <w:p>
            <w:pPr>
              <w:pStyle w:val="TableParagraph"/>
              <w:rPr>
                <w:rFonts w:ascii="Times New Roman"/>
                <w:sz w:val="16"/>
              </w:rPr>
            </w:pPr>
          </w:p>
        </w:tc>
        <w:tc>
          <w:tcPr>
            <w:tcW w:w="940" w:type="dxa"/>
            <w:tcBorders>
              <w:top w:val="nil"/>
              <w:bottom w:val="nil"/>
            </w:tcBorders>
          </w:tcPr>
          <w:p>
            <w:pPr>
              <w:pStyle w:val="TableParagraph"/>
              <w:spacing w:before="21"/>
              <w:ind w:left="109"/>
              <w:jc w:val="center"/>
              <w:rPr>
                <w:sz w:val="16"/>
              </w:rPr>
            </w:pPr>
            <w:r>
              <w:rPr>
                <w:spacing w:val="-2"/>
                <w:sz w:val="16"/>
              </w:rPr>
              <w:t>47,199.32</w:t>
            </w:r>
          </w:p>
        </w:tc>
        <w:tc>
          <w:tcPr>
            <w:tcW w:w="1175" w:type="dxa"/>
            <w:tcBorders>
              <w:top w:val="nil"/>
              <w:bottom w:val="nil"/>
            </w:tcBorders>
          </w:tcPr>
          <w:p>
            <w:pPr>
              <w:pStyle w:val="TableParagraph"/>
              <w:rPr>
                <w:rFonts w:ascii="Times New Roman"/>
                <w:sz w:val="16"/>
              </w:rPr>
            </w:pPr>
          </w:p>
        </w:tc>
        <w:tc>
          <w:tcPr>
            <w:tcW w:w="1163" w:type="dxa"/>
            <w:tcBorders>
              <w:top w:val="nil"/>
              <w:bottom w:val="nil"/>
            </w:tcBorders>
          </w:tcPr>
          <w:p>
            <w:pPr>
              <w:pStyle w:val="TableParagraph"/>
              <w:spacing w:before="21"/>
              <w:ind w:right="46"/>
              <w:jc w:val="right"/>
              <w:rPr>
                <w:sz w:val="16"/>
              </w:rPr>
            </w:pPr>
            <w:r>
              <w:rPr>
                <w:spacing w:val="-2"/>
                <w:sz w:val="16"/>
              </w:rPr>
              <w:t>47,199.32</w:t>
            </w:r>
          </w:p>
        </w:tc>
      </w:tr>
      <w:tr>
        <w:trPr>
          <w:trHeight w:val="228" w:hRule="atLeast"/>
        </w:trPr>
        <w:tc>
          <w:tcPr>
            <w:tcW w:w="5291" w:type="dxa"/>
            <w:tcBorders>
              <w:top w:val="nil"/>
              <w:left w:val="single" w:sz="4" w:space="0" w:color="000000"/>
              <w:bottom w:val="nil"/>
            </w:tcBorders>
          </w:tcPr>
          <w:p>
            <w:pPr>
              <w:pStyle w:val="TableParagraph"/>
              <w:spacing w:before="21"/>
              <w:ind w:left="74"/>
              <w:rPr>
                <w:b/>
                <w:sz w:val="16"/>
              </w:rPr>
            </w:pPr>
            <w:r>
              <w:rPr>
                <w:b/>
                <w:color w:val="0000FF"/>
                <w:sz w:val="16"/>
              </w:rPr>
              <w:t>TRANSFERENCIAS</w:t>
            </w:r>
            <w:r>
              <w:rPr>
                <w:rFonts w:ascii="Times New Roman"/>
                <w:color w:val="0000FF"/>
                <w:spacing w:val="-3"/>
                <w:sz w:val="16"/>
              </w:rPr>
              <w:t> </w:t>
            </w:r>
            <w:r>
              <w:rPr>
                <w:b/>
                <w:color w:val="0000FF"/>
                <w:sz w:val="16"/>
              </w:rPr>
              <w:t>DE</w:t>
            </w:r>
            <w:r>
              <w:rPr>
                <w:rFonts w:ascii="Times New Roman"/>
                <w:color w:val="0000FF"/>
                <w:sz w:val="16"/>
              </w:rPr>
              <w:t> </w:t>
            </w:r>
            <w:r>
              <w:rPr>
                <w:b/>
                <w:color w:val="0000FF"/>
                <w:spacing w:val="-2"/>
                <w:sz w:val="16"/>
              </w:rPr>
              <w:t>CAPITAL</w:t>
            </w:r>
          </w:p>
        </w:tc>
        <w:tc>
          <w:tcPr>
            <w:tcW w:w="1090" w:type="dxa"/>
            <w:tcBorders>
              <w:top w:val="nil"/>
              <w:bottom w:val="nil"/>
            </w:tcBorders>
          </w:tcPr>
          <w:p>
            <w:pPr>
              <w:pStyle w:val="TableParagraph"/>
              <w:rPr>
                <w:rFonts w:ascii="Times New Roman"/>
                <w:sz w:val="16"/>
              </w:rPr>
            </w:pPr>
          </w:p>
        </w:tc>
        <w:tc>
          <w:tcPr>
            <w:tcW w:w="1075" w:type="dxa"/>
            <w:tcBorders>
              <w:top w:val="nil"/>
              <w:bottom w:val="nil"/>
            </w:tcBorders>
          </w:tcPr>
          <w:p>
            <w:pPr>
              <w:pStyle w:val="TableParagraph"/>
              <w:rPr>
                <w:rFonts w:ascii="Times New Roman"/>
                <w:sz w:val="16"/>
              </w:rPr>
            </w:pPr>
          </w:p>
        </w:tc>
        <w:tc>
          <w:tcPr>
            <w:tcW w:w="1164" w:type="dxa"/>
            <w:tcBorders>
              <w:top w:val="nil"/>
              <w:bottom w:val="nil"/>
            </w:tcBorders>
          </w:tcPr>
          <w:p>
            <w:pPr>
              <w:pStyle w:val="TableParagraph"/>
              <w:rPr>
                <w:rFonts w:ascii="Times New Roman"/>
                <w:sz w:val="16"/>
              </w:rPr>
            </w:pPr>
          </w:p>
        </w:tc>
        <w:tc>
          <w:tcPr>
            <w:tcW w:w="940" w:type="dxa"/>
            <w:tcBorders>
              <w:top w:val="nil"/>
              <w:bottom w:val="nil"/>
            </w:tcBorders>
          </w:tcPr>
          <w:p>
            <w:pPr>
              <w:pStyle w:val="TableParagraph"/>
              <w:spacing w:before="21"/>
              <w:ind w:left="198"/>
              <w:jc w:val="center"/>
              <w:rPr>
                <w:b/>
                <w:sz w:val="16"/>
              </w:rPr>
            </w:pPr>
            <w:r>
              <w:rPr>
                <w:b/>
                <w:color w:val="0000FF"/>
                <w:spacing w:val="-2"/>
                <w:sz w:val="16"/>
              </w:rPr>
              <w:t>6,389.17</w:t>
            </w:r>
          </w:p>
        </w:tc>
        <w:tc>
          <w:tcPr>
            <w:tcW w:w="1175" w:type="dxa"/>
            <w:tcBorders>
              <w:top w:val="nil"/>
              <w:bottom w:val="nil"/>
            </w:tcBorders>
          </w:tcPr>
          <w:p>
            <w:pPr>
              <w:pStyle w:val="TableParagraph"/>
              <w:rPr>
                <w:rFonts w:ascii="Times New Roman"/>
                <w:sz w:val="16"/>
              </w:rPr>
            </w:pPr>
          </w:p>
        </w:tc>
        <w:tc>
          <w:tcPr>
            <w:tcW w:w="1163" w:type="dxa"/>
            <w:tcBorders>
              <w:top w:val="nil"/>
              <w:bottom w:val="nil"/>
            </w:tcBorders>
          </w:tcPr>
          <w:p>
            <w:pPr>
              <w:pStyle w:val="TableParagraph"/>
              <w:spacing w:before="21"/>
              <w:ind w:right="46"/>
              <w:jc w:val="right"/>
              <w:rPr>
                <w:b/>
                <w:sz w:val="16"/>
              </w:rPr>
            </w:pPr>
            <w:r>
              <w:rPr>
                <w:b/>
                <w:color w:val="0000FF"/>
                <w:spacing w:val="-2"/>
                <w:sz w:val="16"/>
              </w:rPr>
              <w:t>6,389.17</w:t>
            </w:r>
          </w:p>
        </w:tc>
      </w:tr>
      <w:tr>
        <w:trPr>
          <w:trHeight w:val="228" w:hRule="atLeast"/>
        </w:trPr>
        <w:tc>
          <w:tcPr>
            <w:tcW w:w="5291" w:type="dxa"/>
            <w:tcBorders>
              <w:top w:val="nil"/>
              <w:left w:val="single" w:sz="4" w:space="0" w:color="000000"/>
              <w:bottom w:val="nil"/>
            </w:tcBorders>
          </w:tcPr>
          <w:p>
            <w:pPr>
              <w:pStyle w:val="TableParagraph"/>
              <w:spacing w:before="21"/>
              <w:ind w:left="235"/>
              <w:rPr>
                <w:b/>
                <w:i/>
                <w:sz w:val="16"/>
              </w:rPr>
            </w:pPr>
            <w:r>
              <w:rPr>
                <w:b/>
                <w:i/>
                <w:sz w:val="16"/>
              </w:rPr>
              <w:t>A</w:t>
            </w:r>
            <w:r>
              <w:rPr>
                <w:rFonts w:ascii="Times New Roman"/>
                <w:spacing w:val="4"/>
                <w:sz w:val="16"/>
              </w:rPr>
              <w:t> </w:t>
            </w:r>
            <w:r>
              <w:rPr>
                <w:b/>
                <w:i/>
                <w:spacing w:val="-2"/>
                <w:sz w:val="16"/>
              </w:rPr>
              <w:t>PERSONAS</w:t>
            </w:r>
          </w:p>
        </w:tc>
        <w:tc>
          <w:tcPr>
            <w:tcW w:w="1090" w:type="dxa"/>
            <w:tcBorders>
              <w:top w:val="nil"/>
              <w:bottom w:val="nil"/>
            </w:tcBorders>
          </w:tcPr>
          <w:p>
            <w:pPr>
              <w:pStyle w:val="TableParagraph"/>
              <w:rPr>
                <w:rFonts w:ascii="Times New Roman"/>
                <w:sz w:val="16"/>
              </w:rPr>
            </w:pPr>
          </w:p>
        </w:tc>
        <w:tc>
          <w:tcPr>
            <w:tcW w:w="1075" w:type="dxa"/>
            <w:tcBorders>
              <w:top w:val="nil"/>
              <w:bottom w:val="nil"/>
            </w:tcBorders>
          </w:tcPr>
          <w:p>
            <w:pPr>
              <w:pStyle w:val="TableParagraph"/>
              <w:rPr>
                <w:rFonts w:ascii="Times New Roman"/>
                <w:sz w:val="16"/>
              </w:rPr>
            </w:pPr>
          </w:p>
        </w:tc>
        <w:tc>
          <w:tcPr>
            <w:tcW w:w="1164" w:type="dxa"/>
            <w:tcBorders>
              <w:top w:val="nil"/>
              <w:bottom w:val="nil"/>
            </w:tcBorders>
          </w:tcPr>
          <w:p>
            <w:pPr>
              <w:pStyle w:val="TableParagraph"/>
              <w:rPr>
                <w:rFonts w:ascii="Times New Roman"/>
                <w:sz w:val="16"/>
              </w:rPr>
            </w:pPr>
          </w:p>
        </w:tc>
        <w:tc>
          <w:tcPr>
            <w:tcW w:w="940" w:type="dxa"/>
            <w:tcBorders>
              <w:top w:val="nil"/>
              <w:bottom w:val="nil"/>
            </w:tcBorders>
          </w:tcPr>
          <w:p>
            <w:pPr>
              <w:pStyle w:val="TableParagraph"/>
              <w:spacing w:before="21"/>
              <w:ind w:left="198"/>
              <w:jc w:val="center"/>
              <w:rPr>
                <w:b/>
                <w:sz w:val="16"/>
              </w:rPr>
            </w:pPr>
            <w:r>
              <w:rPr>
                <w:b/>
                <w:spacing w:val="-2"/>
                <w:sz w:val="16"/>
              </w:rPr>
              <w:t>6,389.17</w:t>
            </w:r>
          </w:p>
        </w:tc>
        <w:tc>
          <w:tcPr>
            <w:tcW w:w="1175" w:type="dxa"/>
            <w:tcBorders>
              <w:top w:val="nil"/>
              <w:bottom w:val="nil"/>
            </w:tcBorders>
          </w:tcPr>
          <w:p>
            <w:pPr>
              <w:pStyle w:val="TableParagraph"/>
              <w:rPr>
                <w:rFonts w:ascii="Times New Roman"/>
                <w:sz w:val="16"/>
              </w:rPr>
            </w:pPr>
          </w:p>
        </w:tc>
        <w:tc>
          <w:tcPr>
            <w:tcW w:w="1163" w:type="dxa"/>
            <w:tcBorders>
              <w:top w:val="nil"/>
              <w:bottom w:val="nil"/>
            </w:tcBorders>
          </w:tcPr>
          <w:p>
            <w:pPr>
              <w:pStyle w:val="TableParagraph"/>
              <w:spacing w:before="21"/>
              <w:ind w:right="46"/>
              <w:jc w:val="right"/>
              <w:rPr>
                <w:b/>
                <w:sz w:val="16"/>
              </w:rPr>
            </w:pPr>
            <w:r>
              <w:rPr>
                <w:b/>
                <w:spacing w:val="-2"/>
                <w:sz w:val="16"/>
              </w:rPr>
              <w:t>6,389.17</w:t>
            </w:r>
          </w:p>
        </w:tc>
      </w:tr>
      <w:tr>
        <w:trPr>
          <w:trHeight w:val="209" w:hRule="atLeast"/>
        </w:trPr>
        <w:tc>
          <w:tcPr>
            <w:tcW w:w="5291" w:type="dxa"/>
            <w:tcBorders>
              <w:top w:val="nil"/>
              <w:left w:val="single" w:sz="4" w:space="0" w:color="000000"/>
            </w:tcBorders>
          </w:tcPr>
          <w:p>
            <w:pPr>
              <w:pStyle w:val="TableParagraph"/>
              <w:spacing w:line="168" w:lineRule="exact" w:before="21"/>
              <w:ind w:left="235"/>
              <w:rPr>
                <w:sz w:val="16"/>
              </w:rPr>
            </w:pPr>
            <w:r>
              <w:rPr>
                <w:sz w:val="16"/>
              </w:rPr>
              <w:t>Superávit</w:t>
            </w:r>
            <w:r>
              <w:rPr>
                <w:rFonts w:ascii="Times New Roman" w:hAnsi="Times New Roman"/>
                <w:spacing w:val="-2"/>
                <w:sz w:val="16"/>
              </w:rPr>
              <w:t> </w:t>
            </w:r>
            <w:r>
              <w:rPr>
                <w:sz w:val="16"/>
              </w:rPr>
              <w:t>Gobierno</w:t>
            </w:r>
            <w:r>
              <w:rPr>
                <w:rFonts w:ascii="Times New Roman" w:hAnsi="Times New Roman"/>
                <w:spacing w:val="-2"/>
                <w:sz w:val="16"/>
              </w:rPr>
              <w:t> </w:t>
            </w:r>
            <w:r>
              <w:rPr>
                <w:sz w:val="16"/>
              </w:rPr>
              <w:t>Central</w:t>
            </w:r>
            <w:r>
              <w:rPr>
                <w:rFonts w:ascii="Times New Roman" w:hAnsi="Times New Roman"/>
                <w:spacing w:val="-2"/>
                <w:sz w:val="16"/>
              </w:rPr>
              <w:t> </w:t>
            </w:r>
            <w:r>
              <w:rPr>
                <w:sz w:val="16"/>
              </w:rPr>
              <w:t>Emergencias</w:t>
            </w:r>
            <w:r>
              <w:rPr>
                <w:rFonts w:ascii="Times New Roman" w:hAnsi="Times New Roman"/>
                <w:spacing w:val="-2"/>
                <w:sz w:val="16"/>
              </w:rPr>
              <w:t> </w:t>
            </w:r>
            <w:r>
              <w:rPr>
                <w:sz w:val="16"/>
              </w:rPr>
              <w:t>(Mejoramiento</w:t>
            </w:r>
            <w:r>
              <w:rPr>
                <w:rFonts w:ascii="Times New Roman" w:hAnsi="Times New Roman"/>
                <w:spacing w:val="-1"/>
                <w:sz w:val="16"/>
              </w:rPr>
              <w:t> </w:t>
            </w:r>
            <w:r>
              <w:rPr>
                <w:sz w:val="16"/>
              </w:rPr>
              <w:t>de</w:t>
            </w:r>
            <w:r>
              <w:rPr>
                <w:rFonts w:ascii="Times New Roman" w:hAnsi="Times New Roman"/>
                <w:spacing w:val="-3"/>
                <w:sz w:val="16"/>
              </w:rPr>
              <w:t> </w:t>
            </w:r>
            <w:r>
              <w:rPr>
                <w:spacing w:val="-2"/>
                <w:sz w:val="16"/>
              </w:rPr>
              <w:t>Vivienda)</w:t>
            </w:r>
          </w:p>
        </w:tc>
        <w:tc>
          <w:tcPr>
            <w:tcW w:w="1090" w:type="dxa"/>
            <w:tcBorders>
              <w:top w:val="nil"/>
            </w:tcBorders>
          </w:tcPr>
          <w:p>
            <w:pPr>
              <w:pStyle w:val="TableParagraph"/>
              <w:rPr>
                <w:rFonts w:ascii="Times New Roman"/>
                <w:sz w:val="14"/>
              </w:rPr>
            </w:pPr>
          </w:p>
        </w:tc>
        <w:tc>
          <w:tcPr>
            <w:tcW w:w="1075" w:type="dxa"/>
            <w:tcBorders>
              <w:top w:val="nil"/>
            </w:tcBorders>
          </w:tcPr>
          <w:p>
            <w:pPr>
              <w:pStyle w:val="TableParagraph"/>
              <w:rPr>
                <w:rFonts w:ascii="Times New Roman"/>
                <w:sz w:val="14"/>
              </w:rPr>
            </w:pPr>
          </w:p>
        </w:tc>
        <w:tc>
          <w:tcPr>
            <w:tcW w:w="1164" w:type="dxa"/>
            <w:tcBorders>
              <w:top w:val="nil"/>
            </w:tcBorders>
          </w:tcPr>
          <w:p>
            <w:pPr>
              <w:pStyle w:val="TableParagraph"/>
              <w:rPr>
                <w:rFonts w:ascii="Times New Roman"/>
                <w:sz w:val="14"/>
              </w:rPr>
            </w:pPr>
          </w:p>
        </w:tc>
        <w:tc>
          <w:tcPr>
            <w:tcW w:w="940" w:type="dxa"/>
            <w:tcBorders>
              <w:top w:val="nil"/>
            </w:tcBorders>
          </w:tcPr>
          <w:p>
            <w:pPr>
              <w:pStyle w:val="TableParagraph"/>
              <w:spacing w:line="168" w:lineRule="exact" w:before="21"/>
              <w:ind w:left="198"/>
              <w:jc w:val="center"/>
              <w:rPr>
                <w:sz w:val="16"/>
              </w:rPr>
            </w:pPr>
            <w:r>
              <w:rPr>
                <w:spacing w:val="-2"/>
                <w:sz w:val="16"/>
              </w:rPr>
              <w:t>6,389.17</w:t>
            </w:r>
          </w:p>
        </w:tc>
        <w:tc>
          <w:tcPr>
            <w:tcW w:w="1175" w:type="dxa"/>
            <w:tcBorders>
              <w:top w:val="nil"/>
            </w:tcBorders>
          </w:tcPr>
          <w:p>
            <w:pPr>
              <w:pStyle w:val="TableParagraph"/>
              <w:rPr>
                <w:rFonts w:ascii="Times New Roman"/>
                <w:sz w:val="14"/>
              </w:rPr>
            </w:pPr>
          </w:p>
        </w:tc>
        <w:tc>
          <w:tcPr>
            <w:tcW w:w="1163" w:type="dxa"/>
            <w:tcBorders>
              <w:top w:val="nil"/>
            </w:tcBorders>
          </w:tcPr>
          <w:p>
            <w:pPr>
              <w:pStyle w:val="TableParagraph"/>
              <w:spacing w:line="168" w:lineRule="exact" w:before="21"/>
              <w:ind w:right="46"/>
              <w:jc w:val="right"/>
              <w:rPr>
                <w:sz w:val="16"/>
              </w:rPr>
            </w:pPr>
            <w:r>
              <w:rPr>
                <w:spacing w:val="-2"/>
                <w:sz w:val="16"/>
              </w:rPr>
              <w:t>6,389.17</w:t>
            </w:r>
          </w:p>
        </w:tc>
      </w:tr>
      <w:tr>
        <w:trPr>
          <w:trHeight w:val="227" w:hRule="atLeast"/>
        </w:trPr>
        <w:tc>
          <w:tcPr>
            <w:tcW w:w="5291" w:type="dxa"/>
            <w:tcBorders>
              <w:left w:val="single" w:sz="4" w:space="0" w:color="000000"/>
            </w:tcBorders>
            <w:shd w:val="clear" w:color="auto" w:fill="8CB3E2"/>
          </w:tcPr>
          <w:p>
            <w:pPr>
              <w:pStyle w:val="TableParagraph"/>
              <w:spacing w:line="166" w:lineRule="exact" w:before="41"/>
              <w:ind w:left="74"/>
              <w:rPr>
                <w:b/>
                <w:sz w:val="16"/>
              </w:rPr>
            </w:pPr>
            <w:r>
              <w:rPr>
                <w:b/>
                <w:spacing w:val="-2"/>
                <w:sz w:val="16"/>
              </w:rPr>
              <w:t>TOTALES</w:t>
            </w:r>
          </w:p>
        </w:tc>
        <w:tc>
          <w:tcPr>
            <w:tcW w:w="1090" w:type="dxa"/>
            <w:shd w:val="clear" w:color="auto" w:fill="8CB3E2"/>
          </w:tcPr>
          <w:p>
            <w:pPr>
              <w:pStyle w:val="TableParagraph"/>
              <w:spacing w:line="166" w:lineRule="exact" w:before="41"/>
              <w:ind w:right="51"/>
              <w:jc w:val="right"/>
              <w:rPr>
                <w:b/>
                <w:sz w:val="16"/>
              </w:rPr>
            </w:pPr>
            <w:r>
              <w:rPr>
                <w:b/>
                <w:spacing w:val="-2"/>
                <w:sz w:val="16"/>
              </w:rPr>
              <w:t>53,643.13</w:t>
            </w:r>
          </w:p>
        </w:tc>
        <w:tc>
          <w:tcPr>
            <w:tcW w:w="1075" w:type="dxa"/>
            <w:shd w:val="clear" w:color="auto" w:fill="8CB3E2"/>
          </w:tcPr>
          <w:p>
            <w:pPr>
              <w:pStyle w:val="TableParagraph"/>
              <w:spacing w:line="166" w:lineRule="exact" w:before="41"/>
              <w:ind w:right="45"/>
              <w:jc w:val="right"/>
              <w:rPr>
                <w:b/>
                <w:sz w:val="16"/>
              </w:rPr>
            </w:pPr>
            <w:r>
              <w:rPr>
                <w:b/>
                <w:spacing w:val="-2"/>
                <w:sz w:val="16"/>
              </w:rPr>
              <w:t>7,499,157.90</w:t>
            </w:r>
          </w:p>
        </w:tc>
        <w:tc>
          <w:tcPr>
            <w:tcW w:w="1164" w:type="dxa"/>
            <w:shd w:val="clear" w:color="auto" w:fill="8CB3E2"/>
          </w:tcPr>
          <w:p>
            <w:pPr>
              <w:pStyle w:val="TableParagraph"/>
              <w:spacing w:line="166" w:lineRule="exact" w:before="41"/>
              <w:ind w:right="45"/>
              <w:jc w:val="right"/>
              <w:rPr>
                <w:b/>
                <w:sz w:val="16"/>
              </w:rPr>
            </w:pPr>
            <w:r>
              <w:rPr>
                <w:b/>
                <w:spacing w:val="-2"/>
                <w:sz w:val="16"/>
              </w:rPr>
              <w:t>18,981,639.10</w:t>
            </w:r>
          </w:p>
        </w:tc>
        <w:tc>
          <w:tcPr>
            <w:tcW w:w="940" w:type="dxa"/>
            <w:shd w:val="clear" w:color="auto" w:fill="8CB3E2"/>
          </w:tcPr>
          <w:p>
            <w:pPr>
              <w:pStyle w:val="TableParagraph"/>
              <w:spacing w:line="166" w:lineRule="exact" w:before="41"/>
              <w:ind w:left="20"/>
              <w:jc w:val="center"/>
              <w:rPr>
                <w:b/>
                <w:sz w:val="16"/>
              </w:rPr>
            </w:pPr>
            <w:r>
              <w:rPr>
                <w:b/>
                <w:spacing w:val="-2"/>
                <w:sz w:val="16"/>
              </w:rPr>
              <w:t>624,004.19</w:t>
            </w:r>
          </w:p>
        </w:tc>
        <w:tc>
          <w:tcPr>
            <w:tcW w:w="1175" w:type="dxa"/>
            <w:shd w:val="clear" w:color="auto" w:fill="8CB3E2"/>
          </w:tcPr>
          <w:p>
            <w:pPr>
              <w:pStyle w:val="TableParagraph"/>
              <w:spacing w:line="166" w:lineRule="exact" w:before="41"/>
              <w:ind w:right="45"/>
              <w:jc w:val="right"/>
              <w:rPr>
                <w:b/>
                <w:sz w:val="16"/>
              </w:rPr>
            </w:pPr>
            <w:r>
              <w:rPr>
                <w:b/>
                <w:spacing w:val="-2"/>
                <w:sz w:val="16"/>
              </w:rPr>
              <w:t>1,531,471.01</w:t>
            </w:r>
          </w:p>
        </w:tc>
        <w:tc>
          <w:tcPr>
            <w:tcW w:w="1163" w:type="dxa"/>
            <w:shd w:val="clear" w:color="auto" w:fill="8CB3E2"/>
          </w:tcPr>
          <w:p>
            <w:pPr>
              <w:pStyle w:val="TableParagraph"/>
              <w:spacing w:line="166" w:lineRule="exact" w:before="41"/>
              <w:ind w:right="44"/>
              <w:jc w:val="right"/>
              <w:rPr>
                <w:b/>
                <w:sz w:val="16"/>
              </w:rPr>
            </w:pPr>
            <w:r>
              <w:rPr>
                <w:b/>
                <w:spacing w:val="-2"/>
                <w:sz w:val="16"/>
              </w:rPr>
              <w:t>28,689,915.32</w:t>
            </w:r>
          </w:p>
        </w:tc>
      </w:tr>
    </w:tbl>
    <w:p>
      <w:pPr>
        <w:spacing w:before="19"/>
        <w:ind w:left="1277" w:right="0" w:firstLine="0"/>
        <w:jc w:val="left"/>
        <w:rPr>
          <w:b/>
          <w:sz w:val="18"/>
        </w:rPr>
      </w:pPr>
      <w:r>
        <w:rPr>
          <w:b/>
          <w:sz w:val="18"/>
        </w:rPr>
        <w:t>Fuente:</w:t>
      </w:r>
      <w:r>
        <w:rPr>
          <w:rFonts w:ascii="Times New Roman" w:hAnsi="Times New Roman"/>
          <w:sz w:val="18"/>
        </w:rPr>
        <w:t> </w:t>
      </w:r>
      <w:r>
        <w:rPr>
          <w:b/>
          <w:sz w:val="18"/>
        </w:rPr>
        <w:t>Elaboración</w:t>
      </w:r>
      <w:r>
        <w:rPr>
          <w:rFonts w:ascii="Times New Roman" w:hAnsi="Times New Roman"/>
          <w:spacing w:val="1"/>
          <w:sz w:val="18"/>
        </w:rPr>
        <w:t> </w:t>
      </w:r>
      <w:r>
        <w:rPr>
          <w:b/>
          <w:sz w:val="18"/>
        </w:rPr>
        <w:t>propia.</w:t>
      </w:r>
      <w:r>
        <w:rPr>
          <w:rFonts w:ascii="Times New Roman" w:hAnsi="Times New Roman"/>
          <w:sz w:val="18"/>
        </w:rPr>
        <w:t> </w:t>
      </w:r>
      <w:r>
        <w:rPr>
          <w:b/>
          <w:sz w:val="18"/>
        </w:rPr>
        <w:t>Presupuesto</w:t>
      </w:r>
      <w:r>
        <w:rPr>
          <w:rFonts w:ascii="Times New Roman" w:hAnsi="Times New Roman"/>
          <w:spacing w:val="1"/>
          <w:sz w:val="18"/>
        </w:rPr>
        <w:t> </w:t>
      </w:r>
      <w:r>
        <w:rPr>
          <w:b/>
          <w:spacing w:val="-4"/>
          <w:sz w:val="18"/>
        </w:rPr>
        <w:t>2026</w:t>
      </w:r>
    </w:p>
    <w:p>
      <w:pPr>
        <w:pStyle w:val="BodyText"/>
        <w:rPr>
          <w:b/>
          <w:sz w:val="18"/>
        </w:rPr>
      </w:pPr>
    </w:p>
    <w:p>
      <w:pPr>
        <w:pStyle w:val="BodyText"/>
        <w:spacing w:before="186"/>
        <w:rPr>
          <w:b/>
          <w:sz w:val="18"/>
        </w:rPr>
      </w:pPr>
    </w:p>
    <w:p>
      <w:pPr>
        <w:pStyle w:val="BodyText"/>
        <w:spacing w:line="252" w:lineRule="auto" w:before="1"/>
        <w:ind w:left="1277" w:right="1361"/>
      </w:pPr>
      <w:r>
        <w:rPr/>
        <w:t>A</w:t>
      </w:r>
      <w:r>
        <w:rPr>
          <w:rFonts w:ascii="Times New Roman" w:hAnsi="Times New Roman"/>
        </w:rPr>
        <w:t> </w:t>
      </w:r>
      <w:r>
        <w:rPr/>
        <w:t>continuación,</w:t>
      </w:r>
      <w:r>
        <w:rPr>
          <w:rFonts w:ascii="Times New Roman" w:hAnsi="Times New Roman"/>
        </w:rPr>
        <w:t> </w:t>
      </w:r>
      <w:r>
        <w:rPr/>
        <w:t>se</w:t>
      </w:r>
      <w:r>
        <w:rPr>
          <w:rFonts w:ascii="Times New Roman" w:hAnsi="Times New Roman"/>
        </w:rPr>
        <w:t> </w:t>
      </w:r>
      <w:r>
        <w:rPr/>
        <w:t>detallan</w:t>
      </w:r>
      <w:r>
        <w:rPr>
          <w:rFonts w:ascii="Times New Roman" w:hAnsi="Times New Roman"/>
        </w:rPr>
        <w:t> </w:t>
      </w:r>
      <w:r>
        <w:rPr/>
        <w:t>las</w:t>
      </w:r>
      <w:r>
        <w:rPr>
          <w:rFonts w:ascii="Times New Roman" w:hAnsi="Times New Roman"/>
        </w:rPr>
        <w:t> </w:t>
      </w:r>
      <w:r>
        <w:rPr/>
        <w:t>justificaciones</w:t>
      </w:r>
      <w:r>
        <w:rPr>
          <w:rFonts w:ascii="Times New Roman" w:hAnsi="Times New Roman"/>
        </w:rPr>
        <w:t> </w:t>
      </w:r>
      <w:r>
        <w:rPr/>
        <w:t>presentadas</w:t>
      </w:r>
      <w:r>
        <w:rPr>
          <w:rFonts w:ascii="Times New Roman" w:hAnsi="Times New Roman"/>
        </w:rPr>
        <w:t> </w:t>
      </w:r>
      <w:r>
        <w:rPr/>
        <w:t>por</w:t>
      </w:r>
      <w:r>
        <w:rPr>
          <w:rFonts w:ascii="Times New Roman" w:hAnsi="Times New Roman"/>
        </w:rPr>
        <w:t> </w:t>
      </w:r>
      <w:r>
        <w:rPr/>
        <w:t>las</w:t>
      </w:r>
      <w:r>
        <w:rPr>
          <w:rFonts w:ascii="Times New Roman" w:hAnsi="Times New Roman"/>
        </w:rPr>
        <w:t> </w:t>
      </w:r>
      <w:r>
        <w:rPr/>
        <w:t>unidades</w:t>
      </w:r>
      <w:r>
        <w:rPr>
          <w:rFonts w:ascii="Times New Roman" w:hAnsi="Times New Roman"/>
        </w:rPr>
        <w:t> </w:t>
      </w:r>
      <w:r>
        <w:rPr/>
        <w:t>responsables</w:t>
      </w:r>
      <w:r>
        <w:rPr>
          <w:rFonts w:ascii="Times New Roman" w:hAnsi="Times New Roman"/>
        </w:rPr>
        <w:t> </w:t>
      </w:r>
      <w:r>
        <w:rPr/>
        <w:t>de</w:t>
      </w:r>
      <w:r>
        <w:rPr>
          <w:rFonts w:ascii="Times New Roman" w:hAnsi="Times New Roman"/>
        </w:rPr>
        <w:t> </w:t>
      </w:r>
      <w:r>
        <w:rPr/>
        <w:t>la</w:t>
      </w:r>
      <w:r>
        <w:rPr>
          <w:rFonts w:ascii="Times New Roman" w:hAnsi="Times New Roman"/>
        </w:rPr>
        <w:t> </w:t>
      </w:r>
      <w:r>
        <w:rPr/>
        <w:t>planeación</w:t>
      </w:r>
      <w:r>
        <w:rPr>
          <w:rFonts w:ascii="Times New Roman" w:hAnsi="Times New Roman"/>
        </w:rPr>
        <w:t> </w:t>
      </w:r>
      <w:r>
        <w:rPr/>
        <w:t>de</w:t>
      </w:r>
      <w:r>
        <w:rPr>
          <w:rFonts w:ascii="Times New Roman" w:hAnsi="Times New Roman"/>
        </w:rPr>
        <w:t> </w:t>
      </w:r>
      <w:r>
        <w:rPr/>
        <w:t>los</w:t>
      </w:r>
      <w:r>
        <w:rPr>
          <w:rFonts w:ascii="Times New Roman" w:hAnsi="Times New Roman"/>
        </w:rPr>
        <w:t> </w:t>
      </w:r>
      <w:r>
        <w:rPr/>
        <w:t>egresos</w:t>
      </w:r>
      <w:r>
        <w:rPr>
          <w:rFonts w:ascii="Times New Roman" w:hAnsi="Times New Roman"/>
        </w:rPr>
        <w:t> </w:t>
      </w:r>
      <w:r>
        <w:rPr/>
        <w:t>indicados.</w:t>
      </w:r>
    </w:p>
    <w:p>
      <w:pPr>
        <w:pStyle w:val="BodyText"/>
        <w:spacing w:after="0" w:line="252" w:lineRule="auto"/>
        <w:sectPr>
          <w:headerReference w:type="default" r:id="rId26"/>
          <w:footerReference w:type="default" r:id="rId27"/>
          <w:pgSz w:w="12250" w:h="15850"/>
          <w:pgMar w:header="107" w:footer="848" w:top="1360" w:bottom="1040" w:left="141" w:right="141"/>
        </w:sectPr>
      </w:pPr>
    </w:p>
    <w:p>
      <w:pPr>
        <w:pStyle w:val="BodyText"/>
        <w:spacing w:before="6"/>
        <w:rPr>
          <w:sz w:val="15"/>
        </w:rPr>
      </w:pPr>
    </w:p>
    <w:p>
      <w:pPr>
        <w:spacing w:line="28" w:lineRule="exact"/>
        <w:ind w:left="1249" w:right="0" w:firstLine="0"/>
        <w:rPr>
          <w:position w:val="0"/>
          <w:sz w:val="2"/>
        </w:rPr>
      </w:pPr>
      <w:r>
        <w:rPr>
          <w:position w:val="0"/>
          <w:sz w:val="2"/>
        </w:rPr>
        <mc:AlternateContent>
          <mc:Choice Requires="wps">
            <w:drawing>
              <wp:inline distT="0" distB="0" distL="0" distR="0">
                <wp:extent cx="6010275" cy="18415"/>
                <wp:effectExtent l="0" t="0" r="0" b="0"/>
                <wp:docPr id="83" name="Group 83"/>
                <wp:cNvGraphicFramePr>
                  <a:graphicFrameLocks/>
                </wp:cNvGraphicFramePr>
                <a:graphic>
                  <a:graphicData uri="http://schemas.microsoft.com/office/word/2010/wordprocessingGroup">
                    <wpg:wgp>
                      <wpg:cNvPr id="83" name="Group 83"/>
                      <wpg:cNvGrpSpPr/>
                      <wpg:grpSpPr>
                        <a:xfrm>
                          <a:off x="0" y="0"/>
                          <a:ext cx="6010275" cy="18415"/>
                          <a:chExt cx="6010275" cy="18415"/>
                        </a:xfrm>
                      </wpg:grpSpPr>
                      <wps:wsp>
                        <wps:cNvPr id="84" name="Graphic 84"/>
                        <wps:cNvSpPr/>
                        <wps:spPr>
                          <a:xfrm>
                            <a:off x="0" y="0"/>
                            <a:ext cx="6010275" cy="18415"/>
                          </a:xfrm>
                          <a:custGeom>
                            <a:avLst/>
                            <a:gdLst/>
                            <a:ahLst/>
                            <a:cxnLst/>
                            <a:rect l="l" t="t" r="r" b="b"/>
                            <a:pathLst>
                              <a:path w="6010275" h="18415">
                                <a:moveTo>
                                  <a:pt x="6010021" y="0"/>
                                </a:moveTo>
                                <a:lnTo>
                                  <a:pt x="0" y="0"/>
                                </a:lnTo>
                                <a:lnTo>
                                  <a:pt x="0" y="18285"/>
                                </a:lnTo>
                                <a:lnTo>
                                  <a:pt x="6010021" y="18285"/>
                                </a:lnTo>
                                <a:lnTo>
                                  <a:pt x="601002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73.25pt;height:1.45pt;mso-position-horizontal-relative:char;mso-position-vertical-relative:line" id="docshapegroup70" coordorigin="0,0" coordsize="9465,29">
                <v:rect style="position:absolute;left:0;top:0;width:9465;height:29" id="docshape71" filled="true" fillcolor="#000000" stroked="false">
                  <v:fill type="solid"/>
                </v:rect>
              </v:group>
            </w:pict>
          </mc:Fallback>
        </mc:AlternateContent>
      </w:r>
      <w:r>
        <w:rPr>
          <w:position w:val="0"/>
          <w:sz w:val="2"/>
        </w:rPr>
      </w:r>
    </w:p>
    <w:p>
      <w:pPr>
        <w:spacing w:before="10"/>
        <w:ind w:left="0" w:right="0" w:firstLine="0"/>
        <w:jc w:val="center"/>
        <w:rPr>
          <w:b/>
          <w:i/>
          <w:sz w:val="20"/>
        </w:rPr>
      </w:pPr>
      <w:r>
        <w:rPr>
          <w:b/>
          <w:i/>
          <w:sz w:val="20"/>
        </w:rPr>
        <mc:AlternateContent>
          <mc:Choice Requires="wps">
            <w:drawing>
              <wp:anchor distT="0" distB="0" distL="0" distR="0" allowOverlap="1" layoutInCell="1" locked="0" behindDoc="1" simplePos="0" relativeHeight="487599616">
                <wp:simplePos x="0" y="0"/>
                <wp:positionH relativeFrom="page">
                  <wp:posOffset>882699</wp:posOffset>
                </wp:positionH>
                <wp:positionV relativeFrom="paragraph">
                  <wp:posOffset>165099</wp:posOffset>
                </wp:positionV>
                <wp:extent cx="6010275" cy="3175"/>
                <wp:effectExtent l="0" t="0" r="0" b="0"/>
                <wp:wrapTopAndBottom/>
                <wp:docPr id="85" name="Graphic 85"/>
                <wp:cNvGraphicFramePr>
                  <a:graphicFrameLocks/>
                </wp:cNvGraphicFramePr>
                <a:graphic>
                  <a:graphicData uri="http://schemas.microsoft.com/office/word/2010/wordprocessingShape">
                    <wps:wsp>
                      <wps:cNvPr id="85" name="Graphic 85"/>
                      <wps:cNvSpPr/>
                      <wps:spPr>
                        <a:xfrm>
                          <a:off x="0" y="0"/>
                          <a:ext cx="6010275" cy="3175"/>
                        </a:xfrm>
                        <a:custGeom>
                          <a:avLst/>
                          <a:gdLst/>
                          <a:ahLst/>
                          <a:cxnLst/>
                          <a:rect l="l" t="t" r="r" b="b"/>
                          <a:pathLst>
                            <a:path w="6010275" h="3175">
                              <a:moveTo>
                                <a:pt x="6010021" y="0"/>
                              </a:moveTo>
                              <a:lnTo>
                                <a:pt x="0" y="0"/>
                              </a:lnTo>
                              <a:lnTo>
                                <a:pt x="0" y="3046"/>
                              </a:lnTo>
                              <a:lnTo>
                                <a:pt x="6010021" y="3046"/>
                              </a:lnTo>
                              <a:lnTo>
                                <a:pt x="601002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503899pt;margin-top:12.999996pt;width:473.230007pt;height:.239844pt;mso-position-horizontal-relative:page;mso-position-vertical-relative:paragraph;z-index:-15716864;mso-wrap-distance-left:0;mso-wrap-distance-right:0" id="docshape72" filled="true" fillcolor="#000000" stroked="false">
                <v:fill type="solid"/>
                <w10:wrap type="topAndBottom"/>
              </v:rect>
            </w:pict>
          </mc:Fallback>
        </mc:AlternateContent>
      </w:r>
      <w:r>
        <w:rPr>
          <w:b/>
          <w:i/>
          <w:sz w:val="20"/>
        </w:rPr>
        <w:t>PRESUPUESTO</w:t>
      </w:r>
      <w:r>
        <w:rPr>
          <w:rFonts w:ascii="Times New Roman" w:hAnsi="Times New Roman"/>
          <w:spacing w:val="-5"/>
          <w:sz w:val="20"/>
        </w:rPr>
        <w:t> </w:t>
      </w:r>
      <w:r>
        <w:rPr>
          <w:b/>
          <w:i/>
          <w:sz w:val="20"/>
        </w:rPr>
        <w:t>EXTRAORDINARIO</w:t>
      </w:r>
      <w:r>
        <w:rPr>
          <w:rFonts w:ascii="Times New Roman" w:hAnsi="Times New Roman"/>
          <w:spacing w:val="-7"/>
          <w:sz w:val="20"/>
        </w:rPr>
        <w:t> </w:t>
      </w:r>
      <w:r>
        <w:rPr>
          <w:b/>
          <w:i/>
          <w:sz w:val="20"/>
        </w:rPr>
        <w:t>N°</w:t>
      </w:r>
      <w:r>
        <w:rPr>
          <w:rFonts w:ascii="Times New Roman" w:hAnsi="Times New Roman"/>
          <w:spacing w:val="-8"/>
          <w:sz w:val="20"/>
        </w:rPr>
        <w:t> </w:t>
      </w:r>
      <w:r>
        <w:rPr>
          <w:b/>
          <w:i/>
          <w:sz w:val="20"/>
        </w:rPr>
        <w:t>01-</w:t>
      </w:r>
      <w:r>
        <w:rPr>
          <w:b/>
          <w:i/>
          <w:spacing w:val="-4"/>
          <w:sz w:val="20"/>
        </w:rPr>
        <w:t>2026</w:t>
      </w:r>
    </w:p>
    <w:p>
      <w:pPr>
        <w:pStyle w:val="BodyText"/>
        <w:rPr>
          <w:b/>
          <w:i/>
        </w:rPr>
      </w:pPr>
    </w:p>
    <w:p>
      <w:pPr>
        <w:pStyle w:val="BodyText"/>
        <w:spacing w:before="146"/>
        <w:rPr>
          <w:b/>
          <w:i/>
        </w:rPr>
      </w:pPr>
    </w:p>
    <w:p>
      <w:pPr>
        <w:pStyle w:val="Heading8"/>
        <w:spacing w:before="1"/>
        <w:jc w:val="both"/>
        <w:rPr>
          <w:i/>
          <w:u w:val="none"/>
        </w:rPr>
      </w:pPr>
      <w:r>
        <w:rPr>
          <w:i/>
          <w:u w:val="single"/>
        </w:rPr>
        <w:t>PROGRAMA</w:t>
      </w:r>
      <w:r>
        <w:rPr>
          <w:rFonts w:ascii="Times New Roman"/>
          <w:b w:val="0"/>
          <w:i w:val="0"/>
          <w:spacing w:val="-8"/>
          <w:u w:val="single"/>
        </w:rPr>
        <w:t> </w:t>
      </w:r>
      <w:r>
        <w:rPr>
          <w:i/>
          <w:u w:val="single"/>
        </w:rPr>
        <w:t>ACTIVIDADES</w:t>
      </w:r>
      <w:r>
        <w:rPr>
          <w:rFonts w:ascii="Times New Roman"/>
          <w:b w:val="0"/>
          <w:i w:val="0"/>
          <w:spacing w:val="-5"/>
          <w:u w:val="single"/>
        </w:rPr>
        <w:t> </w:t>
      </w:r>
      <w:r>
        <w:rPr>
          <w:i/>
          <w:spacing w:val="-2"/>
          <w:u w:val="single"/>
        </w:rPr>
        <w:t>CENTRALES</w:t>
      </w:r>
    </w:p>
    <w:p>
      <w:pPr>
        <w:pStyle w:val="BodyText"/>
        <w:spacing w:line="254" w:lineRule="auto" w:before="239"/>
        <w:ind w:left="1277" w:right="1270"/>
        <w:jc w:val="both"/>
      </w:pPr>
      <w:r>
        <w:rPr/>
        <w:t>En</w:t>
      </w:r>
      <w:r>
        <w:rPr>
          <w:rFonts w:ascii="Times New Roman" w:hAnsi="Times New Roman"/>
        </w:rPr>
        <w:t> </w:t>
      </w:r>
      <w:r>
        <w:rPr/>
        <w:t>este</w:t>
      </w:r>
      <w:r>
        <w:rPr>
          <w:rFonts w:ascii="Times New Roman" w:hAnsi="Times New Roman"/>
        </w:rPr>
        <w:t> </w:t>
      </w:r>
      <w:r>
        <w:rPr/>
        <w:t>Programa</w:t>
      </w:r>
      <w:r>
        <w:rPr>
          <w:rFonts w:ascii="Times New Roman" w:hAnsi="Times New Roman"/>
        </w:rPr>
        <w:t> </w:t>
      </w:r>
      <w:r>
        <w:rPr/>
        <w:t>se</w:t>
      </w:r>
      <w:r>
        <w:rPr>
          <w:rFonts w:ascii="Times New Roman" w:hAnsi="Times New Roman"/>
        </w:rPr>
        <w:t> </w:t>
      </w:r>
      <w:r>
        <w:rPr/>
        <w:t>incorporan</w:t>
      </w:r>
      <w:r>
        <w:rPr>
          <w:rFonts w:ascii="Times New Roman" w:hAnsi="Times New Roman"/>
        </w:rPr>
        <w:t> </w:t>
      </w:r>
      <w:r>
        <w:rPr/>
        <w:t>recursos</w:t>
      </w:r>
      <w:r>
        <w:rPr>
          <w:rFonts w:ascii="Times New Roman" w:hAnsi="Times New Roman"/>
        </w:rPr>
        <w:t> </w:t>
      </w:r>
      <w:r>
        <w:rPr/>
        <w:t>por</w:t>
      </w:r>
      <w:r>
        <w:rPr>
          <w:rFonts w:ascii="Times New Roman" w:hAnsi="Times New Roman"/>
        </w:rPr>
        <w:t> </w:t>
      </w:r>
      <w:r>
        <w:rPr/>
        <w:t>un</w:t>
      </w:r>
      <w:r>
        <w:rPr>
          <w:rFonts w:ascii="Times New Roman" w:hAnsi="Times New Roman"/>
        </w:rPr>
        <w:t> </w:t>
      </w:r>
      <w:r>
        <w:rPr/>
        <w:t>monto</w:t>
      </w:r>
      <w:r>
        <w:rPr>
          <w:rFonts w:ascii="Times New Roman" w:hAnsi="Times New Roman"/>
        </w:rPr>
        <w:t> </w:t>
      </w:r>
      <w:r>
        <w:rPr/>
        <w:t>de</w:t>
      </w:r>
      <w:r>
        <w:rPr>
          <w:rFonts w:ascii="Times New Roman" w:hAnsi="Times New Roman"/>
        </w:rPr>
        <w:t> </w:t>
      </w:r>
      <w:r>
        <w:rPr/>
        <w:t>¢53,643.13</w:t>
      </w:r>
      <w:r>
        <w:rPr>
          <w:rFonts w:ascii="Times New Roman" w:hAnsi="Times New Roman"/>
        </w:rPr>
        <w:t> </w:t>
      </w:r>
      <w:r>
        <w:rPr/>
        <w:t>miles,</w:t>
      </w:r>
      <w:r>
        <w:rPr>
          <w:rFonts w:ascii="Times New Roman" w:hAnsi="Times New Roman"/>
        </w:rPr>
        <w:t> </w:t>
      </w:r>
      <w:r>
        <w:rPr/>
        <w:t>mediante</w:t>
      </w:r>
      <w:r>
        <w:rPr>
          <w:rFonts w:ascii="Times New Roman" w:hAnsi="Times New Roman"/>
        </w:rPr>
        <w:t> </w:t>
      </w:r>
      <w:r>
        <w:rPr/>
        <w:t>oficio</w:t>
      </w:r>
      <w:r>
        <w:rPr>
          <w:rFonts w:ascii="Times New Roman" w:hAnsi="Times New Roman"/>
        </w:rPr>
        <w:t> </w:t>
      </w:r>
      <w:r>
        <w:rPr/>
        <w:t>IMAS-DDS-0362-2025</w:t>
      </w:r>
      <w:r>
        <w:rPr>
          <w:rFonts w:ascii="Times New Roman" w:hAnsi="Times New Roman"/>
        </w:rPr>
        <w:t> </w:t>
      </w:r>
      <w:r>
        <w:rPr/>
        <w:t>el</w:t>
      </w:r>
      <w:r>
        <w:rPr>
          <w:rFonts w:ascii="Times New Roman" w:hAnsi="Times New Roman"/>
        </w:rPr>
        <w:t> </w:t>
      </w:r>
      <w:r>
        <w:rPr/>
        <w:t>Director</w:t>
      </w:r>
      <w:r>
        <w:rPr>
          <w:rFonts w:ascii="Times New Roman" w:hAnsi="Times New Roman"/>
        </w:rPr>
        <w:t> </w:t>
      </w:r>
      <w:r>
        <w:rPr/>
        <w:t>de</w:t>
      </w:r>
      <w:r>
        <w:rPr>
          <w:rFonts w:ascii="Times New Roman" w:hAnsi="Times New Roman"/>
        </w:rPr>
        <w:t> </w:t>
      </w:r>
      <w:r>
        <w:rPr/>
        <w:t>Desarrollo</w:t>
      </w:r>
      <w:r>
        <w:rPr>
          <w:rFonts w:ascii="Times New Roman" w:hAnsi="Times New Roman"/>
        </w:rPr>
        <w:t> </w:t>
      </w:r>
      <w:r>
        <w:rPr/>
        <w:t>Social,</w:t>
      </w:r>
      <w:r>
        <w:rPr>
          <w:rFonts w:ascii="Times New Roman" w:hAnsi="Times New Roman"/>
        </w:rPr>
        <w:t> </w:t>
      </w:r>
      <w:r>
        <w:rPr/>
        <w:t>señor</w:t>
      </w:r>
      <w:r>
        <w:rPr>
          <w:rFonts w:ascii="Times New Roman" w:hAnsi="Times New Roman"/>
        </w:rPr>
        <w:t> </w:t>
      </w:r>
      <w:r>
        <w:rPr/>
        <w:t>Luis</w:t>
      </w:r>
      <w:r>
        <w:rPr>
          <w:rFonts w:ascii="Times New Roman" w:hAnsi="Times New Roman"/>
        </w:rPr>
        <w:t> </w:t>
      </w:r>
      <w:r>
        <w:rPr/>
        <w:t>Felipe</w:t>
      </w:r>
      <w:r>
        <w:rPr>
          <w:rFonts w:ascii="Times New Roman" w:hAnsi="Times New Roman"/>
        </w:rPr>
        <w:t> </w:t>
      </w:r>
      <w:r>
        <w:rPr/>
        <w:t>Barrantes,</w:t>
      </w:r>
      <w:r>
        <w:rPr>
          <w:rFonts w:ascii="Times New Roman" w:hAnsi="Times New Roman"/>
        </w:rPr>
        <w:t> </w:t>
      </w:r>
      <w:r>
        <w:rPr/>
        <w:t>presenta</w:t>
      </w:r>
      <w:r>
        <w:rPr>
          <w:rFonts w:ascii="Times New Roman" w:hAnsi="Times New Roman"/>
        </w:rPr>
        <w:t> </w:t>
      </w:r>
      <w:r>
        <w:rPr/>
        <w:t>su</w:t>
      </w:r>
      <w:r>
        <w:rPr>
          <w:rFonts w:ascii="Times New Roman" w:hAnsi="Times New Roman"/>
        </w:rPr>
        <w:t> </w:t>
      </w:r>
      <w:r>
        <w:rPr/>
        <w:t>Aval</w:t>
      </w:r>
      <w:r>
        <w:rPr>
          <w:rFonts w:ascii="Times New Roman" w:hAnsi="Times New Roman"/>
        </w:rPr>
        <w:t> </w:t>
      </w:r>
      <w:r>
        <w:rPr/>
        <w:t>según</w:t>
      </w:r>
      <w:r>
        <w:rPr>
          <w:rFonts w:ascii="Times New Roman" w:hAnsi="Times New Roman"/>
        </w:rPr>
        <w:t> </w:t>
      </w:r>
      <w:r>
        <w:rPr/>
        <w:t>la</w:t>
      </w:r>
      <w:r>
        <w:rPr>
          <w:rFonts w:ascii="Times New Roman" w:hAnsi="Times New Roman"/>
        </w:rPr>
        <w:t> </w:t>
      </w:r>
      <w:r>
        <w:rPr/>
        <w:t>siguiente</w:t>
      </w:r>
      <w:r>
        <w:rPr>
          <w:rFonts w:ascii="Times New Roman" w:hAnsi="Times New Roman"/>
        </w:rPr>
        <w:t> </w:t>
      </w:r>
      <w:r>
        <w:rPr/>
        <w:t>justificación:</w:t>
      </w:r>
    </w:p>
    <w:p>
      <w:pPr>
        <w:spacing w:before="158"/>
        <w:ind w:left="1277" w:right="0" w:firstLine="0"/>
        <w:jc w:val="left"/>
        <w:rPr>
          <w:sz w:val="22"/>
        </w:rPr>
      </w:pPr>
      <w:r>
        <w:rPr>
          <w:spacing w:val="-5"/>
          <w:sz w:val="22"/>
        </w:rPr>
        <w:t>“…</w:t>
      </w:r>
    </w:p>
    <w:p>
      <w:pPr>
        <w:spacing w:before="180"/>
        <w:ind w:left="1277" w:right="0" w:firstLine="0"/>
        <w:jc w:val="left"/>
        <w:rPr>
          <w:b/>
          <w:i/>
          <w:sz w:val="18"/>
        </w:rPr>
      </w:pPr>
      <w:r>
        <w:rPr>
          <w:b/>
          <w:i/>
          <w:sz w:val="18"/>
        </w:rPr>
        <w:t>1.3.2</w:t>
      </w:r>
      <w:r>
        <w:rPr>
          <w:rFonts w:ascii="Times New Roman" w:hAnsi="Times New Roman"/>
          <w:spacing w:val="2"/>
          <w:sz w:val="18"/>
        </w:rPr>
        <w:t> </w:t>
      </w:r>
      <w:r>
        <w:rPr>
          <w:b/>
          <w:i/>
          <w:sz w:val="18"/>
        </w:rPr>
        <w:t>Recursos</w:t>
      </w:r>
      <w:r>
        <w:rPr>
          <w:rFonts w:ascii="Times New Roman" w:hAnsi="Times New Roman"/>
          <w:sz w:val="18"/>
        </w:rPr>
        <w:t> </w:t>
      </w:r>
      <w:r>
        <w:rPr>
          <w:b/>
          <w:i/>
          <w:sz w:val="18"/>
        </w:rPr>
        <w:t>de</w:t>
      </w:r>
      <w:r>
        <w:rPr>
          <w:rFonts w:ascii="Times New Roman" w:hAnsi="Times New Roman"/>
          <w:spacing w:val="3"/>
          <w:sz w:val="18"/>
        </w:rPr>
        <w:t> </w:t>
      </w:r>
      <w:r>
        <w:rPr>
          <w:b/>
          <w:i/>
          <w:sz w:val="18"/>
        </w:rPr>
        <w:t>Gasto</w:t>
      </w:r>
      <w:r>
        <w:rPr>
          <w:rFonts w:ascii="Times New Roman" w:hAnsi="Times New Roman"/>
          <w:spacing w:val="2"/>
          <w:sz w:val="18"/>
        </w:rPr>
        <w:t> </w:t>
      </w:r>
      <w:r>
        <w:rPr>
          <w:b/>
          <w:i/>
          <w:sz w:val="18"/>
        </w:rPr>
        <w:t>administrativo</w:t>
      </w:r>
      <w:r>
        <w:rPr>
          <w:rFonts w:ascii="Times New Roman" w:hAnsi="Times New Roman"/>
          <w:sz w:val="18"/>
        </w:rPr>
        <w:t> </w:t>
      </w:r>
      <w:r>
        <w:rPr>
          <w:b/>
          <w:i/>
          <w:sz w:val="18"/>
        </w:rPr>
        <w:t>MEP</w:t>
      </w:r>
      <w:r>
        <w:rPr>
          <w:rFonts w:ascii="Times New Roman" w:hAnsi="Times New Roman"/>
          <w:spacing w:val="3"/>
          <w:sz w:val="18"/>
        </w:rPr>
        <w:t> </w:t>
      </w:r>
      <w:r>
        <w:rPr>
          <w:b/>
          <w:i/>
          <w:spacing w:val="-2"/>
          <w:sz w:val="18"/>
        </w:rPr>
        <w:t>¢261.288.527,26</w:t>
      </w:r>
    </w:p>
    <w:p>
      <w:pPr>
        <w:spacing w:line="242" w:lineRule="auto" w:before="7"/>
        <w:ind w:left="1277" w:right="1272" w:firstLine="0"/>
        <w:jc w:val="both"/>
        <w:rPr>
          <w:i/>
          <w:sz w:val="18"/>
        </w:rPr>
      </w:pPr>
      <w:r>
        <w:rPr>
          <w:i/>
          <w:sz w:val="18"/>
        </w:rPr>
        <w:t>Estos</w:t>
      </w:r>
      <w:r>
        <w:rPr>
          <w:rFonts w:ascii="Times New Roman" w:hAnsi="Times New Roman"/>
          <w:sz w:val="18"/>
        </w:rPr>
        <w:t> </w:t>
      </w:r>
      <w:r>
        <w:rPr>
          <w:i/>
          <w:sz w:val="18"/>
        </w:rPr>
        <w:t>recursos</w:t>
      </w:r>
      <w:r>
        <w:rPr>
          <w:rFonts w:ascii="Times New Roman" w:hAnsi="Times New Roman"/>
          <w:sz w:val="18"/>
        </w:rPr>
        <w:t> </w:t>
      </w:r>
      <w:r>
        <w:rPr>
          <w:i/>
          <w:sz w:val="18"/>
        </w:rPr>
        <w:t>son</w:t>
      </w:r>
      <w:r>
        <w:rPr>
          <w:rFonts w:ascii="Times New Roman" w:hAnsi="Times New Roman"/>
          <w:sz w:val="18"/>
        </w:rPr>
        <w:t> </w:t>
      </w:r>
      <w:r>
        <w:rPr>
          <w:i/>
          <w:sz w:val="18"/>
        </w:rPr>
        <w:t>provenientes</w:t>
      </w:r>
      <w:r>
        <w:rPr>
          <w:rFonts w:ascii="Times New Roman" w:hAnsi="Times New Roman"/>
          <w:sz w:val="18"/>
        </w:rPr>
        <w:t> </w:t>
      </w:r>
      <w:r>
        <w:rPr>
          <w:i/>
          <w:sz w:val="18"/>
        </w:rPr>
        <w:t>del</w:t>
      </w:r>
      <w:r>
        <w:rPr>
          <w:rFonts w:ascii="Times New Roman" w:hAnsi="Times New Roman"/>
          <w:sz w:val="18"/>
        </w:rPr>
        <w:t> </w:t>
      </w:r>
      <w:r>
        <w:rPr>
          <w:i/>
          <w:sz w:val="18"/>
        </w:rPr>
        <w:t>superávit</w:t>
      </w:r>
      <w:r>
        <w:rPr>
          <w:rFonts w:ascii="Times New Roman" w:hAnsi="Times New Roman"/>
          <w:sz w:val="18"/>
        </w:rPr>
        <w:t> </w:t>
      </w:r>
      <w:r>
        <w:rPr>
          <w:i/>
          <w:sz w:val="18"/>
        </w:rPr>
        <w:t>del</w:t>
      </w:r>
      <w:r>
        <w:rPr>
          <w:rFonts w:ascii="Times New Roman" w:hAnsi="Times New Roman"/>
          <w:sz w:val="18"/>
        </w:rPr>
        <w:t> </w:t>
      </w:r>
      <w:r>
        <w:rPr>
          <w:i/>
          <w:sz w:val="18"/>
        </w:rPr>
        <w:t>año</w:t>
      </w:r>
      <w:r>
        <w:rPr>
          <w:rFonts w:ascii="Times New Roman" w:hAnsi="Times New Roman"/>
          <w:sz w:val="18"/>
        </w:rPr>
        <w:t> </w:t>
      </w:r>
      <w:r>
        <w:rPr>
          <w:i/>
          <w:sz w:val="18"/>
        </w:rPr>
        <w:t>2025,</w:t>
      </w:r>
      <w:r>
        <w:rPr>
          <w:rFonts w:ascii="Times New Roman" w:hAnsi="Times New Roman"/>
          <w:sz w:val="18"/>
        </w:rPr>
        <w:t> </w:t>
      </w:r>
      <w:r>
        <w:rPr>
          <w:i/>
          <w:sz w:val="18"/>
        </w:rPr>
        <w:t>que</w:t>
      </w:r>
      <w:r>
        <w:rPr>
          <w:rFonts w:ascii="Times New Roman" w:hAnsi="Times New Roman"/>
          <w:sz w:val="18"/>
        </w:rPr>
        <w:t> </w:t>
      </w:r>
      <w:r>
        <w:rPr>
          <w:i/>
          <w:sz w:val="18"/>
        </w:rPr>
        <w:t>acorde</w:t>
      </w:r>
      <w:r>
        <w:rPr>
          <w:rFonts w:ascii="Times New Roman" w:hAnsi="Times New Roman"/>
          <w:sz w:val="18"/>
        </w:rPr>
        <w:t> </w:t>
      </w:r>
      <w:r>
        <w:rPr>
          <w:i/>
          <w:sz w:val="18"/>
        </w:rPr>
        <w:t>con</w:t>
      </w:r>
      <w:r>
        <w:rPr>
          <w:rFonts w:ascii="Times New Roman" w:hAnsi="Times New Roman"/>
          <w:sz w:val="18"/>
        </w:rPr>
        <w:t> </w:t>
      </w:r>
      <w:r>
        <w:rPr>
          <w:i/>
          <w:sz w:val="18"/>
        </w:rPr>
        <w:t>el</w:t>
      </w:r>
      <w:r>
        <w:rPr>
          <w:rFonts w:ascii="Times New Roman" w:hAnsi="Times New Roman"/>
          <w:sz w:val="18"/>
        </w:rPr>
        <w:t> </w:t>
      </w:r>
      <w:r>
        <w:rPr>
          <w:i/>
          <w:sz w:val="18"/>
        </w:rPr>
        <w:t>oficio</w:t>
      </w:r>
      <w:r>
        <w:rPr>
          <w:rFonts w:ascii="Times New Roman" w:hAnsi="Times New Roman"/>
          <w:sz w:val="18"/>
        </w:rPr>
        <w:t> </w:t>
      </w:r>
      <w:r>
        <w:rPr>
          <w:b/>
          <w:i/>
          <w:sz w:val="18"/>
        </w:rPr>
        <w:t>IMAS-DSA-047-2026</w:t>
      </w:r>
      <w:r>
        <w:rPr>
          <w:rFonts w:ascii="Times New Roman" w:hAnsi="Times New Roman"/>
          <w:sz w:val="18"/>
        </w:rPr>
        <w:t> </w:t>
      </w:r>
      <w:r>
        <w:rPr>
          <w:i/>
          <w:sz w:val="18"/>
        </w:rPr>
        <w:t>pueden</w:t>
      </w:r>
      <w:r>
        <w:rPr>
          <w:rFonts w:ascii="Times New Roman" w:hAnsi="Times New Roman"/>
          <w:sz w:val="18"/>
        </w:rPr>
        <w:t> </w:t>
      </w:r>
      <w:r>
        <w:rPr>
          <w:i/>
          <w:sz w:val="18"/>
        </w:rPr>
        <w:t>presupuestarse</w:t>
      </w:r>
      <w:r>
        <w:rPr>
          <w:rFonts w:ascii="Times New Roman" w:hAnsi="Times New Roman"/>
          <w:sz w:val="18"/>
        </w:rPr>
        <w:t> </w:t>
      </w:r>
      <w:r>
        <w:rPr>
          <w:i/>
          <w:sz w:val="18"/>
        </w:rPr>
        <w:t>nuevamente</w:t>
      </w:r>
      <w:r>
        <w:rPr>
          <w:rFonts w:ascii="Times New Roman" w:hAnsi="Times New Roman"/>
          <w:sz w:val="18"/>
        </w:rPr>
        <w:t> </w:t>
      </w:r>
      <w:r>
        <w:rPr>
          <w:i/>
          <w:sz w:val="18"/>
        </w:rPr>
        <w:t>en</w:t>
      </w:r>
      <w:r>
        <w:rPr>
          <w:rFonts w:ascii="Times New Roman" w:hAnsi="Times New Roman"/>
          <w:sz w:val="18"/>
        </w:rPr>
        <w:t> </w:t>
      </w:r>
      <w:r>
        <w:rPr>
          <w:i/>
          <w:sz w:val="18"/>
        </w:rPr>
        <w:t>este</w:t>
      </w:r>
      <w:r>
        <w:rPr>
          <w:rFonts w:ascii="Times New Roman" w:hAnsi="Times New Roman"/>
          <w:sz w:val="18"/>
        </w:rPr>
        <w:t> </w:t>
      </w:r>
      <w:r>
        <w:rPr>
          <w:i/>
          <w:sz w:val="18"/>
        </w:rPr>
        <w:t>año</w:t>
      </w:r>
      <w:r>
        <w:rPr>
          <w:rFonts w:ascii="Times New Roman" w:hAnsi="Times New Roman"/>
          <w:sz w:val="18"/>
        </w:rPr>
        <w:t> </w:t>
      </w:r>
      <w:r>
        <w:rPr>
          <w:i/>
          <w:sz w:val="18"/>
        </w:rPr>
        <w:t>2026.</w:t>
      </w:r>
    </w:p>
    <w:p>
      <w:pPr>
        <w:spacing w:before="206"/>
        <w:ind w:left="1277" w:right="1274" w:firstLine="0"/>
        <w:jc w:val="both"/>
        <w:rPr>
          <w:i/>
          <w:sz w:val="18"/>
        </w:rPr>
      </w:pPr>
      <w:r>
        <w:rPr>
          <w:i/>
          <w:sz w:val="18"/>
        </w:rPr>
        <w:t>Estos</w:t>
      </w:r>
      <w:r>
        <w:rPr>
          <w:rFonts w:ascii="Times New Roman" w:hAnsi="Times New Roman"/>
          <w:sz w:val="18"/>
        </w:rPr>
        <w:t> </w:t>
      </w:r>
      <w:r>
        <w:rPr>
          <w:i/>
          <w:sz w:val="18"/>
        </w:rPr>
        <w:t>recursos</w:t>
      </w:r>
      <w:r>
        <w:rPr>
          <w:rFonts w:ascii="Times New Roman" w:hAnsi="Times New Roman"/>
          <w:sz w:val="18"/>
        </w:rPr>
        <w:t> </w:t>
      </w:r>
      <w:r>
        <w:rPr>
          <w:i/>
          <w:sz w:val="18"/>
        </w:rPr>
        <w:t>serán</w:t>
      </w:r>
      <w:r>
        <w:rPr>
          <w:rFonts w:ascii="Times New Roman" w:hAnsi="Times New Roman"/>
          <w:sz w:val="18"/>
        </w:rPr>
        <w:t> </w:t>
      </w:r>
      <w:r>
        <w:rPr>
          <w:i/>
          <w:sz w:val="18"/>
        </w:rPr>
        <w:t>presupuestados</w:t>
      </w:r>
      <w:r>
        <w:rPr>
          <w:rFonts w:ascii="Times New Roman" w:hAnsi="Times New Roman"/>
          <w:sz w:val="18"/>
        </w:rPr>
        <w:t> </w:t>
      </w:r>
      <w:r>
        <w:rPr>
          <w:i/>
          <w:sz w:val="18"/>
        </w:rPr>
        <w:t>en</w:t>
      </w:r>
      <w:r>
        <w:rPr>
          <w:rFonts w:ascii="Times New Roman" w:hAnsi="Times New Roman"/>
          <w:sz w:val="18"/>
        </w:rPr>
        <w:t> </w:t>
      </w:r>
      <w:r>
        <w:rPr>
          <w:i/>
          <w:sz w:val="18"/>
        </w:rPr>
        <w:t>la</w:t>
      </w:r>
      <w:r>
        <w:rPr>
          <w:rFonts w:ascii="Times New Roman" w:hAnsi="Times New Roman"/>
          <w:sz w:val="18"/>
        </w:rPr>
        <w:t> </w:t>
      </w:r>
      <w:r>
        <w:rPr>
          <w:i/>
          <w:sz w:val="18"/>
        </w:rPr>
        <w:t>subpartida</w:t>
      </w:r>
      <w:r>
        <w:rPr>
          <w:rFonts w:ascii="Times New Roman" w:hAnsi="Times New Roman"/>
          <w:sz w:val="18"/>
        </w:rPr>
        <w:t> </w:t>
      </w:r>
      <w:r>
        <w:rPr>
          <w:i/>
          <w:sz w:val="18"/>
        </w:rPr>
        <w:t>0.01.01</w:t>
      </w:r>
      <w:r>
        <w:rPr>
          <w:rFonts w:ascii="Times New Roman" w:hAnsi="Times New Roman"/>
          <w:sz w:val="18"/>
        </w:rPr>
        <w:t> </w:t>
      </w:r>
      <w:r>
        <w:rPr>
          <w:i/>
          <w:sz w:val="18"/>
        </w:rPr>
        <w:t>Sueldo</w:t>
      </w:r>
      <w:r>
        <w:rPr>
          <w:rFonts w:ascii="Times New Roman" w:hAnsi="Times New Roman"/>
          <w:sz w:val="18"/>
        </w:rPr>
        <w:t> </w:t>
      </w:r>
      <w:r>
        <w:rPr>
          <w:i/>
          <w:sz w:val="18"/>
        </w:rPr>
        <w:t>para</w:t>
      </w:r>
      <w:r>
        <w:rPr>
          <w:rFonts w:ascii="Times New Roman" w:hAnsi="Times New Roman"/>
          <w:sz w:val="18"/>
        </w:rPr>
        <w:t> </w:t>
      </w:r>
      <w:r>
        <w:rPr>
          <w:i/>
          <w:sz w:val="18"/>
        </w:rPr>
        <w:t>cargos</w:t>
      </w:r>
      <w:r>
        <w:rPr>
          <w:rFonts w:ascii="Times New Roman" w:hAnsi="Times New Roman"/>
          <w:sz w:val="18"/>
        </w:rPr>
        <w:t> </w:t>
      </w:r>
      <w:r>
        <w:rPr>
          <w:i/>
          <w:sz w:val="18"/>
        </w:rPr>
        <w:t>fijos,</w:t>
      </w:r>
      <w:r>
        <w:rPr>
          <w:rFonts w:ascii="Times New Roman" w:hAnsi="Times New Roman"/>
          <w:sz w:val="18"/>
        </w:rPr>
        <w:t> </w:t>
      </w:r>
      <w:r>
        <w:rPr>
          <w:i/>
          <w:sz w:val="18"/>
        </w:rPr>
        <w:t>acorde</w:t>
      </w:r>
      <w:r>
        <w:rPr>
          <w:rFonts w:ascii="Times New Roman" w:hAnsi="Times New Roman"/>
          <w:sz w:val="18"/>
        </w:rPr>
        <w:t> </w:t>
      </w:r>
      <w:r>
        <w:rPr>
          <w:i/>
          <w:sz w:val="18"/>
        </w:rPr>
        <w:t>con</w:t>
      </w:r>
      <w:r>
        <w:rPr>
          <w:rFonts w:ascii="Times New Roman" w:hAnsi="Times New Roman"/>
          <w:sz w:val="18"/>
        </w:rPr>
        <w:t> </w:t>
      </w:r>
      <w:r>
        <w:rPr>
          <w:i/>
          <w:sz w:val="18"/>
        </w:rPr>
        <w:t>lo</w:t>
      </w:r>
      <w:r>
        <w:rPr>
          <w:rFonts w:ascii="Times New Roman" w:hAnsi="Times New Roman"/>
          <w:sz w:val="18"/>
        </w:rPr>
        <w:t> </w:t>
      </w:r>
      <w:r>
        <w:rPr>
          <w:i/>
          <w:sz w:val="18"/>
        </w:rPr>
        <w:t>indicado</w:t>
      </w:r>
      <w:r>
        <w:rPr>
          <w:rFonts w:ascii="Times New Roman" w:hAnsi="Times New Roman"/>
          <w:sz w:val="18"/>
        </w:rPr>
        <w:t> </w:t>
      </w:r>
      <w:r>
        <w:rPr>
          <w:i/>
          <w:sz w:val="18"/>
        </w:rPr>
        <w:t>por</w:t>
      </w:r>
      <w:r>
        <w:rPr>
          <w:rFonts w:ascii="Times New Roman" w:hAnsi="Times New Roman"/>
          <w:sz w:val="18"/>
        </w:rPr>
        <w:t> </w:t>
      </w:r>
      <w:r>
        <w:rPr>
          <w:i/>
          <w:sz w:val="18"/>
        </w:rPr>
        <w:t>Desarrollo</w:t>
      </w:r>
      <w:r>
        <w:rPr>
          <w:rFonts w:ascii="Times New Roman" w:hAnsi="Times New Roman"/>
          <w:sz w:val="18"/>
        </w:rPr>
        <w:t> </w:t>
      </w:r>
      <w:r>
        <w:rPr>
          <w:i/>
          <w:sz w:val="18"/>
        </w:rPr>
        <w:t>Humano,</w:t>
      </w:r>
      <w:r>
        <w:rPr>
          <w:rFonts w:ascii="Times New Roman" w:hAnsi="Times New Roman"/>
          <w:sz w:val="18"/>
        </w:rPr>
        <w:t> </w:t>
      </w:r>
      <w:r>
        <w:rPr>
          <w:i/>
          <w:sz w:val="18"/>
        </w:rPr>
        <w:t>el</w:t>
      </w:r>
      <w:r>
        <w:rPr>
          <w:rFonts w:ascii="Times New Roman" w:hAnsi="Times New Roman"/>
          <w:sz w:val="18"/>
        </w:rPr>
        <w:t> </w:t>
      </w:r>
      <w:r>
        <w:rPr>
          <w:i/>
          <w:sz w:val="18"/>
        </w:rPr>
        <w:t>cual</w:t>
      </w:r>
      <w:r>
        <w:rPr>
          <w:rFonts w:ascii="Times New Roman" w:hAnsi="Times New Roman"/>
          <w:sz w:val="18"/>
        </w:rPr>
        <w:t> </w:t>
      </w:r>
      <w:r>
        <w:rPr>
          <w:i/>
          <w:sz w:val="18"/>
        </w:rPr>
        <w:t>nos</w:t>
      </w:r>
      <w:r>
        <w:rPr>
          <w:rFonts w:ascii="Times New Roman" w:hAnsi="Times New Roman"/>
          <w:sz w:val="18"/>
        </w:rPr>
        <w:t> </w:t>
      </w:r>
      <w:r>
        <w:rPr>
          <w:i/>
          <w:sz w:val="18"/>
        </w:rPr>
        <w:t>indica</w:t>
      </w:r>
      <w:r>
        <w:rPr>
          <w:rFonts w:ascii="Times New Roman" w:hAnsi="Times New Roman"/>
          <w:sz w:val="18"/>
        </w:rPr>
        <w:t> </w:t>
      </w:r>
      <w:r>
        <w:rPr>
          <w:i/>
          <w:sz w:val="18"/>
        </w:rPr>
        <w:t>lo</w:t>
      </w:r>
      <w:r>
        <w:rPr>
          <w:rFonts w:ascii="Times New Roman" w:hAnsi="Times New Roman"/>
          <w:sz w:val="18"/>
        </w:rPr>
        <w:t> </w:t>
      </w:r>
      <w:r>
        <w:rPr>
          <w:i/>
          <w:sz w:val="18"/>
        </w:rPr>
        <w:t>siguiente:</w:t>
      </w:r>
    </w:p>
    <w:p>
      <w:pPr>
        <w:pStyle w:val="BodyText"/>
        <w:spacing w:before="3"/>
        <w:rPr>
          <w:i/>
          <w:sz w:val="18"/>
        </w:rPr>
      </w:pPr>
    </w:p>
    <w:p>
      <w:pPr>
        <w:spacing w:before="0"/>
        <w:ind w:left="1277" w:right="0" w:firstLine="0"/>
        <w:jc w:val="both"/>
        <w:rPr>
          <w:i/>
          <w:sz w:val="18"/>
        </w:rPr>
      </w:pPr>
      <w:r>
        <w:rPr>
          <w:i/>
          <w:sz w:val="18"/>
        </w:rPr>
        <w:t>“Con</w:t>
      </w:r>
      <w:r>
        <w:rPr>
          <w:i/>
          <w:spacing w:val="2"/>
          <w:sz w:val="18"/>
        </w:rPr>
        <w:t> </w:t>
      </w:r>
      <w:r>
        <w:rPr>
          <w:i/>
          <w:sz w:val="18"/>
        </w:rPr>
        <w:t>respecto</w:t>
      </w:r>
      <w:r>
        <w:rPr>
          <w:i/>
          <w:spacing w:val="5"/>
          <w:sz w:val="18"/>
        </w:rPr>
        <w:t> </w:t>
      </w:r>
      <w:r>
        <w:rPr>
          <w:i/>
          <w:sz w:val="18"/>
        </w:rPr>
        <w:t>al</w:t>
      </w:r>
      <w:r>
        <w:rPr>
          <w:i/>
          <w:spacing w:val="4"/>
          <w:sz w:val="18"/>
        </w:rPr>
        <w:t> </w:t>
      </w:r>
      <w:r>
        <w:rPr>
          <w:i/>
          <w:sz w:val="18"/>
        </w:rPr>
        <w:t>superávit</w:t>
      </w:r>
      <w:r>
        <w:rPr>
          <w:i/>
          <w:spacing w:val="4"/>
          <w:sz w:val="18"/>
        </w:rPr>
        <w:t> </w:t>
      </w:r>
      <w:r>
        <w:rPr>
          <w:i/>
          <w:sz w:val="18"/>
        </w:rPr>
        <w:t>por</w:t>
      </w:r>
      <w:r>
        <w:rPr>
          <w:i/>
          <w:spacing w:val="2"/>
          <w:sz w:val="18"/>
        </w:rPr>
        <w:t> </w:t>
      </w:r>
      <w:r>
        <w:rPr>
          <w:i/>
          <w:sz w:val="18"/>
        </w:rPr>
        <w:t>la</w:t>
      </w:r>
      <w:r>
        <w:rPr>
          <w:i/>
          <w:spacing w:val="1"/>
          <w:sz w:val="18"/>
        </w:rPr>
        <w:t> </w:t>
      </w:r>
      <w:r>
        <w:rPr>
          <w:i/>
          <w:sz w:val="18"/>
        </w:rPr>
        <w:t>suma</w:t>
      </w:r>
      <w:r>
        <w:rPr>
          <w:i/>
          <w:spacing w:val="4"/>
          <w:sz w:val="18"/>
        </w:rPr>
        <w:t> </w:t>
      </w:r>
      <w:r>
        <w:rPr>
          <w:i/>
          <w:sz w:val="18"/>
        </w:rPr>
        <w:t>de</w:t>
      </w:r>
      <w:r>
        <w:rPr>
          <w:i/>
          <w:spacing w:val="2"/>
          <w:sz w:val="18"/>
        </w:rPr>
        <w:t> </w:t>
      </w:r>
      <w:r>
        <w:rPr>
          <w:i/>
          <w:sz w:val="18"/>
        </w:rPr>
        <w:t>¢261.288.53,</w:t>
      </w:r>
      <w:r>
        <w:rPr>
          <w:i/>
          <w:spacing w:val="3"/>
          <w:sz w:val="18"/>
        </w:rPr>
        <w:t> </w:t>
      </w:r>
      <w:r>
        <w:rPr>
          <w:i/>
          <w:sz w:val="18"/>
        </w:rPr>
        <w:t>le</w:t>
      </w:r>
      <w:r>
        <w:rPr>
          <w:i/>
          <w:spacing w:val="2"/>
          <w:sz w:val="18"/>
        </w:rPr>
        <w:t> </w:t>
      </w:r>
      <w:r>
        <w:rPr>
          <w:i/>
          <w:sz w:val="18"/>
        </w:rPr>
        <w:t>solicitamos</w:t>
      </w:r>
      <w:r>
        <w:rPr>
          <w:i/>
          <w:spacing w:val="5"/>
          <w:sz w:val="18"/>
        </w:rPr>
        <w:t> </w:t>
      </w:r>
      <w:r>
        <w:rPr>
          <w:i/>
          <w:sz w:val="18"/>
        </w:rPr>
        <w:t>realizar</w:t>
      </w:r>
      <w:r>
        <w:rPr>
          <w:i/>
          <w:spacing w:val="3"/>
          <w:sz w:val="18"/>
        </w:rPr>
        <w:t> </w:t>
      </w:r>
      <w:r>
        <w:rPr>
          <w:i/>
          <w:sz w:val="18"/>
        </w:rPr>
        <w:t>las</w:t>
      </w:r>
      <w:r>
        <w:rPr>
          <w:i/>
          <w:spacing w:val="3"/>
          <w:sz w:val="18"/>
        </w:rPr>
        <w:t> </w:t>
      </w:r>
      <w:r>
        <w:rPr>
          <w:i/>
          <w:sz w:val="18"/>
        </w:rPr>
        <w:t>gestiones</w:t>
      </w:r>
      <w:r>
        <w:rPr>
          <w:i/>
          <w:spacing w:val="5"/>
          <w:sz w:val="18"/>
        </w:rPr>
        <w:t> </w:t>
      </w:r>
      <w:r>
        <w:rPr>
          <w:i/>
          <w:sz w:val="18"/>
        </w:rPr>
        <w:t>pertinentes</w:t>
      </w:r>
      <w:r>
        <w:rPr>
          <w:i/>
          <w:spacing w:val="4"/>
          <w:sz w:val="18"/>
        </w:rPr>
        <w:t> </w:t>
      </w:r>
      <w:r>
        <w:rPr>
          <w:i/>
          <w:sz w:val="18"/>
        </w:rPr>
        <w:t>a</w:t>
      </w:r>
      <w:r>
        <w:rPr>
          <w:i/>
          <w:spacing w:val="2"/>
          <w:sz w:val="18"/>
        </w:rPr>
        <w:t> </w:t>
      </w:r>
      <w:r>
        <w:rPr>
          <w:i/>
          <w:sz w:val="18"/>
        </w:rPr>
        <w:t>efectos</w:t>
      </w:r>
      <w:r>
        <w:rPr>
          <w:i/>
          <w:spacing w:val="5"/>
          <w:sz w:val="18"/>
        </w:rPr>
        <w:t> </w:t>
      </w:r>
      <w:r>
        <w:rPr>
          <w:i/>
          <w:spacing w:val="-7"/>
          <w:sz w:val="18"/>
        </w:rPr>
        <w:t>de</w:t>
      </w:r>
    </w:p>
    <w:p>
      <w:pPr>
        <w:spacing w:before="2"/>
        <w:ind w:left="1277" w:right="0" w:firstLine="0"/>
        <w:jc w:val="both"/>
        <w:rPr>
          <w:i/>
          <w:sz w:val="18"/>
        </w:rPr>
      </w:pPr>
      <w:r>
        <w:rPr>
          <w:i/>
          <w:sz w:val="18"/>
        </w:rPr>
        <mc:AlternateContent>
          <mc:Choice Requires="wps">
            <w:drawing>
              <wp:anchor distT="0" distB="0" distL="0" distR="0" allowOverlap="1" layoutInCell="1" locked="0" behindDoc="0" simplePos="0" relativeHeight="15740928">
                <wp:simplePos x="0" y="0"/>
                <wp:positionH relativeFrom="page">
                  <wp:posOffset>2845942</wp:posOffset>
                </wp:positionH>
                <wp:positionV relativeFrom="paragraph">
                  <wp:posOffset>317496</wp:posOffset>
                </wp:positionV>
                <wp:extent cx="722630" cy="588010"/>
                <wp:effectExtent l="0" t="0" r="0" b="0"/>
                <wp:wrapNone/>
                <wp:docPr id="86" name="Textbox 86"/>
                <wp:cNvGraphicFramePr>
                  <a:graphicFrameLocks/>
                </wp:cNvGraphicFramePr>
                <a:graphic>
                  <a:graphicData uri="http://schemas.microsoft.com/office/word/2010/wordprocessingShape">
                    <wps:wsp>
                      <wps:cNvPr id="86" name="Textbox 86"/>
                      <wps:cNvSpPr txBox="1"/>
                      <wps:spPr>
                        <a:xfrm>
                          <a:off x="0" y="0"/>
                          <a:ext cx="722630" cy="588010"/>
                        </a:xfrm>
                        <a:prstGeom prst="rect">
                          <a:avLst/>
                        </a:prstGeom>
                      </wps:spPr>
                      <wps:txbx>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998"/>
                            </w:tblGrid>
                            <w:tr>
                              <w:trPr>
                                <w:trHeight w:val="255" w:hRule="atLeast"/>
                              </w:trPr>
                              <w:tc>
                                <w:tcPr>
                                  <w:tcW w:w="998" w:type="dxa"/>
                                  <w:tcBorders>
                                    <w:bottom w:val="double" w:sz="8" w:space="0" w:color="000000"/>
                                  </w:tcBorders>
                                </w:tcPr>
                                <w:p>
                                  <w:pPr>
                                    <w:pStyle w:val="TableParagraph"/>
                                    <w:spacing w:before="18"/>
                                    <w:ind w:left="21"/>
                                    <w:rPr>
                                      <w:b/>
                                      <w:i/>
                                      <w:sz w:val="18"/>
                                    </w:rPr>
                                  </w:pPr>
                                  <w:r>
                                    <w:rPr>
                                      <w:b/>
                                      <w:i/>
                                      <w:spacing w:val="-2"/>
                                      <w:sz w:val="18"/>
                                    </w:rPr>
                                    <w:t>53,643.13</w:t>
                                  </w:r>
                                </w:p>
                              </w:tc>
                            </w:tr>
                            <w:tr>
                              <w:trPr>
                                <w:trHeight w:val="261" w:hRule="atLeast"/>
                              </w:trPr>
                              <w:tc>
                                <w:tcPr>
                                  <w:tcW w:w="998" w:type="dxa"/>
                                  <w:tcBorders>
                                    <w:top w:val="double" w:sz="8" w:space="0" w:color="000000"/>
                                    <w:bottom w:val="double" w:sz="8" w:space="0" w:color="000000"/>
                                  </w:tcBorders>
                                </w:tcPr>
                                <w:p>
                                  <w:pPr>
                                    <w:pStyle w:val="TableParagraph"/>
                                    <w:spacing w:before="24"/>
                                    <w:ind w:left="21"/>
                                    <w:rPr>
                                      <w:i/>
                                      <w:sz w:val="18"/>
                                    </w:rPr>
                                  </w:pPr>
                                  <w:r>
                                    <w:rPr>
                                      <w:i/>
                                      <w:spacing w:val="-2"/>
                                      <w:sz w:val="18"/>
                                    </w:rPr>
                                    <w:t>53,643.13</w:t>
                                  </w:r>
                                </w:p>
                              </w:tc>
                            </w:tr>
                            <w:tr>
                              <w:trPr>
                                <w:trHeight w:val="250" w:hRule="atLeast"/>
                              </w:trPr>
                              <w:tc>
                                <w:tcPr>
                                  <w:tcW w:w="998" w:type="dxa"/>
                                  <w:tcBorders>
                                    <w:top w:val="double" w:sz="8" w:space="0" w:color="000000"/>
                                  </w:tcBorders>
                                </w:tcPr>
                                <w:p>
                                  <w:pPr>
                                    <w:pStyle w:val="TableParagraph"/>
                                    <w:rPr>
                                      <w:rFonts w:ascii="Times New Roman"/>
                                      <w:sz w:val="18"/>
                                    </w:rPr>
                                  </w:pPr>
                                </w:p>
                              </w:tc>
                            </w:tr>
                          </w:tbl>
                          <w:p>
                            <w:pPr>
                              <w:pStyle w:val="BodyText"/>
                            </w:pPr>
                          </w:p>
                        </w:txbxContent>
                      </wps:txbx>
                      <wps:bodyPr wrap="square" lIns="0" tIns="0" rIns="0" bIns="0" rtlCol="0">
                        <a:noAutofit/>
                      </wps:bodyPr>
                    </wps:wsp>
                  </a:graphicData>
                </a:graphic>
              </wp:anchor>
            </w:drawing>
          </mc:Choice>
          <mc:Fallback>
            <w:pict>
              <v:shape style="position:absolute;margin-left:224.089996pt;margin-top:24.999731pt;width:56.9pt;height:46.3pt;mso-position-horizontal-relative:page;mso-position-vertical-relative:paragraph;z-index:15740928" type="#_x0000_t202" id="docshape73" filled="false" stroked="false">
                <v:textbox inset="0,0,0,0">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998"/>
                      </w:tblGrid>
                      <w:tr>
                        <w:trPr>
                          <w:trHeight w:val="255" w:hRule="atLeast"/>
                        </w:trPr>
                        <w:tc>
                          <w:tcPr>
                            <w:tcW w:w="998" w:type="dxa"/>
                            <w:tcBorders>
                              <w:bottom w:val="double" w:sz="8" w:space="0" w:color="000000"/>
                            </w:tcBorders>
                          </w:tcPr>
                          <w:p>
                            <w:pPr>
                              <w:pStyle w:val="TableParagraph"/>
                              <w:spacing w:before="18"/>
                              <w:ind w:left="21"/>
                              <w:rPr>
                                <w:b/>
                                <w:i/>
                                <w:sz w:val="18"/>
                              </w:rPr>
                            </w:pPr>
                            <w:r>
                              <w:rPr>
                                <w:b/>
                                <w:i/>
                                <w:spacing w:val="-2"/>
                                <w:sz w:val="18"/>
                              </w:rPr>
                              <w:t>53,643.13</w:t>
                            </w:r>
                          </w:p>
                        </w:tc>
                      </w:tr>
                      <w:tr>
                        <w:trPr>
                          <w:trHeight w:val="261" w:hRule="atLeast"/>
                        </w:trPr>
                        <w:tc>
                          <w:tcPr>
                            <w:tcW w:w="998" w:type="dxa"/>
                            <w:tcBorders>
                              <w:top w:val="double" w:sz="8" w:space="0" w:color="000000"/>
                              <w:bottom w:val="double" w:sz="8" w:space="0" w:color="000000"/>
                            </w:tcBorders>
                          </w:tcPr>
                          <w:p>
                            <w:pPr>
                              <w:pStyle w:val="TableParagraph"/>
                              <w:spacing w:before="24"/>
                              <w:ind w:left="21"/>
                              <w:rPr>
                                <w:i/>
                                <w:sz w:val="18"/>
                              </w:rPr>
                            </w:pPr>
                            <w:r>
                              <w:rPr>
                                <w:i/>
                                <w:spacing w:val="-2"/>
                                <w:sz w:val="18"/>
                              </w:rPr>
                              <w:t>53,643.13</w:t>
                            </w:r>
                          </w:p>
                        </w:tc>
                      </w:tr>
                      <w:tr>
                        <w:trPr>
                          <w:trHeight w:val="250" w:hRule="atLeast"/>
                        </w:trPr>
                        <w:tc>
                          <w:tcPr>
                            <w:tcW w:w="998" w:type="dxa"/>
                            <w:tcBorders>
                              <w:top w:val="double" w:sz="8" w:space="0" w:color="000000"/>
                            </w:tcBorders>
                          </w:tcPr>
                          <w:p>
                            <w:pPr>
                              <w:pStyle w:val="TableParagraph"/>
                              <w:rPr>
                                <w:rFonts w:ascii="Times New Roman"/>
                                <w:sz w:val="18"/>
                              </w:rPr>
                            </w:pPr>
                          </w:p>
                        </w:tc>
                      </w:tr>
                    </w:tbl>
                    <w:p>
                      <w:pPr>
                        <w:pStyle w:val="BodyText"/>
                      </w:pPr>
                    </w:p>
                  </w:txbxContent>
                </v:textbox>
                <w10:wrap type="none"/>
              </v:shape>
            </w:pict>
          </mc:Fallback>
        </mc:AlternateContent>
      </w:r>
      <w:r>
        <w:rPr>
          <w:i/>
          <w:sz w:val="18"/>
        </w:rPr>
        <mc:AlternateContent>
          <mc:Choice Requires="wps">
            <w:drawing>
              <wp:anchor distT="0" distB="0" distL="0" distR="0" allowOverlap="1" layoutInCell="1" locked="0" behindDoc="0" simplePos="0" relativeHeight="15741440">
                <wp:simplePos x="0" y="0"/>
                <wp:positionH relativeFrom="page">
                  <wp:posOffset>3521075</wp:posOffset>
                </wp:positionH>
                <wp:positionV relativeFrom="paragraph">
                  <wp:posOffset>317496</wp:posOffset>
                </wp:positionV>
                <wp:extent cx="786765" cy="588010"/>
                <wp:effectExtent l="0" t="0" r="0" b="0"/>
                <wp:wrapNone/>
                <wp:docPr id="87" name="Textbox 87"/>
                <wp:cNvGraphicFramePr>
                  <a:graphicFrameLocks/>
                </wp:cNvGraphicFramePr>
                <a:graphic>
                  <a:graphicData uri="http://schemas.microsoft.com/office/word/2010/wordprocessingShape">
                    <wps:wsp>
                      <wps:cNvPr id="87" name="Textbox 87"/>
                      <wps:cNvSpPr txBox="1"/>
                      <wps:spPr>
                        <a:xfrm>
                          <a:off x="0" y="0"/>
                          <a:ext cx="786765" cy="588010"/>
                        </a:xfrm>
                        <a:prstGeom prst="rect">
                          <a:avLst/>
                        </a:prstGeom>
                      </wps:spPr>
                      <wps:txbx>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100"/>
                            </w:tblGrid>
                            <w:tr>
                              <w:trPr>
                                <w:trHeight w:val="255" w:hRule="atLeast"/>
                              </w:trPr>
                              <w:tc>
                                <w:tcPr>
                                  <w:tcW w:w="1100" w:type="dxa"/>
                                  <w:tcBorders>
                                    <w:bottom w:val="double" w:sz="8" w:space="0" w:color="000000"/>
                                  </w:tcBorders>
                                </w:tcPr>
                                <w:p>
                                  <w:pPr>
                                    <w:pStyle w:val="TableParagraph"/>
                                    <w:spacing w:before="18"/>
                                    <w:ind w:left="23"/>
                                    <w:rPr>
                                      <w:b/>
                                      <w:i/>
                                      <w:sz w:val="18"/>
                                    </w:rPr>
                                  </w:pPr>
                                  <w:r>
                                    <w:rPr>
                                      <w:b/>
                                      <w:i/>
                                      <w:spacing w:val="-2"/>
                                      <w:sz w:val="18"/>
                                    </w:rPr>
                                    <w:t>207,645.40</w:t>
                                  </w:r>
                                </w:p>
                              </w:tc>
                            </w:tr>
                            <w:tr>
                              <w:trPr>
                                <w:trHeight w:val="261" w:hRule="atLeast"/>
                              </w:trPr>
                              <w:tc>
                                <w:tcPr>
                                  <w:tcW w:w="1100" w:type="dxa"/>
                                  <w:tcBorders>
                                    <w:top w:val="double" w:sz="8" w:space="0" w:color="000000"/>
                                    <w:bottom w:val="double" w:sz="8" w:space="0" w:color="000000"/>
                                  </w:tcBorders>
                                </w:tcPr>
                                <w:p>
                                  <w:pPr>
                                    <w:pStyle w:val="TableParagraph"/>
                                    <w:rPr>
                                      <w:rFonts w:ascii="Times New Roman"/>
                                      <w:sz w:val="18"/>
                                    </w:rPr>
                                  </w:pPr>
                                </w:p>
                              </w:tc>
                            </w:tr>
                            <w:tr>
                              <w:trPr>
                                <w:trHeight w:val="250" w:hRule="atLeast"/>
                              </w:trPr>
                              <w:tc>
                                <w:tcPr>
                                  <w:tcW w:w="1100" w:type="dxa"/>
                                  <w:tcBorders>
                                    <w:top w:val="double" w:sz="8" w:space="0" w:color="000000"/>
                                  </w:tcBorders>
                                </w:tcPr>
                                <w:p>
                                  <w:pPr>
                                    <w:pStyle w:val="TableParagraph"/>
                                    <w:spacing w:line="204" w:lineRule="exact" w:before="26"/>
                                    <w:ind w:left="23"/>
                                    <w:rPr>
                                      <w:i/>
                                      <w:sz w:val="18"/>
                                    </w:rPr>
                                  </w:pPr>
                                  <w:r>
                                    <w:rPr>
                                      <w:i/>
                                      <w:spacing w:val="-2"/>
                                      <w:sz w:val="18"/>
                                    </w:rPr>
                                    <w:t>207,645.40</w:t>
                                  </w:r>
                                </w:p>
                              </w:tc>
                            </w:tr>
                          </w:tbl>
                          <w:p>
                            <w:pPr>
                              <w:pStyle w:val="BodyText"/>
                            </w:pPr>
                          </w:p>
                        </w:txbxContent>
                      </wps:txbx>
                      <wps:bodyPr wrap="square" lIns="0" tIns="0" rIns="0" bIns="0" rtlCol="0">
                        <a:noAutofit/>
                      </wps:bodyPr>
                    </wps:wsp>
                  </a:graphicData>
                </a:graphic>
              </wp:anchor>
            </w:drawing>
          </mc:Choice>
          <mc:Fallback>
            <w:pict>
              <v:shape style="position:absolute;margin-left:277.25pt;margin-top:24.999731pt;width:61.95pt;height:46.3pt;mso-position-horizontal-relative:page;mso-position-vertical-relative:paragraph;z-index:15741440" type="#_x0000_t202" id="docshape74" filled="false" stroked="false">
                <v:textbox inset="0,0,0,0">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100"/>
                      </w:tblGrid>
                      <w:tr>
                        <w:trPr>
                          <w:trHeight w:val="255" w:hRule="atLeast"/>
                        </w:trPr>
                        <w:tc>
                          <w:tcPr>
                            <w:tcW w:w="1100" w:type="dxa"/>
                            <w:tcBorders>
                              <w:bottom w:val="double" w:sz="8" w:space="0" w:color="000000"/>
                            </w:tcBorders>
                          </w:tcPr>
                          <w:p>
                            <w:pPr>
                              <w:pStyle w:val="TableParagraph"/>
                              <w:spacing w:before="18"/>
                              <w:ind w:left="23"/>
                              <w:rPr>
                                <w:b/>
                                <w:i/>
                                <w:sz w:val="18"/>
                              </w:rPr>
                            </w:pPr>
                            <w:r>
                              <w:rPr>
                                <w:b/>
                                <w:i/>
                                <w:spacing w:val="-2"/>
                                <w:sz w:val="18"/>
                              </w:rPr>
                              <w:t>207,645.40</w:t>
                            </w:r>
                          </w:p>
                        </w:tc>
                      </w:tr>
                      <w:tr>
                        <w:trPr>
                          <w:trHeight w:val="261" w:hRule="atLeast"/>
                        </w:trPr>
                        <w:tc>
                          <w:tcPr>
                            <w:tcW w:w="1100" w:type="dxa"/>
                            <w:tcBorders>
                              <w:top w:val="double" w:sz="8" w:space="0" w:color="000000"/>
                              <w:bottom w:val="double" w:sz="8" w:space="0" w:color="000000"/>
                            </w:tcBorders>
                          </w:tcPr>
                          <w:p>
                            <w:pPr>
                              <w:pStyle w:val="TableParagraph"/>
                              <w:rPr>
                                <w:rFonts w:ascii="Times New Roman"/>
                                <w:sz w:val="18"/>
                              </w:rPr>
                            </w:pPr>
                          </w:p>
                        </w:tc>
                      </w:tr>
                      <w:tr>
                        <w:trPr>
                          <w:trHeight w:val="250" w:hRule="atLeast"/>
                        </w:trPr>
                        <w:tc>
                          <w:tcPr>
                            <w:tcW w:w="1100" w:type="dxa"/>
                            <w:tcBorders>
                              <w:top w:val="double" w:sz="8" w:space="0" w:color="000000"/>
                            </w:tcBorders>
                          </w:tcPr>
                          <w:p>
                            <w:pPr>
                              <w:pStyle w:val="TableParagraph"/>
                              <w:spacing w:line="204" w:lineRule="exact" w:before="26"/>
                              <w:ind w:left="23"/>
                              <w:rPr>
                                <w:i/>
                                <w:sz w:val="18"/>
                              </w:rPr>
                            </w:pPr>
                            <w:r>
                              <w:rPr>
                                <w:i/>
                                <w:spacing w:val="-2"/>
                                <w:sz w:val="18"/>
                              </w:rPr>
                              <w:t>207,645.40</w:t>
                            </w:r>
                          </w:p>
                        </w:tc>
                      </w:tr>
                    </w:tbl>
                    <w:p>
                      <w:pPr>
                        <w:pStyle w:val="BodyText"/>
                      </w:pPr>
                    </w:p>
                  </w:txbxContent>
                </v:textbox>
                <w10:wrap type="none"/>
              </v:shape>
            </w:pict>
          </mc:Fallback>
        </mc:AlternateContent>
      </w:r>
      <w:r>
        <w:rPr>
          <w:i/>
          <w:sz w:val="18"/>
        </w:rPr>
        <w:t>que</w:t>
      </w:r>
      <w:r>
        <w:rPr>
          <w:rFonts w:ascii="Times New Roman" w:hAnsi="Times New Roman"/>
          <w:spacing w:val="3"/>
          <w:sz w:val="18"/>
        </w:rPr>
        <w:t> </w:t>
      </w:r>
      <w:r>
        <w:rPr>
          <w:i/>
          <w:sz w:val="18"/>
        </w:rPr>
        <w:t>el</w:t>
      </w:r>
      <w:r>
        <w:rPr>
          <w:rFonts w:ascii="Times New Roman" w:hAnsi="Times New Roman"/>
          <w:spacing w:val="3"/>
          <w:sz w:val="18"/>
        </w:rPr>
        <w:t> </w:t>
      </w:r>
      <w:r>
        <w:rPr>
          <w:i/>
          <w:sz w:val="18"/>
        </w:rPr>
        <w:t>mismo</w:t>
      </w:r>
      <w:r>
        <w:rPr>
          <w:rFonts w:ascii="Times New Roman" w:hAnsi="Times New Roman"/>
          <w:spacing w:val="1"/>
          <w:sz w:val="18"/>
        </w:rPr>
        <w:t> </w:t>
      </w:r>
      <w:r>
        <w:rPr>
          <w:i/>
          <w:sz w:val="18"/>
        </w:rPr>
        <w:t>sea</w:t>
      </w:r>
      <w:r>
        <w:rPr>
          <w:rFonts w:ascii="Times New Roman" w:hAnsi="Times New Roman"/>
          <w:spacing w:val="2"/>
          <w:sz w:val="18"/>
        </w:rPr>
        <w:t> </w:t>
      </w:r>
      <w:r>
        <w:rPr>
          <w:i/>
          <w:sz w:val="18"/>
        </w:rPr>
        <w:t>aplicado</w:t>
      </w:r>
      <w:r>
        <w:rPr>
          <w:rFonts w:ascii="Times New Roman" w:hAnsi="Times New Roman"/>
          <w:spacing w:val="3"/>
          <w:sz w:val="18"/>
        </w:rPr>
        <w:t> </w:t>
      </w:r>
      <w:r>
        <w:rPr>
          <w:i/>
          <w:sz w:val="18"/>
        </w:rPr>
        <w:t>en</w:t>
      </w:r>
      <w:r>
        <w:rPr>
          <w:rFonts w:ascii="Times New Roman" w:hAnsi="Times New Roman"/>
          <w:spacing w:val="2"/>
          <w:sz w:val="18"/>
        </w:rPr>
        <w:t> </w:t>
      </w:r>
      <w:r>
        <w:rPr>
          <w:i/>
          <w:sz w:val="18"/>
        </w:rPr>
        <w:t>el</w:t>
      </w:r>
      <w:r>
        <w:rPr>
          <w:rFonts w:ascii="Times New Roman" w:hAnsi="Times New Roman"/>
          <w:spacing w:val="3"/>
          <w:sz w:val="18"/>
        </w:rPr>
        <w:t> </w:t>
      </w:r>
      <w:r>
        <w:rPr>
          <w:i/>
          <w:sz w:val="18"/>
        </w:rPr>
        <w:t>año</w:t>
      </w:r>
      <w:r>
        <w:rPr>
          <w:rFonts w:ascii="Times New Roman" w:hAnsi="Times New Roman"/>
          <w:spacing w:val="3"/>
          <w:sz w:val="18"/>
        </w:rPr>
        <w:t> </w:t>
      </w:r>
      <w:r>
        <w:rPr>
          <w:i/>
          <w:sz w:val="18"/>
        </w:rPr>
        <w:t>2026,</w:t>
      </w:r>
      <w:r>
        <w:rPr>
          <w:rFonts w:ascii="Times New Roman" w:hAnsi="Times New Roman"/>
          <w:spacing w:val="2"/>
          <w:sz w:val="18"/>
        </w:rPr>
        <w:t> </w:t>
      </w:r>
      <w:r>
        <w:rPr>
          <w:i/>
          <w:sz w:val="18"/>
        </w:rPr>
        <w:t>en</w:t>
      </w:r>
      <w:r>
        <w:rPr>
          <w:rFonts w:ascii="Times New Roman" w:hAnsi="Times New Roman"/>
          <w:spacing w:val="3"/>
          <w:sz w:val="18"/>
        </w:rPr>
        <w:t> </w:t>
      </w:r>
      <w:r>
        <w:rPr>
          <w:i/>
          <w:sz w:val="18"/>
        </w:rPr>
        <w:t>los</w:t>
      </w:r>
      <w:r>
        <w:rPr>
          <w:rFonts w:ascii="Times New Roman" w:hAnsi="Times New Roman"/>
          <w:spacing w:val="2"/>
          <w:sz w:val="18"/>
        </w:rPr>
        <w:t> </w:t>
      </w:r>
      <w:r>
        <w:rPr>
          <w:i/>
          <w:sz w:val="18"/>
        </w:rPr>
        <w:t>siguientes</w:t>
      </w:r>
      <w:r>
        <w:rPr>
          <w:rFonts w:ascii="Times New Roman" w:hAnsi="Times New Roman"/>
          <w:spacing w:val="3"/>
          <w:sz w:val="18"/>
        </w:rPr>
        <w:t> </w:t>
      </w:r>
      <w:r>
        <w:rPr>
          <w:i/>
          <w:spacing w:val="-2"/>
          <w:sz w:val="18"/>
        </w:rPr>
        <w:t>programas:</w:t>
      </w:r>
    </w:p>
    <w:p>
      <w:pPr>
        <w:pStyle w:val="BodyText"/>
        <w:spacing w:before="7"/>
        <w:rPr>
          <w:i/>
          <w:sz w:val="19"/>
        </w:rPr>
      </w:pPr>
    </w:p>
    <w:tbl>
      <w:tblPr>
        <w:tblW w:w="0" w:type="auto"/>
        <w:jc w:val="left"/>
        <w:tblInd w:w="13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028"/>
        <w:gridCol w:w="2297"/>
        <w:gridCol w:w="1127"/>
      </w:tblGrid>
      <w:tr>
        <w:trPr>
          <w:trHeight w:val="320" w:hRule="atLeast"/>
        </w:trPr>
        <w:tc>
          <w:tcPr>
            <w:tcW w:w="3028" w:type="dxa"/>
            <w:tcBorders>
              <w:left w:val="double" w:sz="8" w:space="0" w:color="000000"/>
              <w:bottom w:val="double" w:sz="8" w:space="0" w:color="000000"/>
            </w:tcBorders>
          </w:tcPr>
          <w:p>
            <w:pPr>
              <w:pStyle w:val="TableParagraph"/>
              <w:spacing w:before="82"/>
              <w:ind w:left="31"/>
              <w:rPr>
                <w:b/>
                <w:i/>
                <w:sz w:val="18"/>
              </w:rPr>
            </w:pPr>
            <w:r>
              <w:rPr>
                <w:b/>
                <w:i/>
                <w:sz w:val="18"/>
              </w:rPr>
              <w:t>REMUNERACIONES</w:t>
            </w:r>
            <w:r>
              <w:rPr>
                <w:rFonts w:ascii="Times New Roman" w:hAnsi="Times New Roman"/>
                <w:spacing w:val="-1"/>
                <w:sz w:val="18"/>
              </w:rPr>
              <w:t> </w:t>
            </w:r>
            <w:r>
              <w:rPr>
                <w:b/>
                <w:i/>
                <w:spacing w:val="-2"/>
                <w:sz w:val="18"/>
              </w:rPr>
              <w:t>BÁSICAS</w:t>
            </w:r>
          </w:p>
        </w:tc>
        <w:tc>
          <w:tcPr>
            <w:tcW w:w="2297" w:type="dxa"/>
            <w:vMerge w:val="restart"/>
          </w:tcPr>
          <w:p>
            <w:pPr>
              <w:pStyle w:val="TableParagraph"/>
              <w:rPr>
                <w:rFonts w:ascii="Times New Roman"/>
                <w:sz w:val="18"/>
              </w:rPr>
            </w:pPr>
          </w:p>
        </w:tc>
        <w:tc>
          <w:tcPr>
            <w:tcW w:w="1127" w:type="dxa"/>
            <w:tcBorders>
              <w:bottom w:val="double" w:sz="8" w:space="0" w:color="000000"/>
              <w:right w:val="double" w:sz="8" w:space="0" w:color="000000"/>
            </w:tcBorders>
          </w:tcPr>
          <w:p>
            <w:pPr>
              <w:pStyle w:val="TableParagraph"/>
              <w:spacing w:before="82"/>
              <w:ind w:left="23"/>
              <w:rPr>
                <w:b/>
                <w:i/>
                <w:sz w:val="18"/>
              </w:rPr>
            </w:pPr>
            <w:r>
              <w:rPr>
                <w:b/>
                <w:i/>
                <w:spacing w:val="-2"/>
                <w:sz w:val="18"/>
              </w:rPr>
              <w:t>261,288.53</w:t>
            </w:r>
          </w:p>
        </w:tc>
      </w:tr>
      <w:tr>
        <w:trPr>
          <w:trHeight w:val="261" w:hRule="atLeast"/>
        </w:trPr>
        <w:tc>
          <w:tcPr>
            <w:tcW w:w="3028" w:type="dxa"/>
            <w:tcBorders>
              <w:top w:val="double" w:sz="8" w:space="0" w:color="000000"/>
              <w:left w:val="double" w:sz="8" w:space="0" w:color="000000"/>
              <w:bottom w:val="double" w:sz="8" w:space="0" w:color="000000"/>
            </w:tcBorders>
          </w:tcPr>
          <w:p>
            <w:pPr>
              <w:pStyle w:val="TableParagraph"/>
              <w:spacing w:before="24"/>
              <w:ind w:left="31"/>
              <w:rPr>
                <w:i/>
                <w:sz w:val="18"/>
              </w:rPr>
            </w:pPr>
            <w:r>
              <w:rPr>
                <w:i/>
                <w:sz w:val="18"/>
              </w:rPr>
              <w:t>Sueldos</w:t>
            </w:r>
            <w:r>
              <w:rPr>
                <w:rFonts w:ascii="Times New Roman"/>
                <w:spacing w:val="3"/>
                <w:sz w:val="18"/>
              </w:rPr>
              <w:t> </w:t>
            </w:r>
            <w:r>
              <w:rPr>
                <w:i/>
                <w:sz w:val="18"/>
              </w:rPr>
              <w:t>para</w:t>
            </w:r>
            <w:r>
              <w:rPr>
                <w:rFonts w:ascii="Times New Roman"/>
                <w:spacing w:val="1"/>
                <w:sz w:val="18"/>
              </w:rPr>
              <w:t> </w:t>
            </w:r>
            <w:r>
              <w:rPr>
                <w:i/>
                <w:sz w:val="18"/>
              </w:rPr>
              <w:t>cargos</w:t>
            </w:r>
            <w:r>
              <w:rPr>
                <w:rFonts w:ascii="Times New Roman"/>
                <w:spacing w:val="3"/>
                <w:sz w:val="18"/>
              </w:rPr>
              <w:t> </w:t>
            </w:r>
            <w:r>
              <w:rPr>
                <w:i/>
                <w:sz w:val="18"/>
              </w:rPr>
              <w:t>fijos</w:t>
            </w:r>
            <w:r>
              <w:rPr>
                <w:rFonts w:ascii="Times New Roman"/>
                <w:spacing w:val="4"/>
                <w:sz w:val="18"/>
              </w:rPr>
              <w:t> </w:t>
            </w:r>
            <w:r>
              <w:rPr>
                <w:i/>
                <w:sz w:val="18"/>
              </w:rPr>
              <w:t>AC.</w:t>
            </w:r>
            <w:r>
              <w:rPr>
                <w:rFonts w:ascii="Times New Roman"/>
                <w:spacing w:val="1"/>
                <w:sz w:val="18"/>
              </w:rPr>
              <w:t> </w:t>
            </w:r>
            <w:r>
              <w:rPr>
                <w:i/>
                <w:spacing w:val="-4"/>
                <w:sz w:val="18"/>
              </w:rPr>
              <w:t>1127</w:t>
            </w:r>
          </w:p>
        </w:tc>
        <w:tc>
          <w:tcPr>
            <w:tcW w:w="2297" w:type="dxa"/>
            <w:vMerge/>
            <w:tcBorders>
              <w:top w:val="nil"/>
            </w:tcBorders>
          </w:tcPr>
          <w:p>
            <w:pPr>
              <w:rPr>
                <w:sz w:val="2"/>
                <w:szCs w:val="2"/>
              </w:rPr>
            </w:pPr>
          </w:p>
        </w:tc>
        <w:tc>
          <w:tcPr>
            <w:tcW w:w="1127" w:type="dxa"/>
            <w:tcBorders>
              <w:top w:val="double" w:sz="8" w:space="0" w:color="000000"/>
              <w:bottom w:val="double" w:sz="8" w:space="0" w:color="000000"/>
              <w:right w:val="double" w:sz="8" w:space="0" w:color="000000"/>
            </w:tcBorders>
          </w:tcPr>
          <w:p>
            <w:pPr>
              <w:pStyle w:val="TableParagraph"/>
              <w:spacing w:before="24"/>
              <w:ind w:left="23"/>
              <w:rPr>
                <w:i/>
                <w:sz w:val="18"/>
              </w:rPr>
            </w:pPr>
            <w:r>
              <w:rPr>
                <w:i/>
                <w:spacing w:val="-2"/>
                <w:sz w:val="18"/>
              </w:rPr>
              <w:t>53,643.13</w:t>
            </w:r>
          </w:p>
        </w:tc>
      </w:tr>
      <w:tr>
        <w:trPr>
          <w:trHeight w:val="315" w:hRule="atLeast"/>
        </w:trPr>
        <w:tc>
          <w:tcPr>
            <w:tcW w:w="3028" w:type="dxa"/>
            <w:tcBorders>
              <w:top w:val="double" w:sz="8" w:space="0" w:color="000000"/>
              <w:left w:val="double" w:sz="8" w:space="0" w:color="000000"/>
            </w:tcBorders>
          </w:tcPr>
          <w:p>
            <w:pPr>
              <w:pStyle w:val="TableParagraph"/>
              <w:spacing w:before="26"/>
              <w:ind w:left="31"/>
              <w:rPr>
                <w:i/>
                <w:sz w:val="18"/>
              </w:rPr>
            </w:pPr>
            <w:r>
              <w:rPr>
                <w:i/>
                <w:sz w:val="18"/>
              </w:rPr>
              <w:t>Sueldos</w:t>
            </w:r>
            <w:r>
              <w:rPr>
                <w:rFonts w:ascii="Times New Roman"/>
                <w:spacing w:val="4"/>
                <w:sz w:val="18"/>
              </w:rPr>
              <w:t> </w:t>
            </w:r>
            <w:r>
              <w:rPr>
                <w:i/>
                <w:sz w:val="18"/>
              </w:rPr>
              <w:t>para</w:t>
            </w:r>
            <w:r>
              <w:rPr>
                <w:rFonts w:ascii="Times New Roman"/>
                <w:spacing w:val="1"/>
                <w:sz w:val="18"/>
              </w:rPr>
              <w:t> </w:t>
            </w:r>
            <w:r>
              <w:rPr>
                <w:i/>
                <w:sz w:val="18"/>
              </w:rPr>
              <w:t>cargos</w:t>
            </w:r>
            <w:r>
              <w:rPr>
                <w:rFonts w:ascii="Times New Roman"/>
                <w:spacing w:val="4"/>
                <w:sz w:val="18"/>
              </w:rPr>
              <w:t> </w:t>
            </w:r>
            <w:r>
              <w:rPr>
                <w:i/>
                <w:sz w:val="18"/>
              </w:rPr>
              <w:t>fijos</w:t>
            </w:r>
            <w:r>
              <w:rPr>
                <w:rFonts w:ascii="Times New Roman"/>
                <w:spacing w:val="5"/>
                <w:sz w:val="18"/>
              </w:rPr>
              <w:t> </w:t>
            </w:r>
            <w:r>
              <w:rPr>
                <w:i/>
                <w:sz w:val="18"/>
              </w:rPr>
              <w:t>P</w:t>
            </w:r>
            <w:r>
              <w:rPr>
                <w:rFonts w:ascii="Times New Roman"/>
                <w:spacing w:val="1"/>
                <w:sz w:val="18"/>
              </w:rPr>
              <w:t> </w:t>
            </w:r>
            <w:r>
              <w:rPr>
                <w:i/>
                <w:sz w:val="18"/>
              </w:rPr>
              <w:t>y</w:t>
            </w:r>
            <w:r>
              <w:rPr>
                <w:rFonts w:ascii="Times New Roman"/>
                <w:spacing w:val="2"/>
                <w:sz w:val="18"/>
              </w:rPr>
              <w:t> </w:t>
            </w:r>
            <w:r>
              <w:rPr>
                <w:i/>
                <w:sz w:val="18"/>
              </w:rPr>
              <w:t>P</w:t>
            </w:r>
            <w:r>
              <w:rPr>
                <w:rFonts w:ascii="Times New Roman"/>
                <w:spacing w:val="4"/>
                <w:sz w:val="18"/>
              </w:rPr>
              <w:t> </w:t>
            </w:r>
            <w:r>
              <w:rPr>
                <w:i/>
                <w:spacing w:val="-4"/>
                <w:sz w:val="18"/>
              </w:rPr>
              <w:t>1220</w:t>
            </w:r>
          </w:p>
        </w:tc>
        <w:tc>
          <w:tcPr>
            <w:tcW w:w="2297" w:type="dxa"/>
            <w:vMerge/>
            <w:tcBorders>
              <w:top w:val="nil"/>
            </w:tcBorders>
          </w:tcPr>
          <w:p>
            <w:pPr>
              <w:rPr>
                <w:sz w:val="2"/>
                <w:szCs w:val="2"/>
              </w:rPr>
            </w:pPr>
          </w:p>
        </w:tc>
        <w:tc>
          <w:tcPr>
            <w:tcW w:w="1127" w:type="dxa"/>
            <w:tcBorders>
              <w:top w:val="double" w:sz="8" w:space="0" w:color="000000"/>
              <w:right w:val="double" w:sz="8" w:space="0" w:color="000000"/>
            </w:tcBorders>
          </w:tcPr>
          <w:p>
            <w:pPr>
              <w:pStyle w:val="TableParagraph"/>
              <w:spacing w:before="26"/>
              <w:ind w:left="23"/>
              <w:rPr>
                <w:i/>
                <w:sz w:val="18"/>
              </w:rPr>
            </w:pPr>
            <w:r>
              <w:rPr>
                <w:i/>
                <w:spacing w:val="-2"/>
                <w:sz w:val="18"/>
              </w:rPr>
              <w:t>207,645.40</w:t>
            </w:r>
          </w:p>
        </w:tc>
      </w:tr>
    </w:tbl>
    <w:p>
      <w:pPr>
        <w:spacing w:before="0"/>
        <w:ind w:left="1277" w:right="0" w:firstLine="0"/>
        <w:jc w:val="both"/>
        <w:rPr>
          <w:i/>
          <w:sz w:val="18"/>
        </w:rPr>
      </w:pPr>
      <w:r>
        <w:rPr>
          <w:i/>
          <w:sz w:val="18"/>
        </w:rPr>
        <w:t>Nota:</w:t>
      </w:r>
      <w:r>
        <w:rPr>
          <w:rFonts w:ascii="Times New Roman"/>
          <w:spacing w:val="4"/>
          <w:sz w:val="18"/>
        </w:rPr>
        <w:t> </w:t>
      </w:r>
      <w:r>
        <w:rPr>
          <w:i/>
          <w:sz w:val="18"/>
        </w:rPr>
        <w:t>En</w:t>
      </w:r>
      <w:r>
        <w:rPr>
          <w:rFonts w:ascii="Times New Roman"/>
          <w:spacing w:val="3"/>
          <w:sz w:val="18"/>
        </w:rPr>
        <w:t> </w:t>
      </w:r>
      <w:r>
        <w:rPr>
          <w:i/>
          <w:sz w:val="18"/>
        </w:rPr>
        <w:t>miles</w:t>
      </w:r>
      <w:r>
        <w:rPr>
          <w:rFonts w:ascii="Times New Roman"/>
          <w:spacing w:val="3"/>
          <w:sz w:val="18"/>
        </w:rPr>
        <w:t> </w:t>
      </w:r>
      <w:r>
        <w:rPr>
          <w:i/>
          <w:sz w:val="18"/>
        </w:rPr>
        <w:t>de</w:t>
      </w:r>
      <w:r>
        <w:rPr>
          <w:rFonts w:ascii="Times New Roman"/>
          <w:spacing w:val="3"/>
          <w:sz w:val="18"/>
        </w:rPr>
        <w:t> </w:t>
      </w:r>
      <w:r>
        <w:rPr>
          <w:i/>
          <w:spacing w:val="-2"/>
          <w:sz w:val="18"/>
        </w:rPr>
        <w:t>colones</w:t>
      </w:r>
    </w:p>
    <w:p>
      <w:pPr>
        <w:pStyle w:val="BodyText"/>
        <w:spacing w:before="15"/>
        <w:rPr>
          <w:i/>
          <w:sz w:val="18"/>
        </w:rPr>
      </w:pPr>
    </w:p>
    <w:p>
      <w:pPr>
        <w:spacing w:before="0"/>
        <w:ind w:left="1277" w:right="0" w:firstLine="0"/>
        <w:jc w:val="both"/>
        <w:rPr>
          <w:i/>
          <w:sz w:val="18"/>
        </w:rPr>
      </w:pPr>
      <w:r>
        <w:rPr>
          <w:i/>
          <w:sz w:val="18"/>
        </w:rPr>
        <w:t>Lo</w:t>
      </w:r>
      <w:r>
        <w:rPr>
          <w:rFonts w:ascii="Times New Roman" w:hAnsi="Times New Roman"/>
          <w:spacing w:val="2"/>
          <w:sz w:val="18"/>
        </w:rPr>
        <w:t> </w:t>
      </w:r>
      <w:r>
        <w:rPr>
          <w:i/>
          <w:sz w:val="18"/>
        </w:rPr>
        <w:t>anterior</w:t>
      </w:r>
      <w:r>
        <w:rPr>
          <w:rFonts w:ascii="Times New Roman" w:hAnsi="Times New Roman"/>
          <w:sz w:val="18"/>
        </w:rPr>
        <w:t> </w:t>
      </w:r>
      <w:r>
        <w:rPr>
          <w:i/>
          <w:sz w:val="18"/>
        </w:rPr>
        <w:t>bajo</w:t>
      </w:r>
      <w:r>
        <w:rPr>
          <w:rFonts w:ascii="Times New Roman" w:hAnsi="Times New Roman"/>
          <w:spacing w:val="3"/>
          <w:sz w:val="18"/>
        </w:rPr>
        <w:t> </w:t>
      </w:r>
      <w:r>
        <w:rPr>
          <w:i/>
          <w:sz w:val="18"/>
        </w:rPr>
        <w:t>la</w:t>
      </w:r>
      <w:r>
        <w:rPr>
          <w:rFonts w:ascii="Times New Roman" w:hAnsi="Times New Roman"/>
          <w:spacing w:val="3"/>
          <w:sz w:val="18"/>
        </w:rPr>
        <w:t> </w:t>
      </w:r>
      <w:r>
        <w:rPr>
          <w:i/>
          <w:sz w:val="18"/>
        </w:rPr>
        <w:t>siguiente</w:t>
      </w:r>
      <w:r>
        <w:rPr>
          <w:rFonts w:ascii="Times New Roman" w:hAnsi="Times New Roman"/>
          <w:spacing w:val="1"/>
          <w:sz w:val="18"/>
        </w:rPr>
        <w:t> </w:t>
      </w:r>
      <w:r>
        <w:rPr>
          <w:i/>
          <w:spacing w:val="-2"/>
          <w:sz w:val="18"/>
        </w:rPr>
        <w:t>justificación:</w:t>
      </w:r>
    </w:p>
    <w:p>
      <w:pPr>
        <w:pStyle w:val="BodyText"/>
        <w:spacing w:before="1"/>
        <w:rPr>
          <w:i/>
          <w:sz w:val="18"/>
        </w:rPr>
      </w:pPr>
    </w:p>
    <w:p>
      <w:pPr>
        <w:spacing w:before="0"/>
        <w:ind w:left="1277" w:right="1272" w:firstLine="0"/>
        <w:jc w:val="both"/>
        <w:rPr>
          <w:i/>
          <w:sz w:val="18"/>
        </w:rPr>
      </w:pPr>
      <w:r>
        <w:rPr>
          <w:i/>
          <w:sz w:val="18"/>
        </w:rPr>
        <w:t>Para</w:t>
      </w:r>
      <w:r>
        <w:rPr>
          <w:rFonts w:ascii="Times New Roman" w:hAnsi="Times New Roman"/>
          <w:sz w:val="18"/>
        </w:rPr>
        <w:t> </w:t>
      </w:r>
      <w:r>
        <w:rPr>
          <w:i/>
          <w:sz w:val="18"/>
        </w:rPr>
        <w:t>la</w:t>
      </w:r>
      <w:r>
        <w:rPr>
          <w:rFonts w:ascii="Times New Roman" w:hAnsi="Times New Roman"/>
          <w:sz w:val="18"/>
        </w:rPr>
        <w:t> </w:t>
      </w:r>
      <w:r>
        <w:rPr>
          <w:i/>
          <w:sz w:val="18"/>
        </w:rPr>
        <w:t>formulación</w:t>
      </w:r>
      <w:r>
        <w:rPr>
          <w:rFonts w:ascii="Times New Roman" w:hAnsi="Times New Roman"/>
          <w:sz w:val="18"/>
        </w:rPr>
        <w:t> </w:t>
      </w:r>
      <w:r>
        <w:rPr>
          <w:i/>
          <w:sz w:val="18"/>
        </w:rPr>
        <w:t>del</w:t>
      </w:r>
      <w:r>
        <w:rPr>
          <w:rFonts w:ascii="Times New Roman" w:hAnsi="Times New Roman"/>
          <w:sz w:val="18"/>
        </w:rPr>
        <w:t> </w:t>
      </w:r>
      <w:r>
        <w:rPr>
          <w:i/>
          <w:sz w:val="18"/>
        </w:rPr>
        <w:t>presupuesto</w:t>
      </w:r>
      <w:r>
        <w:rPr>
          <w:rFonts w:ascii="Times New Roman" w:hAnsi="Times New Roman"/>
          <w:sz w:val="18"/>
        </w:rPr>
        <w:t> </w:t>
      </w:r>
      <w:r>
        <w:rPr>
          <w:i/>
          <w:sz w:val="18"/>
        </w:rPr>
        <w:t>2026,</w:t>
      </w:r>
      <w:r>
        <w:rPr>
          <w:rFonts w:ascii="Times New Roman" w:hAnsi="Times New Roman"/>
          <w:sz w:val="18"/>
        </w:rPr>
        <w:t> </w:t>
      </w:r>
      <w:r>
        <w:rPr>
          <w:i/>
          <w:sz w:val="18"/>
        </w:rPr>
        <w:t>no</w:t>
      </w:r>
      <w:r>
        <w:rPr>
          <w:rFonts w:ascii="Times New Roman" w:hAnsi="Times New Roman"/>
          <w:sz w:val="18"/>
        </w:rPr>
        <w:t> </w:t>
      </w:r>
      <w:r>
        <w:rPr>
          <w:i/>
          <w:sz w:val="18"/>
        </w:rPr>
        <w:t>se</w:t>
      </w:r>
      <w:r>
        <w:rPr>
          <w:rFonts w:ascii="Times New Roman" w:hAnsi="Times New Roman"/>
          <w:sz w:val="18"/>
        </w:rPr>
        <w:t> </w:t>
      </w:r>
      <w:r>
        <w:rPr>
          <w:i/>
          <w:sz w:val="18"/>
        </w:rPr>
        <w:t>consideró</w:t>
      </w:r>
      <w:r>
        <w:rPr>
          <w:rFonts w:ascii="Times New Roman" w:hAnsi="Times New Roman"/>
          <w:sz w:val="18"/>
        </w:rPr>
        <w:t> </w:t>
      </w:r>
      <w:r>
        <w:rPr>
          <w:i/>
          <w:sz w:val="18"/>
        </w:rPr>
        <w:t>el</w:t>
      </w:r>
      <w:r>
        <w:rPr>
          <w:rFonts w:ascii="Times New Roman" w:hAnsi="Times New Roman"/>
          <w:sz w:val="18"/>
        </w:rPr>
        <w:t> </w:t>
      </w:r>
      <w:r>
        <w:rPr>
          <w:i/>
          <w:sz w:val="18"/>
        </w:rPr>
        <w:t>aumento</w:t>
      </w:r>
      <w:r>
        <w:rPr>
          <w:rFonts w:ascii="Times New Roman" w:hAnsi="Times New Roman"/>
          <w:sz w:val="18"/>
        </w:rPr>
        <w:t> </w:t>
      </w:r>
      <w:r>
        <w:rPr>
          <w:i/>
          <w:sz w:val="18"/>
        </w:rPr>
        <w:t>salarial</w:t>
      </w:r>
      <w:r>
        <w:rPr>
          <w:rFonts w:ascii="Times New Roman" w:hAnsi="Times New Roman"/>
          <w:sz w:val="18"/>
        </w:rPr>
        <w:t> </w:t>
      </w:r>
      <w:r>
        <w:rPr>
          <w:i/>
          <w:sz w:val="18"/>
        </w:rPr>
        <w:t>que</w:t>
      </w:r>
      <w:r>
        <w:rPr>
          <w:rFonts w:ascii="Times New Roman" w:hAnsi="Times New Roman"/>
          <w:sz w:val="18"/>
        </w:rPr>
        <w:t> </w:t>
      </w:r>
      <w:r>
        <w:rPr>
          <w:i/>
          <w:sz w:val="18"/>
        </w:rPr>
        <w:t>según</w:t>
      </w:r>
      <w:r>
        <w:rPr>
          <w:rFonts w:ascii="Times New Roman" w:hAnsi="Times New Roman"/>
          <w:sz w:val="18"/>
        </w:rPr>
        <w:t> </w:t>
      </w:r>
      <w:r>
        <w:rPr>
          <w:i/>
          <w:sz w:val="18"/>
        </w:rPr>
        <w:t>publicaciones</w:t>
      </w:r>
      <w:r>
        <w:rPr>
          <w:rFonts w:ascii="Times New Roman" w:hAnsi="Times New Roman"/>
          <w:sz w:val="18"/>
        </w:rPr>
        <w:t> </w:t>
      </w:r>
      <w:r>
        <w:rPr>
          <w:i/>
          <w:sz w:val="18"/>
        </w:rPr>
        <w:t>dadas</w:t>
      </w:r>
      <w:r>
        <w:rPr>
          <w:rFonts w:ascii="Times New Roman" w:hAnsi="Times New Roman"/>
          <w:sz w:val="18"/>
        </w:rPr>
        <w:t> </w:t>
      </w:r>
      <w:r>
        <w:rPr>
          <w:i/>
          <w:sz w:val="18"/>
        </w:rPr>
        <w:t>por</w:t>
      </w:r>
      <w:r>
        <w:rPr>
          <w:rFonts w:ascii="Times New Roman" w:hAnsi="Times New Roman"/>
          <w:sz w:val="18"/>
        </w:rPr>
        <w:t> </w:t>
      </w:r>
      <w:r>
        <w:rPr>
          <w:i/>
          <w:sz w:val="18"/>
        </w:rPr>
        <w:t>instancias</w:t>
      </w:r>
      <w:r>
        <w:rPr>
          <w:rFonts w:ascii="Times New Roman" w:hAnsi="Times New Roman"/>
          <w:sz w:val="18"/>
        </w:rPr>
        <w:t> </w:t>
      </w:r>
      <w:r>
        <w:rPr>
          <w:i/>
          <w:sz w:val="18"/>
        </w:rPr>
        <w:t>gubernamentales</w:t>
      </w:r>
      <w:r>
        <w:rPr>
          <w:rFonts w:ascii="Times New Roman" w:hAnsi="Times New Roman"/>
          <w:sz w:val="18"/>
        </w:rPr>
        <w:t> </w:t>
      </w:r>
      <w:r>
        <w:rPr>
          <w:i/>
          <w:sz w:val="18"/>
        </w:rPr>
        <w:t>se</w:t>
      </w:r>
      <w:r>
        <w:rPr>
          <w:rFonts w:ascii="Times New Roman" w:hAnsi="Times New Roman"/>
          <w:sz w:val="18"/>
        </w:rPr>
        <w:t> </w:t>
      </w:r>
      <w:r>
        <w:rPr>
          <w:i/>
          <w:sz w:val="18"/>
        </w:rPr>
        <w:t>va</w:t>
      </w:r>
      <w:r>
        <w:rPr>
          <w:rFonts w:ascii="Times New Roman" w:hAnsi="Times New Roman"/>
          <w:sz w:val="18"/>
        </w:rPr>
        <w:t> </w:t>
      </w:r>
      <w:r>
        <w:rPr>
          <w:i/>
          <w:sz w:val="18"/>
        </w:rPr>
        <w:t>a</w:t>
      </w:r>
      <w:r>
        <w:rPr>
          <w:rFonts w:ascii="Times New Roman" w:hAnsi="Times New Roman"/>
          <w:sz w:val="18"/>
        </w:rPr>
        <w:t> </w:t>
      </w:r>
      <w:r>
        <w:rPr>
          <w:i/>
          <w:sz w:val="18"/>
        </w:rPr>
        <w:t>realizar</w:t>
      </w:r>
      <w:r>
        <w:rPr>
          <w:rFonts w:ascii="Times New Roman" w:hAnsi="Times New Roman"/>
          <w:sz w:val="18"/>
        </w:rPr>
        <w:t> </w:t>
      </w:r>
      <w:r>
        <w:rPr>
          <w:i/>
          <w:sz w:val="18"/>
        </w:rPr>
        <w:t>durante</w:t>
      </w:r>
      <w:r>
        <w:rPr>
          <w:rFonts w:ascii="Times New Roman" w:hAnsi="Times New Roman"/>
          <w:sz w:val="18"/>
        </w:rPr>
        <w:t> </w:t>
      </w:r>
      <w:r>
        <w:rPr>
          <w:i/>
          <w:sz w:val="18"/>
        </w:rPr>
        <w:t>el</w:t>
      </w:r>
      <w:r>
        <w:rPr>
          <w:rFonts w:ascii="Times New Roman" w:hAnsi="Times New Roman"/>
          <w:sz w:val="18"/>
        </w:rPr>
        <w:t> </w:t>
      </w:r>
      <w:r>
        <w:rPr>
          <w:i/>
          <w:sz w:val="18"/>
        </w:rPr>
        <w:t>presente</w:t>
      </w:r>
      <w:r>
        <w:rPr>
          <w:rFonts w:ascii="Times New Roman" w:hAnsi="Times New Roman"/>
          <w:sz w:val="18"/>
        </w:rPr>
        <w:t> </w:t>
      </w:r>
      <w:r>
        <w:rPr>
          <w:i/>
          <w:sz w:val="18"/>
        </w:rPr>
        <w:t>período</w:t>
      </w:r>
      <w:r>
        <w:rPr>
          <w:rFonts w:ascii="Times New Roman" w:hAnsi="Times New Roman"/>
          <w:sz w:val="18"/>
        </w:rPr>
        <w:t> </w:t>
      </w:r>
      <w:r>
        <w:rPr>
          <w:i/>
          <w:sz w:val="18"/>
        </w:rPr>
        <w:t>a</w:t>
      </w:r>
      <w:r>
        <w:rPr>
          <w:rFonts w:ascii="Times New Roman" w:hAnsi="Times New Roman"/>
          <w:sz w:val="18"/>
        </w:rPr>
        <w:t> </w:t>
      </w:r>
      <w:r>
        <w:rPr>
          <w:i/>
          <w:sz w:val="18"/>
        </w:rPr>
        <w:t>partir</w:t>
      </w:r>
      <w:r>
        <w:rPr>
          <w:rFonts w:ascii="Times New Roman" w:hAnsi="Times New Roman"/>
          <w:sz w:val="18"/>
        </w:rPr>
        <w:t> </w:t>
      </w:r>
      <w:r>
        <w:rPr>
          <w:i/>
          <w:sz w:val="18"/>
        </w:rPr>
        <w:t>del</w:t>
      </w:r>
      <w:r>
        <w:rPr>
          <w:rFonts w:ascii="Times New Roman" w:hAnsi="Times New Roman"/>
          <w:sz w:val="18"/>
        </w:rPr>
        <w:t> </w:t>
      </w:r>
      <w:r>
        <w:rPr>
          <w:i/>
          <w:sz w:val="18"/>
        </w:rPr>
        <w:t>mes</w:t>
      </w:r>
      <w:r>
        <w:rPr>
          <w:rFonts w:ascii="Times New Roman" w:hAnsi="Times New Roman"/>
          <w:sz w:val="18"/>
        </w:rPr>
        <w:t> </w:t>
      </w:r>
      <w:r>
        <w:rPr>
          <w:i/>
          <w:sz w:val="18"/>
        </w:rPr>
        <w:t>de</w:t>
      </w:r>
      <w:r>
        <w:rPr>
          <w:rFonts w:ascii="Times New Roman" w:hAnsi="Times New Roman"/>
          <w:sz w:val="18"/>
        </w:rPr>
        <w:t> </w:t>
      </w:r>
      <w:r>
        <w:rPr>
          <w:i/>
          <w:sz w:val="18"/>
        </w:rPr>
        <w:t>abril</w:t>
      </w:r>
      <w:r>
        <w:rPr>
          <w:rFonts w:ascii="Times New Roman" w:hAnsi="Times New Roman"/>
          <w:sz w:val="18"/>
        </w:rPr>
        <w:t> </w:t>
      </w:r>
      <w:r>
        <w:rPr>
          <w:i/>
          <w:sz w:val="18"/>
        </w:rPr>
        <w:t>2026.</w:t>
      </w:r>
      <w:r>
        <w:rPr>
          <w:rFonts w:ascii="Times New Roman" w:hAnsi="Times New Roman"/>
          <w:spacing w:val="40"/>
          <w:sz w:val="18"/>
        </w:rPr>
        <w:t> </w:t>
      </w:r>
      <w:r>
        <w:rPr>
          <w:i/>
          <w:sz w:val="18"/>
        </w:rPr>
        <w:t>Por</w:t>
      </w:r>
      <w:r>
        <w:rPr>
          <w:rFonts w:ascii="Times New Roman" w:hAnsi="Times New Roman"/>
          <w:sz w:val="18"/>
        </w:rPr>
        <w:t> </w:t>
      </w:r>
      <w:r>
        <w:rPr>
          <w:i/>
          <w:sz w:val="18"/>
        </w:rPr>
        <w:t>lo</w:t>
      </w:r>
      <w:r>
        <w:rPr>
          <w:rFonts w:ascii="Times New Roman" w:hAnsi="Times New Roman"/>
          <w:sz w:val="18"/>
        </w:rPr>
        <w:t> </w:t>
      </w:r>
      <w:r>
        <w:rPr>
          <w:i/>
          <w:sz w:val="18"/>
        </w:rPr>
        <w:t>tanto,</w:t>
      </w:r>
      <w:r>
        <w:rPr>
          <w:rFonts w:ascii="Times New Roman" w:hAnsi="Times New Roman"/>
          <w:sz w:val="18"/>
        </w:rPr>
        <w:t> </w:t>
      </w:r>
      <w:r>
        <w:rPr>
          <w:i/>
          <w:sz w:val="18"/>
        </w:rPr>
        <w:t>dichos</w:t>
      </w:r>
      <w:r>
        <w:rPr>
          <w:rFonts w:ascii="Times New Roman" w:hAnsi="Times New Roman"/>
          <w:sz w:val="18"/>
        </w:rPr>
        <w:t> </w:t>
      </w:r>
      <w:r>
        <w:rPr>
          <w:i/>
          <w:sz w:val="18"/>
        </w:rPr>
        <w:t>recursos</w:t>
      </w:r>
      <w:r>
        <w:rPr>
          <w:rFonts w:ascii="Times New Roman" w:hAnsi="Times New Roman"/>
          <w:spacing w:val="-1"/>
          <w:sz w:val="18"/>
        </w:rPr>
        <w:t> </w:t>
      </w:r>
      <w:r>
        <w:rPr>
          <w:i/>
          <w:sz w:val="18"/>
        </w:rPr>
        <w:t>serían</w:t>
      </w:r>
      <w:r>
        <w:rPr>
          <w:rFonts w:ascii="Times New Roman" w:hAnsi="Times New Roman"/>
          <w:sz w:val="18"/>
        </w:rPr>
        <w:t> </w:t>
      </w:r>
      <w:r>
        <w:rPr>
          <w:i/>
          <w:sz w:val="18"/>
        </w:rPr>
        <w:t>de</w:t>
      </w:r>
      <w:r>
        <w:rPr>
          <w:rFonts w:ascii="Times New Roman" w:hAnsi="Times New Roman"/>
          <w:sz w:val="18"/>
        </w:rPr>
        <w:t> </w:t>
      </w:r>
      <w:r>
        <w:rPr>
          <w:i/>
          <w:sz w:val="18"/>
        </w:rPr>
        <w:t>utilidad</w:t>
      </w:r>
      <w:r>
        <w:rPr>
          <w:rFonts w:ascii="Times New Roman" w:hAnsi="Times New Roman"/>
          <w:sz w:val="18"/>
        </w:rPr>
        <w:t> </w:t>
      </w:r>
      <w:r>
        <w:rPr>
          <w:i/>
          <w:sz w:val="18"/>
        </w:rPr>
        <w:t>para</w:t>
      </w:r>
      <w:r>
        <w:rPr>
          <w:rFonts w:ascii="Times New Roman" w:hAnsi="Times New Roman"/>
          <w:sz w:val="18"/>
        </w:rPr>
        <w:t> </w:t>
      </w:r>
      <w:r>
        <w:rPr>
          <w:i/>
          <w:sz w:val="18"/>
        </w:rPr>
        <w:t>poder</w:t>
      </w:r>
      <w:r>
        <w:rPr>
          <w:rFonts w:ascii="Times New Roman" w:hAnsi="Times New Roman"/>
          <w:sz w:val="18"/>
        </w:rPr>
        <w:t> </w:t>
      </w:r>
      <w:r>
        <w:rPr>
          <w:i/>
          <w:sz w:val="18"/>
        </w:rPr>
        <w:t>hacer</w:t>
      </w:r>
      <w:r>
        <w:rPr>
          <w:rFonts w:ascii="Times New Roman" w:hAnsi="Times New Roman"/>
          <w:sz w:val="18"/>
        </w:rPr>
        <w:t> </w:t>
      </w:r>
      <w:r>
        <w:rPr>
          <w:i/>
          <w:sz w:val="18"/>
        </w:rPr>
        <w:t>frente</w:t>
      </w:r>
      <w:r>
        <w:rPr>
          <w:rFonts w:ascii="Times New Roman" w:hAnsi="Times New Roman"/>
          <w:sz w:val="18"/>
        </w:rPr>
        <w:t> </w:t>
      </w:r>
      <w:r>
        <w:rPr>
          <w:i/>
          <w:sz w:val="18"/>
        </w:rPr>
        <w:t>al</w:t>
      </w:r>
      <w:r>
        <w:rPr>
          <w:rFonts w:ascii="Times New Roman" w:hAnsi="Times New Roman"/>
          <w:spacing w:val="-1"/>
          <w:sz w:val="18"/>
        </w:rPr>
        <w:t> </w:t>
      </w:r>
      <w:r>
        <w:rPr>
          <w:i/>
          <w:sz w:val="18"/>
        </w:rPr>
        <w:t>gasto</w:t>
      </w:r>
      <w:r>
        <w:rPr>
          <w:rFonts w:ascii="Times New Roman" w:hAnsi="Times New Roman"/>
          <w:sz w:val="18"/>
        </w:rPr>
        <w:t> </w:t>
      </w:r>
      <w:r>
        <w:rPr>
          <w:i/>
          <w:sz w:val="18"/>
        </w:rPr>
        <w:t>que</w:t>
      </w:r>
      <w:r>
        <w:rPr>
          <w:rFonts w:ascii="Times New Roman" w:hAnsi="Times New Roman"/>
          <w:sz w:val="18"/>
        </w:rPr>
        <w:t> </w:t>
      </w:r>
      <w:r>
        <w:rPr>
          <w:i/>
          <w:sz w:val="18"/>
        </w:rPr>
        <w:t>se</w:t>
      </w:r>
      <w:r>
        <w:rPr>
          <w:rFonts w:ascii="Times New Roman" w:hAnsi="Times New Roman"/>
          <w:sz w:val="18"/>
        </w:rPr>
        <w:t> </w:t>
      </w:r>
      <w:r>
        <w:rPr>
          <w:i/>
          <w:sz w:val="18"/>
        </w:rPr>
        <w:t>debe</w:t>
      </w:r>
      <w:r>
        <w:rPr>
          <w:rFonts w:ascii="Times New Roman" w:hAnsi="Times New Roman"/>
          <w:sz w:val="18"/>
        </w:rPr>
        <w:t> </w:t>
      </w:r>
      <w:r>
        <w:rPr>
          <w:i/>
          <w:sz w:val="18"/>
        </w:rPr>
        <w:t>realizar</w:t>
      </w:r>
      <w:r>
        <w:rPr>
          <w:rFonts w:ascii="Times New Roman" w:hAnsi="Times New Roman"/>
          <w:sz w:val="18"/>
        </w:rPr>
        <w:t> </w:t>
      </w:r>
      <w:r>
        <w:rPr>
          <w:i/>
          <w:sz w:val="18"/>
        </w:rPr>
        <w:t>productos</w:t>
      </w:r>
      <w:r>
        <w:rPr>
          <w:rFonts w:ascii="Times New Roman" w:hAnsi="Times New Roman"/>
          <w:sz w:val="18"/>
        </w:rPr>
        <w:t> </w:t>
      </w:r>
      <w:r>
        <w:rPr>
          <w:i/>
          <w:sz w:val="18"/>
        </w:rPr>
        <w:t>de</w:t>
      </w:r>
      <w:r>
        <w:rPr>
          <w:rFonts w:ascii="Times New Roman" w:hAnsi="Times New Roman"/>
          <w:sz w:val="18"/>
        </w:rPr>
        <w:t> </w:t>
      </w:r>
      <w:r>
        <w:rPr>
          <w:i/>
          <w:sz w:val="18"/>
        </w:rPr>
        <w:t>aumento</w:t>
      </w:r>
      <w:r>
        <w:rPr>
          <w:rFonts w:ascii="Times New Roman" w:hAnsi="Times New Roman"/>
          <w:sz w:val="18"/>
        </w:rPr>
        <w:t> </w:t>
      </w:r>
      <w:r>
        <w:rPr>
          <w:i/>
          <w:sz w:val="18"/>
        </w:rPr>
        <w:t>salarial</w:t>
      </w:r>
      <w:r>
        <w:rPr>
          <w:rFonts w:ascii="Times New Roman" w:hAnsi="Times New Roman"/>
          <w:sz w:val="18"/>
        </w:rPr>
        <w:t> </w:t>
      </w:r>
      <w:r>
        <w:rPr>
          <w:i/>
          <w:sz w:val="18"/>
        </w:rPr>
        <w:t>por</w:t>
      </w:r>
      <w:r>
        <w:rPr>
          <w:rFonts w:ascii="Times New Roman" w:hAnsi="Times New Roman"/>
          <w:sz w:val="18"/>
        </w:rPr>
        <w:t> </w:t>
      </w:r>
      <w:r>
        <w:rPr>
          <w:i/>
          <w:sz w:val="18"/>
        </w:rPr>
        <w:t>costo</w:t>
      </w:r>
      <w:r>
        <w:rPr>
          <w:rFonts w:ascii="Times New Roman" w:hAnsi="Times New Roman"/>
          <w:sz w:val="18"/>
        </w:rPr>
        <w:t> </w:t>
      </w:r>
      <w:r>
        <w:rPr>
          <w:i/>
          <w:sz w:val="18"/>
        </w:rPr>
        <w:t>de</w:t>
      </w:r>
      <w:r>
        <w:rPr>
          <w:rFonts w:ascii="Times New Roman" w:hAnsi="Times New Roman"/>
          <w:sz w:val="18"/>
        </w:rPr>
        <w:t> </w:t>
      </w:r>
      <w:r>
        <w:rPr>
          <w:i/>
          <w:sz w:val="18"/>
        </w:rPr>
        <w:t>vida.</w:t>
      </w:r>
      <w:r>
        <w:rPr>
          <w:rFonts w:ascii="Times New Roman" w:hAnsi="Times New Roman"/>
          <w:sz w:val="18"/>
        </w:rPr>
        <w:t> </w:t>
      </w:r>
      <w:r>
        <w:rPr>
          <w:i/>
          <w:sz w:val="18"/>
        </w:rPr>
        <w:t>Importante</w:t>
      </w:r>
      <w:r>
        <w:rPr>
          <w:rFonts w:ascii="Times New Roman" w:hAnsi="Times New Roman"/>
          <w:sz w:val="18"/>
        </w:rPr>
        <w:t> </w:t>
      </w:r>
      <w:r>
        <w:rPr>
          <w:i/>
          <w:sz w:val="18"/>
        </w:rPr>
        <w:t>señalar</w:t>
      </w:r>
      <w:r>
        <w:rPr>
          <w:rFonts w:ascii="Times New Roman" w:hAnsi="Times New Roman"/>
          <w:sz w:val="18"/>
        </w:rPr>
        <w:t> </w:t>
      </w:r>
      <w:r>
        <w:rPr>
          <w:i/>
          <w:sz w:val="18"/>
        </w:rPr>
        <w:t>que.</w:t>
      </w:r>
      <w:r>
        <w:rPr>
          <w:rFonts w:ascii="Times New Roman" w:hAnsi="Times New Roman"/>
          <w:sz w:val="18"/>
        </w:rPr>
        <w:t> </w:t>
      </w:r>
      <w:r>
        <w:rPr>
          <w:i/>
          <w:sz w:val="18"/>
        </w:rPr>
        <w:t>a</w:t>
      </w:r>
      <w:r>
        <w:rPr>
          <w:rFonts w:ascii="Times New Roman" w:hAnsi="Times New Roman"/>
          <w:sz w:val="18"/>
        </w:rPr>
        <w:t> </w:t>
      </w:r>
      <w:r>
        <w:rPr>
          <w:i/>
          <w:sz w:val="18"/>
        </w:rPr>
        <w:t>la</w:t>
      </w:r>
      <w:r>
        <w:rPr>
          <w:rFonts w:ascii="Times New Roman" w:hAnsi="Times New Roman"/>
          <w:sz w:val="18"/>
        </w:rPr>
        <w:t> </w:t>
      </w:r>
      <w:r>
        <w:rPr>
          <w:i/>
          <w:sz w:val="18"/>
        </w:rPr>
        <w:t>fecha</w:t>
      </w:r>
      <w:r>
        <w:rPr>
          <w:rFonts w:ascii="Times New Roman" w:hAnsi="Times New Roman"/>
          <w:sz w:val="18"/>
        </w:rPr>
        <w:t> </w:t>
      </w:r>
      <w:r>
        <w:rPr>
          <w:i/>
          <w:sz w:val="18"/>
        </w:rPr>
        <w:t>no</w:t>
      </w:r>
      <w:r>
        <w:rPr>
          <w:rFonts w:ascii="Times New Roman" w:hAnsi="Times New Roman"/>
          <w:sz w:val="18"/>
        </w:rPr>
        <w:t> </w:t>
      </w:r>
      <w:r>
        <w:rPr>
          <w:i/>
          <w:sz w:val="18"/>
        </w:rPr>
        <w:t>se</w:t>
      </w:r>
      <w:r>
        <w:rPr>
          <w:rFonts w:ascii="Times New Roman" w:hAnsi="Times New Roman"/>
          <w:sz w:val="18"/>
        </w:rPr>
        <w:t> </w:t>
      </w:r>
      <w:r>
        <w:rPr>
          <w:i/>
          <w:sz w:val="18"/>
        </w:rPr>
        <w:t>tiene</w:t>
      </w:r>
      <w:r>
        <w:rPr>
          <w:rFonts w:ascii="Times New Roman" w:hAnsi="Times New Roman"/>
          <w:sz w:val="18"/>
        </w:rPr>
        <w:t> </w:t>
      </w:r>
      <w:r>
        <w:rPr>
          <w:i/>
          <w:sz w:val="18"/>
        </w:rPr>
        <w:t>claro</w:t>
      </w:r>
      <w:r>
        <w:rPr>
          <w:rFonts w:ascii="Times New Roman" w:hAnsi="Times New Roman"/>
          <w:sz w:val="18"/>
        </w:rPr>
        <w:t> </w:t>
      </w:r>
      <w:r>
        <w:rPr>
          <w:i/>
          <w:sz w:val="18"/>
        </w:rPr>
        <w:t>la</w:t>
      </w:r>
      <w:r>
        <w:rPr>
          <w:rFonts w:ascii="Times New Roman" w:hAnsi="Times New Roman"/>
          <w:sz w:val="18"/>
        </w:rPr>
        <w:t> </w:t>
      </w:r>
      <w:r>
        <w:rPr>
          <w:i/>
          <w:sz w:val="18"/>
        </w:rPr>
        <w:t>metodología</w:t>
      </w:r>
      <w:r>
        <w:rPr>
          <w:rFonts w:ascii="Times New Roman" w:hAnsi="Times New Roman"/>
          <w:sz w:val="18"/>
        </w:rPr>
        <w:t> </w:t>
      </w:r>
      <w:r>
        <w:rPr>
          <w:i/>
          <w:sz w:val="18"/>
        </w:rPr>
        <w:t>que</w:t>
      </w:r>
      <w:r>
        <w:rPr>
          <w:rFonts w:ascii="Times New Roman" w:hAnsi="Times New Roman"/>
          <w:sz w:val="18"/>
        </w:rPr>
        <w:t> </w:t>
      </w:r>
      <w:r>
        <w:rPr>
          <w:i/>
          <w:sz w:val="18"/>
        </w:rPr>
        <w:t>se</w:t>
      </w:r>
      <w:r>
        <w:rPr>
          <w:rFonts w:ascii="Times New Roman" w:hAnsi="Times New Roman"/>
          <w:sz w:val="18"/>
        </w:rPr>
        <w:t> </w:t>
      </w:r>
      <w:r>
        <w:rPr>
          <w:i/>
          <w:sz w:val="18"/>
        </w:rPr>
        <w:t>utilizaría</w:t>
      </w:r>
      <w:r>
        <w:rPr>
          <w:rFonts w:ascii="Times New Roman" w:hAnsi="Times New Roman"/>
          <w:sz w:val="18"/>
        </w:rPr>
        <w:t> </w:t>
      </w:r>
      <w:r>
        <w:rPr>
          <w:i/>
          <w:sz w:val="18"/>
        </w:rPr>
        <w:t>para</w:t>
      </w:r>
      <w:r>
        <w:rPr>
          <w:rFonts w:ascii="Times New Roman" w:hAnsi="Times New Roman"/>
          <w:sz w:val="18"/>
        </w:rPr>
        <w:t> </w:t>
      </w:r>
      <w:r>
        <w:rPr>
          <w:i/>
          <w:sz w:val="18"/>
        </w:rPr>
        <w:t>aplicar</w:t>
      </w:r>
      <w:r>
        <w:rPr>
          <w:rFonts w:ascii="Times New Roman" w:hAnsi="Times New Roman"/>
          <w:sz w:val="18"/>
        </w:rPr>
        <w:t> </w:t>
      </w:r>
      <w:r>
        <w:rPr>
          <w:i/>
          <w:sz w:val="18"/>
        </w:rPr>
        <w:t>dicho</w:t>
      </w:r>
      <w:r>
        <w:rPr>
          <w:rFonts w:ascii="Times New Roman" w:hAnsi="Times New Roman"/>
          <w:sz w:val="18"/>
        </w:rPr>
        <w:t> </w:t>
      </w:r>
      <w:r>
        <w:rPr>
          <w:i/>
          <w:sz w:val="18"/>
        </w:rPr>
        <w:t>aumento,</w:t>
      </w:r>
      <w:r>
        <w:rPr>
          <w:rFonts w:ascii="Times New Roman" w:hAnsi="Times New Roman"/>
          <w:sz w:val="18"/>
        </w:rPr>
        <w:t> </w:t>
      </w:r>
      <w:r>
        <w:rPr>
          <w:i/>
          <w:sz w:val="18"/>
        </w:rPr>
        <w:t>lo</w:t>
      </w:r>
      <w:r>
        <w:rPr>
          <w:rFonts w:ascii="Times New Roman" w:hAnsi="Times New Roman"/>
          <w:sz w:val="18"/>
        </w:rPr>
        <w:t> </w:t>
      </w:r>
      <w:r>
        <w:rPr>
          <w:i/>
          <w:sz w:val="18"/>
        </w:rPr>
        <w:t>anterior</w:t>
      </w:r>
      <w:r>
        <w:rPr>
          <w:rFonts w:ascii="Times New Roman" w:hAnsi="Times New Roman"/>
          <w:sz w:val="18"/>
        </w:rPr>
        <w:t> </w:t>
      </w:r>
      <w:r>
        <w:rPr>
          <w:i/>
          <w:sz w:val="18"/>
        </w:rPr>
        <w:t>considerando</w:t>
      </w:r>
      <w:r>
        <w:rPr>
          <w:rFonts w:ascii="Times New Roman" w:hAnsi="Times New Roman"/>
          <w:sz w:val="18"/>
        </w:rPr>
        <w:t> </w:t>
      </w:r>
      <w:r>
        <w:rPr>
          <w:i/>
          <w:sz w:val="18"/>
        </w:rPr>
        <w:t>que</w:t>
      </w:r>
      <w:r>
        <w:rPr>
          <w:rFonts w:ascii="Times New Roman" w:hAnsi="Times New Roman"/>
          <w:sz w:val="18"/>
        </w:rPr>
        <w:t> </w:t>
      </w:r>
      <w:r>
        <w:rPr>
          <w:i/>
          <w:sz w:val="18"/>
        </w:rPr>
        <w:t>existen</w:t>
      </w:r>
      <w:r>
        <w:rPr>
          <w:rFonts w:ascii="Times New Roman" w:hAnsi="Times New Roman"/>
          <w:sz w:val="18"/>
        </w:rPr>
        <w:t> </w:t>
      </w:r>
      <w:r>
        <w:rPr>
          <w:i/>
          <w:sz w:val="18"/>
        </w:rPr>
        <w:t>salarios</w:t>
      </w:r>
      <w:r>
        <w:rPr>
          <w:rFonts w:ascii="Times New Roman" w:hAnsi="Times New Roman"/>
          <w:sz w:val="18"/>
        </w:rPr>
        <w:t> </w:t>
      </w:r>
      <w:r>
        <w:rPr>
          <w:i/>
          <w:sz w:val="18"/>
        </w:rPr>
        <w:t>compuestos</w:t>
      </w:r>
      <w:r>
        <w:rPr>
          <w:rFonts w:ascii="Times New Roman" w:hAnsi="Times New Roman"/>
          <w:sz w:val="18"/>
        </w:rPr>
        <w:t> </w:t>
      </w:r>
      <w:r>
        <w:rPr>
          <w:i/>
          <w:sz w:val="18"/>
        </w:rPr>
        <w:t>y</w:t>
      </w:r>
      <w:r>
        <w:rPr>
          <w:rFonts w:ascii="Times New Roman" w:hAnsi="Times New Roman"/>
          <w:sz w:val="18"/>
        </w:rPr>
        <w:t> </w:t>
      </w:r>
      <w:r>
        <w:rPr>
          <w:i/>
          <w:sz w:val="18"/>
        </w:rPr>
        <w:t>globales.</w:t>
      </w:r>
    </w:p>
    <w:p>
      <w:pPr>
        <w:pStyle w:val="BodyText"/>
        <w:spacing w:before="8"/>
        <w:rPr>
          <w:i/>
          <w:sz w:val="18"/>
        </w:rPr>
      </w:pPr>
    </w:p>
    <w:p>
      <w:pPr>
        <w:spacing w:line="247" w:lineRule="auto" w:before="1"/>
        <w:ind w:left="1277" w:right="1285" w:firstLine="0"/>
        <w:jc w:val="both"/>
        <w:rPr>
          <w:b/>
          <w:i/>
          <w:sz w:val="18"/>
        </w:rPr>
      </w:pPr>
      <w:r>
        <w:rPr>
          <w:i/>
          <w:sz w:val="18"/>
        </w:rPr>
        <w:t>Por</w:t>
      </w:r>
      <w:r>
        <w:rPr>
          <w:rFonts w:ascii="Times New Roman" w:hAnsi="Times New Roman"/>
          <w:sz w:val="18"/>
        </w:rPr>
        <w:t> </w:t>
      </w:r>
      <w:r>
        <w:rPr>
          <w:i/>
          <w:sz w:val="18"/>
        </w:rPr>
        <w:t>lo</w:t>
      </w:r>
      <w:r>
        <w:rPr>
          <w:rFonts w:ascii="Times New Roman" w:hAnsi="Times New Roman"/>
          <w:sz w:val="18"/>
        </w:rPr>
        <w:t> </w:t>
      </w:r>
      <w:r>
        <w:rPr>
          <w:i/>
          <w:sz w:val="18"/>
        </w:rPr>
        <w:t>tanto,</w:t>
      </w:r>
      <w:r>
        <w:rPr>
          <w:rFonts w:ascii="Times New Roman" w:hAnsi="Times New Roman"/>
          <w:sz w:val="18"/>
        </w:rPr>
        <w:t> </w:t>
      </w:r>
      <w:r>
        <w:rPr>
          <w:i/>
          <w:sz w:val="18"/>
        </w:rPr>
        <w:t>se</w:t>
      </w:r>
      <w:r>
        <w:rPr>
          <w:rFonts w:ascii="Times New Roman" w:hAnsi="Times New Roman"/>
          <w:sz w:val="18"/>
        </w:rPr>
        <w:t> </w:t>
      </w:r>
      <w:r>
        <w:rPr>
          <w:i/>
          <w:sz w:val="18"/>
        </w:rPr>
        <w:t>considera</w:t>
      </w:r>
      <w:r>
        <w:rPr>
          <w:rFonts w:ascii="Times New Roman" w:hAnsi="Times New Roman"/>
          <w:sz w:val="18"/>
        </w:rPr>
        <w:t> </w:t>
      </w:r>
      <w:r>
        <w:rPr>
          <w:i/>
          <w:sz w:val="18"/>
        </w:rPr>
        <w:t>conveniente</w:t>
      </w:r>
      <w:r>
        <w:rPr>
          <w:rFonts w:ascii="Times New Roman" w:hAnsi="Times New Roman"/>
          <w:sz w:val="18"/>
        </w:rPr>
        <w:t> </w:t>
      </w:r>
      <w:r>
        <w:rPr>
          <w:i/>
          <w:sz w:val="18"/>
        </w:rPr>
        <w:t>aplicar</w:t>
      </w:r>
      <w:r>
        <w:rPr>
          <w:rFonts w:ascii="Times New Roman" w:hAnsi="Times New Roman"/>
          <w:sz w:val="18"/>
        </w:rPr>
        <w:t> </w:t>
      </w:r>
      <w:r>
        <w:rPr>
          <w:i/>
          <w:sz w:val="18"/>
        </w:rPr>
        <w:t>dicho</w:t>
      </w:r>
      <w:r>
        <w:rPr>
          <w:rFonts w:ascii="Times New Roman" w:hAnsi="Times New Roman"/>
          <w:sz w:val="18"/>
        </w:rPr>
        <w:t> </w:t>
      </w:r>
      <w:r>
        <w:rPr>
          <w:i/>
          <w:sz w:val="18"/>
        </w:rPr>
        <w:t>superávit</w:t>
      </w:r>
      <w:r>
        <w:rPr>
          <w:rFonts w:ascii="Times New Roman" w:hAnsi="Times New Roman"/>
          <w:sz w:val="18"/>
        </w:rPr>
        <w:t> </w:t>
      </w:r>
      <w:r>
        <w:rPr>
          <w:i/>
          <w:sz w:val="18"/>
        </w:rPr>
        <w:t>a</w:t>
      </w:r>
      <w:r>
        <w:rPr>
          <w:rFonts w:ascii="Times New Roman" w:hAnsi="Times New Roman"/>
          <w:sz w:val="18"/>
        </w:rPr>
        <w:t> </w:t>
      </w:r>
      <w:r>
        <w:rPr>
          <w:i/>
          <w:sz w:val="18"/>
        </w:rPr>
        <w:t>los</w:t>
      </w:r>
      <w:r>
        <w:rPr>
          <w:rFonts w:ascii="Times New Roman" w:hAnsi="Times New Roman"/>
          <w:sz w:val="18"/>
        </w:rPr>
        <w:t> </w:t>
      </w:r>
      <w:r>
        <w:rPr>
          <w:i/>
          <w:sz w:val="18"/>
        </w:rPr>
        <w:t>programas</w:t>
      </w:r>
      <w:r>
        <w:rPr>
          <w:rFonts w:ascii="Times New Roman" w:hAnsi="Times New Roman"/>
          <w:sz w:val="18"/>
        </w:rPr>
        <w:t> </w:t>
      </w:r>
      <w:r>
        <w:rPr>
          <w:i/>
          <w:sz w:val="18"/>
        </w:rPr>
        <w:t>señalados</w:t>
      </w:r>
      <w:r>
        <w:rPr>
          <w:rFonts w:ascii="Times New Roman" w:hAnsi="Times New Roman"/>
          <w:sz w:val="18"/>
        </w:rPr>
        <w:t> </w:t>
      </w:r>
      <w:r>
        <w:rPr>
          <w:i/>
          <w:sz w:val="18"/>
        </w:rPr>
        <w:t>anteriormente</w:t>
      </w:r>
      <w:r>
        <w:rPr>
          <w:rFonts w:ascii="Times New Roman" w:hAnsi="Times New Roman"/>
          <w:sz w:val="18"/>
        </w:rPr>
        <w:t> </w:t>
      </w:r>
      <w:r>
        <w:rPr>
          <w:i/>
          <w:sz w:val="18"/>
        </w:rPr>
        <w:t>en</w:t>
      </w:r>
      <w:r>
        <w:rPr>
          <w:rFonts w:ascii="Times New Roman" w:hAnsi="Times New Roman"/>
          <w:sz w:val="18"/>
        </w:rPr>
        <w:t> </w:t>
      </w:r>
      <w:r>
        <w:rPr>
          <w:i/>
          <w:sz w:val="18"/>
        </w:rPr>
        <w:t>la</w:t>
      </w:r>
      <w:r>
        <w:rPr>
          <w:rFonts w:ascii="Times New Roman" w:hAnsi="Times New Roman"/>
          <w:sz w:val="18"/>
        </w:rPr>
        <w:t> </w:t>
      </w:r>
      <w:r>
        <w:rPr>
          <w:i/>
          <w:sz w:val="18"/>
        </w:rPr>
        <w:t>Partida</w:t>
      </w:r>
      <w:r>
        <w:rPr>
          <w:rFonts w:ascii="Times New Roman" w:hAnsi="Times New Roman"/>
          <w:sz w:val="18"/>
        </w:rPr>
        <w:t> </w:t>
      </w:r>
      <w:r>
        <w:rPr>
          <w:i/>
          <w:sz w:val="18"/>
        </w:rPr>
        <w:t>de</w:t>
      </w:r>
      <w:r>
        <w:rPr>
          <w:rFonts w:ascii="Times New Roman" w:hAnsi="Times New Roman"/>
          <w:sz w:val="18"/>
        </w:rPr>
        <w:t> </w:t>
      </w:r>
      <w:r>
        <w:rPr>
          <w:i/>
          <w:sz w:val="18"/>
        </w:rPr>
        <w:t>Remuneraciones,</w:t>
      </w:r>
      <w:r>
        <w:rPr>
          <w:rFonts w:ascii="Times New Roman" w:hAnsi="Times New Roman"/>
          <w:sz w:val="18"/>
        </w:rPr>
        <w:t> </w:t>
      </w:r>
      <w:r>
        <w:rPr>
          <w:i/>
          <w:sz w:val="18"/>
        </w:rPr>
        <w:t>Subpartida</w:t>
      </w:r>
      <w:r>
        <w:rPr>
          <w:rFonts w:ascii="Times New Roman" w:hAnsi="Times New Roman"/>
          <w:sz w:val="18"/>
        </w:rPr>
        <w:t> </w:t>
      </w:r>
      <w:r>
        <w:rPr>
          <w:i/>
          <w:sz w:val="18"/>
        </w:rPr>
        <w:t>de</w:t>
      </w:r>
      <w:r>
        <w:rPr>
          <w:rFonts w:ascii="Times New Roman" w:hAnsi="Times New Roman"/>
          <w:sz w:val="18"/>
        </w:rPr>
        <w:t> </w:t>
      </w:r>
      <w:r>
        <w:rPr>
          <w:b/>
          <w:i/>
          <w:sz w:val="18"/>
        </w:rPr>
        <w:t>“Sueldos para cargos fijos”.</w:t>
      </w:r>
    </w:p>
    <w:p>
      <w:pPr>
        <w:spacing w:line="247" w:lineRule="exact" w:before="0"/>
        <w:ind w:left="1277" w:right="0" w:firstLine="0"/>
        <w:jc w:val="left"/>
        <w:rPr>
          <w:sz w:val="22"/>
        </w:rPr>
      </w:pPr>
      <w:r>
        <w:rPr>
          <w:spacing w:val="-5"/>
          <w:sz w:val="22"/>
        </w:rPr>
        <w:t>…”</w:t>
      </w:r>
    </w:p>
    <w:p>
      <w:pPr>
        <w:pStyle w:val="BodyText"/>
        <w:spacing w:before="149"/>
      </w:pPr>
    </w:p>
    <w:p>
      <w:pPr>
        <w:pStyle w:val="Heading8"/>
        <w:rPr>
          <w:i/>
          <w:u w:val="none"/>
        </w:rPr>
      </w:pPr>
      <w:r>
        <w:rPr>
          <w:i/>
          <w:u w:val="single"/>
        </w:rPr>
        <w:t>PROGRAMA</w:t>
      </w:r>
      <w:r>
        <w:rPr>
          <w:rFonts w:ascii="Times New Roman" w:hAnsi="Times New Roman"/>
          <w:b w:val="0"/>
          <w:i w:val="0"/>
          <w:spacing w:val="-4"/>
          <w:u w:val="single"/>
        </w:rPr>
        <w:t> </w:t>
      </w:r>
      <w:r>
        <w:rPr>
          <w:i/>
          <w:u w:val="single"/>
        </w:rPr>
        <w:t>PROTECCIÓN</w:t>
      </w:r>
      <w:r>
        <w:rPr>
          <w:rFonts w:ascii="Times New Roman" w:hAnsi="Times New Roman"/>
          <w:b w:val="0"/>
          <w:i w:val="0"/>
          <w:spacing w:val="-4"/>
          <w:u w:val="single"/>
        </w:rPr>
        <w:t> </w:t>
      </w:r>
      <w:r>
        <w:rPr>
          <w:i/>
          <w:u w:val="single"/>
        </w:rPr>
        <w:t>Y</w:t>
      </w:r>
      <w:r>
        <w:rPr>
          <w:rFonts w:ascii="Times New Roman" w:hAnsi="Times New Roman"/>
          <w:b w:val="0"/>
          <w:i w:val="0"/>
          <w:spacing w:val="-1"/>
          <w:u w:val="single"/>
        </w:rPr>
        <w:t> </w:t>
      </w:r>
      <w:r>
        <w:rPr>
          <w:i/>
          <w:u w:val="single"/>
        </w:rPr>
        <w:t>PROMOCIÓN</w:t>
      </w:r>
      <w:r>
        <w:rPr>
          <w:rFonts w:ascii="Times New Roman" w:hAnsi="Times New Roman"/>
          <w:b w:val="0"/>
          <w:i w:val="0"/>
          <w:u w:val="single"/>
        </w:rPr>
        <w:t> </w:t>
      </w:r>
      <w:r>
        <w:rPr>
          <w:i/>
          <w:spacing w:val="-2"/>
          <w:u w:val="single"/>
        </w:rPr>
        <w:t>SOCIAL:</w:t>
      </w:r>
    </w:p>
    <w:p>
      <w:pPr>
        <w:pStyle w:val="BodyText"/>
        <w:spacing w:line="228" w:lineRule="auto" w:before="238"/>
        <w:ind w:left="1277" w:right="1268"/>
        <w:jc w:val="both"/>
      </w:pPr>
      <w:r>
        <w:rPr/>
        <w:t>En</w:t>
      </w:r>
      <w:r>
        <w:rPr>
          <w:rFonts w:ascii="Times New Roman" w:hAnsi="Times New Roman"/>
        </w:rPr>
        <w:t> </w:t>
      </w:r>
      <w:r>
        <w:rPr/>
        <w:t>este</w:t>
      </w:r>
      <w:r>
        <w:rPr>
          <w:rFonts w:ascii="Times New Roman" w:hAnsi="Times New Roman"/>
        </w:rPr>
        <w:t> </w:t>
      </w:r>
      <w:r>
        <w:rPr/>
        <w:t>Programa</w:t>
      </w:r>
      <w:r>
        <w:rPr>
          <w:rFonts w:ascii="Times New Roman" w:hAnsi="Times New Roman"/>
        </w:rPr>
        <w:t> </w:t>
      </w:r>
      <w:r>
        <w:rPr/>
        <w:t>se</w:t>
      </w:r>
      <w:r>
        <w:rPr>
          <w:rFonts w:ascii="Times New Roman" w:hAnsi="Times New Roman"/>
        </w:rPr>
        <w:t> </w:t>
      </w:r>
      <w:r>
        <w:rPr/>
        <w:t>incorporan</w:t>
      </w:r>
      <w:r>
        <w:rPr>
          <w:rFonts w:ascii="Times New Roman" w:hAnsi="Times New Roman"/>
        </w:rPr>
        <w:t> </w:t>
      </w:r>
      <w:r>
        <w:rPr/>
        <w:t>recursos</w:t>
      </w:r>
      <w:r>
        <w:rPr>
          <w:rFonts w:ascii="Times New Roman" w:hAnsi="Times New Roman"/>
        </w:rPr>
        <w:t> </w:t>
      </w:r>
      <w:r>
        <w:rPr/>
        <w:t>por</w:t>
      </w:r>
      <w:r>
        <w:rPr>
          <w:rFonts w:ascii="Times New Roman" w:hAnsi="Times New Roman"/>
        </w:rPr>
        <w:t> </w:t>
      </w:r>
      <w:r>
        <w:rPr/>
        <w:t>un</w:t>
      </w:r>
      <w:r>
        <w:rPr>
          <w:rFonts w:ascii="Times New Roman" w:hAnsi="Times New Roman"/>
        </w:rPr>
        <w:t> </w:t>
      </w:r>
      <w:r>
        <w:rPr/>
        <w:t>monto</w:t>
      </w:r>
      <w:r>
        <w:rPr>
          <w:rFonts w:ascii="Times New Roman" w:hAnsi="Times New Roman"/>
        </w:rPr>
        <w:t> </w:t>
      </w:r>
      <w:r>
        <w:rPr/>
        <w:t>de</w:t>
      </w:r>
      <w:r>
        <w:rPr>
          <w:rFonts w:ascii="Times New Roman" w:hAnsi="Times New Roman"/>
        </w:rPr>
        <w:t> </w:t>
      </w:r>
      <w:r>
        <w:rPr/>
        <w:t>¢27,104,801.18</w:t>
      </w:r>
      <w:r>
        <w:rPr>
          <w:rFonts w:ascii="Times New Roman" w:hAnsi="Times New Roman"/>
        </w:rPr>
        <w:t> </w:t>
      </w:r>
      <w:r>
        <w:rPr/>
        <w:t>miles,</w:t>
      </w:r>
      <w:r>
        <w:rPr>
          <w:rFonts w:ascii="Times New Roman" w:hAnsi="Times New Roman"/>
        </w:rPr>
        <w:t> </w:t>
      </w:r>
      <w:r>
        <w:rPr/>
        <w:t>los</w:t>
      </w:r>
      <w:r>
        <w:rPr>
          <w:rFonts w:ascii="Times New Roman" w:hAnsi="Times New Roman"/>
        </w:rPr>
        <w:t> </w:t>
      </w:r>
      <w:r>
        <w:rPr/>
        <w:t>cuales</w:t>
      </w:r>
      <w:r>
        <w:rPr>
          <w:rFonts w:ascii="Times New Roman" w:hAnsi="Times New Roman"/>
        </w:rPr>
        <w:t> </w:t>
      </w:r>
      <w:r>
        <w:rPr/>
        <w:t>se</w:t>
      </w:r>
      <w:r>
        <w:rPr>
          <w:rFonts w:ascii="Times New Roman" w:hAnsi="Times New Roman"/>
        </w:rPr>
        <w:t> </w:t>
      </w:r>
      <w:r>
        <w:rPr/>
        <w:t>asigna</w:t>
      </w:r>
      <w:r>
        <w:rPr>
          <w:rFonts w:ascii="Times New Roman" w:hAnsi="Times New Roman"/>
        </w:rPr>
        <w:t> </w:t>
      </w:r>
      <w:r>
        <w:rPr/>
        <w:t>la</w:t>
      </w:r>
      <w:r>
        <w:rPr>
          <w:rFonts w:ascii="Times New Roman" w:hAnsi="Times New Roman"/>
        </w:rPr>
        <w:t> </w:t>
      </w:r>
      <w:r>
        <w:rPr/>
        <w:t>diferencia</w:t>
      </w:r>
      <w:r>
        <w:rPr>
          <w:rFonts w:ascii="Times New Roman" w:hAnsi="Times New Roman"/>
        </w:rPr>
        <w:t> </w:t>
      </w:r>
      <w:r>
        <w:rPr/>
        <w:t>positiva</w:t>
      </w:r>
      <w:r>
        <w:rPr>
          <w:rFonts w:ascii="Times New Roman" w:hAnsi="Times New Roman"/>
        </w:rPr>
        <w:t> </w:t>
      </w:r>
      <w:r>
        <w:rPr/>
        <w:t>entre</w:t>
      </w:r>
      <w:r>
        <w:rPr>
          <w:rFonts w:ascii="Times New Roman" w:hAnsi="Times New Roman"/>
        </w:rPr>
        <w:t> </w:t>
      </w:r>
      <w:r>
        <w:rPr/>
        <w:t>el</w:t>
      </w:r>
      <w:r>
        <w:rPr>
          <w:rFonts w:ascii="Times New Roman" w:hAnsi="Times New Roman"/>
        </w:rPr>
        <w:t> </w:t>
      </w:r>
      <w:r>
        <w:rPr/>
        <w:t>superávit</w:t>
      </w:r>
      <w:r>
        <w:rPr>
          <w:rFonts w:ascii="Times New Roman" w:hAnsi="Times New Roman"/>
        </w:rPr>
        <w:t> </w:t>
      </w:r>
      <w:r>
        <w:rPr/>
        <w:t>programado</w:t>
      </w:r>
      <w:r>
        <w:rPr>
          <w:rFonts w:ascii="Times New Roman" w:hAnsi="Times New Roman"/>
        </w:rPr>
        <w:t> </w:t>
      </w:r>
      <w:r>
        <w:rPr/>
        <w:t>y</w:t>
      </w:r>
      <w:r>
        <w:rPr>
          <w:rFonts w:ascii="Times New Roman" w:hAnsi="Times New Roman"/>
        </w:rPr>
        <w:t> </w:t>
      </w:r>
      <w:r>
        <w:rPr/>
        <w:t>el</w:t>
      </w:r>
      <w:r>
        <w:rPr>
          <w:rFonts w:ascii="Times New Roman" w:hAnsi="Times New Roman"/>
        </w:rPr>
        <w:t> </w:t>
      </w:r>
      <w:r>
        <w:rPr/>
        <w:t>superávit</w:t>
      </w:r>
      <w:r>
        <w:rPr>
          <w:rFonts w:ascii="Times New Roman" w:hAnsi="Times New Roman"/>
        </w:rPr>
        <w:t> </w:t>
      </w:r>
      <w:r>
        <w:rPr/>
        <w:t>real,</w:t>
      </w:r>
      <w:r>
        <w:rPr>
          <w:rFonts w:ascii="Times New Roman" w:hAnsi="Times New Roman"/>
        </w:rPr>
        <w:t> </w:t>
      </w:r>
      <w:r>
        <w:rPr/>
        <w:t>así</w:t>
      </w:r>
      <w:r>
        <w:rPr>
          <w:rFonts w:ascii="Times New Roman" w:hAnsi="Times New Roman"/>
        </w:rPr>
        <w:t> </w:t>
      </w:r>
      <w:r>
        <w:rPr/>
        <w:t>como</w:t>
      </w:r>
      <w:r>
        <w:rPr>
          <w:rFonts w:ascii="Times New Roman" w:hAnsi="Times New Roman"/>
        </w:rPr>
        <w:t> </w:t>
      </w:r>
      <w:r>
        <w:rPr/>
        <w:t>los</w:t>
      </w:r>
      <w:r>
        <w:rPr>
          <w:rFonts w:ascii="Times New Roman" w:hAnsi="Times New Roman"/>
        </w:rPr>
        <w:t> </w:t>
      </w:r>
      <w:r>
        <w:rPr/>
        <w:t>recursos</w:t>
      </w:r>
      <w:r>
        <w:rPr>
          <w:rFonts w:ascii="Times New Roman" w:hAnsi="Times New Roman"/>
          <w:spacing w:val="-10"/>
        </w:rPr>
        <w:t> </w:t>
      </w:r>
      <w:r>
        <w:rPr/>
        <w:t>nuevos</w:t>
      </w:r>
      <w:r>
        <w:rPr>
          <w:rFonts w:ascii="Times New Roman" w:hAnsi="Times New Roman"/>
          <w:spacing w:val="-7"/>
        </w:rPr>
        <w:t> </w:t>
      </w:r>
      <w:r>
        <w:rPr/>
        <w:t>provenientes</w:t>
      </w:r>
      <w:r>
        <w:rPr>
          <w:rFonts w:ascii="Times New Roman" w:hAnsi="Times New Roman"/>
          <w:spacing w:val="-7"/>
        </w:rPr>
        <w:t> </w:t>
      </w:r>
      <w:r>
        <w:rPr/>
        <w:t>del</w:t>
      </w:r>
      <w:r>
        <w:rPr>
          <w:rFonts w:ascii="Times New Roman" w:hAnsi="Times New Roman"/>
          <w:spacing w:val="-8"/>
        </w:rPr>
        <w:t> </w:t>
      </w:r>
      <w:r>
        <w:rPr/>
        <w:t>del</w:t>
      </w:r>
      <w:r>
        <w:rPr>
          <w:rFonts w:ascii="Times New Roman" w:hAnsi="Times New Roman"/>
          <w:spacing w:val="-7"/>
        </w:rPr>
        <w:t> </w:t>
      </w:r>
      <w:r>
        <w:rPr/>
        <w:t>Fondo</w:t>
      </w:r>
      <w:r>
        <w:rPr>
          <w:rFonts w:ascii="Times New Roman" w:hAnsi="Times New Roman"/>
          <w:spacing w:val="-7"/>
        </w:rPr>
        <w:t> </w:t>
      </w:r>
      <w:r>
        <w:rPr/>
        <w:t>de</w:t>
      </w:r>
      <w:r>
        <w:rPr>
          <w:rFonts w:ascii="Times New Roman" w:hAnsi="Times New Roman"/>
          <w:spacing w:val="-8"/>
        </w:rPr>
        <w:t> </w:t>
      </w:r>
      <w:r>
        <w:rPr/>
        <w:t>Desarrollo</w:t>
      </w:r>
      <w:r>
        <w:rPr>
          <w:rFonts w:ascii="Times New Roman" w:hAnsi="Times New Roman"/>
          <w:spacing w:val="-7"/>
        </w:rPr>
        <w:t> </w:t>
      </w:r>
      <w:r>
        <w:rPr/>
        <w:t>Social</w:t>
      </w:r>
      <w:r>
        <w:rPr>
          <w:rFonts w:ascii="Times New Roman" w:hAnsi="Times New Roman"/>
          <w:spacing w:val="-9"/>
        </w:rPr>
        <w:t> </w:t>
      </w:r>
      <w:r>
        <w:rPr/>
        <w:t>y</w:t>
      </w:r>
      <w:r>
        <w:rPr>
          <w:rFonts w:ascii="Times New Roman" w:hAnsi="Times New Roman"/>
          <w:spacing w:val="-7"/>
        </w:rPr>
        <w:t> </w:t>
      </w:r>
      <w:r>
        <w:rPr/>
        <w:t>Asignaciones</w:t>
      </w:r>
      <w:r>
        <w:rPr>
          <w:rFonts w:ascii="Times New Roman" w:hAnsi="Times New Roman"/>
          <w:spacing w:val="-7"/>
        </w:rPr>
        <w:t> </w:t>
      </w:r>
      <w:r>
        <w:rPr/>
        <w:t>Familiares,</w:t>
      </w:r>
      <w:r>
        <w:rPr>
          <w:rFonts w:ascii="Times New Roman" w:hAnsi="Times New Roman"/>
          <w:spacing w:val="-4"/>
        </w:rPr>
        <w:t> </w:t>
      </w:r>
      <w:r>
        <w:rPr/>
        <w:t>para</w:t>
      </w:r>
      <w:r>
        <w:rPr>
          <w:rFonts w:ascii="Times New Roman" w:hAnsi="Times New Roman"/>
        </w:rPr>
        <w:t> </w:t>
      </w:r>
      <w:r>
        <w:rPr/>
        <w:t>la</w:t>
      </w:r>
      <w:r>
        <w:rPr>
          <w:rFonts w:ascii="Times New Roman" w:hAnsi="Times New Roman"/>
        </w:rPr>
        <w:t> </w:t>
      </w:r>
      <w:r>
        <w:rPr/>
        <w:t>atención</w:t>
      </w:r>
      <w:r>
        <w:rPr>
          <w:rFonts w:ascii="Times New Roman" w:hAnsi="Times New Roman"/>
        </w:rPr>
        <w:t> </w:t>
      </w:r>
      <w:r>
        <w:rPr/>
        <w:t>del</w:t>
      </w:r>
      <w:r>
        <w:rPr>
          <w:rFonts w:ascii="Times New Roman" w:hAnsi="Times New Roman"/>
        </w:rPr>
        <w:t> </w:t>
      </w:r>
      <w:r>
        <w:rPr/>
        <w:t>Beneficio</w:t>
      </w:r>
      <w:r>
        <w:rPr>
          <w:rFonts w:ascii="Times New Roman" w:hAnsi="Times New Roman"/>
        </w:rPr>
        <w:t> </w:t>
      </w:r>
      <w:r>
        <w:rPr/>
        <w:t>Avancemos</w:t>
      </w:r>
      <w:r>
        <w:rPr>
          <w:rFonts w:ascii="Times New Roman" w:hAnsi="Times New Roman"/>
        </w:rPr>
        <w:t> </w:t>
      </w:r>
      <w:r>
        <w:rPr/>
        <w:t>(MEP)</w:t>
      </w:r>
      <w:r>
        <w:rPr>
          <w:rFonts w:ascii="Times New Roman" w:hAnsi="Times New Roman"/>
        </w:rPr>
        <w:t> </w:t>
      </w:r>
      <w:r>
        <w:rPr/>
        <w:t>y</w:t>
      </w:r>
      <w:r>
        <w:rPr>
          <w:rFonts w:ascii="Times New Roman" w:hAnsi="Times New Roman"/>
        </w:rPr>
        <w:t> </w:t>
      </w:r>
      <w:r>
        <w:rPr/>
        <w:t>Red</w:t>
      </w:r>
      <w:r>
        <w:rPr>
          <w:rFonts w:ascii="Times New Roman" w:hAnsi="Times New Roman"/>
        </w:rPr>
        <w:t> </w:t>
      </w:r>
      <w:r>
        <w:rPr/>
        <w:t>de</w:t>
      </w:r>
      <w:r>
        <w:rPr>
          <w:rFonts w:ascii="Times New Roman" w:hAnsi="Times New Roman"/>
        </w:rPr>
        <w:t> </w:t>
      </w:r>
      <w:r>
        <w:rPr/>
        <w:t>Cuido,</w:t>
      </w:r>
      <w:r>
        <w:rPr>
          <w:rFonts w:ascii="Times New Roman" w:hAnsi="Times New Roman"/>
        </w:rPr>
        <w:t> </w:t>
      </w:r>
      <w:r>
        <w:rPr/>
        <w:t>ya</w:t>
      </w:r>
      <w:r>
        <w:rPr>
          <w:rFonts w:ascii="Times New Roman" w:hAnsi="Times New Roman"/>
        </w:rPr>
        <w:t> </w:t>
      </w:r>
      <w:r>
        <w:rPr/>
        <w:t>que</w:t>
      </w:r>
      <w:r>
        <w:rPr>
          <w:rFonts w:ascii="Times New Roman" w:hAnsi="Times New Roman"/>
        </w:rPr>
        <w:t> </w:t>
      </w:r>
      <w:r>
        <w:rPr/>
        <w:t>el</w:t>
      </w:r>
      <w:r>
        <w:rPr>
          <w:rFonts w:ascii="Times New Roman" w:hAnsi="Times New Roman"/>
        </w:rPr>
        <w:t> </w:t>
      </w:r>
      <w:r>
        <w:rPr/>
        <w:t>monto</w:t>
      </w:r>
      <w:r>
        <w:rPr>
          <w:rFonts w:ascii="Times New Roman" w:hAnsi="Times New Roman"/>
        </w:rPr>
        <w:t> </w:t>
      </w:r>
      <w:r>
        <w:rPr/>
        <w:t>de</w:t>
      </w:r>
      <w:r>
        <w:rPr>
          <w:rFonts w:ascii="Times New Roman" w:hAnsi="Times New Roman"/>
        </w:rPr>
        <w:t> </w:t>
      </w:r>
      <w:r>
        <w:rPr/>
        <w:t>las</w:t>
      </w:r>
      <w:r>
        <w:rPr>
          <w:rFonts w:ascii="Times New Roman" w:hAnsi="Times New Roman"/>
        </w:rPr>
        <w:t> </w:t>
      </w:r>
      <w:r>
        <w:rPr/>
        <w:t>coletillas</w:t>
      </w:r>
      <w:r>
        <w:rPr>
          <w:rFonts w:ascii="Times New Roman" w:hAnsi="Times New Roman"/>
        </w:rPr>
        <w:t> </w:t>
      </w:r>
      <w:r>
        <w:rPr/>
        <w:t>en</w:t>
      </w:r>
      <w:r>
        <w:rPr>
          <w:rFonts w:ascii="Times New Roman" w:hAnsi="Times New Roman"/>
        </w:rPr>
        <w:t> </w:t>
      </w:r>
      <w:r>
        <w:rPr/>
        <w:t>el</w:t>
      </w:r>
      <w:r>
        <w:rPr>
          <w:rFonts w:ascii="Times New Roman" w:hAnsi="Times New Roman"/>
        </w:rPr>
        <w:t> </w:t>
      </w:r>
      <w:r>
        <w:rPr/>
        <w:t>momento</w:t>
      </w:r>
      <w:r>
        <w:rPr>
          <w:rFonts w:ascii="Times New Roman" w:hAnsi="Times New Roman"/>
        </w:rPr>
        <w:t> </w:t>
      </w:r>
      <w:r>
        <w:rPr/>
        <w:t>de</w:t>
      </w:r>
      <w:r>
        <w:rPr>
          <w:rFonts w:ascii="Times New Roman" w:hAnsi="Times New Roman"/>
        </w:rPr>
        <w:t> </w:t>
      </w:r>
      <w:r>
        <w:rPr/>
        <w:t>la</w:t>
      </w:r>
      <w:r>
        <w:rPr>
          <w:rFonts w:ascii="Times New Roman" w:hAnsi="Times New Roman"/>
        </w:rPr>
        <w:t> </w:t>
      </w:r>
      <w:r>
        <w:rPr/>
        <w:t>formulación</w:t>
      </w:r>
      <w:r>
        <w:rPr>
          <w:rFonts w:ascii="Times New Roman" w:hAnsi="Times New Roman"/>
        </w:rPr>
        <w:t> </w:t>
      </w:r>
      <w:r>
        <w:rPr/>
        <w:t>del</w:t>
      </w:r>
      <w:r>
        <w:rPr>
          <w:rFonts w:ascii="Times New Roman" w:hAnsi="Times New Roman"/>
        </w:rPr>
        <w:t> </w:t>
      </w:r>
      <w:r>
        <w:rPr/>
        <w:t>Presupuesto</w:t>
      </w:r>
      <w:r>
        <w:rPr>
          <w:rFonts w:ascii="Times New Roman" w:hAnsi="Times New Roman"/>
        </w:rPr>
        <w:t> </w:t>
      </w:r>
      <w:r>
        <w:rPr/>
        <w:t>2026</w:t>
      </w:r>
      <w:r>
        <w:rPr>
          <w:rFonts w:ascii="Times New Roman" w:hAnsi="Times New Roman"/>
        </w:rPr>
        <w:t> </w:t>
      </w:r>
      <w:r>
        <w:rPr/>
        <w:t>fue</w:t>
      </w:r>
      <w:r>
        <w:rPr>
          <w:rFonts w:ascii="Times New Roman" w:hAnsi="Times New Roman"/>
        </w:rPr>
        <w:t> </w:t>
      </w:r>
      <w:r>
        <w:rPr/>
        <w:t>inferior</w:t>
      </w:r>
      <w:r>
        <w:rPr>
          <w:rFonts w:ascii="Times New Roman" w:hAnsi="Times New Roman"/>
        </w:rPr>
        <w:t> </w:t>
      </w:r>
      <w:r>
        <w:rPr/>
        <w:t>al</w:t>
      </w:r>
      <w:r>
        <w:rPr>
          <w:rFonts w:ascii="Times New Roman" w:hAnsi="Times New Roman"/>
        </w:rPr>
        <w:t> </w:t>
      </w:r>
      <w:r>
        <w:rPr/>
        <w:t>aprobado</w:t>
      </w:r>
      <w:r>
        <w:rPr>
          <w:rFonts w:ascii="Times New Roman" w:hAnsi="Times New Roman"/>
        </w:rPr>
        <w:t> </w:t>
      </w:r>
      <w:r>
        <w:rPr/>
        <w:t>finalmente.</w:t>
      </w:r>
    </w:p>
    <w:p>
      <w:pPr>
        <w:pStyle w:val="ListParagraph"/>
        <w:numPr>
          <w:ilvl w:val="0"/>
          <w:numId w:val="3"/>
        </w:numPr>
        <w:tabs>
          <w:tab w:pos="1995" w:val="left" w:leader="none"/>
          <w:tab w:pos="1997" w:val="left" w:leader="none"/>
        </w:tabs>
        <w:spacing w:line="254" w:lineRule="auto" w:before="247" w:after="0"/>
        <w:ind w:left="1997" w:right="1269" w:hanging="360"/>
        <w:jc w:val="both"/>
        <w:rPr>
          <w:b/>
          <w:sz w:val="22"/>
        </w:rPr>
      </w:pPr>
      <w:r>
        <w:rPr>
          <w:sz w:val="22"/>
        </w:rPr>
        <w:t>Mediante</w:t>
      </w:r>
      <w:r>
        <w:rPr>
          <w:rFonts w:ascii="Times New Roman" w:hAnsi="Times New Roman"/>
          <w:sz w:val="22"/>
        </w:rPr>
        <w:t> </w:t>
      </w:r>
      <w:r>
        <w:rPr>
          <w:sz w:val="22"/>
        </w:rPr>
        <w:t>oficios</w:t>
      </w:r>
      <w:r>
        <w:rPr>
          <w:rFonts w:ascii="Times New Roman" w:hAnsi="Times New Roman"/>
          <w:sz w:val="22"/>
        </w:rPr>
        <w:t> </w:t>
      </w:r>
      <w:r>
        <w:rPr>
          <w:sz w:val="22"/>
        </w:rPr>
        <w:t>IMAS-DSA-0001-2026</w:t>
      </w:r>
      <w:r>
        <w:rPr>
          <w:rFonts w:ascii="Times New Roman" w:hAnsi="Times New Roman"/>
          <w:sz w:val="22"/>
        </w:rPr>
        <w:t> </w:t>
      </w:r>
      <w:r>
        <w:rPr>
          <w:sz w:val="22"/>
        </w:rPr>
        <w:t>y</w:t>
      </w:r>
      <w:r>
        <w:rPr>
          <w:rFonts w:ascii="Times New Roman" w:hAnsi="Times New Roman"/>
          <w:sz w:val="22"/>
        </w:rPr>
        <w:t> </w:t>
      </w:r>
      <w:r>
        <w:rPr>
          <w:sz w:val="22"/>
        </w:rPr>
        <w:t>IMAS-DSA-0002-2026</w:t>
      </w:r>
      <w:r>
        <w:rPr>
          <w:rFonts w:ascii="Times New Roman" w:hAnsi="Times New Roman"/>
          <w:sz w:val="22"/>
        </w:rPr>
        <w:t> </w:t>
      </w:r>
      <w:r>
        <w:rPr>
          <w:sz w:val="22"/>
        </w:rPr>
        <w:t>emitidos</w:t>
      </w:r>
      <w:r>
        <w:rPr>
          <w:rFonts w:ascii="Times New Roman" w:hAnsi="Times New Roman"/>
          <w:sz w:val="22"/>
        </w:rPr>
        <w:t> </w:t>
      </w:r>
      <w:r>
        <w:rPr>
          <w:sz w:val="22"/>
        </w:rPr>
        <w:t>por</w:t>
      </w:r>
      <w:r>
        <w:rPr>
          <w:rFonts w:ascii="Times New Roman" w:hAnsi="Times New Roman"/>
          <w:sz w:val="22"/>
        </w:rPr>
        <w:t> </w:t>
      </w:r>
      <w:r>
        <w:rPr>
          <w:sz w:val="22"/>
        </w:rPr>
        <w:t>el</w:t>
      </w:r>
      <w:r>
        <w:rPr>
          <w:rFonts w:ascii="Times New Roman" w:hAnsi="Times New Roman"/>
          <w:sz w:val="22"/>
        </w:rPr>
        <w:t> </w:t>
      </w:r>
      <w:r>
        <w:rPr>
          <w:sz w:val="22"/>
        </w:rPr>
        <w:t>Director</w:t>
      </w:r>
      <w:r>
        <w:rPr>
          <w:rFonts w:ascii="Times New Roman" w:hAnsi="Times New Roman"/>
          <w:sz w:val="22"/>
        </w:rPr>
        <w:t> </w:t>
      </w:r>
      <w:r>
        <w:rPr>
          <w:sz w:val="22"/>
        </w:rPr>
        <w:t>de</w:t>
      </w:r>
      <w:r>
        <w:rPr>
          <w:rFonts w:ascii="Times New Roman" w:hAnsi="Times New Roman"/>
          <w:sz w:val="22"/>
        </w:rPr>
        <w:t> </w:t>
      </w:r>
      <w:r>
        <w:rPr>
          <w:sz w:val="22"/>
        </w:rPr>
        <w:t>Soporte</w:t>
      </w:r>
      <w:r>
        <w:rPr>
          <w:rFonts w:ascii="Times New Roman" w:hAnsi="Times New Roman"/>
          <w:sz w:val="22"/>
        </w:rPr>
        <w:t> </w:t>
      </w:r>
      <w:r>
        <w:rPr>
          <w:sz w:val="22"/>
        </w:rPr>
        <w:t>Administrativo,</w:t>
      </w:r>
      <w:r>
        <w:rPr>
          <w:rFonts w:ascii="Times New Roman" w:hAnsi="Times New Roman"/>
          <w:sz w:val="22"/>
        </w:rPr>
        <w:t> </w:t>
      </w:r>
      <w:r>
        <w:rPr>
          <w:sz w:val="22"/>
        </w:rPr>
        <w:t>el</w:t>
      </w:r>
      <w:r>
        <w:rPr>
          <w:rFonts w:ascii="Times New Roman" w:hAnsi="Times New Roman"/>
          <w:sz w:val="22"/>
        </w:rPr>
        <w:t> </w:t>
      </w:r>
      <w:r>
        <w:rPr>
          <w:sz w:val="22"/>
        </w:rPr>
        <w:t>señor</w:t>
      </w:r>
      <w:r>
        <w:rPr>
          <w:rFonts w:ascii="Times New Roman" w:hAnsi="Times New Roman"/>
          <w:sz w:val="22"/>
        </w:rPr>
        <w:t> </w:t>
      </w:r>
      <w:r>
        <w:rPr>
          <w:sz w:val="22"/>
        </w:rPr>
        <w:t>Jafeth</w:t>
      </w:r>
      <w:r>
        <w:rPr>
          <w:rFonts w:ascii="Times New Roman" w:hAnsi="Times New Roman"/>
          <w:sz w:val="22"/>
        </w:rPr>
        <w:t> </w:t>
      </w:r>
      <w:r>
        <w:rPr>
          <w:sz w:val="22"/>
        </w:rPr>
        <w:t>Soto</w:t>
      </w:r>
      <w:r>
        <w:rPr>
          <w:rFonts w:ascii="Times New Roman" w:hAnsi="Times New Roman"/>
          <w:sz w:val="22"/>
        </w:rPr>
        <w:t> </w:t>
      </w:r>
      <w:r>
        <w:rPr>
          <w:sz w:val="22"/>
        </w:rPr>
        <w:t>Sánchez</w:t>
      </w:r>
      <w:r>
        <w:rPr>
          <w:rFonts w:ascii="Times New Roman" w:hAnsi="Times New Roman"/>
          <w:sz w:val="22"/>
        </w:rPr>
        <w:t> </w:t>
      </w:r>
      <w:r>
        <w:rPr>
          <w:sz w:val="22"/>
        </w:rPr>
        <w:t>remite</w:t>
      </w:r>
      <w:r>
        <w:rPr>
          <w:rFonts w:ascii="Times New Roman" w:hAnsi="Times New Roman"/>
          <w:sz w:val="22"/>
        </w:rPr>
        <w:t> </w:t>
      </w:r>
      <w:r>
        <w:rPr>
          <w:sz w:val="22"/>
        </w:rPr>
        <w:t>al</w:t>
      </w:r>
      <w:r>
        <w:rPr>
          <w:rFonts w:ascii="Times New Roman" w:hAnsi="Times New Roman"/>
          <w:sz w:val="22"/>
        </w:rPr>
        <w:t> </w:t>
      </w:r>
      <w:r>
        <w:rPr>
          <w:sz w:val="22"/>
        </w:rPr>
        <w:t>Departamento</w:t>
      </w:r>
      <w:r>
        <w:rPr>
          <w:rFonts w:ascii="Times New Roman" w:hAnsi="Times New Roman"/>
          <w:sz w:val="22"/>
        </w:rPr>
        <w:t> </w:t>
      </w:r>
      <w:r>
        <w:rPr>
          <w:sz w:val="22"/>
        </w:rPr>
        <w:t>de</w:t>
      </w:r>
      <w:r>
        <w:rPr>
          <w:rFonts w:ascii="Times New Roman" w:hAnsi="Times New Roman"/>
          <w:sz w:val="22"/>
        </w:rPr>
        <w:t> </w:t>
      </w:r>
      <w:r>
        <w:rPr>
          <w:sz w:val="22"/>
        </w:rPr>
        <w:t>Administración</w:t>
      </w:r>
      <w:r>
        <w:rPr>
          <w:rFonts w:ascii="Times New Roman" w:hAnsi="Times New Roman"/>
          <w:sz w:val="22"/>
        </w:rPr>
        <w:t> </w:t>
      </w:r>
      <w:r>
        <w:rPr>
          <w:sz w:val="22"/>
        </w:rPr>
        <w:t>Financiera,</w:t>
      </w:r>
      <w:r>
        <w:rPr>
          <w:rFonts w:ascii="Times New Roman" w:hAnsi="Times New Roman"/>
          <w:sz w:val="22"/>
        </w:rPr>
        <w:t> </w:t>
      </w:r>
      <w:r>
        <w:rPr>
          <w:sz w:val="22"/>
        </w:rPr>
        <w:t>a</w:t>
      </w:r>
      <w:r>
        <w:rPr>
          <w:rFonts w:ascii="Times New Roman" w:hAnsi="Times New Roman"/>
          <w:sz w:val="22"/>
        </w:rPr>
        <w:t> </w:t>
      </w:r>
      <w:r>
        <w:rPr>
          <w:sz w:val="22"/>
        </w:rPr>
        <w:t>la</w:t>
      </w:r>
      <w:r>
        <w:rPr>
          <w:rFonts w:ascii="Times New Roman" w:hAnsi="Times New Roman"/>
          <w:sz w:val="22"/>
        </w:rPr>
        <w:t> </w:t>
      </w:r>
      <w:r>
        <w:rPr>
          <w:sz w:val="22"/>
        </w:rPr>
        <w:t>Unidad</w:t>
      </w:r>
      <w:r>
        <w:rPr>
          <w:rFonts w:ascii="Times New Roman" w:hAnsi="Times New Roman"/>
          <w:sz w:val="22"/>
        </w:rPr>
        <w:t> </w:t>
      </w:r>
      <w:r>
        <w:rPr>
          <w:sz w:val="22"/>
        </w:rPr>
        <w:t>de</w:t>
      </w:r>
      <w:r>
        <w:rPr>
          <w:rFonts w:ascii="Times New Roman" w:hAnsi="Times New Roman"/>
          <w:sz w:val="22"/>
        </w:rPr>
        <w:t> </w:t>
      </w:r>
      <w:r>
        <w:rPr>
          <w:sz w:val="22"/>
        </w:rPr>
        <w:t>Presupuesto</w:t>
      </w:r>
      <w:r>
        <w:rPr>
          <w:rFonts w:ascii="Times New Roman" w:hAnsi="Times New Roman"/>
          <w:sz w:val="22"/>
        </w:rPr>
        <w:t> </w:t>
      </w:r>
      <w:r>
        <w:rPr>
          <w:sz w:val="22"/>
        </w:rPr>
        <w:t>y</w:t>
      </w:r>
      <w:r>
        <w:rPr>
          <w:rFonts w:ascii="Times New Roman" w:hAnsi="Times New Roman"/>
          <w:spacing w:val="40"/>
          <w:sz w:val="22"/>
        </w:rPr>
        <w:t> </w:t>
      </w:r>
      <w:r>
        <w:rPr>
          <w:sz w:val="22"/>
        </w:rPr>
        <w:t>al</w:t>
      </w:r>
      <w:r>
        <w:rPr>
          <w:rFonts w:ascii="Times New Roman" w:hAnsi="Times New Roman"/>
          <w:sz w:val="22"/>
        </w:rPr>
        <w:t> </w:t>
      </w:r>
      <w:r>
        <w:rPr>
          <w:sz w:val="22"/>
        </w:rPr>
        <w:t>Director</w:t>
      </w:r>
      <w:r>
        <w:rPr>
          <w:rFonts w:ascii="Times New Roman" w:hAnsi="Times New Roman"/>
          <w:sz w:val="22"/>
        </w:rPr>
        <w:t> </w:t>
      </w:r>
      <w:r>
        <w:rPr>
          <w:sz w:val="22"/>
        </w:rPr>
        <w:t>de</w:t>
      </w:r>
      <w:r>
        <w:rPr>
          <w:rFonts w:ascii="Times New Roman" w:hAnsi="Times New Roman"/>
          <w:sz w:val="22"/>
        </w:rPr>
        <w:t> </w:t>
      </w:r>
      <w:r>
        <w:rPr>
          <w:sz w:val="22"/>
        </w:rPr>
        <w:t>Desarrollo</w:t>
      </w:r>
      <w:r>
        <w:rPr>
          <w:rFonts w:ascii="Times New Roman" w:hAnsi="Times New Roman"/>
          <w:sz w:val="22"/>
        </w:rPr>
        <w:t> </w:t>
      </w:r>
      <w:r>
        <w:rPr>
          <w:sz w:val="22"/>
        </w:rPr>
        <w:t>Social</w:t>
      </w:r>
      <w:r>
        <w:rPr>
          <w:rFonts w:ascii="Times New Roman" w:hAnsi="Times New Roman"/>
          <w:sz w:val="22"/>
        </w:rPr>
        <w:t> </w:t>
      </w:r>
      <w:r>
        <w:rPr>
          <w:sz w:val="22"/>
        </w:rPr>
        <w:t>el</w:t>
      </w:r>
      <w:r>
        <w:rPr>
          <w:rFonts w:ascii="Times New Roman" w:hAnsi="Times New Roman"/>
          <w:sz w:val="22"/>
        </w:rPr>
        <w:t> </w:t>
      </w:r>
      <w:r>
        <w:rPr>
          <w:sz w:val="22"/>
        </w:rPr>
        <w:t>detalle</w:t>
      </w:r>
      <w:r>
        <w:rPr>
          <w:rFonts w:ascii="Times New Roman" w:hAnsi="Times New Roman"/>
          <w:sz w:val="22"/>
        </w:rPr>
        <w:t> </w:t>
      </w:r>
      <w:r>
        <w:rPr>
          <w:sz w:val="22"/>
        </w:rPr>
        <w:t>de</w:t>
      </w:r>
      <w:r>
        <w:rPr>
          <w:rFonts w:ascii="Times New Roman" w:hAnsi="Times New Roman"/>
          <w:sz w:val="22"/>
        </w:rPr>
        <w:t> </w:t>
      </w:r>
      <w:r>
        <w:rPr>
          <w:sz w:val="22"/>
        </w:rPr>
        <w:t>los</w:t>
      </w:r>
      <w:r>
        <w:rPr>
          <w:rFonts w:ascii="Times New Roman" w:hAnsi="Times New Roman"/>
          <w:sz w:val="22"/>
        </w:rPr>
        <w:t> </w:t>
      </w:r>
      <w:r>
        <w:rPr>
          <w:sz w:val="22"/>
        </w:rPr>
        <w:t>recursos</w:t>
      </w:r>
      <w:r>
        <w:rPr>
          <w:rFonts w:ascii="Times New Roman" w:hAnsi="Times New Roman"/>
          <w:sz w:val="22"/>
        </w:rPr>
        <w:t> </w:t>
      </w:r>
      <w:r>
        <w:rPr>
          <w:sz w:val="22"/>
        </w:rPr>
        <w:t>a</w:t>
      </w:r>
      <w:r>
        <w:rPr>
          <w:rFonts w:ascii="Times New Roman" w:hAnsi="Times New Roman"/>
          <w:sz w:val="22"/>
        </w:rPr>
        <w:t> </w:t>
      </w:r>
      <w:r>
        <w:rPr>
          <w:sz w:val="22"/>
        </w:rPr>
        <w:t>aumentar</w:t>
      </w:r>
      <w:r>
        <w:rPr>
          <w:rFonts w:ascii="Times New Roman" w:hAnsi="Times New Roman"/>
          <w:sz w:val="22"/>
        </w:rPr>
        <w:t> </w:t>
      </w:r>
      <w:r>
        <w:rPr>
          <w:sz w:val="22"/>
        </w:rPr>
        <w:t>en</w:t>
      </w:r>
      <w:r>
        <w:rPr>
          <w:rFonts w:ascii="Times New Roman" w:hAnsi="Times New Roman"/>
          <w:sz w:val="22"/>
        </w:rPr>
        <w:t> </w:t>
      </w:r>
      <w:r>
        <w:rPr>
          <w:sz w:val="22"/>
        </w:rPr>
        <w:t>el</w:t>
      </w:r>
      <w:r>
        <w:rPr>
          <w:rFonts w:ascii="Times New Roman" w:hAnsi="Times New Roman"/>
          <w:sz w:val="22"/>
        </w:rPr>
        <w:t> </w:t>
      </w:r>
      <w:r>
        <w:rPr>
          <w:sz w:val="22"/>
        </w:rPr>
        <w:t>Presupuesto</w:t>
      </w:r>
      <w:r>
        <w:rPr>
          <w:rFonts w:ascii="Times New Roman" w:hAnsi="Times New Roman"/>
          <w:sz w:val="22"/>
        </w:rPr>
        <w:t> </w:t>
      </w:r>
      <w:r>
        <w:rPr>
          <w:sz w:val="22"/>
        </w:rPr>
        <w:t>Extraordinario</w:t>
      </w:r>
      <w:r>
        <w:rPr>
          <w:rFonts w:ascii="Times New Roman" w:hAnsi="Times New Roman"/>
          <w:sz w:val="22"/>
        </w:rPr>
        <w:t> </w:t>
      </w:r>
      <w:r>
        <w:rPr>
          <w:sz w:val="22"/>
        </w:rPr>
        <w:t>01-2026,</w:t>
      </w:r>
      <w:r>
        <w:rPr>
          <w:rFonts w:ascii="Times New Roman" w:hAnsi="Times New Roman"/>
          <w:sz w:val="22"/>
        </w:rPr>
        <w:t> </w:t>
      </w:r>
      <w:r>
        <w:rPr>
          <w:sz w:val="22"/>
        </w:rPr>
        <w:t>con</w:t>
      </w:r>
      <w:r>
        <w:rPr>
          <w:rFonts w:ascii="Times New Roman" w:hAnsi="Times New Roman"/>
          <w:sz w:val="22"/>
        </w:rPr>
        <w:t> </w:t>
      </w:r>
      <w:r>
        <w:rPr>
          <w:sz w:val="22"/>
        </w:rPr>
        <w:t>el</w:t>
      </w:r>
      <w:r>
        <w:rPr>
          <w:rFonts w:ascii="Times New Roman" w:hAnsi="Times New Roman"/>
          <w:sz w:val="22"/>
        </w:rPr>
        <w:t> </w:t>
      </w:r>
      <w:r>
        <w:rPr>
          <w:sz w:val="22"/>
        </w:rPr>
        <w:t>aval</w:t>
      </w:r>
      <w:r>
        <w:rPr>
          <w:rFonts w:ascii="Times New Roman" w:hAnsi="Times New Roman"/>
          <w:spacing w:val="-3"/>
          <w:sz w:val="22"/>
        </w:rPr>
        <w:t> </w:t>
      </w:r>
      <w:r>
        <w:rPr>
          <w:sz w:val="22"/>
        </w:rPr>
        <w:t>del</w:t>
      </w:r>
      <w:r>
        <w:rPr>
          <w:rFonts w:ascii="Times New Roman" w:hAnsi="Times New Roman"/>
          <w:spacing w:val="-3"/>
          <w:sz w:val="22"/>
        </w:rPr>
        <w:t> </w:t>
      </w:r>
      <w:r>
        <w:rPr>
          <w:sz w:val="22"/>
        </w:rPr>
        <w:t>Director</w:t>
      </w:r>
      <w:r>
        <w:rPr>
          <w:rFonts w:ascii="Times New Roman" w:hAnsi="Times New Roman"/>
          <w:spacing w:val="-1"/>
          <w:sz w:val="22"/>
        </w:rPr>
        <w:t> </w:t>
      </w:r>
      <w:r>
        <w:rPr>
          <w:sz w:val="22"/>
        </w:rPr>
        <w:t>de</w:t>
      </w:r>
      <w:r>
        <w:rPr>
          <w:rFonts w:ascii="Times New Roman" w:hAnsi="Times New Roman"/>
          <w:spacing w:val="-3"/>
          <w:sz w:val="22"/>
        </w:rPr>
        <w:t> </w:t>
      </w:r>
      <w:r>
        <w:rPr>
          <w:sz w:val="22"/>
        </w:rPr>
        <w:t>Desarrollo</w:t>
      </w:r>
      <w:r>
        <w:rPr>
          <w:rFonts w:ascii="Times New Roman" w:hAnsi="Times New Roman"/>
          <w:spacing w:val="-3"/>
          <w:sz w:val="22"/>
        </w:rPr>
        <w:t> </w:t>
      </w:r>
      <w:r>
        <w:rPr>
          <w:sz w:val="22"/>
        </w:rPr>
        <w:t>Social,</w:t>
      </w:r>
      <w:r>
        <w:rPr>
          <w:rFonts w:ascii="Times New Roman" w:hAnsi="Times New Roman"/>
          <w:spacing w:val="-1"/>
          <w:sz w:val="22"/>
        </w:rPr>
        <w:t> </w:t>
      </w:r>
      <w:r>
        <w:rPr>
          <w:sz w:val="22"/>
        </w:rPr>
        <w:t>el</w:t>
      </w:r>
      <w:r>
        <w:rPr>
          <w:rFonts w:ascii="Times New Roman" w:hAnsi="Times New Roman"/>
          <w:spacing w:val="-4"/>
          <w:sz w:val="22"/>
        </w:rPr>
        <w:t> </w:t>
      </w:r>
      <w:r>
        <w:rPr>
          <w:sz w:val="22"/>
        </w:rPr>
        <w:t>señor</w:t>
      </w:r>
      <w:r>
        <w:rPr>
          <w:rFonts w:ascii="Times New Roman" w:hAnsi="Times New Roman"/>
          <w:spacing w:val="-2"/>
          <w:sz w:val="22"/>
        </w:rPr>
        <w:t> </w:t>
      </w:r>
      <w:r>
        <w:rPr>
          <w:sz w:val="22"/>
        </w:rPr>
        <w:t>Luis</w:t>
      </w:r>
      <w:r>
        <w:rPr>
          <w:rFonts w:ascii="Times New Roman" w:hAnsi="Times New Roman"/>
          <w:spacing w:val="-2"/>
          <w:sz w:val="22"/>
        </w:rPr>
        <w:t> </w:t>
      </w:r>
      <w:r>
        <w:rPr>
          <w:sz w:val="22"/>
        </w:rPr>
        <w:t>Felipe</w:t>
      </w:r>
      <w:r>
        <w:rPr>
          <w:rFonts w:ascii="Times New Roman" w:hAnsi="Times New Roman"/>
          <w:spacing w:val="-3"/>
          <w:sz w:val="22"/>
        </w:rPr>
        <w:t> </w:t>
      </w:r>
      <w:r>
        <w:rPr>
          <w:sz w:val="22"/>
        </w:rPr>
        <w:t>Barrantes</w:t>
      </w:r>
      <w:r>
        <w:rPr>
          <w:rFonts w:ascii="Times New Roman" w:hAnsi="Times New Roman"/>
          <w:spacing w:val="-3"/>
          <w:sz w:val="22"/>
        </w:rPr>
        <w:t> </w:t>
      </w:r>
      <w:r>
        <w:rPr>
          <w:sz w:val="22"/>
        </w:rPr>
        <w:t>Arias</w:t>
      </w:r>
      <w:r>
        <w:rPr>
          <w:rFonts w:ascii="Times New Roman" w:hAnsi="Times New Roman"/>
          <w:spacing w:val="-5"/>
          <w:sz w:val="22"/>
        </w:rPr>
        <w:t> </w:t>
      </w:r>
      <w:r>
        <w:rPr>
          <w:sz w:val="22"/>
        </w:rPr>
        <w:t>mediante</w:t>
      </w:r>
      <w:r>
        <w:rPr>
          <w:rFonts w:ascii="Times New Roman" w:hAnsi="Times New Roman"/>
          <w:spacing w:val="-3"/>
          <w:sz w:val="22"/>
        </w:rPr>
        <w:t> </w:t>
      </w:r>
      <w:r>
        <w:rPr>
          <w:sz w:val="22"/>
        </w:rPr>
        <w:t>oficio</w:t>
      </w:r>
    </w:p>
    <w:p>
      <w:pPr>
        <w:pStyle w:val="ListParagraph"/>
        <w:spacing w:after="0" w:line="254" w:lineRule="auto"/>
        <w:jc w:val="both"/>
        <w:rPr>
          <w:b/>
          <w:sz w:val="22"/>
        </w:rPr>
        <w:sectPr>
          <w:headerReference w:type="default" r:id="rId28"/>
          <w:footerReference w:type="default" r:id="rId29"/>
          <w:pgSz w:w="12250" w:h="15850"/>
          <w:pgMar w:header="107" w:footer="848" w:top="1360" w:bottom="1040" w:left="141" w:right="141"/>
        </w:sectPr>
      </w:pPr>
    </w:p>
    <w:p>
      <w:pPr>
        <w:pStyle w:val="BodyText"/>
        <w:spacing w:before="6"/>
        <w:rPr>
          <w:sz w:val="15"/>
        </w:rPr>
      </w:pPr>
    </w:p>
    <w:p>
      <w:pPr>
        <w:spacing w:line="28" w:lineRule="exact"/>
        <w:ind w:left="1249" w:right="0" w:firstLine="0"/>
        <w:rPr>
          <w:position w:val="0"/>
          <w:sz w:val="2"/>
        </w:rPr>
      </w:pPr>
      <w:r>
        <w:rPr>
          <w:position w:val="0"/>
          <w:sz w:val="2"/>
        </w:rPr>
        <mc:AlternateContent>
          <mc:Choice Requires="wps">
            <w:drawing>
              <wp:inline distT="0" distB="0" distL="0" distR="0">
                <wp:extent cx="6010275" cy="18415"/>
                <wp:effectExtent l="0" t="0" r="0" b="0"/>
                <wp:docPr id="93" name="Group 93"/>
                <wp:cNvGraphicFramePr>
                  <a:graphicFrameLocks/>
                </wp:cNvGraphicFramePr>
                <a:graphic>
                  <a:graphicData uri="http://schemas.microsoft.com/office/word/2010/wordprocessingGroup">
                    <wpg:wgp>
                      <wpg:cNvPr id="93" name="Group 93"/>
                      <wpg:cNvGrpSpPr/>
                      <wpg:grpSpPr>
                        <a:xfrm>
                          <a:off x="0" y="0"/>
                          <a:ext cx="6010275" cy="18415"/>
                          <a:chExt cx="6010275" cy="18415"/>
                        </a:xfrm>
                      </wpg:grpSpPr>
                      <wps:wsp>
                        <wps:cNvPr id="94" name="Graphic 94"/>
                        <wps:cNvSpPr/>
                        <wps:spPr>
                          <a:xfrm>
                            <a:off x="0" y="0"/>
                            <a:ext cx="6010275" cy="18415"/>
                          </a:xfrm>
                          <a:custGeom>
                            <a:avLst/>
                            <a:gdLst/>
                            <a:ahLst/>
                            <a:cxnLst/>
                            <a:rect l="l" t="t" r="r" b="b"/>
                            <a:pathLst>
                              <a:path w="6010275" h="18415">
                                <a:moveTo>
                                  <a:pt x="6010021" y="0"/>
                                </a:moveTo>
                                <a:lnTo>
                                  <a:pt x="0" y="0"/>
                                </a:lnTo>
                                <a:lnTo>
                                  <a:pt x="0" y="18285"/>
                                </a:lnTo>
                                <a:lnTo>
                                  <a:pt x="6010021" y="18285"/>
                                </a:lnTo>
                                <a:lnTo>
                                  <a:pt x="601002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73.25pt;height:1.45pt;mso-position-horizontal-relative:char;mso-position-vertical-relative:line" id="docshapegroup79" coordorigin="0,0" coordsize="9465,29">
                <v:rect style="position:absolute;left:0;top:0;width:9465;height:29" id="docshape80" filled="true" fillcolor="#000000" stroked="false">
                  <v:fill type="solid"/>
                </v:rect>
              </v:group>
            </w:pict>
          </mc:Fallback>
        </mc:AlternateContent>
      </w:r>
      <w:r>
        <w:rPr>
          <w:position w:val="0"/>
          <w:sz w:val="2"/>
        </w:rPr>
      </w:r>
    </w:p>
    <w:p>
      <w:pPr>
        <w:spacing w:before="10"/>
        <w:ind w:left="0" w:right="0" w:firstLine="0"/>
        <w:jc w:val="center"/>
        <w:rPr>
          <w:b/>
          <w:i/>
          <w:sz w:val="20"/>
        </w:rPr>
      </w:pPr>
      <w:r>
        <w:rPr>
          <w:b/>
          <w:i/>
          <w:sz w:val="20"/>
        </w:rPr>
        <mc:AlternateContent>
          <mc:Choice Requires="wps">
            <w:drawing>
              <wp:anchor distT="0" distB="0" distL="0" distR="0" allowOverlap="1" layoutInCell="1" locked="0" behindDoc="1" simplePos="0" relativeHeight="487601664">
                <wp:simplePos x="0" y="0"/>
                <wp:positionH relativeFrom="page">
                  <wp:posOffset>882699</wp:posOffset>
                </wp:positionH>
                <wp:positionV relativeFrom="paragraph">
                  <wp:posOffset>165099</wp:posOffset>
                </wp:positionV>
                <wp:extent cx="6010275" cy="3175"/>
                <wp:effectExtent l="0" t="0" r="0" b="0"/>
                <wp:wrapTopAndBottom/>
                <wp:docPr id="95" name="Graphic 95"/>
                <wp:cNvGraphicFramePr>
                  <a:graphicFrameLocks/>
                </wp:cNvGraphicFramePr>
                <a:graphic>
                  <a:graphicData uri="http://schemas.microsoft.com/office/word/2010/wordprocessingShape">
                    <wps:wsp>
                      <wps:cNvPr id="95" name="Graphic 95"/>
                      <wps:cNvSpPr/>
                      <wps:spPr>
                        <a:xfrm>
                          <a:off x="0" y="0"/>
                          <a:ext cx="6010275" cy="3175"/>
                        </a:xfrm>
                        <a:custGeom>
                          <a:avLst/>
                          <a:gdLst/>
                          <a:ahLst/>
                          <a:cxnLst/>
                          <a:rect l="l" t="t" r="r" b="b"/>
                          <a:pathLst>
                            <a:path w="6010275" h="3175">
                              <a:moveTo>
                                <a:pt x="6010021" y="0"/>
                              </a:moveTo>
                              <a:lnTo>
                                <a:pt x="0" y="0"/>
                              </a:lnTo>
                              <a:lnTo>
                                <a:pt x="0" y="3046"/>
                              </a:lnTo>
                              <a:lnTo>
                                <a:pt x="6010021" y="3046"/>
                              </a:lnTo>
                              <a:lnTo>
                                <a:pt x="601002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503899pt;margin-top:12.999996pt;width:473.230007pt;height:.239844pt;mso-position-horizontal-relative:page;mso-position-vertical-relative:paragraph;z-index:-15714816;mso-wrap-distance-left:0;mso-wrap-distance-right:0" id="docshape81" filled="true" fillcolor="#000000" stroked="false">
                <v:fill type="solid"/>
                <w10:wrap type="topAndBottom"/>
              </v:rect>
            </w:pict>
          </mc:Fallback>
        </mc:AlternateContent>
      </w:r>
      <w:r>
        <w:rPr>
          <w:b/>
          <w:i/>
          <w:sz w:val="20"/>
        </w:rPr>
        <w:t>PRESUPUESTO</w:t>
      </w:r>
      <w:r>
        <w:rPr>
          <w:rFonts w:ascii="Times New Roman" w:hAnsi="Times New Roman"/>
          <w:spacing w:val="-5"/>
          <w:sz w:val="20"/>
        </w:rPr>
        <w:t> </w:t>
      </w:r>
      <w:r>
        <w:rPr>
          <w:b/>
          <w:i/>
          <w:sz w:val="20"/>
        </w:rPr>
        <w:t>EXTRAORDINARIO</w:t>
      </w:r>
      <w:r>
        <w:rPr>
          <w:rFonts w:ascii="Times New Roman" w:hAnsi="Times New Roman"/>
          <w:spacing w:val="-7"/>
          <w:sz w:val="20"/>
        </w:rPr>
        <w:t> </w:t>
      </w:r>
      <w:r>
        <w:rPr>
          <w:b/>
          <w:i/>
          <w:sz w:val="20"/>
        </w:rPr>
        <w:t>N°</w:t>
      </w:r>
      <w:r>
        <w:rPr>
          <w:rFonts w:ascii="Times New Roman" w:hAnsi="Times New Roman"/>
          <w:spacing w:val="-8"/>
          <w:sz w:val="20"/>
        </w:rPr>
        <w:t> </w:t>
      </w:r>
      <w:r>
        <w:rPr>
          <w:b/>
          <w:i/>
          <w:sz w:val="20"/>
        </w:rPr>
        <w:t>01-</w:t>
      </w:r>
      <w:r>
        <w:rPr>
          <w:b/>
          <w:i/>
          <w:spacing w:val="-4"/>
          <w:sz w:val="20"/>
        </w:rPr>
        <w:t>2026</w:t>
      </w:r>
    </w:p>
    <w:p>
      <w:pPr>
        <w:pStyle w:val="BodyText"/>
        <w:spacing w:line="252" w:lineRule="auto"/>
        <w:ind w:left="1997" w:right="944"/>
      </w:pPr>
      <w:r>
        <w:rPr/>
        <w:t>IMAS-DDS-0362-2026</w:t>
      </w:r>
      <w:r>
        <w:rPr>
          <w:rFonts w:ascii="Times New Roman" w:hAnsi="Times New Roman"/>
          <w:spacing w:val="36"/>
        </w:rPr>
        <w:t> </w:t>
      </w:r>
      <w:r>
        <w:rPr/>
        <w:t>solicita</w:t>
      </w:r>
      <w:r>
        <w:rPr>
          <w:rFonts w:ascii="Times New Roman" w:hAnsi="Times New Roman"/>
          <w:spacing w:val="38"/>
        </w:rPr>
        <w:t> </w:t>
      </w:r>
      <w:r>
        <w:rPr/>
        <w:t>Criterio</w:t>
      </w:r>
      <w:r>
        <w:rPr>
          <w:rFonts w:ascii="Times New Roman" w:hAnsi="Times New Roman"/>
          <w:spacing w:val="36"/>
        </w:rPr>
        <w:t> </w:t>
      </w:r>
      <w:r>
        <w:rPr/>
        <w:t>Técnico</w:t>
      </w:r>
      <w:r>
        <w:rPr>
          <w:rFonts w:ascii="Times New Roman" w:hAnsi="Times New Roman"/>
          <w:spacing w:val="35"/>
        </w:rPr>
        <w:t> </w:t>
      </w:r>
      <w:r>
        <w:rPr/>
        <w:t>y</w:t>
      </w:r>
      <w:r>
        <w:rPr>
          <w:rFonts w:ascii="Times New Roman" w:hAnsi="Times New Roman"/>
          <w:spacing w:val="36"/>
        </w:rPr>
        <w:t> </w:t>
      </w:r>
      <w:r>
        <w:rPr/>
        <w:t>Ajuste</w:t>
      </w:r>
      <w:r>
        <w:rPr>
          <w:rFonts w:ascii="Times New Roman" w:hAnsi="Times New Roman"/>
          <w:spacing w:val="36"/>
        </w:rPr>
        <w:t> </w:t>
      </w:r>
      <w:r>
        <w:rPr/>
        <w:t>de</w:t>
      </w:r>
      <w:r>
        <w:rPr>
          <w:rFonts w:ascii="Times New Roman" w:hAnsi="Times New Roman"/>
          <w:spacing w:val="33"/>
        </w:rPr>
        <w:t> </w:t>
      </w:r>
      <w:r>
        <w:rPr/>
        <w:t>Metas</w:t>
      </w:r>
      <w:r>
        <w:rPr>
          <w:rFonts w:ascii="Times New Roman" w:hAnsi="Times New Roman"/>
          <w:spacing w:val="36"/>
        </w:rPr>
        <w:t> </w:t>
      </w:r>
      <w:r>
        <w:rPr/>
        <w:t>al</w:t>
      </w:r>
      <w:r>
        <w:rPr>
          <w:rFonts w:ascii="Times New Roman" w:hAnsi="Times New Roman"/>
          <w:spacing w:val="35"/>
        </w:rPr>
        <w:t> </w:t>
      </w:r>
      <w:r>
        <w:rPr/>
        <w:t>POI</w:t>
      </w:r>
      <w:r>
        <w:rPr>
          <w:rFonts w:ascii="Times New Roman" w:hAnsi="Times New Roman"/>
          <w:spacing w:val="39"/>
        </w:rPr>
        <w:t> </w:t>
      </w:r>
      <w:r>
        <w:rPr/>
        <w:t>2026,</w:t>
      </w:r>
      <w:r>
        <w:rPr>
          <w:rFonts w:ascii="Times New Roman" w:hAnsi="Times New Roman"/>
          <w:spacing w:val="37"/>
        </w:rPr>
        <w:t> </w:t>
      </w:r>
      <w:r>
        <w:rPr/>
        <w:t>dichos</w:t>
      </w:r>
      <w:r>
        <w:rPr>
          <w:rFonts w:ascii="Times New Roman" w:hAnsi="Times New Roman"/>
        </w:rPr>
        <w:t> </w:t>
      </w:r>
      <w:r>
        <w:rPr/>
        <w:t>oficios</w:t>
      </w:r>
      <w:r>
        <w:rPr>
          <w:rFonts w:ascii="Times New Roman" w:hAnsi="Times New Roman"/>
        </w:rPr>
        <w:t> </w:t>
      </w:r>
      <w:r>
        <w:rPr/>
        <w:t>presentan</w:t>
      </w:r>
      <w:r>
        <w:rPr>
          <w:rFonts w:ascii="Times New Roman" w:hAnsi="Times New Roman"/>
        </w:rPr>
        <w:t> </w:t>
      </w:r>
      <w:r>
        <w:rPr/>
        <w:t>la</w:t>
      </w:r>
      <w:r>
        <w:rPr>
          <w:rFonts w:ascii="Times New Roman" w:hAnsi="Times New Roman"/>
        </w:rPr>
        <w:t> </w:t>
      </w:r>
      <w:r>
        <w:rPr/>
        <w:t>siguiente</w:t>
      </w:r>
      <w:r>
        <w:rPr>
          <w:rFonts w:ascii="Times New Roman" w:hAnsi="Times New Roman"/>
        </w:rPr>
        <w:t> </w:t>
      </w:r>
      <w:r>
        <w:rPr/>
        <w:t>justificación:</w:t>
      </w:r>
    </w:p>
    <w:p>
      <w:pPr>
        <w:spacing w:before="161"/>
        <w:ind w:left="1277" w:right="0" w:firstLine="0"/>
        <w:jc w:val="left"/>
        <w:rPr>
          <w:i/>
          <w:sz w:val="18"/>
        </w:rPr>
      </w:pPr>
      <w:r>
        <w:rPr>
          <w:i/>
          <w:spacing w:val="-5"/>
          <w:sz w:val="18"/>
        </w:rPr>
        <w:t>“…</w:t>
      </w:r>
    </w:p>
    <w:p>
      <w:pPr>
        <w:spacing w:line="254" w:lineRule="auto" w:before="172"/>
        <w:ind w:left="1277" w:right="1280" w:firstLine="0"/>
        <w:jc w:val="both"/>
        <w:rPr>
          <w:i/>
          <w:sz w:val="18"/>
        </w:rPr>
      </w:pPr>
      <w:r>
        <w:rPr>
          <w:i/>
          <w:sz w:val="18"/>
        </w:rPr>
        <w:t>Reciban</w:t>
      </w:r>
      <w:r>
        <w:rPr>
          <w:i/>
          <w:spacing w:val="-8"/>
          <w:sz w:val="18"/>
        </w:rPr>
        <w:t> </w:t>
      </w:r>
      <w:r>
        <w:rPr>
          <w:i/>
          <w:sz w:val="18"/>
        </w:rPr>
        <w:t>un</w:t>
      </w:r>
      <w:r>
        <w:rPr>
          <w:i/>
          <w:spacing w:val="-8"/>
          <w:sz w:val="18"/>
        </w:rPr>
        <w:t> </w:t>
      </w:r>
      <w:r>
        <w:rPr>
          <w:i/>
          <w:sz w:val="18"/>
        </w:rPr>
        <w:t>cordial</w:t>
      </w:r>
      <w:r>
        <w:rPr>
          <w:i/>
          <w:spacing w:val="-8"/>
          <w:sz w:val="18"/>
        </w:rPr>
        <w:t> </w:t>
      </w:r>
      <w:r>
        <w:rPr>
          <w:i/>
          <w:sz w:val="18"/>
        </w:rPr>
        <w:t>saludo.</w:t>
      </w:r>
      <w:r>
        <w:rPr>
          <w:i/>
          <w:spacing w:val="-8"/>
          <w:sz w:val="18"/>
        </w:rPr>
        <w:t> </w:t>
      </w:r>
      <w:r>
        <w:rPr>
          <w:i/>
          <w:sz w:val="18"/>
        </w:rPr>
        <w:t>En</w:t>
      </w:r>
      <w:r>
        <w:rPr>
          <w:i/>
          <w:spacing w:val="-10"/>
          <w:sz w:val="18"/>
        </w:rPr>
        <w:t> </w:t>
      </w:r>
      <w:r>
        <w:rPr>
          <w:i/>
          <w:sz w:val="18"/>
        </w:rPr>
        <w:t>atención</w:t>
      </w:r>
      <w:r>
        <w:rPr>
          <w:i/>
          <w:spacing w:val="-8"/>
          <w:sz w:val="18"/>
        </w:rPr>
        <w:t> </w:t>
      </w:r>
      <w:r>
        <w:rPr>
          <w:i/>
          <w:sz w:val="18"/>
        </w:rPr>
        <w:t>a</w:t>
      </w:r>
      <w:r>
        <w:rPr>
          <w:i/>
          <w:spacing w:val="-8"/>
          <w:sz w:val="18"/>
        </w:rPr>
        <w:t> </w:t>
      </w:r>
      <w:r>
        <w:rPr>
          <w:i/>
          <w:sz w:val="18"/>
        </w:rPr>
        <w:t>la</w:t>
      </w:r>
      <w:r>
        <w:rPr>
          <w:i/>
          <w:spacing w:val="-8"/>
          <w:sz w:val="18"/>
        </w:rPr>
        <w:t> </w:t>
      </w:r>
      <w:r>
        <w:rPr>
          <w:i/>
          <w:sz w:val="18"/>
        </w:rPr>
        <w:t>Ley</w:t>
      </w:r>
      <w:r>
        <w:rPr>
          <w:i/>
          <w:spacing w:val="-7"/>
          <w:sz w:val="18"/>
        </w:rPr>
        <w:t> </w:t>
      </w:r>
      <w:r>
        <w:rPr>
          <w:i/>
          <w:sz w:val="18"/>
        </w:rPr>
        <w:t>No.</w:t>
      </w:r>
      <w:r>
        <w:rPr>
          <w:i/>
          <w:spacing w:val="-8"/>
          <w:sz w:val="18"/>
        </w:rPr>
        <w:t> </w:t>
      </w:r>
      <w:r>
        <w:rPr>
          <w:i/>
          <w:sz w:val="18"/>
        </w:rPr>
        <w:t>10836</w:t>
      </w:r>
      <w:r>
        <w:rPr>
          <w:i/>
          <w:spacing w:val="-8"/>
          <w:sz w:val="18"/>
        </w:rPr>
        <w:t> </w:t>
      </w:r>
      <w:r>
        <w:rPr>
          <w:i/>
          <w:sz w:val="18"/>
        </w:rPr>
        <w:t>titulada</w:t>
      </w:r>
      <w:r>
        <w:rPr>
          <w:i/>
          <w:spacing w:val="-8"/>
          <w:sz w:val="18"/>
        </w:rPr>
        <w:t> </w:t>
      </w:r>
      <w:r>
        <w:rPr>
          <w:i/>
          <w:sz w:val="18"/>
        </w:rPr>
        <w:t>“Ley</w:t>
      </w:r>
      <w:r>
        <w:rPr>
          <w:i/>
          <w:spacing w:val="-7"/>
          <w:sz w:val="18"/>
        </w:rPr>
        <w:t> </w:t>
      </w:r>
      <w:r>
        <w:rPr>
          <w:i/>
          <w:sz w:val="18"/>
        </w:rPr>
        <w:t>de</w:t>
      </w:r>
      <w:r>
        <w:rPr>
          <w:i/>
          <w:spacing w:val="-8"/>
          <w:sz w:val="18"/>
        </w:rPr>
        <w:t> </w:t>
      </w:r>
      <w:r>
        <w:rPr>
          <w:i/>
          <w:sz w:val="18"/>
        </w:rPr>
        <w:t>Presupuesto</w:t>
      </w:r>
      <w:r>
        <w:rPr>
          <w:i/>
          <w:spacing w:val="-5"/>
          <w:sz w:val="18"/>
        </w:rPr>
        <w:t> </w:t>
      </w:r>
      <w:r>
        <w:rPr>
          <w:i/>
          <w:sz w:val="18"/>
        </w:rPr>
        <w:t>Ordinario</w:t>
      </w:r>
      <w:r>
        <w:rPr>
          <w:i/>
          <w:spacing w:val="-8"/>
          <w:sz w:val="18"/>
        </w:rPr>
        <w:t> </w:t>
      </w:r>
      <w:r>
        <w:rPr>
          <w:i/>
          <w:sz w:val="18"/>
        </w:rPr>
        <w:t>de</w:t>
      </w:r>
      <w:r>
        <w:rPr>
          <w:i/>
          <w:spacing w:val="-8"/>
          <w:sz w:val="18"/>
        </w:rPr>
        <w:t> </w:t>
      </w:r>
      <w:r>
        <w:rPr>
          <w:i/>
          <w:sz w:val="18"/>
        </w:rPr>
        <w:t>la</w:t>
      </w:r>
      <w:r>
        <w:rPr>
          <w:i/>
          <w:spacing w:val="-8"/>
          <w:sz w:val="18"/>
        </w:rPr>
        <w:t> </w:t>
      </w:r>
      <w:r>
        <w:rPr>
          <w:i/>
          <w:sz w:val="18"/>
        </w:rPr>
        <w:t>República</w:t>
      </w:r>
      <w:r>
        <w:rPr>
          <w:i/>
          <w:spacing w:val="-8"/>
          <w:sz w:val="18"/>
        </w:rPr>
        <w:t> </w:t>
      </w:r>
      <w:r>
        <w:rPr>
          <w:i/>
          <w:sz w:val="18"/>
        </w:rPr>
        <w:t>para</w:t>
      </w:r>
      <w:r>
        <w:rPr>
          <w:i/>
          <w:sz w:val="18"/>
        </w:rPr>
        <w:t> el</w:t>
      </w:r>
      <w:r>
        <w:rPr>
          <w:i/>
          <w:spacing w:val="-2"/>
          <w:sz w:val="18"/>
        </w:rPr>
        <w:t> </w:t>
      </w:r>
      <w:r>
        <w:rPr>
          <w:i/>
          <w:sz w:val="18"/>
        </w:rPr>
        <w:t>Ejercicio</w:t>
      </w:r>
      <w:r>
        <w:rPr>
          <w:i/>
          <w:spacing w:val="-2"/>
          <w:sz w:val="18"/>
        </w:rPr>
        <w:t> </w:t>
      </w:r>
      <w:r>
        <w:rPr>
          <w:i/>
          <w:sz w:val="18"/>
        </w:rPr>
        <w:t>Económico</w:t>
      </w:r>
      <w:r>
        <w:rPr>
          <w:i/>
          <w:spacing w:val="-2"/>
          <w:sz w:val="18"/>
        </w:rPr>
        <w:t> </w:t>
      </w:r>
      <w:r>
        <w:rPr>
          <w:i/>
          <w:sz w:val="18"/>
        </w:rPr>
        <w:t>2026”,</w:t>
      </w:r>
      <w:r>
        <w:rPr>
          <w:i/>
          <w:spacing w:val="-4"/>
          <w:sz w:val="18"/>
        </w:rPr>
        <w:t> </w:t>
      </w:r>
      <w:r>
        <w:rPr>
          <w:i/>
          <w:sz w:val="18"/>
        </w:rPr>
        <w:t>aprobada</w:t>
      </w:r>
      <w:r>
        <w:rPr>
          <w:i/>
          <w:spacing w:val="-2"/>
          <w:sz w:val="18"/>
        </w:rPr>
        <w:t> </w:t>
      </w:r>
      <w:r>
        <w:rPr>
          <w:i/>
          <w:sz w:val="18"/>
        </w:rPr>
        <w:t>por</w:t>
      </w:r>
      <w:r>
        <w:rPr>
          <w:i/>
          <w:spacing w:val="-2"/>
          <w:sz w:val="18"/>
        </w:rPr>
        <w:t> </w:t>
      </w:r>
      <w:r>
        <w:rPr>
          <w:i/>
          <w:sz w:val="18"/>
        </w:rPr>
        <w:t>la</w:t>
      </w:r>
      <w:r>
        <w:rPr>
          <w:i/>
          <w:spacing w:val="-2"/>
          <w:sz w:val="18"/>
        </w:rPr>
        <w:t> </w:t>
      </w:r>
      <w:r>
        <w:rPr>
          <w:i/>
          <w:sz w:val="18"/>
        </w:rPr>
        <w:t>Asamblea</w:t>
      </w:r>
      <w:r>
        <w:rPr>
          <w:i/>
          <w:spacing w:val="-4"/>
          <w:sz w:val="18"/>
        </w:rPr>
        <w:t> </w:t>
      </w:r>
      <w:r>
        <w:rPr>
          <w:i/>
          <w:sz w:val="18"/>
        </w:rPr>
        <w:t>Legislativa</w:t>
      </w:r>
      <w:r>
        <w:rPr>
          <w:i/>
          <w:spacing w:val="-2"/>
          <w:sz w:val="18"/>
        </w:rPr>
        <w:t> </w:t>
      </w:r>
      <w:r>
        <w:rPr>
          <w:i/>
          <w:sz w:val="18"/>
        </w:rPr>
        <w:t>en</w:t>
      </w:r>
      <w:r>
        <w:rPr>
          <w:i/>
          <w:spacing w:val="-2"/>
          <w:sz w:val="18"/>
        </w:rPr>
        <w:t> </w:t>
      </w:r>
      <w:r>
        <w:rPr>
          <w:i/>
          <w:sz w:val="18"/>
        </w:rPr>
        <w:t>segundo</w:t>
      </w:r>
      <w:r>
        <w:rPr>
          <w:i/>
          <w:spacing w:val="-2"/>
          <w:sz w:val="18"/>
        </w:rPr>
        <w:t> </w:t>
      </w:r>
      <w:r>
        <w:rPr>
          <w:i/>
          <w:sz w:val="18"/>
        </w:rPr>
        <w:t>debate</w:t>
      </w:r>
      <w:r>
        <w:rPr>
          <w:i/>
          <w:spacing w:val="-2"/>
          <w:sz w:val="18"/>
        </w:rPr>
        <w:t> </w:t>
      </w:r>
      <w:r>
        <w:rPr>
          <w:i/>
          <w:sz w:val="18"/>
        </w:rPr>
        <w:t>el</w:t>
      </w:r>
      <w:r>
        <w:rPr>
          <w:i/>
          <w:spacing w:val="-4"/>
          <w:sz w:val="18"/>
        </w:rPr>
        <w:t> </w:t>
      </w:r>
      <w:r>
        <w:rPr>
          <w:i/>
          <w:sz w:val="18"/>
        </w:rPr>
        <w:t>27</w:t>
      </w:r>
      <w:r>
        <w:rPr>
          <w:i/>
          <w:spacing w:val="-2"/>
          <w:sz w:val="18"/>
        </w:rPr>
        <w:t> </w:t>
      </w:r>
      <w:r>
        <w:rPr>
          <w:i/>
          <w:sz w:val="18"/>
        </w:rPr>
        <w:t>de</w:t>
      </w:r>
      <w:r>
        <w:rPr>
          <w:i/>
          <w:spacing w:val="-2"/>
          <w:sz w:val="18"/>
        </w:rPr>
        <w:t> </w:t>
      </w:r>
      <w:r>
        <w:rPr>
          <w:i/>
          <w:sz w:val="18"/>
        </w:rPr>
        <w:t>noviembre</w:t>
      </w:r>
      <w:r>
        <w:rPr>
          <w:i/>
          <w:spacing w:val="-2"/>
          <w:sz w:val="18"/>
        </w:rPr>
        <w:t> </w:t>
      </w:r>
      <w:r>
        <w:rPr>
          <w:i/>
          <w:sz w:val="18"/>
        </w:rPr>
        <w:t>del</w:t>
      </w:r>
      <w:r>
        <w:rPr>
          <w:i/>
          <w:spacing w:val="-2"/>
          <w:sz w:val="18"/>
        </w:rPr>
        <w:t> </w:t>
      </w:r>
      <w:r>
        <w:rPr>
          <w:i/>
          <w:sz w:val="18"/>
        </w:rPr>
        <w:t>2025, me</w:t>
      </w:r>
      <w:r>
        <w:rPr>
          <w:rFonts w:ascii="Times New Roman" w:hAnsi="Times New Roman"/>
          <w:sz w:val="18"/>
        </w:rPr>
        <w:t> </w:t>
      </w:r>
      <w:r>
        <w:rPr>
          <w:i/>
          <w:sz w:val="18"/>
        </w:rPr>
        <w:t>es</w:t>
      </w:r>
      <w:r>
        <w:rPr>
          <w:rFonts w:ascii="Times New Roman" w:hAnsi="Times New Roman"/>
          <w:sz w:val="18"/>
        </w:rPr>
        <w:t> </w:t>
      </w:r>
      <w:r>
        <w:rPr>
          <w:i/>
          <w:sz w:val="18"/>
        </w:rPr>
        <w:t>importante</w:t>
      </w:r>
      <w:r>
        <w:rPr>
          <w:rFonts w:ascii="Times New Roman" w:hAnsi="Times New Roman"/>
          <w:sz w:val="18"/>
        </w:rPr>
        <w:t> </w:t>
      </w:r>
      <w:r>
        <w:rPr>
          <w:i/>
          <w:sz w:val="18"/>
        </w:rPr>
        <w:t>comunicarles</w:t>
      </w:r>
      <w:r>
        <w:rPr>
          <w:rFonts w:ascii="Times New Roman" w:hAnsi="Times New Roman"/>
          <w:sz w:val="18"/>
        </w:rPr>
        <w:t> </w:t>
      </w:r>
      <w:r>
        <w:rPr>
          <w:i/>
          <w:sz w:val="18"/>
        </w:rPr>
        <w:t>lo</w:t>
      </w:r>
      <w:r>
        <w:rPr>
          <w:rFonts w:ascii="Times New Roman" w:hAnsi="Times New Roman"/>
          <w:sz w:val="18"/>
        </w:rPr>
        <w:t> </w:t>
      </w:r>
      <w:r>
        <w:rPr>
          <w:i/>
          <w:sz w:val="18"/>
        </w:rPr>
        <w:t>finalmente</w:t>
      </w:r>
      <w:r>
        <w:rPr>
          <w:rFonts w:ascii="Times New Roman" w:hAnsi="Times New Roman"/>
          <w:sz w:val="18"/>
        </w:rPr>
        <w:t> </w:t>
      </w:r>
      <w:r>
        <w:rPr>
          <w:i/>
          <w:sz w:val="18"/>
        </w:rPr>
        <w:t>aprobado</w:t>
      </w:r>
      <w:r>
        <w:rPr>
          <w:rFonts w:ascii="Times New Roman" w:hAnsi="Times New Roman"/>
          <w:sz w:val="18"/>
        </w:rPr>
        <w:t> </w:t>
      </w:r>
      <w:r>
        <w:rPr>
          <w:i/>
          <w:sz w:val="18"/>
        </w:rPr>
        <w:t>por</w:t>
      </w:r>
      <w:r>
        <w:rPr>
          <w:rFonts w:ascii="Times New Roman" w:hAnsi="Times New Roman"/>
          <w:sz w:val="18"/>
        </w:rPr>
        <w:t> </w:t>
      </w:r>
      <w:r>
        <w:rPr>
          <w:i/>
          <w:sz w:val="18"/>
        </w:rPr>
        <w:t>las</w:t>
      </w:r>
      <w:r>
        <w:rPr>
          <w:rFonts w:ascii="Times New Roman" w:hAnsi="Times New Roman"/>
          <w:sz w:val="18"/>
        </w:rPr>
        <w:t> </w:t>
      </w:r>
      <w:r>
        <w:rPr>
          <w:i/>
          <w:sz w:val="18"/>
        </w:rPr>
        <w:t>y</w:t>
      </w:r>
      <w:r>
        <w:rPr>
          <w:rFonts w:ascii="Times New Roman" w:hAnsi="Times New Roman"/>
          <w:sz w:val="18"/>
        </w:rPr>
        <w:t> </w:t>
      </w:r>
      <w:r>
        <w:rPr>
          <w:i/>
          <w:sz w:val="18"/>
        </w:rPr>
        <w:t>los</w:t>
      </w:r>
      <w:r>
        <w:rPr>
          <w:rFonts w:ascii="Times New Roman" w:hAnsi="Times New Roman"/>
          <w:sz w:val="18"/>
        </w:rPr>
        <w:t> </w:t>
      </w:r>
      <w:r>
        <w:rPr>
          <w:i/>
          <w:sz w:val="18"/>
        </w:rPr>
        <w:t>legisladores</w:t>
      </w:r>
      <w:r>
        <w:rPr>
          <w:rFonts w:ascii="Times New Roman" w:hAnsi="Times New Roman"/>
          <w:sz w:val="18"/>
        </w:rPr>
        <w:t> </w:t>
      </w:r>
      <w:r>
        <w:rPr>
          <w:i/>
          <w:sz w:val="18"/>
        </w:rPr>
        <w:t>como</w:t>
      </w:r>
      <w:r>
        <w:rPr>
          <w:rFonts w:ascii="Times New Roman" w:hAnsi="Times New Roman"/>
          <w:sz w:val="18"/>
        </w:rPr>
        <w:t> </w:t>
      </w:r>
      <w:r>
        <w:rPr>
          <w:i/>
          <w:sz w:val="18"/>
        </w:rPr>
        <w:t>transferencias</w:t>
      </w:r>
      <w:r>
        <w:rPr>
          <w:rFonts w:ascii="Times New Roman" w:hAnsi="Times New Roman"/>
          <w:sz w:val="18"/>
        </w:rPr>
        <w:t> </w:t>
      </w:r>
      <w:r>
        <w:rPr>
          <w:i/>
          <w:sz w:val="18"/>
        </w:rPr>
        <w:t>al</w:t>
      </w:r>
      <w:r>
        <w:rPr>
          <w:rFonts w:ascii="Times New Roman" w:hAnsi="Times New Roman"/>
          <w:sz w:val="18"/>
        </w:rPr>
        <w:t> </w:t>
      </w:r>
      <w:r>
        <w:rPr>
          <w:i/>
          <w:sz w:val="18"/>
        </w:rPr>
        <w:t>IMAS</w:t>
      </w:r>
      <w:r>
        <w:rPr>
          <w:rFonts w:ascii="Times New Roman" w:hAnsi="Times New Roman"/>
          <w:sz w:val="18"/>
        </w:rPr>
        <w:t> </w:t>
      </w:r>
      <w:r>
        <w:rPr>
          <w:i/>
          <w:sz w:val="18"/>
        </w:rPr>
        <w:t>provenientes</w:t>
      </w:r>
      <w:r>
        <w:rPr>
          <w:rFonts w:ascii="Times New Roman" w:hAnsi="Times New Roman"/>
          <w:sz w:val="18"/>
        </w:rPr>
        <w:t> </w:t>
      </w:r>
      <w:r>
        <w:rPr>
          <w:i/>
          <w:sz w:val="18"/>
        </w:rPr>
        <w:t>del</w:t>
      </w:r>
      <w:r>
        <w:rPr>
          <w:rFonts w:ascii="Times New Roman" w:hAnsi="Times New Roman"/>
          <w:sz w:val="18"/>
        </w:rPr>
        <w:t> </w:t>
      </w:r>
      <w:r>
        <w:rPr>
          <w:i/>
          <w:sz w:val="18"/>
        </w:rPr>
        <w:t>Gobierno</w:t>
      </w:r>
      <w:r>
        <w:rPr>
          <w:rFonts w:ascii="Times New Roman" w:hAnsi="Times New Roman"/>
          <w:sz w:val="18"/>
        </w:rPr>
        <w:t> </w:t>
      </w:r>
      <w:r>
        <w:rPr>
          <w:i/>
          <w:sz w:val="18"/>
        </w:rPr>
        <w:t>Central</w:t>
      </w:r>
      <w:r>
        <w:rPr>
          <w:rFonts w:ascii="Times New Roman" w:hAnsi="Times New Roman"/>
          <w:sz w:val="18"/>
        </w:rPr>
        <w:t> </w:t>
      </w:r>
      <w:r>
        <w:rPr>
          <w:i/>
          <w:sz w:val="18"/>
        </w:rPr>
        <w:t>para</w:t>
      </w:r>
      <w:r>
        <w:rPr>
          <w:rFonts w:ascii="Times New Roman" w:hAnsi="Times New Roman"/>
          <w:sz w:val="18"/>
        </w:rPr>
        <w:t> </w:t>
      </w:r>
      <w:r>
        <w:rPr>
          <w:i/>
          <w:sz w:val="18"/>
        </w:rPr>
        <w:t>el</w:t>
      </w:r>
      <w:r>
        <w:rPr>
          <w:rFonts w:ascii="Times New Roman" w:hAnsi="Times New Roman"/>
          <w:sz w:val="18"/>
        </w:rPr>
        <w:t> </w:t>
      </w:r>
      <w:r>
        <w:rPr>
          <w:i/>
          <w:sz w:val="18"/>
        </w:rPr>
        <w:t>inicio</w:t>
      </w:r>
      <w:r>
        <w:rPr>
          <w:rFonts w:ascii="Times New Roman" w:hAnsi="Times New Roman"/>
          <w:sz w:val="18"/>
        </w:rPr>
        <w:t> </w:t>
      </w:r>
      <w:r>
        <w:rPr>
          <w:i/>
          <w:sz w:val="18"/>
        </w:rPr>
        <w:t>de</w:t>
      </w:r>
      <w:r>
        <w:rPr>
          <w:rFonts w:ascii="Times New Roman" w:hAnsi="Times New Roman"/>
          <w:sz w:val="18"/>
        </w:rPr>
        <w:t> </w:t>
      </w:r>
      <w:r>
        <w:rPr>
          <w:i/>
          <w:sz w:val="18"/>
        </w:rPr>
        <w:t>este</w:t>
      </w:r>
      <w:r>
        <w:rPr>
          <w:rFonts w:ascii="Times New Roman" w:hAnsi="Times New Roman"/>
          <w:sz w:val="18"/>
        </w:rPr>
        <w:t> </w:t>
      </w:r>
      <w:r>
        <w:rPr>
          <w:i/>
          <w:sz w:val="18"/>
        </w:rPr>
        <w:t>año</w:t>
      </w:r>
      <w:r>
        <w:rPr>
          <w:rFonts w:ascii="Times New Roman" w:hAnsi="Times New Roman"/>
          <w:sz w:val="18"/>
        </w:rPr>
        <w:t> </w:t>
      </w:r>
      <w:r>
        <w:rPr>
          <w:i/>
          <w:sz w:val="18"/>
        </w:rPr>
        <w:t>2026.</w:t>
      </w:r>
    </w:p>
    <w:p>
      <w:pPr>
        <w:pStyle w:val="BodyText"/>
        <w:spacing w:before="7"/>
        <w:rPr>
          <w:i/>
          <w:sz w:val="11"/>
        </w:rPr>
      </w:pPr>
      <w:r>
        <w:rPr>
          <w:i/>
          <w:sz w:val="11"/>
        </w:rPr>
        <w:drawing>
          <wp:anchor distT="0" distB="0" distL="0" distR="0" allowOverlap="1" layoutInCell="1" locked="0" behindDoc="1" simplePos="0" relativeHeight="487602176">
            <wp:simplePos x="0" y="0"/>
            <wp:positionH relativeFrom="page">
              <wp:posOffset>900430</wp:posOffset>
            </wp:positionH>
            <wp:positionV relativeFrom="paragraph">
              <wp:posOffset>100429</wp:posOffset>
            </wp:positionV>
            <wp:extent cx="5951327" cy="3601116"/>
            <wp:effectExtent l="0" t="0" r="0" b="0"/>
            <wp:wrapTopAndBottom/>
            <wp:docPr id="96" name="Image 96"/>
            <wp:cNvGraphicFramePr>
              <a:graphicFrameLocks/>
            </wp:cNvGraphicFramePr>
            <a:graphic>
              <a:graphicData uri="http://schemas.openxmlformats.org/drawingml/2006/picture">
                <pic:pic>
                  <pic:nvPicPr>
                    <pic:cNvPr id="96" name="Image 96"/>
                    <pic:cNvPicPr/>
                  </pic:nvPicPr>
                  <pic:blipFill>
                    <a:blip r:embed="rId32" cstate="print"/>
                    <a:stretch>
                      <a:fillRect/>
                    </a:stretch>
                  </pic:blipFill>
                  <pic:spPr>
                    <a:xfrm>
                      <a:off x="0" y="0"/>
                      <a:ext cx="5951327" cy="3601116"/>
                    </a:xfrm>
                    <a:prstGeom prst="rect">
                      <a:avLst/>
                    </a:prstGeom>
                  </pic:spPr>
                </pic:pic>
              </a:graphicData>
            </a:graphic>
          </wp:anchor>
        </w:drawing>
      </w:r>
      <w:r>
        <w:rPr>
          <w:i/>
          <w:sz w:val="11"/>
        </w:rPr>
        <w:drawing>
          <wp:anchor distT="0" distB="0" distL="0" distR="0" allowOverlap="1" layoutInCell="1" locked="0" behindDoc="1" simplePos="0" relativeHeight="487602688">
            <wp:simplePos x="0" y="0"/>
            <wp:positionH relativeFrom="page">
              <wp:posOffset>908725</wp:posOffset>
            </wp:positionH>
            <wp:positionV relativeFrom="paragraph">
              <wp:posOffset>3822672</wp:posOffset>
            </wp:positionV>
            <wp:extent cx="5943709" cy="2411444"/>
            <wp:effectExtent l="0" t="0" r="0" b="0"/>
            <wp:wrapTopAndBottom/>
            <wp:docPr id="97" name="Image 97"/>
            <wp:cNvGraphicFramePr>
              <a:graphicFrameLocks/>
            </wp:cNvGraphicFramePr>
            <a:graphic>
              <a:graphicData uri="http://schemas.openxmlformats.org/drawingml/2006/picture">
                <pic:pic>
                  <pic:nvPicPr>
                    <pic:cNvPr id="97" name="Image 97"/>
                    <pic:cNvPicPr/>
                  </pic:nvPicPr>
                  <pic:blipFill>
                    <a:blip r:embed="rId33" cstate="print"/>
                    <a:stretch>
                      <a:fillRect/>
                    </a:stretch>
                  </pic:blipFill>
                  <pic:spPr>
                    <a:xfrm>
                      <a:off x="0" y="0"/>
                      <a:ext cx="5943709" cy="2411444"/>
                    </a:xfrm>
                    <a:prstGeom prst="rect">
                      <a:avLst/>
                    </a:prstGeom>
                  </pic:spPr>
                </pic:pic>
              </a:graphicData>
            </a:graphic>
          </wp:anchor>
        </w:drawing>
      </w:r>
    </w:p>
    <w:p>
      <w:pPr>
        <w:pStyle w:val="BodyText"/>
        <w:spacing w:before="5"/>
        <w:rPr>
          <w:i/>
          <w:sz w:val="14"/>
        </w:rPr>
      </w:pPr>
    </w:p>
    <w:p>
      <w:pPr>
        <w:spacing w:line="254" w:lineRule="auto" w:before="184"/>
        <w:ind w:left="1277" w:right="1284" w:firstLine="0"/>
        <w:jc w:val="both"/>
        <w:rPr>
          <w:i/>
          <w:sz w:val="18"/>
        </w:rPr>
      </w:pPr>
      <w:r>
        <w:rPr>
          <w:i/>
          <w:sz w:val="18"/>
        </w:rPr>
        <w:t>Se</w:t>
      </w:r>
      <w:r>
        <w:rPr>
          <w:rFonts w:ascii="Times New Roman" w:hAnsi="Times New Roman"/>
          <w:sz w:val="18"/>
        </w:rPr>
        <w:t> </w:t>
      </w:r>
      <w:r>
        <w:rPr>
          <w:i/>
          <w:sz w:val="18"/>
        </w:rPr>
        <w:t>le</w:t>
      </w:r>
      <w:r>
        <w:rPr>
          <w:rFonts w:ascii="Times New Roman" w:hAnsi="Times New Roman"/>
          <w:sz w:val="18"/>
        </w:rPr>
        <w:t> </w:t>
      </w:r>
      <w:r>
        <w:rPr>
          <w:i/>
          <w:sz w:val="18"/>
        </w:rPr>
        <w:t>agradece</w:t>
      </w:r>
      <w:r>
        <w:rPr>
          <w:rFonts w:ascii="Times New Roman" w:hAnsi="Times New Roman"/>
          <w:sz w:val="18"/>
        </w:rPr>
        <w:t> </w:t>
      </w:r>
      <w:r>
        <w:rPr>
          <w:i/>
          <w:sz w:val="18"/>
        </w:rPr>
        <w:t>al</w:t>
      </w:r>
      <w:r>
        <w:rPr>
          <w:rFonts w:ascii="Times New Roman" w:hAnsi="Times New Roman"/>
          <w:sz w:val="18"/>
        </w:rPr>
        <w:t> </w:t>
      </w:r>
      <w:r>
        <w:rPr>
          <w:i/>
          <w:sz w:val="18"/>
        </w:rPr>
        <w:t>Departamento</w:t>
      </w:r>
      <w:r>
        <w:rPr>
          <w:rFonts w:ascii="Times New Roman" w:hAnsi="Times New Roman"/>
          <w:sz w:val="18"/>
        </w:rPr>
        <w:t> </w:t>
      </w:r>
      <w:r>
        <w:rPr>
          <w:i/>
          <w:sz w:val="18"/>
        </w:rPr>
        <w:t>de</w:t>
      </w:r>
      <w:r>
        <w:rPr>
          <w:rFonts w:ascii="Times New Roman" w:hAnsi="Times New Roman"/>
          <w:sz w:val="18"/>
        </w:rPr>
        <w:t> </w:t>
      </w:r>
      <w:r>
        <w:rPr>
          <w:i/>
          <w:sz w:val="18"/>
        </w:rPr>
        <w:t>Administración</w:t>
      </w:r>
      <w:r>
        <w:rPr>
          <w:rFonts w:ascii="Times New Roman" w:hAnsi="Times New Roman"/>
          <w:sz w:val="18"/>
        </w:rPr>
        <w:t> </w:t>
      </w:r>
      <w:r>
        <w:rPr>
          <w:i/>
          <w:sz w:val="18"/>
        </w:rPr>
        <w:t>Financiera</w:t>
      </w:r>
      <w:r>
        <w:rPr>
          <w:rFonts w:ascii="Times New Roman" w:hAnsi="Times New Roman"/>
          <w:sz w:val="18"/>
        </w:rPr>
        <w:t> </w:t>
      </w:r>
      <w:r>
        <w:rPr>
          <w:i/>
          <w:sz w:val="18"/>
        </w:rPr>
        <w:t>y</w:t>
      </w:r>
      <w:r>
        <w:rPr>
          <w:rFonts w:ascii="Times New Roman" w:hAnsi="Times New Roman"/>
          <w:sz w:val="18"/>
        </w:rPr>
        <w:t> </w:t>
      </w:r>
      <w:r>
        <w:rPr>
          <w:i/>
          <w:sz w:val="18"/>
        </w:rPr>
        <w:t>a</w:t>
      </w:r>
      <w:r>
        <w:rPr>
          <w:rFonts w:ascii="Times New Roman" w:hAnsi="Times New Roman"/>
          <w:sz w:val="18"/>
        </w:rPr>
        <w:t> </w:t>
      </w:r>
      <w:r>
        <w:rPr>
          <w:i/>
          <w:sz w:val="18"/>
        </w:rPr>
        <w:t>la</w:t>
      </w:r>
      <w:r>
        <w:rPr>
          <w:rFonts w:ascii="Times New Roman" w:hAnsi="Times New Roman"/>
          <w:sz w:val="18"/>
        </w:rPr>
        <w:t> </w:t>
      </w:r>
      <w:r>
        <w:rPr>
          <w:i/>
          <w:sz w:val="18"/>
        </w:rPr>
        <w:t>Unidad</w:t>
      </w:r>
      <w:r>
        <w:rPr>
          <w:rFonts w:ascii="Times New Roman" w:hAnsi="Times New Roman"/>
          <w:sz w:val="18"/>
        </w:rPr>
        <w:t> </w:t>
      </w:r>
      <w:r>
        <w:rPr>
          <w:i/>
          <w:sz w:val="18"/>
        </w:rPr>
        <w:t>de</w:t>
      </w:r>
      <w:r>
        <w:rPr>
          <w:rFonts w:ascii="Times New Roman" w:hAnsi="Times New Roman"/>
          <w:sz w:val="18"/>
        </w:rPr>
        <w:t> </w:t>
      </w:r>
      <w:r>
        <w:rPr>
          <w:i/>
          <w:sz w:val="18"/>
        </w:rPr>
        <w:t>Presupuesto</w:t>
      </w:r>
      <w:r>
        <w:rPr>
          <w:rFonts w:ascii="Times New Roman" w:hAnsi="Times New Roman"/>
          <w:sz w:val="18"/>
        </w:rPr>
        <w:t> </w:t>
      </w:r>
      <w:r>
        <w:rPr>
          <w:i/>
          <w:sz w:val="18"/>
        </w:rPr>
        <w:t>tener</w:t>
      </w:r>
      <w:r>
        <w:rPr>
          <w:rFonts w:ascii="Times New Roman" w:hAnsi="Times New Roman"/>
          <w:sz w:val="18"/>
        </w:rPr>
        <w:t> </w:t>
      </w:r>
      <w:r>
        <w:rPr>
          <w:i/>
          <w:sz w:val="18"/>
        </w:rPr>
        <w:t>presente</w:t>
      </w:r>
      <w:r>
        <w:rPr>
          <w:rFonts w:ascii="Times New Roman" w:hAnsi="Times New Roman"/>
          <w:sz w:val="18"/>
        </w:rPr>
        <w:t> </w:t>
      </w:r>
      <w:r>
        <w:rPr>
          <w:i/>
          <w:sz w:val="18"/>
        </w:rPr>
        <w:t>estos</w:t>
      </w:r>
      <w:r>
        <w:rPr>
          <w:rFonts w:ascii="Times New Roman" w:hAnsi="Times New Roman"/>
          <w:sz w:val="18"/>
        </w:rPr>
        <w:t> </w:t>
      </w:r>
      <w:r>
        <w:rPr>
          <w:i/>
          <w:sz w:val="18"/>
        </w:rPr>
        <w:t>ajustes</w:t>
      </w:r>
      <w:r>
        <w:rPr>
          <w:rFonts w:ascii="Times New Roman" w:hAnsi="Times New Roman"/>
          <w:spacing w:val="17"/>
          <w:sz w:val="18"/>
        </w:rPr>
        <w:t> </w:t>
      </w:r>
      <w:r>
        <w:rPr>
          <w:i/>
          <w:sz w:val="18"/>
        </w:rPr>
        <w:t>en</w:t>
      </w:r>
      <w:r>
        <w:rPr>
          <w:rFonts w:ascii="Times New Roman" w:hAnsi="Times New Roman"/>
          <w:spacing w:val="17"/>
          <w:sz w:val="18"/>
        </w:rPr>
        <w:t> </w:t>
      </w:r>
      <w:r>
        <w:rPr>
          <w:i/>
          <w:sz w:val="18"/>
        </w:rPr>
        <w:t>los</w:t>
      </w:r>
      <w:r>
        <w:rPr>
          <w:rFonts w:ascii="Times New Roman" w:hAnsi="Times New Roman"/>
          <w:spacing w:val="17"/>
          <w:sz w:val="18"/>
        </w:rPr>
        <w:t> </w:t>
      </w:r>
      <w:r>
        <w:rPr>
          <w:i/>
          <w:sz w:val="18"/>
        </w:rPr>
        <w:t>ingresos</w:t>
      </w:r>
      <w:r>
        <w:rPr>
          <w:rFonts w:ascii="Times New Roman" w:hAnsi="Times New Roman"/>
          <w:spacing w:val="17"/>
          <w:sz w:val="18"/>
        </w:rPr>
        <w:t> </w:t>
      </w:r>
      <w:r>
        <w:rPr>
          <w:i/>
          <w:sz w:val="18"/>
        </w:rPr>
        <w:t>para</w:t>
      </w:r>
      <w:r>
        <w:rPr>
          <w:rFonts w:ascii="Times New Roman" w:hAnsi="Times New Roman"/>
          <w:spacing w:val="15"/>
          <w:sz w:val="18"/>
        </w:rPr>
        <w:t> </w:t>
      </w:r>
      <w:r>
        <w:rPr>
          <w:i/>
          <w:sz w:val="18"/>
        </w:rPr>
        <w:t>el</w:t>
      </w:r>
      <w:r>
        <w:rPr>
          <w:rFonts w:ascii="Times New Roman" w:hAnsi="Times New Roman"/>
          <w:spacing w:val="17"/>
          <w:sz w:val="18"/>
        </w:rPr>
        <w:t> </w:t>
      </w:r>
      <w:r>
        <w:rPr>
          <w:i/>
          <w:sz w:val="18"/>
        </w:rPr>
        <w:t>I</w:t>
      </w:r>
      <w:r>
        <w:rPr>
          <w:rFonts w:ascii="Times New Roman" w:hAnsi="Times New Roman"/>
          <w:spacing w:val="17"/>
          <w:sz w:val="18"/>
        </w:rPr>
        <w:t> </w:t>
      </w:r>
      <w:r>
        <w:rPr>
          <w:i/>
          <w:sz w:val="18"/>
        </w:rPr>
        <w:t>Presupuesto</w:t>
      </w:r>
      <w:r>
        <w:rPr>
          <w:rFonts w:ascii="Times New Roman" w:hAnsi="Times New Roman"/>
          <w:spacing w:val="17"/>
          <w:sz w:val="18"/>
        </w:rPr>
        <w:t> </w:t>
      </w:r>
      <w:r>
        <w:rPr>
          <w:i/>
          <w:sz w:val="18"/>
        </w:rPr>
        <w:t>Extraordinario</w:t>
      </w:r>
      <w:r>
        <w:rPr>
          <w:rFonts w:ascii="Times New Roman" w:hAnsi="Times New Roman"/>
          <w:spacing w:val="17"/>
          <w:sz w:val="18"/>
        </w:rPr>
        <w:t> </w:t>
      </w:r>
      <w:r>
        <w:rPr>
          <w:i/>
          <w:sz w:val="18"/>
        </w:rPr>
        <w:t>2026,</w:t>
      </w:r>
      <w:r>
        <w:rPr>
          <w:rFonts w:ascii="Times New Roman" w:hAnsi="Times New Roman"/>
          <w:spacing w:val="17"/>
          <w:sz w:val="18"/>
        </w:rPr>
        <w:t> </w:t>
      </w:r>
      <w:r>
        <w:rPr>
          <w:i/>
          <w:sz w:val="18"/>
        </w:rPr>
        <w:t>oportunamente</w:t>
      </w:r>
      <w:r>
        <w:rPr>
          <w:rFonts w:ascii="Times New Roman" w:hAnsi="Times New Roman"/>
          <w:spacing w:val="17"/>
          <w:sz w:val="18"/>
        </w:rPr>
        <w:t> </w:t>
      </w:r>
      <w:r>
        <w:rPr>
          <w:i/>
          <w:sz w:val="18"/>
        </w:rPr>
        <w:t>la</w:t>
      </w:r>
      <w:r>
        <w:rPr>
          <w:rFonts w:ascii="Times New Roman" w:hAnsi="Times New Roman"/>
          <w:spacing w:val="17"/>
          <w:sz w:val="18"/>
        </w:rPr>
        <w:t> </w:t>
      </w:r>
      <w:r>
        <w:rPr>
          <w:i/>
          <w:sz w:val="18"/>
        </w:rPr>
        <w:t>Dirección</w:t>
      </w:r>
      <w:r>
        <w:rPr>
          <w:rFonts w:ascii="Times New Roman" w:hAnsi="Times New Roman"/>
          <w:spacing w:val="17"/>
          <w:sz w:val="18"/>
        </w:rPr>
        <w:t> </w:t>
      </w:r>
      <w:r>
        <w:rPr>
          <w:i/>
          <w:sz w:val="18"/>
        </w:rPr>
        <w:t>de</w:t>
      </w:r>
      <w:r>
        <w:rPr>
          <w:rFonts w:ascii="Times New Roman" w:hAnsi="Times New Roman"/>
          <w:spacing w:val="17"/>
          <w:sz w:val="18"/>
        </w:rPr>
        <w:t> </w:t>
      </w:r>
      <w:r>
        <w:rPr>
          <w:i/>
          <w:sz w:val="18"/>
        </w:rPr>
        <w:t>Desarrollo</w:t>
      </w:r>
      <w:r>
        <w:rPr>
          <w:rFonts w:ascii="Times New Roman" w:hAnsi="Times New Roman"/>
          <w:spacing w:val="17"/>
          <w:sz w:val="18"/>
        </w:rPr>
        <w:t> </w:t>
      </w:r>
      <w:r>
        <w:rPr>
          <w:i/>
          <w:sz w:val="18"/>
        </w:rPr>
        <w:t>Social</w:t>
      </w:r>
    </w:p>
    <w:p>
      <w:pPr>
        <w:spacing w:after="0" w:line="254" w:lineRule="auto"/>
        <w:jc w:val="both"/>
        <w:rPr>
          <w:i/>
          <w:sz w:val="18"/>
        </w:rPr>
        <w:sectPr>
          <w:headerReference w:type="default" r:id="rId30"/>
          <w:footerReference w:type="default" r:id="rId31"/>
          <w:pgSz w:w="12250" w:h="15850"/>
          <w:pgMar w:header="107" w:footer="848" w:top="1360" w:bottom="1040" w:left="141" w:right="141"/>
        </w:sectPr>
      </w:pPr>
    </w:p>
    <w:p>
      <w:pPr>
        <w:pStyle w:val="BodyText"/>
        <w:spacing w:before="6"/>
        <w:rPr>
          <w:i/>
          <w:sz w:val="15"/>
        </w:rPr>
      </w:pPr>
    </w:p>
    <w:p>
      <w:pPr>
        <w:spacing w:line="28" w:lineRule="exact"/>
        <w:ind w:left="1249" w:right="0" w:firstLine="0"/>
        <w:rPr>
          <w:position w:val="0"/>
          <w:sz w:val="2"/>
        </w:rPr>
      </w:pPr>
      <w:r>
        <w:rPr>
          <w:position w:val="0"/>
          <w:sz w:val="2"/>
        </w:rPr>
        <mc:AlternateContent>
          <mc:Choice Requires="wps">
            <w:drawing>
              <wp:inline distT="0" distB="0" distL="0" distR="0">
                <wp:extent cx="6010275" cy="18415"/>
                <wp:effectExtent l="0" t="0" r="0" b="0"/>
                <wp:docPr id="103" name="Group 103"/>
                <wp:cNvGraphicFramePr>
                  <a:graphicFrameLocks/>
                </wp:cNvGraphicFramePr>
                <a:graphic>
                  <a:graphicData uri="http://schemas.microsoft.com/office/word/2010/wordprocessingGroup">
                    <wpg:wgp>
                      <wpg:cNvPr id="103" name="Group 103"/>
                      <wpg:cNvGrpSpPr/>
                      <wpg:grpSpPr>
                        <a:xfrm>
                          <a:off x="0" y="0"/>
                          <a:ext cx="6010275" cy="18415"/>
                          <a:chExt cx="6010275" cy="18415"/>
                        </a:xfrm>
                      </wpg:grpSpPr>
                      <wps:wsp>
                        <wps:cNvPr id="104" name="Graphic 104"/>
                        <wps:cNvSpPr/>
                        <wps:spPr>
                          <a:xfrm>
                            <a:off x="0" y="0"/>
                            <a:ext cx="6010275" cy="18415"/>
                          </a:xfrm>
                          <a:custGeom>
                            <a:avLst/>
                            <a:gdLst/>
                            <a:ahLst/>
                            <a:cxnLst/>
                            <a:rect l="l" t="t" r="r" b="b"/>
                            <a:pathLst>
                              <a:path w="6010275" h="18415">
                                <a:moveTo>
                                  <a:pt x="6010021" y="0"/>
                                </a:moveTo>
                                <a:lnTo>
                                  <a:pt x="0" y="0"/>
                                </a:lnTo>
                                <a:lnTo>
                                  <a:pt x="0" y="18285"/>
                                </a:lnTo>
                                <a:lnTo>
                                  <a:pt x="6010021" y="18285"/>
                                </a:lnTo>
                                <a:lnTo>
                                  <a:pt x="601002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73.25pt;height:1.45pt;mso-position-horizontal-relative:char;mso-position-vertical-relative:line" id="docshapegroup86" coordorigin="0,0" coordsize="9465,29">
                <v:rect style="position:absolute;left:0;top:0;width:9465;height:29" id="docshape87" filled="true" fillcolor="#000000" stroked="false">
                  <v:fill type="solid"/>
                </v:rect>
              </v:group>
            </w:pict>
          </mc:Fallback>
        </mc:AlternateContent>
      </w:r>
      <w:r>
        <w:rPr>
          <w:position w:val="0"/>
          <w:sz w:val="2"/>
        </w:rPr>
      </w:r>
    </w:p>
    <w:p>
      <w:pPr>
        <w:spacing w:before="10"/>
        <w:ind w:left="0" w:right="0" w:firstLine="0"/>
        <w:jc w:val="center"/>
        <w:rPr>
          <w:b/>
          <w:i/>
          <w:sz w:val="20"/>
        </w:rPr>
      </w:pPr>
      <w:r>
        <w:rPr>
          <w:b/>
          <w:i/>
          <w:sz w:val="20"/>
        </w:rPr>
        <mc:AlternateContent>
          <mc:Choice Requires="wps">
            <w:drawing>
              <wp:anchor distT="0" distB="0" distL="0" distR="0" allowOverlap="1" layoutInCell="1" locked="0" behindDoc="1" simplePos="0" relativeHeight="487603712">
                <wp:simplePos x="0" y="0"/>
                <wp:positionH relativeFrom="page">
                  <wp:posOffset>882699</wp:posOffset>
                </wp:positionH>
                <wp:positionV relativeFrom="paragraph">
                  <wp:posOffset>165099</wp:posOffset>
                </wp:positionV>
                <wp:extent cx="6010275" cy="3175"/>
                <wp:effectExtent l="0" t="0" r="0" b="0"/>
                <wp:wrapTopAndBottom/>
                <wp:docPr id="105" name="Graphic 105"/>
                <wp:cNvGraphicFramePr>
                  <a:graphicFrameLocks/>
                </wp:cNvGraphicFramePr>
                <a:graphic>
                  <a:graphicData uri="http://schemas.microsoft.com/office/word/2010/wordprocessingShape">
                    <wps:wsp>
                      <wps:cNvPr id="105" name="Graphic 105"/>
                      <wps:cNvSpPr/>
                      <wps:spPr>
                        <a:xfrm>
                          <a:off x="0" y="0"/>
                          <a:ext cx="6010275" cy="3175"/>
                        </a:xfrm>
                        <a:custGeom>
                          <a:avLst/>
                          <a:gdLst/>
                          <a:ahLst/>
                          <a:cxnLst/>
                          <a:rect l="l" t="t" r="r" b="b"/>
                          <a:pathLst>
                            <a:path w="6010275" h="3175">
                              <a:moveTo>
                                <a:pt x="6010021" y="0"/>
                              </a:moveTo>
                              <a:lnTo>
                                <a:pt x="0" y="0"/>
                              </a:lnTo>
                              <a:lnTo>
                                <a:pt x="0" y="3046"/>
                              </a:lnTo>
                              <a:lnTo>
                                <a:pt x="6010021" y="3046"/>
                              </a:lnTo>
                              <a:lnTo>
                                <a:pt x="601002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503899pt;margin-top:12.999996pt;width:473.230007pt;height:.239844pt;mso-position-horizontal-relative:page;mso-position-vertical-relative:paragraph;z-index:-15712768;mso-wrap-distance-left:0;mso-wrap-distance-right:0" id="docshape88" filled="true" fillcolor="#000000" stroked="false">
                <v:fill type="solid"/>
                <w10:wrap type="topAndBottom"/>
              </v:rect>
            </w:pict>
          </mc:Fallback>
        </mc:AlternateContent>
      </w:r>
      <w:r>
        <w:rPr>
          <w:b/>
          <w:i/>
          <w:sz w:val="20"/>
        </w:rPr>
        <w:t>PRESUPUESTO</w:t>
      </w:r>
      <w:r>
        <w:rPr>
          <w:rFonts w:ascii="Times New Roman" w:hAnsi="Times New Roman"/>
          <w:spacing w:val="-5"/>
          <w:sz w:val="20"/>
        </w:rPr>
        <w:t> </w:t>
      </w:r>
      <w:r>
        <w:rPr>
          <w:b/>
          <w:i/>
          <w:sz w:val="20"/>
        </w:rPr>
        <w:t>EXTRAORDINARIO</w:t>
      </w:r>
      <w:r>
        <w:rPr>
          <w:rFonts w:ascii="Times New Roman" w:hAnsi="Times New Roman"/>
          <w:spacing w:val="-7"/>
          <w:sz w:val="20"/>
        </w:rPr>
        <w:t> </w:t>
      </w:r>
      <w:r>
        <w:rPr>
          <w:b/>
          <w:i/>
          <w:sz w:val="20"/>
        </w:rPr>
        <w:t>N°</w:t>
      </w:r>
      <w:r>
        <w:rPr>
          <w:rFonts w:ascii="Times New Roman" w:hAnsi="Times New Roman"/>
          <w:spacing w:val="-8"/>
          <w:sz w:val="20"/>
        </w:rPr>
        <w:t> </w:t>
      </w:r>
      <w:r>
        <w:rPr>
          <w:b/>
          <w:i/>
          <w:sz w:val="20"/>
        </w:rPr>
        <w:t>01-</w:t>
      </w:r>
      <w:r>
        <w:rPr>
          <w:b/>
          <w:i/>
          <w:spacing w:val="-4"/>
          <w:sz w:val="20"/>
        </w:rPr>
        <w:t>2026</w:t>
      </w:r>
    </w:p>
    <w:p>
      <w:pPr>
        <w:spacing w:line="254" w:lineRule="auto" w:before="0"/>
        <w:ind w:left="1277" w:right="1280" w:firstLine="0"/>
        <w:jc w:val="both"/>
        <w:rPr>
          <w:i/>
          <w:sz w:val="18"/>
        </w:rPr>
      </w:pPr>
      <w:r>
        <w:rPr>
          <w:i/>
          <w:sz w:val="18"/>
        </w:rPr>
        <w:t>deberá</w:t>
      </w:r>
      <w:r>
        <w:rPr>
          <w:rFonts w:ascii="Times New Roman" w:hAnsi="Times New Roman"/>
          <w:spacing w:val="-8"/>
          <w:sz w:val="18"/>
        </w:rPr>
        <w:t> </w:t>
      </w:r>
      <w:r>
        <w:rPr>
          <w:i/>
          <w:sz w:val="18"/>
        </w:rPr>
        <w:t>indicarles</w:t>
      </w:r>
      <w:r>
        <w:rPr>
          <w:rFonts w:ascii="Times New Roman" w:hAnsi="Times New Roman"/>
          <w:spacing w:val="-8"/>
          <w:sz w:val="18"/>
        </w:rPr>
        <w:t> </w:t>
      </w:r>
      <w:r>
        <w:rPr>
          <w:i/>
          <w:sz w:val="18"/>
        </w:rPr>
        <w:t>la</w:t>
      </w:r>
      <w:r>
        <w:rPr>
          <w:rFonts w:ascii="Times New Roman" w:hAnsi="Times New Roman"/>
          <w:spacing w:val="-9"/>
          <w:sz w:val="18"/>
        </w:rPr>
        <w:t> </w:t>
      </w:r>
      <w:r>
        <w:rPr>
          <w:i/>
          <w:sz w:val="18"/>
        </w:rPr>
        <w:t>aplicación</w:t>
      </w:r>
      <w:r>
        <w:rPr>
          <w:rFonts w:ascii="Times New Roman" w:hAnsi="Times New Roman"/>
          <w:spacing w:val="-9"/>
          <w:sz w:val="18"/>
        </w:rPr>
        <w:t> </w:t>
      </w:r>
      <w:r>
        <w:rPr>
          <w:i/>
          <w:sz w:val="18"/>
        </w:rPr>
        <w:t>del</w:t>
      </w:r>
      <w:r>
        <w:rPr>
          <w:rFonts w:ascii="Times New Roman" w:hAnsi="Times New Roman"/>
          <w:spacing w:val="-8"/>
          <w:sz w:val="18"/>
        </w:rPr>
        <w:t> </w:t>
      </w:r>
      <w:r>
        <w:rPr>
          <w:i/>
          <w:sz w:val="18"/>
        </w:rPr>
        <w:t>gasto,</w:t>
      </w:r>
      <w:r>
        <w:rPr>
          <w:rFonts w:ascii="Times New Roman" w:hAnsi="Times New Roman"/>
          <w:spacing w:val="-9"/>
          <w:sz w:val="18"/>
        </w:rPr>
        <w:t> </w:t>
      </w:r>
      <w:r>
        <w:rPr>
          <w:i/>
          <w:sz w:val="18"/>
        </w:rPr>
        <w:t>no</w:t>
      </w:r>
      <w:r>
        <w:rPr>
          <w:rFonts w:ascii="Times New Roman" w:hAnsi="Times New Roman"/>
          <w:spacing w:val="-6"/>
          <w:sz w:val="18"/>
        </w:rPr>
        <w:t> </w:t>
      </w:r>
      <w:r>
        <w:rPr>
          <w:i/>
          <w:sz w:val="18"/>
        </w:rPr>
        <w:t>obstante,</w:t>
      </w:r>
      <w:r>
        <w:rPr>
          <w:rFonts w:ascii="Times New Roman" w:hAnsi="Times New Roman"/>
          <w:spacing w:val="-6"/>
          <w:sz w:val="18"/>
        </w:rPr>
        <w:t> </w:t>
      </w:r>
      <w:r>
        <w:rPr>
          <w:i/>
          <w:sz w:val="18"/>
        </w:rPr>
        <w:t>su</w:t>
      </w:r>
      <w:r>
        <w:rPr>
          <w:rFonts w:ascii="Times New Roman" w:hAnsi="Times New Roman"/>
          <w:spacing w:val="-6"/>
          <w:sz w:val="18"/>
        </w:rPr>
        <w:t> </w:t>
      </w:r>
      <w:r>
        <w:rPr>
          <w:i/>
          <w:sz w:val="18"/>
        </w:rPr>
        <w:t>elaboración</w:t>
      </w:r>
      <w:r>
        <w:rPr>
          <w:rFonts w:ascii="Times New Roman" w:hAnsi="Times New Roman"/>
          <w:spacing w:val="-9"/>
          <w:sz w:val="18"/>
        </w:rPr>
        <w:t> </w:t>
      </w:r>
      <w:r>
        <w:rPr>
          <w:i/>
          <w:sz w:val="18"/>
        </w:rPr>
        <w:t>debe</w:t>
      </w:r>
      <w:r>
        <w:rPr>
          <w:rFonts w:ascii="Times New Roman" w:hAnsi="Times New Roman"/>
          <w:spacing w:val="-8"/>
          <w:sz w:val="18"/>
        </w:rPr>
        <w:t> </w:t>
      </w:r>
      <w:r>
        <w:rPr>
          <w:i/>
          <w:sz w:val="18"/>
        </w:rPr>
        <w:t>ser</w:t>
      </w:r>
      <w:r>
        <w:rPr>
          <w:rFonts w:ascii="Times New Roman" w:hAnsi="Times New Roman"/>
          <w:spacing w:val="-7"/>
          <w:sz w:val="18"/>
        </w:rPr>
        <w:t> </w:t>
      </w:r>
      <w:r>
        <w:rPr>
          <w:i/>
          <w:sz w:val="18"/>
        </w:rPr>
        <w:t>posterior</w:t>
      </w:r>
      <w:r>
        <w:rPr>
          <w:rFonts w:ascii="Times New Roman" w:hAnsi="Times New Roman"/>
          <w:spacing w:val="-9"/>
          <w:sz w:val="18"/>
        </w:rPr>
        <w:t> </w:t>
      </w:r>
      <w:r>
        <w:rPr>
          <w:i/>
          <w:sz w:val="18"/>
        </w:rPr>
        <w:t>a</w:t>
      </w:r>
      <w:r>
        <w:rPr>
          <w:rFonts w:ascii="Times New Roman" w:hAnsi="Times New Roman"/>
          <w:spacing w:val="-6"/>
          <w:sz w:val="18"/>
        </w:rPr>
        <w:t> </w:t>
      </w:r>
      <w:r>
        <w:rPr>
          <w:i/>
          <w:sz w:val="18"/>
        </w:rPr>
        <w:t>la</w:t>
      </w:r>
      <w:r>
        <w:rPr>
          <w:rFonts w:ascii="Times New Roman" w:hAnsi="Times New Roman"/>
          <w:spacing w:val="-9"/>
          <w:sz w:val="18"/>
        </w:rPr>
        <w:t> </w:t>
      </w:r>
      <w:r>
        <w:rPr>
          <w:i/>
          <w:sz w:val="18"/>
        </w:rPr>
        <w:t>Liquidación</w:t>
      </w:r>
      <w:r>
        <w:rPr>
          <w:rFonts w:ascii="Times New Roman" w:hAnsi="Times New Roman"/>
          <w:spacing w:val="-6"/>
          <w:sz w:val="18"/>
        </w:rPr>
        <w:t> </w:t>
      </w:r>
      <w:r>
        <w:rPr>
          <w:i/>
          <w:sz w:val="18"/>
        </w:rPr>
        <w:t>Presupuestaria</w:t>
      </w:r>
      <w:r>
        <w:rPr>
          <w:rFonts w:ascii="Times New Roman" w:hAnsi="Times New Roman"/>
          <w:sz w:val="18"/>
        </w:rPr>
        <w:t> </w:t>
      </w:r>
      <w:r>
        <w:rPr>
          <w:i/>
          <w:sz w:val="18"/>
        </w:rPr>
        <w:t>del</w:t>
      </w:r>
      <w:r>
        <w:rPr>
          <w:rFonts w:ascii="Times New Roman" w:hAnsi="Times New Roman"/>
          <w:sz w:val="18"/>
        </w:rPr>
        <w:t> </w:t>
      </w:r>
      <w:r>
        <w:rPr>
          <w:i/>
          <w:sz w:val="18"/>
        </w:rPr>
        <w:t>Ejercicio</w:t>
      </w:r>
      <w:r>
        <w:rPr>
          <w:rFonts w:ascii="Times New Roman" w:hAnsi="Times New Roman"/>
          <w:sz w:val="18"/>
        </w:rPr>
        <w:t> </w:t>
      </w:r>
      <w:r>
        <w:rPr>
          <w:i/>
          <w:sz w:val="18"/>
        </w:rPr>
        <w:t>Económico</w:t>
      </w:r>
      <w:r>
        <w:rPr>
          <w:rFonts w:ascii="Times New Roman" w:hAnsi="Times New Roman"/>
          <w:sz w:val="18"/>
        </w:rPr>
        <w:t> </w:t>
      </w:r>
      <w:r>
        <w:rPr>
          <w:i/>
          <w:sz w:val="18"/>
        </w:rPr>
        <w:t>2025</w:t>
      </w:r>
      <w:r>
        <w:rPr>
          <w:rFonts w:ascii="Times New Roman" w:hAnsi="Times New Roman"/>
          <w:sz w:val="18"/>
        </w:rPr>
        <w:t> </w:t>
      </w:r>
      <w:r>
        <w:rPr>
          <w:i/>
          <w:sz w:val="18"/>
        </w:rPr>
        <w:t>que</w:t>
      </w:r>
      <w:r>
        <w:rPr>
          <w:rFonts w:ascii="Times New Roman" w:hAnsi="Times New Roman"/>
          <w:sz w:val="18"/>
        </w:rPr>
        <w:t> </w:t>
      </w:r>
      <w:r>
        <w:rPr>
          <w:i/>
          <w:sz w:val="18"/>
        </w:rPr>
        <w:t>se</w:t>
      </w:r>
      <w:r>
        <w:rPr>
          <w:rFonts w:ascii="Times New Roman" w:hAnsi="Times New Roman"/>
          <w:sz w:val="18"/>
        </w:rPr>
        <w:t> </w:t>
      </w:r>
      <w:r>
        <w:rPr>
          <w:i/>
          <w:sz w:val="18"/>
        </w:rPr>
        <w:t>verá</w:t>
      </w:r>
      <w:r>
        <w:rPr>
          <w:rFonts w:ascii="Times New Roman" w:hAnsi="Times New Roman"/>
          <w:sz w:val="18"/>
        </w:rPr>
        <w:t> </w:t>
      </w:r>
      <w:r>
        <w:rPr>
          <w:i/>
          <w:sz w:val="18"/>
        </w:rPr>
        <w:t>en</w:t>
      </w:r>
      <w:r>
        <w:rPr>
          <w:rFonts w:ascii="Times New Roman" w:hAnsi="Times New Roman"/>
          <w:sz w:val="18"/>
        </w:rPr>
        <w:t> </w:t>
      </w:r>
      <w:r>
        <w:rPr>
          <w:i/>
          <w:sz w:val="18"/>
        </w:rPr>
        <w:t>Consejo</w:t>
      </w:r>
      <w:r>
        <w:rPr>
          <w:rFonts w:ascii="Times New Roman" w:hAnsi="Times New Roman"/>
          <w:sz w:val="18"/>
        </w:rPr>
        <w:t> </w:t>
      </w:r>
      <w:r>
        <w:rPr>
          <w:i/>
          <w:sz w:val="18"/>
        </w:rPr>
        <w:t>Directivo</w:t>
      </w:r>
      <w:r>
        <w:rPr>
          <w:rFonts w:ascii="Times New Roman" w:hAnsi="Times New Roman"/>
          <w:sz w:val="18"/>
        </w:rPr>
        <w:t> </w:t>
      </w:r>
      <w:r>
        <w:rPr>
          <w:i/>
          <w:sz w:val="18"/>
        </w:rPr>
        <w:t>a</w:t>
      </w:r>
      <w:r>
        <w:rPr>
          <w:rFonts w:ascii="Times New Roman" w:hAnsi="Times New Roman"/>
          <w:sz w:val="18"/>
        </w:rPr>
        <w:t> </w:t>
      </w:r>
      <w:r>
        <w:rPr>
          <w:i/>
          <w:sz w:val="18"/>
        </w:rPr>
        <w:t>más</w:t>
      </w:r>
      <w:r>
        <w:rPr>
          <w:rFonts w:ascii="Times New Roman" w:hAnsi="Times New Roman"/>
          <w:sz w:val="18"/>
        </w:rPr>
        <w:t> </w:t>
      </w:r>
      <w:r>
        <w:rPr>
          <w:i/>
          <w:sz w:val="18"/>
        </w:rPr>
        <w:t>tardar</w:t>
      </w:r>
      <w:r>
        <w:rPr>
          <w:rFonts w:ascii="Times New Roman" w:hAnsi="Times New Roman"/>
          <w:sz w:val="18"/>
        </w:rPr>
        <w:t> </w:t>
      </w:r>
      <w:r>
        <w:rPr>
          <w:i/>
          <w:sz w:val="18"/>
        </w:rPr>
        <w:t>el</w:t>
      </w:r>
      <w:r>
        <w:rPr>
          <w:rFonts w:ascii="Times New Roman" w:hAnsi="Times New Roman"/>
          <w:sz w:val="18"/>
        </w:rPr>
        <w:t> </w:t>
      </w:r>
      <w:r>
        <w:rPr>
          <w:i/>
          <w:sz w:val="18"/>
        </w:rPr>
        <w:t>12</w:t>
      </w:r>
      <w:r>
        <w:rPr>
          <w:rFonts w:ascii="Times New Roman" w:hAnsi="Times New Roman"/>
          <w:sz w:val="18"/>
        </w:rPr>
        <w:t> </w:t>
      </w:r>
      <w:r>
        <w:rPr>
          <w:i/>
          <w:sz w:val="18"/>
        </w:rPr>
        <w:t>de</w:t>
      </w:r>
      <w:r>
        <w:rPr>
          <w:rFonts w:ascii="Times New Roman" w:hAnsi="Times New Roman"/>
          <w:sz w:val="18"/>
        </w:rPr>
        <w:t> </w:t>
      </w:r>
      <w:r>
        <w:rPr>
          <w:i/>
          <w:sz w:val="18"/>
        </w:rPr>
        <w:t>febrero</w:t>
      </w:r>
      <w:r>
        <w:rPr>
          <w:rFonts w:ascii="Times New Roman" w:hAnsi="Times New Roman"/>
          <w:sz w:val="18"/>
        </w:rPr>
        <w:t> </w:t>
      </w:r>
      <w:r>
        <w:rPr>
          <w:i/>
          <w:sz w:val="18"/>
        </w:rPr>
        <w:t>del</w:t>
      </w:r>
      <w:r>
        <w:rPr>
          <w:rFonts w:ascii="Times New Roman" w:hAnsi="Times New Roman"/>
          <w:sz w:val="18"/>
        </w:rPr>
        <w:t> </w:t>
      </w:r>
      <w:r>
        <w:rPr>
          <w:i/>
          <w:sz w:val="18"/>
        </w:rPr>
        <w:t>2026.</w:t>
      </w:r>
    </w:p>
    <w:p>
      <w:pPr>
        <w:spacing w:line="254" w:lineRule="auto" w:before="158"/>
        <w:ind w:left="1277" w:right="1279" w:firstLine="0"/>
        <w:jc w:val="both"/>
        <w:rPr>
          <w:i/>
          <w:sz w:val="18"/>
        </w:rPr>
      </w:pPr>
      <w:r>
        <w:rPr>
          <w:i/>
          <w:sz w:val="18"/>
        </w:rPr>
        <w:t>De</w:t>
      </w:r>
      <w:r>
        <w:rPr>
          <w:rFonts w:ascii="Times New Roman" w:hAnsi="Times New Roman"/>
          <w:spacing w:val="-4"/>
          <w:sz w:val="18"/>
        </w:rPr>
        <w:t> </w:t>
      </w:r>
      <w:r>
        <w:rPr>
          <w:i/>
          <w:sz w:val="18"/>
        </w:rPr>
        <w:t>la</w:t>
      </w:r>
      <w:r>
        <w:rPr>
          <w:rFonts w:ascii="Times New Roman" w:hAnsi="Times New Roman"/>
          <w:spacing w:val="-4"/>
          <w:sz w:val="18"/>
        </w:rPr>
        <w:t> </w:t>
      </w:r>
      <w:r>
        <w:rPr>
          <w:i/>
          <w:sz w:val="18"/>
        </w:rPr>
        <w:t>Liquidación</w:t>
      </w:r>
      <w:r>
        <w:rPr>
          <w:rFonts w:ascii="Times New Roman" w:hAnsi="Times New Roman"/>
          <w:spacing w:val="-4"/>
          <w:sz w:val="18"/>
        </w:rPr>
        <w:t> </w:t>
      </w:r>
      <w:r>
        <w:rPr>
          <w:i/>
          <w:sz w:val="18"/>
        </w:rPr>
        <w:t>Presupuestaria</w:t>
      </w:r>
      <w:r>
        <w:rPr>
          <w:rFonts w:ascii="Times New Roman" w:hAnsi="Times New Roman"/>
          <w:spacing w:val="-4"/>
          <w:sz w:val="18"/>
        </w:rPr>
        <w:t> </w:t>
      </w:r>
      <w:r>
        <w:rPr>
          <w:i/>
          <w:sz w:val="18"/>
        </w:rPr>
        <w:t>del</w:t>
      </w:r>
      <w:r>
        <w:rPr>
          <w:rFonts w:ascii="Times New Roman" w:hAnsi="Times New Roman"/>
          <w:spacing w:val="-4"/>
          <w:sz w:val="18"/>
        </w:rPr>
        <w:t> </w:t>
      </w:r>
      <w:r>
        <w:rPr>
          <w:i/>
          <w:sz w:val="18"/>
        </w:rPr>
        <w:t>Ejercicio</w:t>
      </w:r>
      <w:r>
        <w:rPr>
          <w:rFonts w:ascii="Times New Roman" w:hAnsi="Times New Roman"/>
          <w:spacing w:val="-4"/>
          <w:sz w:val="18"/>
        </w:rPr>
        <w:t> </w:t>
      </w:r>
      <w:r>
        <w:rPr>
          <w:i/>
          <w:sz w:val="18"/>
        </w:rPr>
        <w:t>Económico</w:t>
      </w:r>
      <w:r>
        <w:rPr>
          <w:rFonts w:ascii="Times New Roman" w:hAnsi="Times New Roman"/>
          <w:spacing w:val="-4"/>
          <w:sz w:val="18"/>
        </w:rPr>
        <w:t> </w:t>
      </w:r>
      <w:r>
        <w:rPr>
          <w:i/>
          <w:sz w:val="18"/>
        </w:rPr>
        <w:t>2025</w:t>
      </w:r>
      <w:r>
        <w:rPr>
          <w:rFonts w:ascii="Times New Roman" w:hAnsi="Times New Roman"/>
          <w:spacing w:val="-4"/>
          <w:sz w:val="18"/>
        </w:rPr>
        <w:t> </w:t>
      </w:r>
      <w:r>
        <w:rPr>
          <w:i/>
          <w:sz w:val="18"/>
        </w:rPr>
        <w:t>se</w:t>
      </w:r>
      <w:r>
        <w:rPr>
          <w:rFonts w:ascii="Times New Roman" w:hAnsi="Times New Roman"/>
          <w:spacing w:val="-4"/>
          <w:sz w:val="18"/>
        </w:rPr>
        <w:t> </w:t>
      </w:r>
      <w:r>
        <w:rPr>
          <w:i/>
          <w:sz w:val="18"/>
        </w:rPr>
        <w:t>obtendrá</w:t>
      </w:r>
      <w:r>
        <w:rPr>
          <w:rFonts w:ascii="Times New Roman" w:hAnsi="Times New Roman"/>
          <w:spacing w:val="-4"/>
          <w:sz w:val="18"/>
        </w:rPr>
        <w:t> </w:t>
      </w:r>
      <w:r>
        <w:rPr>
          <w:i/>
          <w:sz w:val="18"/>
        </w:rPr>
        <w:t>el</w:t>
      </w:r>
      <w:r>
        <w:rPr>
          <w:rFonts w:ascii="Times New Roman" w:hAnsi="Times New Roman"/>
          <w:spacing w:val="-4"/>
          <w:sz w:val="18"/>
        </w:rPr>
        <w:t> </w:t>
      </w:r>
      <w:r>
        <w:rPr>
          <w:i/>
          <w:sz w:val="18"/>
        </w:rPr>
        <w:t>monto</w:t>
      </w:r>
      <w:r>
        <w:rPr>
          <w:rFonts w:ascii="Times New Roman" w:hAnsi="Times New Roman"/>
          <w:spacing w:val="-3"/>
          <w:sz w:val="18"/>
        </w:rPr>
        <w:t> </w:t>
      </w:r>
      <w:r>
        <w:rPr>
          <w:i/>
          <w:sz w:val="18"/>
        </w:rPr>
        <w:t>del</w:t>
      </w:r>
      <w:r>
        <w:rPr>
          <w:rFonts w:ascii="Times New Roman" w:hAnsi="Times New Roman"/>
          <w:spacing w:val="-4"/>
          <w:sz w:val="18"/>
        </w:rPr>
        <w:t> </w:t>
      </w:r>
      <w:r>
        <w:rPr>
          <w:i/>
          <w:sz w:val="18"/>
        </w:rPr>
        <w:t>superávit</w:t>
      </w:r>
      <w:r>
        <w:rPr>
          <w:rFonts w:ascii="Times New Roman" w:hAnsi="Times New Roman"/>
          <w:spacing w:val="-4"/>
          <w:sz w:val="18"/>
        </w:rPr>
        <w:t> </w:t>
      </w:r>
      <w:r>
        <w:rPr>
          <w:i/>
          <w:sz w:val="18"/>
        </w:rPr>
        <w:t>real</w:t>
      </w:r>
      <w:r>
        <w:rPr>
          <w:rFonts w:ascii="Times New Roman" w:hAnsi="Times New Roman"/>
          <w:spacing w:val="-4"/>
          <w:sz w:val="18"/>
        </w:rPr>
        <w:t> </w:t>
      </w:r>
      <w:r>
        <w:rPr>
          <w:i/>
          <w:sz w:val="18"/>
        </w:rPr>
        <w:t>al</w:t>
      </w:r>
      <w:r>
        <w:rPr>
          <w:rFonts w:ascii="Times New Roman" w:hAnsi="Times New Roman"/>
          <w:spacing w:val="-6"/>
          <w:sz w:val="18"/>
        </w:rPr>
        <w:t> </w:t>
      </w:r>
      <w:r>
        <w:rPr>
          <w:i/>
          <w:sz w:val="18"/>
        </w:rPr>
        <w:t>cierre,</w:t>
      </w:r>
      <w:r>
        <w:rPr>
          <w:rFonts w:ascii="Times New Roman" w:hAnsi="Times New Roman"/>
          <w:spacing w:val="-4"/>
          <w:sz w:val="18"/>
        </w:rPr>
        <w:t> </w:t>
      </w:r>
      <w:r>
        <w:rPr>
          <w:i/>
          <w:sz w:val="18"/>
        </w:rPr>
        <w:t>el</w:t>
      </w:r>
      <w:r>
        <w:rPr>
          <w:rFonts w:ascii="Times New Roman" w:hAnsi="Times New Roman"/>
          <w:spacing w:val="-6"/>
          <w:sz w:val="18"/>
        </w:rPr>
        <w:t> </w:t>
      </w:r>
      <w:r>
        <w:rPr>
          <w:i/>
          <w:sz w:val="18"/>
        </w:rPr>
        <w:t>cual</w:t>
      </w:r>
      <w:r>
        <w:rPr>
          <w:rFonts w:ascii="Times New Roman" w:hAnsi="Times New Roman"/>
          <w:sz w:val="18"/>
        </w:rPr>
        <w:t> </w:t>
      </w:r>
      <w:r>
        <w:rPr>
          <w:i/>
          <w:sz w:val="18"/>
        </w:rPr>
        <w:t>deberá</w:t>
      </w:r>
      <w:r>
        <w:rPr>
          <w:rFonts w:ascii="Times New Roman" w:hAnsi="Times New Roman"/>
          <w:spacing w:val="-8"/>
          <w:sz w:val="18"/>
        </w:rPr>
        <w:t> </w:t>
      </w:r>
      <w:r>
        <w:rPr>
          <w:i/>
          <w:sz w:val="18"/>
        </w:rPr>
        <w:t>ser</w:t>
      </w:r>
      <w:r>
        <w:rPr>
          <w:rFonts w:ascii="Times New Roman" w:hAnsi="Times New Roman"/>
          <w:spacing w:val="-4"/>
          <w:sz w:val="18"/>
        </w:rPr>
        <w:t> </w:t>
      </w:r>
      <w:r>
        <w:rPr>
          <w:i/>
          <w:sz w:val="18"/>
        </w:rPr>
        <w:t>revalidado</w:t>
      </w:r>
      <w:r>
        <w:rPr>
          <w:rFonts w:ascii="Times New Roman" w:hAnsi="Times New Roman"/>
          <w:spacing w:val="-6"/>
          <w:sz w:val="18"/>
        </w:rPr>
        <w:t> </w:t>
      </w:r>
      <w:r>
        <w:rPr>
          <w:i/>
          <w:sz w:val="18"/>
        </w:rPr>
        <w:t>para</w:t>
      </w:r>
      <w:r>
        <w:rPr>
          <w:rFonts w:ascii="Times New Roman" w:hAnsi="Times New Roman"/>
          <w:spacing w:val="-6"/>
          <w:sz w:val="18"/>
        </w:rPr>
        <w:t> </w:t>
      </w:r>
      <w:r>
        <w:rPr>
          <w:i/>
          <w:sz w:val="18"/>
        </w:rPr>
        <w:t>su</w:t>
      </w:r>
      <w:r>
        <w:rPr>
          <w:rFonts w:ascii="Times New Roman" w:hAnsi="Times New Roman"/>
          <w:spacing w:val="-8"/>
          <w:sz w:val="18"/>
        </w:rPr>
        <w:t> </w:t>
      </w:r>
      <w:r>
        <w:rPr>
          <w:i/>
          <w:sz w:val="18"/>
        </w:rPr>
        <w:t>uso</w:t>
      </w:r>
      <w:r>
        <w:rPr>
          <w:rFonts w:ascii="Times New Roman" w:hAnsi="Times New Roman"/>
          <w:spacing w:val="-6"/>
          <w:sz w:val="18"/>
        </w:rPr>
        <w:t> </w:t>
      </w:r>
      <w:r>
        <w:rPr>
          <w:i/>
          <w:sz w:val="18"/>
        </w:rPr>
        <w:t>en</w:t>
      </w:r>
      <w:r>
        <w:rPr>
          <w:rFonts w:ascii="Times New Roman" w:hAnsi="Times New Roman"/>
          <w:spacing w:val="-6"/>
          <w:sz w:val="18"/>
        </w:rPr>
        <w:t> </w:t>
      </w:r>
      <w:r>
        <w:rPr>
          <w:i/>
          <w:sz w:val="18"/>
        </w:rPr>
        <w:t>el</w:t>
      </w:r>
      <w:r>
        <w:rPr>
          <w:rFonts w:ascii="Times New Roman" w:hAnsi="Times New Roman"/>
          <w:spacing w:val="-6"/>
          <w:sz w:val="18"/>
        </w:rPr>
        <w:t> </w:t>
      </w:r>
      <w:r>
        <w:rPr>
          <w:i/>
          <w:sz w:val="18"/>
        </w:rPr>
        <w:t>ejercicio</w:t>
      </w:r>
      <w:r>
        <w:rPr>
          <w:rFonts w:ascii="Times New Roman" w:hAnsi="Times New Roman"/>
          <w:spacing w:val="-6"/>
          <w:sz w:val="18"/>
        </w:rPr>
        <w:t> </w:t>
      </w:r>
      <w:r>
        <w:rPr>
          <w:i/>
          <w:sz w:val="18"/>
        </w:rPr>
        <w:t>económico</w:t>
      </w:r>
      <w:r>
        <w:rPr>
          <w:rFonts w:ascii="Times New Roman" w:hAnsi="Times New Roman"/>
          <w:spacing w:val="-6"/>
          <w:sz w:val="18"/>
        </w:rPr>
        <w:t> </w:t>
      </w:r>
      <w:r>
        <w:rPr>
          <w:i/>
          <w:sz w:val="18"/>
        </w:rPr>
        <w:t>2026</w:t>
      </w:r>
      <w:r>
        <w:rPr>
          <w:rFonts w:ascii="Times New Roman" w:hAnsi="Times New Roman"/>
          <w:spacing w:val="-6"/>
          <w:sz w:val="18"/>
        </w:rPr>
        <w:t> </w:t>
      </w:r>
      <w:r>
        <w:rPr>
          <w:i/>
          <w:sz w:val="18"/>
        </w:rPr>
        <w:t>mediante</w:t>
      </w:r>
      <w:r>
        <w:rPr>
          <w:rFonts w:ascii="Times New Roman" w:hAnsi="Times New Roman"/>
          <w:spacing w:val="-6"/>
          <w:sz w:val="18"/>
        </w:rPr>
        <w:t> </w:t>
      </w:r>
      <w:r>
        <w:rPr>
          <w:i/>
          <w:sz w:val="18"/>
        </w:rPr>
        <w:t>el</w:t>
      </w:r>
      <w:r>
        <w:rPr>
          <w:rFonts w:ascii="Times New Roman" w:hAnsi="Times New Roman"/>
          <w:spacing w:val="-6"/>
          <w:sz w:val="18"/>
        </w:rPr>
        <w:t> </w:t>
      </w:r>
      <w:r>
        <w:rPr>
          <w:i/>
          <w:sz w:val="18"/>
        </w:rPr>
        <w:t>citado</w:t>
      </w:r>
      <w:r>
        <w:rPr>
          <w:rFonts w:ascii="Times New Roman" w:hAnsi="Times New Roman"/>
          <w:spacing w:val="-6"/>
          <w:sz w:val="18"/>
        </w:rPr>
        <w:t> </w:t>
      </w:r>
      <w:r>
        <w:rPr>
          <w:i/>
          <w:sz w:val="18"/>
        </w:rPr>
        <w:t>I</w:t>
      </w:r>
      <w:r>
        <w:rPr>
          <w:rFonts w:ascii="Times New Roman" w:hAnsi="Times New Roman"/>
          <w:spacing w:val="-4"/>
          <w:sz w:val="18"/>
        </w:rPr>
        <w:t> </w:t>
      </w:r>
      <w:r>
        <w:rPr>
          <w:i/>
          <w:sz w:val="18"/>
        </w:rPr>
        <w:t>Presupuesto</w:t>
      </w:r>
      <w:r>
        <w:rPr>
          <w:rFonts w:ascii="Times New Roman" w:hAnsi="Times New Roman"/>
          <w:spacing w:val="-6"/>
          <w:sz w:val="18"/>
        </w:rPr>
        <w:t> </w:t>
      </w:r>
      <w:r>
        <w:rPr>
          <w:i/>
          <w:sz w:val="18"/>
        </w:rPr>
        <w:t>Extraordinario</w:t>
      </w:r>
      <w:r>
        <w:rPr>
          <w:rFonts w:ascii="Times New Roman" w:hAnsi="Times New Roman"/>
          <w:spacing w:val="-6"/>
          <w:sz w:val="18"/>
        </w:rPr>
        <w:t> </w:t>
      </w:r>
      <w:r>
        <w:rPr>
          <w:i/>
          <w:sz w:val="18"/>
        </w:rPr>
        <w:t>2026</w:t>
      </w:r>
      <w:r>
        <w:rPr>
          <w:rFonts w:ascii="Times New Roman" w:hAnsi="Times New Roman"/>
          <w:sz w:val="18"/>
        </w:rPr>
        <w:t> </w:t>
      </w:r>
      <w:r>
        <w:rPr>
          <w:i/>
          <w:sz w:val="18"/>
        </w:rPr>
        <w:t>del</w:t>
      </w:r>
      <w:r>
        <w:rPr>
          <w:rFonts w:ascii="Times New Roman" w:hAnsi="Times New Roman"/>
          <w:sz w:val="18"/>
        </w:rPr>
        <w:t> </w:t>
      </w:r>
      <w:r>
        <w:rPr>
          <w:i/>
          <w:sz w:val="18"/>
        </w:rPr>
        <w:t>IMAS,</w:t>
      </w:r>
      <w:r>
        <w:rPr>
          <w:rFonts w:ascii="Times New Roman" w:hAnsi="Times New Roman"/>
          <w:sz w:val="18"/>
        </w:rPr>
        <w:t> </w:t>
      </w:r>
      <w:r>
        <w:rPr>
          <w:i/>
          <w:sz w:val="18"/>
        </w:rPr>
        <w:t>que</w:t>
      </w:r>
      <w:r>
        <w:rPr>
          <w:rFonts w:ascii="Times New Roman" w:hAnsi="Times New Roman"/>
          <w:sz w:val="18"/>
        </w:rPr>
        <w:t> </w:t>
      </w:r>
      <w:r>
        <w:rPr>
          <w:i/>
          <w:sz w:val="18"/>
        </w:rPr>
        <w:t>incluirá</w:t>
      </w:r>
      <w:r>
        <w:rPr>
          <w:rFonts w:ascii="Times New Roman" w:hAnsi="Times New Roman"/>
          <w:sz w:val="18"/>
        </w:rPr>
        <w:t> </w:t>
      </w:r>
      <w:r>
        <w:rPr>
          <w:i/>
          <w:sz w:val="18"/>
        </w:rPr>
        <w:t>los</w:t>
      </w:r>
      <w:r>
        <w:rPr>
          <w:rFonts w:ascii="Times New Roman" w:hAnsi="Times New Roman"/>
          <w:sz w:val="18"/>
        </w:rPr>
        <w:t> </w:t>
      </w:r>
      <w:r>
        <w:rPr>
          <w:i/>
          <w:sz w:val="18"/>
        </w:rPr>
        <w:t>ajustes</w:t>
      </w:r>
      <w:r>
        <w:rPr>
          <w:rFonts w:ascii="Times New Roman" w:hAnsi="Times New Roman"/>
          <w:sz w:val="18"/>
        </w:rPr>
        <w:t> </w:t>
      </w:r>
      <w:r>
        <w:rPr>
          <w:i/>
          <w:sz w:val="18"/>
        </w:rPr>
        <w:t>aquí</w:t>
      </w:r>
      <w:r>
        <w:rPr>
          <w:rFonts w:ascii="Times New Roman" w:hAnsi="Times New Roman"/>
          <w:sz w:val="18"/>
        </w:rPr>
        <w:t> </w:t>
      </w:r>
      <w:r>
        <w:rPr>
          <w:i/>
          <w:sz w:val="18"/>
        </w:rPr>
        <w:t>señalados.…”</w:t>
      </w:r>
    </w:p>
    <w:p>
      <w:pPr>
        <w:pStyle w:val="BodyText"/>
        <w:spacing w:before="17"/>
        <w:rPr>
          <w:i/>
          <w:sz w:val="18"/>
        </w:rPr>
      </w:pPr>
    </w:p>
    <w:p>
      <w:pPr>
        <w:spacing w:before="1"/>
        <w:ind w:left="1277" w:right="0" w:firstLine="0"/>
        <w:jc w:val="left"/>
        <w:rPr>
          <w:i/>
          <w:sz w:val="18"/>
        </w:rPr>
      </w:pPr>
      <w:r>
        <w:rPr>
          <w:i/>
          <w:spacing w:val="-5"/>
          <w:sz w:val="18"/>
        </w:rPr>
        <w:t>“…</w:t>
      </w:r>
    </w:p>
    <w:p>
      <w:pPr>
        <w:pStyle w:val="BodyText"/>
        <w:spacing w:before="104"/>
        <w:rPr>
          <w:i/>
          <w:sz w:val="18"/>
        </w:rPr>
      </w:pPr>
    </w:p>
    <w:p>
      <w:pPr>
        <w:spacing w:line="254" w:lineRule="auto" w:before="0"/>
        <w:ind w:left="1277" w:right="1277" w:firstLine="0"/>
        <w:jc w:val="both"/>
        <w:rPr>
          <w:i/>
          <w:sz w:val="18"/>
        </w:rPr>
      </w:pPr>
      <w:r>
        <w:rPr>
          <w:i/>
          <w:sz w:val="18"/>
        </w:rPr>
        <w:t>Reciban</w:t>
      </w:r>
      <w:r>
        <w:rPr>
          <w:rFonts w:ascii="Times New Roman" w:hAnsi="Times New Roman"/>
          <w:sz w:val="18"/>
        </w:rPr>
        <w:t> </w:t>
      </w:r>
      <w:r>
        <w:rPr>
          <w:i/>
          <w:sz w:val="18"/>
        </w:rPr>
        <w:t>un</w:t>
      </w:r>
      <w:r>
        <w:rPr>
          <w:rFonts w:ascii="Times New Roman" w:hAnsi="Times New Roman"/>
          <w:sz w:val="18"/>
        </w:rPr>
        <w:t> </w:t>
      </w:r>
      <w:r>
        <w:rPr>
          <w:i/>
          <w:sz w:val="18"/>
        </w:rPr>
        <w:t>cordial</w:t>
      </w:r>
      <w:r>
        <w:rPr>
          <w:rFonts w:ascii="Times New Roman" w:hAnsi="Times New Roman"/>
          <w:sz w:val="18"/>
        </w:rPr>
        <w:t> </w:t>
      </w:r>
      <w:r>
        <w:rPr>
          <w:i/>
          <w:sz w:val="18"/>
        </w:rPr>
        <w:t>saludo.</w:t>
      </w:r>
      <w:r>
        <w:rPr>
          <w:rFonts w:ascii="Times New Roman" w:hAnsi="Times New Roman"/>
          <w:sz w:val="18"/>
        </w:rPr>
        <w:t> </w:t>
      </w:r>
      <w:r>
        <w:rPr>
          <w:i/>
          <w:sz w:val="18"/>
        </w:rPr>
        <w:t>En</w:t>
      </w:r>
      <w:r>
        <w:rPr>
          <w:rFonts w:ascii="Times New Roman" w:hAnsi="Times New Roman"/>
          <w:sz w:val="18"/>
        </w:rPr>
        <w:t> </w:t>
      </w:r>
      <w:r>
        <w:rPr>
          <w:i/>
          <w:sz w:val="18"/>
        </w:rPr>
        <w:t>ampliación</w:t>
      </w:r>
      <w:r>
        <w:rPr>
          <w:rFonts w:ascii="Times New Roman" w:hAnsi="Times New Roman"/>
          <w:sz w:val="18"/>
        </w:rPr>
        <w:t> </w:t>
      </w:r>
      <w:r>
        <w:rPr>
          <w:i/>
          <w:sz w:val="18"/>
        </w:rPr>
        <w:t>al</w:t>
      </w:r>
      <w:r>
        <w:rPr>
          <w:rFonts w:ascii="Times New Roman" w:hAnsi="Times New Roman"/>
          <w:sz w:val="18"/>
        </w:rPr>
        <w:t> </w:t>
      </w:r>
      <w:r>
        <w:rPr>
          <w:i/>
          <w:sz w:val="18"/>
        </w:rPr>
        <w:t>oficio</w:t>
      </w:r>
      <w:r>
        <w:rPr>
          <w:rFonts w:ascii="Times New Roman" w:hAnsi="Times New Roman"/>
          <w:sz w:val="18"/>
        </w:rPr>
        <w:t> </w:t>
      </w:r>
      <w:r>
        <w:rPr>
          <w:i/>
          <w:sz w:val="18"/>
        </w:rPr>
        <w:t>IMAS-DSA-0001-2026</w:t>
      </w:r>
      <w:r>
        <w:rPr>
          <w:rFonts w:ascii="Times New Roman" w:hAnsi="Times New Roman"/>
          <w:sz w:val="18"/>
        </w:rPr>
        <w:t> </w:t>
      </w:r>
      <w:r>
        <w:rPr>
          <w:i/>
          <w:sz w:val="18"/>
        </w:rPr>
        <w:t>me</w:t>
      </w:r>
      <w:r>
        <w:rPr>
          <w:rFonts w:ascii="Times New Roman" w:hAnsi="Times New Roman"/>
          <w:sz w:val="18"/>
        </w:rPr>
        <w:t> </w:t>
      </w:r>
      <w:r>
        <w:rPr>
          <w:i/>
          <w:sz w:val="18"/>
        </w:rPr>
        <w:t>permito</w:t>
      </w:r>
      <w:r>
        <w:rPr>
          <w:rFonts w:ascii="Times New Roman" w:hAnsi="Times New Roman"/>
          <w:sz w:val="18"/>
        </w:rPr>
        <w:t> </w:t>
      </w:r>
      <w:r>
        <w:rPr>
          <w:i/>
          <w:sz w:val="18"/>
        </w:rPr>
        <w:t>comunicarles</w:t>
      </w:r>
      <w:r>
        <w:rPr>
          <w:rFonts w:ascii="Times New Roman" w:hAnsi="Times New Roman"/>
          <w:sz w:val="18"/>
        </w:rPr>
        <w:t> </w:t>
      </w:r>
      <w:r>
        <w:rPr>
          <w:i/>
          <w:sz w:val="18"/>
        </w:rPr>
        <w:t>que</w:t>
      </w:r>
      <w:r>
        <w:rPr>
          <w:rFonts w:ascii="Times New Roman" w:hAnsi="Times New Roman"/>
          <w:sz w:val="18"/>
        </w:rPr>
        <w:t> </w:t>
      </w:r>
      <w:r>
        <w:rPr>
          <w:i/>
          <w:sz w:val="18"/>
        </w:rPr>
        <w:t>se</w:t>
      </w:r>
      <w:r>
        <w:rPr>
          <w:rFonts w:ascii="Times New Roman" w:hAnsi="Times New Roman"/>
          <w:sz w:val="18"/>
        </w:rPr>
        <w:t> </w:t>
      </w:r>
      <w:r>
        <w:rPr>
          <w:i/>
          <w:sz w:val="18"/>
        </w:rPr>
        <w:t>me</w:t>
      </w:r>
      <w:r>
        <w:rPr>
          <w:rFonts w:ascii="Times New Roman" w:hAnsi="Times New Roman"/>
          <w:sz w:val="18"/>
        </w:rPr>
        <w:t> </w:t>
      </w:r>
      <w:r>
        <w:rPr>
          <w:i/>
          <w:sz w:val="18"/>
        </w:rPr>
        <w:t>ha</w:t>
      </w:r>
      <w:r>
        <w:rPr>
          <w:rFonts w:ascii="Times New Roman" w:hAnsi="Times New Roman"/>
          <w:sz w:val="18"/>
        </w:rPr>
        <w:t> </w:t>
      </w:r>
      <w:r>
        <w:rPr>
          <w:i/>
          <w:sz w:val="18"/>
        </w:rPr>
        <w:t>compartido</w:t>
      </w:r>
      <w:r>
        <w:rPr>
          <w:rFonts w:ascii="Times New Roman" w:hAnsi="Times New Roman"/>
          <w:sz w:val="18"/>
        </w:rPr>
        <w:t> </w:t>
      </w:r>
      <w:r>
        <w:rPr>
          <w:i/>
          <w:sz w:val="18"/>
        </w:rPr>
        <w:t>el</w:t>
      </w:r>
      <w:r>
        <w:rPr>
          <w:rFonts w:ascii="Times New Roman" w:hAnsi="Times New Roman"/>
          <w:sz w:val="18"/>
        </w:rPr>
        <w:t> </w:t>
      </w:r>
      <w:r>
        <w:rPr>
          <w:i/>
          <w:sz w:val="18"/>
        </w:rPr>
        <w:t>oficio</w:t>
      </w:r>
      <w:r>
        <w:rPr>
          <w:rFonts w:ascii="Times New Roman" w:hAnsi="Times New Roman"/>
          <w:sz w:val="18"/>
        </w:rPr>
        <w:t> </w:t>
      </w:r>
      <w:r>
        <w:rPr>
          <w:i/>
          <w:sz w:val="18"/>
        </w:rPr>
        <w:t>MH-DM-OF-1894-2025,</w:t>
      </w:r>
      <w:r>
        <w:rPr>
          <w:rFonts w:ascii="Times New Roman" w:hAnsi="Times New Roman"/>
          <w:sz w:val="18"/>
        </w:rPr>
        <w:t> </w:t>
      </w:r>
      <w:r>
        <w:rPr>
          <w:i/>
          <w:sz w:val="18"/>
        </w:rPr>
        <w:t>suscrito</w:t>
      </w:r>
      <w:r>
        <w:rPr>
          <w:rFonts w:ascii="Times New Roman" w:hAnsi="Times New Roman"/>
          <w:sz w:val="18"/>
        </w:rPr>
        <w:t> </w:t>
      </w:r>
      <w:r>
        <w:rPr>
          <w:i/>
          <w:sz w:val="18"/>
        </w:rPr>
        <w:t>por</w:t>
      </w:r>
      <w:r>
        <w:rPr>
          <w:rFonts w:ascii="Times New Roman" w:hAnsi="Times New Roman"/>
          <w:sz w:val="18"/>
        </w:rPr>
        <w:t> </w:t>
      </w:r>
      <w:r>
        <w:rPr>
          <w:i/>
          <w:sz w:val="18"/>
        </w:rPr>
        <w:t>el</w:t>
      </w:r>
      <w:r>
        <w:rPr>
          <w:rFonts w:ascii="Times New Roman" w:hAnsi="Times New Roman"/>
          <w:sz w:val="18"/>
        </w:rPr>
        <w:t> </w:t>
      </w:r>
      <w:r>
        <w:rPr>
          <w:i/>
          <w:sz w:val="18"/>
        </w:rPr>
        <w:t>señor</w:t>
      </w:r>
      <w:r>
        <w:rPr>
          <w:rFonts w:ascii="Times New Roman" w:hAnsi="Times New Roman"/>
          <w:sz w:val="18"/>
        </w:rPr>
        <w:t> </w:t>
      </w:r>
      <w:r>
        <w:rPr>
          <w:i/>
          <w:sz w:val="18"/>
        </w:rPr>
        <w:t>Ministro</w:t>
      </w:r>
      <w:r>
        <w:rPr>
          <w:rFonts w:ascii="Times New Roman" w:hAnsi="Times New Roman"/>
          <w:sz w:val="18"/>
        </w:rPr>
        <w:t> </w:t>
      </w:r>
      <w:r>
        <w:rPr>
          <w:i/>
          <w:sz w:val="18"/>
        </w:rPr>
        <w:t>de</w:t>
      </w:r>
      <w:r>
        <w:rPr>
          <w:rFonts w:ascii="Times New Roman" w:hAnsi="Times New Roman"/>
          <w:sz w:val="18"/>
        </w:rPr>
        <w:t> </w:t>
      </w:r>
      <w:r>
        <w:rPr>
          <w:i/>
          <w:sz w:val="18"/>
        </w:rPr>
        <w:t>Hacienda</w:t>
      </w:r>
      <w:r>
        <w:rPr>
          <w:rFonts w:ascii="Times New Roman" w:hAnsi="Times New Roman"/>
          <w:sz w:val="18"/>
        </w:rPr>
        <w:t> </w:t>
      </w:r>
      <w:r>
        <w:rPr>
          <w:i/>
          <w:sz w:val="18"/>
        </w:rPr>
        <w:t>Rudolf</w:t>
      </w:r>
      <w:r>
        <w:rPr>
          <w:rFonts w:ascii="Times New Roman" w:hAnsi="Times New Roman"/>
          <w:sz w:val="18"/>
        </w:rPr>
        <w:t> </w:t>
      </w:r>
      <w:r>
        <w:rPr>
          <w:i/>
          <w:sz w:val="18"/>
        </w:rPr>
        <w:t>Lücke</w:t>
      </w:r>
      <w:r>
        <w:rPr>
          <w:rFonts w:ascii="Times New Roman" w:hAnsi="Times New Roman"/>
          <w:sz w:val="18"/>
        </w:rPr>
        <w:t> </w:t>
      </w:r>
      <w:r>
        <w:rPr>
          <w:i/>
          <w:sz w:val="18"/>
        </w:rPr>
        <w:t>y</w:t>
      </w:r>
      <w:r>
        <w:rPr>
          <w:rFonts w:ascii="Times New Roman" w:hAnsi="Times New Roman"/>
          <w:sz w:val="18"/>
        </w:rPr>
        <w:t> </w:t>
      </w:r>
      <w:r>
        <w:rPr>
          <w:i/>
          <w:sz w:val="18"/>
        </w:rPr>
        <w:t>el</w:t>
      </w:r>
      <w:r>
        <w:rPr>
          <w:rFonts w:ascii="Times New Roman" w:hAnsi="Times New Roman"/>
          <w:sz w:val="18"/>
        </w:rPr>
        <w:t> </w:t>
      </w:r>
      <w:r>
        <w:rPr>
          <w:i/>
          <w:sz w:val="18"/>
        </w:rPr>
        <w:t>señor</w:t>
      </w:r>
      <w:r>
        <w:rPr>
          <w:rFonts w:ascii="Times New Roman" w:hAnsi="Times New Roman"/>
          <w:sz w:val="18"/>
        </w:rPr>
        <w:t> </w:t>
      </w:r>
      <w:r>
        <w:rPr>
          <w:i/>
          <w:sz w:val="18"/>
        </w:rPr>
        <w:t>Viceministro</w:t>
      </w:r>
      <w:r>
        <w:rPr>
          <w:rFonts w:ascii="Times New Roman" w:hAnsi="Times New Roman"/>
          <w:sz w:val="18"/>
        </w:rPr>
        <w:t> </w:t>
      </w:r>
      <w:r>
        <w:rPr>
          <w:i/>
          <w:sz w:val="18"/>
        </w:rPr>
        <w:t>de</w:t>
      </w:r>
      <w:r>
        <w:rPr>
          <w:rFonts w:ascii="Times New Roman" w:hAnsi="Times New Roman"/>
          <w:sz w:val="18"/>
        </w:rPr>
        <w:t> </w:t>
      </w:r>
      <w:r>
        <w:rPr>
          <w:i/>
          <w:sz w:val="18"/>
        </w:rPr>
        <w:t>Egresos</w:t>
      </w:r>
      <w:r>
        <w:rPr>
          <w:rFonts w:ascii="Times New Roman" w:hAnsi="Times New Roman"/>
          <w:sz w:val="18"/>
        </w:rPr>
        <w:t> </w:t>
      </w:r>
      <w:r>
        <w:rPr>
          <w:i/>
          <w:sz w:val="18"/>
        </w:rPr>
        <w:t>Luis</w:t>
      </w:r>
      <w:r>
        <w:rPr>
          <w:rFonts w:ascii="Times New Roman" w:hAnsi="Times New Roman"/>
          <w:sz w:val="18"/>
        </w:rPr>
        <w:t> </w:t>
      </w:r>
      <w:r>
        <w:rPr>
          <w:i/>
          <w:sz w:val="18"/>
        </w:rPr>
        <w:t>Antonio</w:t>
      </w:r>
      <w:r>
        <w:rPr>
          <w:rFonts w:ascii="Times New Roman" w:hAnsi="Times New Roman"/>
          <w:sz w:val="18"/>
        </w:rPr>
        <w:t> </w:t>
      </w:r>
      <w:r>
        <w:rPr>
          <w:i/>
          <w:sz w:val="18"/>
        </w:rPr>
        <w:t>Molina,</w:t>
      </w:r>
      <w:r>
        <w:rPr>
          <w:rFonts w:ascii="Times New Roman" w:hAnsi="Times New Roman"/>
          <w:sz w:val="18"/>
        </w:rPr>
        <w:t> </w:t>
      </w:r>
      <w:r>
        <w:rPr>
          <w:i/>
          <w:sz w:val="18"/>
        </w:rPr>
        <w:t>dirigido</w:t>
      </w:r>
      <w:r>
        <w:rPr>
          <w:rFonts w:ascii="Times New Roman" w:hAnsi="Times New Roman"/>
          <w:sz w:val="18"/>
        </w:rPr>
        <w:t> </w:t>
      </w:r>
      <w:r>
        <w:rPr>
          <w:i/>
          <w:sz w:val="18"/>
        </w:rPr>
        <w:t>al</w:t>
      </w:r>
      <w:r>
        <w:rPr>
          <w:rFonts w:ascii="Times New Roman" w:hAnsi="Times New Roman"/>
          <w:sz w:val="18"/>
        </w:rPr>
        <w:t> </w:t>
      </w:r>
      <w:r>
        <w:rPr>
          <w:i/>
          <w:sz w:val="18"/>
        </w:rPr>
        <w:t>señor</w:t>
      </w:r>
      <w:r>
        <w:rPr>
          <w:rFonts w:ascii="Times New Roman" w:hAnsi="Times New Roman"/>
          <w:sz w:val="18"/>
        </w:rPr>
        <w:t> </w:t>
      </w:r>
      <w:r>
        <w:rPr>
          <w:i/>
          <w:sz w:val="18"/>
        </w:rPr>
        <w:t>Director</w:t>
      </w:r>
      <w:r>
        <w:rPr>
          <w:rFonts w:ascii="Times New Roman" w:hAnsi="Times New Roman"/>
          <w:sz w:val="18"/>
        </w:rPr>
        <w:t> </w:t>
      </w:r>
      <w:r>
        <w:rPr>
          <w:i/>
          <w:sz w:val="18"/>
        </w:rPr>
        <w:t>General</w:t>
      </w:r>
      <w:r>
        <w:rPr>
          <w:rFonts w:ascii="Times New Roman" w:hAnsi="Times New Roman"/>
          <w:sz w:val="18"/>
        </w:rPr>
        <w:t> </w:t>
      </w:r>
      <w:r>
        <w:rPr>
          <w:i/>
          <w:sz w:val="18"/>
        </w:rPr>
        <w:t>de</w:t>
      </w:r>
      <w:r>
        <w:rPr>
          <w:rFonts w:ascii="Times New Roman" w:hAnsi="Times New Roman"/>
          <w:sz w:val="18"/>
        </w:rPr>
        <w:t> </w:t>
      </w:r>
      <w:r>
        <w:rPr>
          <w:i/>
          <w:sz w:val="18"/>
        </w:rPr>
        <w:t>Presupuesto</w:t>
      </w:r>
      <w:r>
        <w:rPr>
          <w:rFonts w:ascii="Times New Roman" w:hAnsi="Times New Roman"/>
          <w:sz w:val="18"/>
        </w:rPr>
        <w:t> </w:t>
      </w:r>
      <w:r>
        <w:rPr>
          <w:i/>
          <w:sz w:val="18"/>
        </w:rPr>
        <w:t>Nacional</w:t>
      </w:r>
      <w:r>
        <w:rPr>
          <w:rFonts w:ascii="Times New Roman" w:hAnsi="Times New Roman"/>
          <w:sz w:val="18"/>
        </w:rPr>
        <w:t> </w:t>
      </w:r>
      <w:r>
        <w:rPr>
          <w:i/>
          <w:sz w:val="18"/>
        </w:rPr>
        <w:t>José</w:t>
      </w:r>
      <w:r>
        <w:rPr>
          <w:rFonts w:ascii="Times New Roman" w:hAnsi="Times New Roman"/>
          <w:sz w:val="18"/>
        </w:rPr>
        <w:t> </w:t>
      </w:r>
      <w:r>
        <w:rPr>
          <w:i/>
          <w:sz w:val="18"/>
        </w:rPr>
        <w:t>Luis</w:t>
      </w:r>
      <w:r>
        <w:rPr>
          <w:rFonts w:ascii="Times New Roman" w:hAnsi="Times New Roman"/>
          <w:sz w:val="18"/>
        </w:rPr>
        <w:t> </w:t>
      </w:r>
      <w:r>
        <w:rPr>
          <w:i/>
          <w:sz w:val="18"/>
        </w:rPr>
        <w:t>Araya,</w:t>
      </w:r>
      <w:r>
        <w:rPr>
          <w:rFonts w:ascii="Times New Roman" w:hAnsi="Times New Roman"/>
          <w:sz w:val="18"/>
        </w:rPr>
        <w:t> </w:t>
      </w:r>
      <w:r>
        <w:rPr>
          <w:i/>
          <w:sz w:val="18"/>
        </w:rPr>
        <w:t>en</w:t>
      </w:r>
      <w:r>
        <w:rPr>
          <w:rFonts w:ascii="Times New Roman" w:hAnsi="Times New Roman"/>
          <w:sz w:val="18"/>
        </w:rPr>
        <w:t> </w:t>
      </w:r>
      <w:r>
        <w:rPr>
          <w:i/>
          <w:sz w:val="18"/>
        </w:rPr>
        <w:t>el</w:t>
      </w:r>
      <w:r>
        <w:rPr>
          <w:rFonts w:ascii="Times New Roman" w:hAnsi="Times New Roman"/>
          <w:sz w:val="18"/>
        </w:rPr>
        <w:t> </w:t>
      </w:r>
      <w:r>
        <w:rPr>
          <w:i/>
          <w:sz w:val="18"/>
        </w:rPr>
        <w:t>que</w:t>
      </w:r>
      <w:r>
        <w:rPr>
          <w:rFonts w:ascii="Times New Roman" w:hAnsi="Times New Roman"/>
          <w:sz w:val="18"/>
        </w:rPr>
        <w:t> </w:t>
      </w:r>
      <w:r>
        <w:rPr>
          <w:i/>
          <w:sz w:val="18"/>
        </w:rPr>
        <w:t>se</w:t>
      </w:r>
      <w:r>
        <w:rPr>
          <w:rFonts w:ascii="Times New Roman" w:hAnsi="Times New Roman"/>
          <w:sz w:val="18"/>
        </w:rPr>
        <w:t> </w:t>
      </w:r>
      <w:r>
        <w:rPr>
          <w:i/>
          <w:sz w:val="18"/>
        </w:rPr>
        <w:t>le</w:t>
      </w:r>
      <w:r>
        <w:rPr>
          <w:rFonts w:ascii="Times New Roman" w:hAnsi="Times New Roman"/>
          <w:sz w:val="18"/>
        </w:rPr>
        <w:t> </w:t>
      </w:r>
      <w:r>
        <w:rPr>
          <w:i/>
          <w:sz w:val="18"/>
        </w:rPr>
        <w:t>indicó</w:t>
      </w:r>
      <w:r>
        <w:rPr>
          <w:rFonts w:ascii="Times New Roman" w:hAnsi="Times New Roman"/>
          <w:sz w:val="18"/>
        </w:rPr>
        <w:t> </w:t>
      </w:r>
      <w:r>
        <w:rPr>
          <w:i/>
          <w:sz w:val="18"/>
        </w:rPr>
        <w:t>lo</w:t>
      </w:r>
      <w:r>
        <w:rPr>
          <w:rFonts w:ascii="Times New Roman" w:hAnsi="Times New Roman"/>
          <w:sz w:val="18"/>
        </w:rPr>
        <w:t> </w:t>
      </w:r>
      <w:r>
        <w:rPr>
          <w:i/>
          <w:sz w:val="18"/>
        </w:rPr>
        <w:t>siguiente:</w:t>
      </w:r>
    </w:p>
    <w:p>
      <w:pPr>
        <w:spacing w:line="254" w:lineRule="auto" w:before="158"/>
        <w:ind w:left="1985" w:right="1276" w:firstLine="0"/>
        <w:jc w:val="both"/>
        <w:rPr>
          <w:i/>
          <w:sz w:val="18"/>
        </w:rPr>
      </w:pPr>
      <w:r>
        <w:rPr>
          <w:i/>
          <w:sz w:val="18"/>
        </w:rPr>
        <w:t>“Por</w:t>
      </w:r>
      <w:r>
        <w:rPr>
          <w:i/>
          <w:spacing w:val="-7"/>
          <w:sz w:val="18"/>
        </w:rPr>
        <w:t> </w:t>
      </w:r>
      <w:r>
        <w:rPr>
          <w:i/>
          <w:sz w:val="18"/>
        </w:rPr>
        <w:t>los</w:t>
      </w:r>
      <w:r>
        <w:rPr>
          <w:i/>
          <w:spacing w:val="-6"/>
          <w:sz w:val="18"/>
        </w:rPr>
        <w:t> </w:t>
      </w:r>
      <w:r>
        <w:rPr>
          <w:i/>
          <w:sz w:val="18"/>
        </w:rPr>
        <w:t>aspectos</w:t>
      </w:r>
      <w:r>
        <w:rPr>
          <w:i/>
          <w:spacing w:val="-6"/>
          <w:sz w:val="18"/>
        </w:rPr>
        <w:t> </w:t>
      </w:r>
      <w:r>
        <w:rPr>
          <w:i/>
          <w:sz w:val="18"/>
        </w:rPr>
        <w:t>citados,</w:t>
      </w:r>
      <w:r>
        <w:rPr>
          <w:i/>
          <w:spacing w:val="-7"/>
          <w:sz w:val="18"/>
        </w:rPr>
        <w:t> </w:t>
      </w:r>
      <w:r>
        <w:rPr>
          <w:i/>
          <w:sz w:val="18"/>
        </w:rPr>
        <w:t>para</w:t>
      </w:r>
      <w:r>
        <w:rPr>
          <w:i/>
          <w:spacing w:val="-9"/>
          <w:sz w:val="18"/>
        </w:rPr>
        <w:t> </w:t>
      </w:r>
      <w:r>
        <w:rPr>
          <w:i/>
          <w:sz w:val="18"/>
        </w:rPr>
        <w:t>el</w:t>
      </w:r>
      <w:r>
        <w:rPr>
          <w:i/>
          <w:spacing w:val="-6"/>
          <w:sz w:val="18"/>
        </w:rPr>
        <w:t> </w:t>
      </w:r>
      <w:r>
        <w:rPr>
          <w:i/>
          <w:sz w:val="18"/>
        </w:rPr>
        <w:t>ejercicio</w:t>
      </w:r>
      <w:r>
        <w:rPr>
          <w:i/>
          <w:spacing w:val="-6"/>
          <w:sz w:val="18"/>
        </w:rPr>
        <w:t> </w:t>
      </w:r>
      <w:r>
        <w:rPr>
          <w:i/>
          <w:sz w:val="18"/>
        </w:rPr>
        <w:t>económico</w:t>
      </w:r>
      <w:r>
        <w:rPr>
          <w:i/>
          <w:spacing w:val="-6"/>
          <w:sz w:val="18"/>
        </w:rPr>
        <w:t> </w:t>
      </w:r>
      <w:r>
        <w:rPr>
          <w:i/>
          <w:sz w:val="18"/>
        </w:rPr>
        <w:t>del</w:t>
      </w:r>
      <w:r>
        <w:rPr>
          <w:i/>
          <w:spacing w:val="-6"/>
          <w:sz w:val="18"/>
        </w:rPr>
        <w:t> </w:t>
      </w:r>
      <w:r>
        <w:rPr>
          <w:i/>
          <w:sz w:val="18"/>
        </w:rPr>
        <w:t>2026,</w:t>
      </w:r>
      <w:r>
        <w:rPr>
          <w:i/>
          <w:spacing w:val="-7"/>
          <w:sz w:val="18"/>
        </w:rPr>
        <w:t> </w:t>
      </w:r>
      <w:r>
        <w:rPr>
          <w:i/>
          <w:sz w:val="18"/>
        </w:rPr>
        <w:t>no</w:t>
      </w:r>
      <w:r>
        <w:rPr>
          <w:i/>
          <w:spacing w:val="-6"/>
          <w:sz w:val="18"/>
        </w:rPr>
        <w:t> </w:t>
      </w:r>
      <w:r>
        <w:rPr>
          <w:i/>
          <w:sz w:val="18"/>
        </w:rPr>
        <w:t>es</w:t>
      </w:r>
      <w:r>
        <w:rPr>
          <w:i/>
          <w:spacing w:val="-8"/>
          <w:sz w:val="18"/>
        </w:rPr>
        <w:t> </w:t>
      </w:r>
      <w:r>
        <w:rPr>
          <w:i/>
          <w:sz w:val="18"/>
        </w:rPr>
        <w:t>posible</w:t>
      </w:r>
      <w:r>
        <w:rPr>
          <w:i/>
          <w:spacing w:val="-6"/>
          <w:sz w:val="18"/>
        </w:rPr>
        <w:t> </w:t>
      </w:r>
      <w:r>
        <w:rPr>
          <w:i/>
          <w:sz w:val="18"/>
        </w:rPr>
        <w:t>asegurar</w:t>
      </w:r>
      <w:r>
        <w:rPr>
          <w:i/>
          <w:spacing w:val="-7"/>
          <w:sz w:val="18"/>
        </w:rPr>
        <w:t> </w:t>
      </w:r>
      <w:r>
        <w:rPr>
          <w:i/>
          <w:sz w:val="18"/>
        </w:rPr>
        <w:t>que</w:t>
      </w:r>
      <w:r>
        <w:rPr>
          <w:i/>
          <w:spacing w:val="-9"/>
          <w:sz w:val="18"/>
        </w:rPr>
        <w:t> </w:t>
      </w:r>
      <w:r>
        <w:rPr>
          <w:i/>
          <w:sz w:val="18"/>
        </w:rPr>
        <w:t>el</w:t>
      </w:r>
      <w:r>
        <w:rPr>
          <w:i/>
          <w:spacing w:val="-6"/>
          <w:sz w:val="18"/>
        </w:rPr>
        <w:t> </w:t>
      </w:r>
      <w:r>
        <w:rPr>
          <w:i/>
          <w:sz w:val="18"/>
        </w:rPr>
        <w:t>rebajo</w:t>
      </w:r>
      <w:r>
        <w:rPr>
          <w:i/>
          <w:spacing w:val="-6"/>
          <w:sz w:val="18"/>
        </w:rPr>
        <w:t> </w:t>
      </w:r>
      <w:r>
        <w:rPr>
          <w:i/>
          <w:sz w:val="18"/>
        </w:rPr>
        <w:t>aplicado</w:t>
      </w:r>
      <w:r>
        <w:rPr>
          <w:i/>
          <w:sz w:val="18"/>
        </w:rPr>
        <w:t> en</w:t>
      </w:r>
      <w:r>
        <w:rPr>
          <w:rFonts w:ascii="Times New Roman" w:hAnsi="Times New Roman"/>
          <w:sz w:val="18"/>
        </w:rPr>
        <w:t> </w:t>
      </w:r>
      <w:r>
        <w:rPr>
          <w:i/>
          <w:sz w:val="18"/>
        </w:rPr>
        <w:t>las</w:t>
      </w:r>
      <w:r>
        <w:rPr>
          <w:rFonts w:ascii="Times New Roman" w:hAnsi="Times New Roman"/>
          <w:sz w:val="18"/>
        </w:rPr>
        <w:t> </w:t>
      </w:r>
      <w:r>
        <w:rPr>
          <w:i/>
          <w:sz w:val="18"/>
        </w:rPr>
        <w:t>subpartidas</w:t>
      </w:r>
      <w:r>
        <w:rPr>
          <w:rFonts w:ascii="Times New Roman" w:hAnsi="Times New Roman"/>
          <w:sz w:val="18"/>
        </w:rPr>
        <w:t> </w:t>
      </w:r>
      <w:r>
        <w:rPr>
          <w:i/>
          <w:sz w:val="18"/>
        </w:rPr>
        <w:t>que</w:t>
      </w:r>
      <w:r>
        <w:rPr>
          <w:rFonts w:ascii="Times New Roman" w:hAnsi="Times New Roman"/>
          <w:sz w:val="18"/>
        </w:rPr>
        <w:t> </w:t>
      </w:r>
      <w:r>
        <w:rPr>
          <w:i/>
          <w:sz w:val="18"/>
        </w:rPr>
        <w:t>cubren</w:t>
      </w:r>
      <w:r>
        <w:rPr>
          <w:rFonts w:ascii="Times New Roman" w:hAnsi="Times New Roman"/>
          <w:sz w:val="18"/>
        </w:rPr>
        <w:t> </w:t>
      </w:r>
      <w:r>
        <w:rPr>
          <w:i/>
          <w:sz w:val="18"/>
        </w:rPr>
        <w:t>el</w:t>
      </w:r>
      <w:r>
        <w:rPr>
          <w:rFonts w:ascii="Times New Roman" w:hAnsi="Times New Roman"/>
          <w:sz w:val="18"/>
        </w:rPr>
        <w:t> </w:t>
      </w:r>
      <w:r>
        <w:rPr>
          <w:i/>
          <w:sz w:val="18"/>
        </w:rPr>
        <w:t>pago</w:t>
      </w:r>
      <w:r>
        <w:rPr>
          <w:rFonts w:ascii="Times New Roman" w:hAnsi="Times New Roman"/>
          <w:sz w:val="18"/>
        </w:rPr>
        <w:t> </w:t>
      </w:r>
      <w:r>
        <w:rPr>
          <w:i/>
          <w:sz w:val="18"/>
        </w:rPr>
        <w:t>de</w:t>
      </w:r>
      <w:r>
        <w:rPr>
          <w:rFonts w:ascii="Times New Roman" w:hAnsi="Times New Roman"/>
          <w:sz w:val="18"/>
        </w:rPr>
        <w:t> </w:t>
      </w:r>
      <w:r>
        <w:rPr>
          <w:i/>
          <w:sz w:val="18"/>
        </w:rPr>
        <w:t>los</w:t>
      </w:r>
      <w:r>
        <w:rPr>
          <w:rFonts w:ascii="Times New Roman" w:hAnsi="Times New Roman"/>
          <w:sz w:val="18"/>
        </w:rPr>
        <w:t> </w:t>
      </w:r>
      <w:r>
        <w:rPr>
          <w:i/>
          <w:sz w:val="18"/>
        </w:rPr>
        <w:t>intereses</w:t>
      </w:r>
      <w:r>
        <w:rPr>
          <w:rFonts w:ascii="Times New Roman" w:hAnsi="Times New Roman"/>
          <w:sz w:val="18"/>
        </w:rPr>
        <w:t> </w:t>
      </w:r>
      <w:r>
        <w:rPr>
          <w:i/>
          <w:sz w:val="18"/>
        </w:rPr>
        <w:t>correspondientes</w:t>
      </w:r>
      <w:r>
        <w:rPr>
          <w:rFonts w:ascii="Times New Roman" w:hAnsi="Times New Roman"/>
          <w:sz w:val="18"/>
        </w:rPr>
        <w:t> </w:t>
      </w:r>
      <w:r>
        <w:rPr>
          <w:i/>
          <w:sz w:val="18"/>
        </w:rPr>
        <w:t>al</w:t>
      </w:r>
      <w:r>
        <w:rPr>
          <w:rFonts w:ascii="Times New Roman" w:hAnsi="Times New Roman"/>
          <w:sz w:val="18"/>
        </w:rPr>
        <w:t> </w:t>
      </w:r>
      <w:r>
        <w:rPr>
          <w:i/>
          <w:sz w:val="18"/>
        </w:rPr>
        <w:t>Servicio</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Deuda</w:t>
      </w:r>
      <w:r>
        <w:rPr>
          <w:rFonts w:ascii="Times New Roman" w:hAnsi="Times New Roman"/>
          <w:sz w:val="18"/>
        </w:rPr>
        <w:t> </w:t>
      </w:r>
      <w:r>
        <w:rPr>
          <w:i/>
          <w:sz w:val="18"/>
        </w:rPr>
        <w:t>Pública</w:t>
      </w:r>
      <w:r>
        <w:rPr>
          <w:rFonts w:ascii="Times New Roman" w:hAnsi="Times New Roman"/>
          <w:sz w:val="18"/>
        </w:rPr>
        <w:t> </w:t>
      </w:r>
      <w:r>
        <w:rPr>
          <w:i/>
          <w:sz w:val="18"/>
        </w:rPr>
        <w:t>no</w:t>
      </w:r>
      <w:r>
        <w:rPr>
          <w:rFonts w:ascii="Times New Roman" w:hAnsi="Times New Roman"/>
          <w:spacing w:val="40"/>
          <w:sz w:val="18"/>
        </w:rPr>
        <w:t> </w:t>
      </w:r>
      <w:r>
        <w:rPr>
          <w:i/>
          <w:sz w:val="18"/>
        </w:rPr>
        <w:t>va</w:t>
      </w:r>
      <w:r>
        <w:rPr>
          <w:rFonts w:ascii="Times New Roman" w:hAnsi="Times New Roman"/>
          <w:sz w:val="18"/>
        </w:rPr>
        <w:t> </w:t>
      </w:r>
      <w:r>
        <w:rPr>
          <w:i/>
          <w:sz w:val="18"/>
        </w:rPr>
        <w:t>a</w:t>
      </w:r>
      <w:r>
        <w:rPr>
          <w:rFonts w:ascii="Times New Roman" w:hAnsi="Times New Roman"/>
          <w:sz w:val="18"/>
        </w:rPr>
        <w:t> </w:t>
      </w:r>
      <w:r>
        <w:rPr>
          <w:i/>
          <w:sz w:val="18"/>
        </w:rPr>
        <w:t>afectar</w:t>
      </w:r>
      <w:r>
        <w:rPr>
          <w:rFonts w:ascii="Times New Roman" w:hAnsi="Times New Roman"/>
          <w:sz w:val="18"/>
        </w:rPr>
        <w:t> </w:t>
      </w:r>
      <w:r>
        <w:rPr>
          <w:i/>
          <w:sz w:val="18"/>
        </w:rPr>
        <w:t>la</w:t>
      </w:r>
      <w:r>
        <w:rPr>
          <w:rFonts w:ascii="Times New Roman" w:hAnsi="Times New Roman"/>
          <w:sz w:val="18"/>
        </w:rPr>
        <w:t> </w:t>
      </w:r>
      <w:r>
        <w:rPr>
          <w:i/>
          <w:sz w:val="18"/>
        </w:rPr>
        <w:t>atención</w:t>
      </w:r>
      <w:r>
        <w:rPr>
          <w:rFonts w:ascii="Times New Roman" w:hAnsi="Times New Roman"/>
          <w:sz w:val="18"/>
        </w:rPr>
        <w:t> </w:t>
      </w:r>
      <w:r>
        <w:rPr>
          <w:i/>
          <w:sz w:val="18"/>
        </w:rPr>
        <w:t>de</w:t>
      </w:r>
      <w:r>
        <w:rPr>
          <w:rFonts w:ascii="Times New Roman" w:hAnsi="Times New Roman"/>
          <w:sz w:val="18"/>
        </w:rPr>
        <w:t> </w:t>
      </w:r>
      <w:r>
        <w:rPr>
          <w:i/>
          <w:sz w:val="18"/>
        </w:rPr>
        <w:t>las</w:t>
      </w:r>
      <w:r>
        <w:rPr>
          <w:rFonts w:ascii="Times New Roman" w:hAnsi="Times New Roman"/>
          <w:sz w:val="18"/>
        </w:rPr>
        <w:t> </w:t>
      </w:r>
      <w:r>
        <w:rPr>
          <w:i/>
          <w:sz w:val="18"/>
        </w:rPr>
        <w:t>obligaciones</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hacienda</w:t>
      </w:r>
      <w:r>
        <w:rPr>
          <w:rFonts w:ascii="Times New Roman" w:hAnsi="Times New Roman"/>
          <w:sz w:val="18"/>
        </w:rPr>
        <w:t> </w:t>
      </w:r>
      <w:r>
        <w:rPr>
          <w:i/>
          <w:sz w:val="18"/>
        </w:rPr>
        <w:t>pública,</w:t>
      </w:r>
      <w:r>
        <w:rPr>
          <w:rFonts w:ascii="Times New Roman" w:hAnsi="Times New Roman"/>
          <w:sz w:val="18"/>
        </w:rPr>
        <w:t> </w:t>
      </w:r>
      <w:r>
        <w:rPr>
          <w:i/>
          <w:sz w:val="18"/>
        </w:rPr>
        <w:t>por</w:t>
      </w:r>
      <w:r>
        <w:rPr>
          <w:rFonts w:ascii="Times New Roman" w:hAnsi="Times New Roman"/>
          <w:sz w:val="18"/>
        </w:rPr>
        <w:t> </w:t>
      </w:r>
      <w:r>
        <w:rPr>
          <w:i/>
          <w:sz w:val="18"/>
        </w:rPr>
        <w:t>tanto,</w:t>
      </w:r>
      <w:r>
        <w:rPr>
          <w:rFonts w:ascii="Times New Roman" w:hAnsi="Times New Roman"/>
          <w:sz w:val="18"/>
        </w:rPr>
        <w:t> </w:t>
      </w:r>
      <w:r>
        <w:rPr>
          <w:i/>
          <w:sz w:val="18"/>
        </w:rPr>
        <w:t>se</w:t>
      </w:r>
      <w:r>
        <w:rPr>
          <w:rFonts w:ascii="Times New Roman" w:hAnsi="Times New Roman"/>
          <w:sz w:val="18"/>
        </w:rPr>
        <w:t> </w:t>
      </w:r>
      <w:r>
        <w:rPr>
          <w:i/>
          <w:sz w:val="18"/>
        </w:rPr>
        <w:t>solicita</w:t>
      </w:r>
      <w:r>
        <w:rPr>
          <w:rFonts w:ascii="Times New Roman" w:hAnsi="Times New Roman"/>
          <w:sz w:val="18"/>
        </w:rPr>
        <w:t> </w:t>
      </w:r>
      <w:r>
        <w:rPr>
          <w:i/>
          <w:sz w:val="18"/>
        </w:rPr>
        <w:t>por</w:t>
      </w:r>
      <w:r>
        <w:rPr>
          <w:rFonts w:ascii="Times New Roman" w:hAnsi="Times New Roman"/>
          <w:sz w:val="18"/>
        </w:rPr>
        <w:t> </w:t>
      </w:r>
      <w:r>
        <w:rPr>
          <w:i/>
          <w:sz w:val="18"/>
        </w:rPr>
        <w:t>imperativo</w:t>
      </w:r>
      <w:r>
        <w:rPr>
          <w:rFonts w:ascii="Times New Roman" w:hAnsi="Times New Roman"/>
          <w:sz w:val="18"/>
        </w:rPr>
        <w:t> </w:t>
      </w:r>
      <w:r>
        <w:rPr>
          <w:i/>
          <w:sz w:val="18"/>
        </w:rPr>
        <w:t>de</w:t>
      </w:r>
      <w:r>
        <w:rPr>
          <w:rFonts w:ascii="Times New Roman" w:hAnsi="Times New Roman"/>
          <w:sz w:val="18"/>
        </w:rPr>
        <w:t> </w:t>
      </w:r>
      <w:r>
        <w:rPr>
          <w:i/>
          <w:sz w:val="18"/>
        </w:rPr>
        <w:t>los</w:t>
      </w:r>
      <w:r>
        <w:rPr>
          <w:rFonts w:ascii="Times New Roman" w:hAnsi="Times New Roman"/>
          <w:sz w:val="18"/>
        </w:rPr>
        <w:t> </w:t>
      </w:r>
      <w:r>
        <w:rPr>
          <w:i/>
          <w:sz w:val="18"/>
        </w:rPr>
        <w:t>principios</w:t>
      </w:r>
      <w:r>
        <w:rPr>
          <w:rFonts w:ascii="Times New Roman" w:hAnsi="Times New Roman"/>
          <w:sz w:val="18"/>
        </w:rPr>
        <w:t> </w:t>
      </w:r>
      <w:r>
        <w:rPr>
          <w:i/>
          <w:sz w:val="18"/>
        </w:rPr>
        <w:t>constitucionales</w:t>
      </w:r>
      <w:r>
        <w:rPr>
          <w:rFonts w:ascii="Times New Roman" w:hAnsi="Times New Roman"/>
          <w:sz w:val="18"/>
        </w:rPr>
        <w:t> </w:t>
      </w:r>
      <w:r>
        <w:rPr>
          <w:i/>
          <w:sz w:val="18"/>
        </w:rPr>
        <w:t>de</w:t>
      </w:r>
      <w:r>
        <w:rPr>
          <w:rFonts w:ascii="Times New Roman" w:hAnsi="Times New Roman"/>
          <w:sz w:val="18"/>
        </w:rPr>
        <w:t> </w:t>
      </w:r>
      <w:r>
        <w:rPr>
          <w:i/>
          <w:sz w:val="18"/>
        </w:rPr>
        <w:t>legalidad</w:t>
      </w:r>
      <w:r>
        <w:rPr>
          <w:rFonts w:ascii="Times New Roman" w:hAnsi="Times New Roman"/>
          <w:sz w:val="18"/>
        </w:rPr>
        <w:t> </w:t>
      </w:r>
      <w:r>
        <w:rPr>
          <w:i/>
          <w:sz w:val="18"/>
        </w:rPr>
        <w:t>presupuestaria,</w:t>
      </w:r>
      <w:r>
        <w:rPr>
          <w:rFonts w:ascii="Times New Roman" w:hAnsi="Times New Roman"/>
          <w:sz w:val="18"/>
        </w:rPr>
        <w:t> </w:t>
      </w:r>
      <w:r>
        <w:rPr>
          <w:i/>
          <w:sz w:val="18"/>
        </w:rPr>
        <w:t>universalidad</w:t>
      </w:r>
      <w:r>
        <w:rPr>
          <w:rFonts w:ascii="Times New Roman" w:hAnsi="Times New Roman"/>
          <w:sz w:val="18"/>
        </w:rPr>
        <w:t> </w:t>
      </w:r>
      <w:r>
        <w:rPr>
          <w:i/>
          <w:sz w:val="18"/>
        </w:rPr>
        <w:t>y</w:t>
      </w:r>
      <w:r>
        <w:rPr>
          <w:rFonts w:ascii="Times New Roman" w:hAnsi="Times New Roman"/>
          <w:sz w:val="18"/>
        </w:rPr>
        <w:t> </w:t>
      </w:r>
      <w:r>
        <w:rPr>
          <w:i/>
          <w:sz w:val="18"/>
        </w:rPr>
        <w:t>especialidad</w:t>
      </w:r>
      <w:r>
        <w:rPr>
          <w:rFonts w:ascii="Times New Roman" w:hAnsi="Times New Roman"/>
          <w:sz w:val="18"/>
        </w:rPr>
        <w:t> </w:t>
      </w:r>
      <w:r>
        <w:rPr>
          <w:i/>
          <w:sz w:val="18"/>
        </w:rPr>
        <w:t>(artículos</w:t>
      </w:r>
      <w:r>
        <w:rPr>
          <w:rFonts w:ascii="Times New Roman" w:hAnsi="Times New Roman"/>
          <w:sz w:val="18"/>
        </w:rPr>
        <w:t> </w:t>
      </w:r>
      <w:r>
        <w:rPr>
          <w:i/>
          <w:sz w:val="18"/>
        </w:rPr>
        <w:t>176</w:t>
      </w:r>
      <w:r>
        <w:rPr>
          <w:rFonts w:ascii="Times New Roman" w:hAnsi="Times New Roman"/>
          <w:sz w:val="18"/>
        </w:rPr>
        <w:t> </w:t>
      </w:r>
      <w:r>
        <w:rPr>
          <w:i/>
          <w:sz w:val="18"/>
        </w:rPr>
        <w:t>y</w:t>
      </w:r>
      <w:r>
        <w:rPr>
          <w:rFonts w:ascii="Times New Roman" w:hAnsi="Times New Roman"/>
          <w:sz w:val="18"/>
        </w:rPr>
        <w:t> </w:t>
      </w:r>
      <w:r>
        <w:rPr>
          <w:i/>
          <w:sz w:val="18"/>
        </w:rPr>
        <w:t>180</w:t>
      </w:r>
      <w:r>
        <w:rPr>
          <w:rFonts w:ascii="Times New Roman" w:hAnsi="Times New Roman"/>
          <w:sz w:val="18"/>
        </w:rPr>
        <w:t> </w:t>
      </w:r>
      <w:r>
        <w:rPr>
          <w:i/>
          <w:sz w:val="18"/>
        </w:rPr>
        <w:t>de</w:t>
      </w:r>
      <w:r>
        <w:rPr>
          <w:rFonts w:ascii="Times New Roman" w:hAnsi="Times New Roman"/>
          <w:spacing w:val="40"/>
          <w:sz w:val="18"/>
        </w:rPr>
        <w:t> </w:t>
      </w:r>
      <w:r>
        <w:rPr>
          <w:i/>
          <w:sz w:val="18"/>
        </w:rPr>
        <w:t>la</w:t>
      </w:r>
      <w:r>
        <w:rPr>
          <w:rFonts w:ascii="Times New Roman" w:hAnsi="Times New Roman"/>
          <w:sz w:val="18"/>
        </w:rPr>
        <w:t> </w:t>
      </w:r>
      <w:r>
        <w:rPr>
          <w:i/>
          <w:sz w:val="18"/>
        </w:rPr>
        <w:t>Constitución</w:t>
      </w:r>
      <w:r>
        <w:rPr>
          <w:rFonts w:ascii="Times New Roman" w:hAnsi="Times New Roman"/>
          <w:sz w:val="18"/>
        </w:rPr>
        <w:t> </w:t>
      </w:r>
      <w:r>
        <w:rPr>
          <w:i/>
          <w:sz w:val="18"/>
        </w:rPr>
        <w:t>Política</w:t>
      </w:r>
      <w:r>
        <w:rPr>
          <w:rFonts w:ascii="Times New Roman" w:hAnsi="Times New Roman"/>
          <w:sz w:val="18"/>
        </w:rPr>
        <w:t> </w:t>
      </w:r>
      <w:r>
        <w:rPr>
          <w:i/>
          <w:sz w:val="18"/>
        </w:rPr>
        <w:t>en</w:t>
      </w:r>
      <w:r>
        <w:rPr>
          <w:rFonts w:ascii="Times New Roman" w:hAnsi="Times New Roman"/>
          <w:sz w:val="18"/>
        </w:rPr>
        <w:t> </w:t>
      </w:r>
      <w:r>
        <w:rPr>
          <w:i/>
          <w:sz w:val="18"/>
        </w:rPr>
        <w:t>relación</w:t>
      </w:r>
      <w:r>
        <w:rPr>
          <w:rFonts w:ascii="Times New Roman" w:hAnsi="Times New Roman"/>
          <w:sz w:val="18"/>
        </w:rPr>
        <w:t> </w:t>
      </w:r>
      <w:r>
        <w:rPr>
          <w:i/>
          <w:sz w:val="18"/>
        </w:rPr>
        <w:t>con</w:t>
      </w:r>
      <w:r>
        <w:rPr>
          <w:rFonts w:ascii="Times New Roman" w:hAnsi="Times New Roman"/>
          <w:sz w:val="18"/>
        </w:rPr>
        <w:t> </w:t>
      </w:r>
      <w:r>
        <w:rPr>
          <w:i/>
          <w:sz w:val="18"/>
        </w:rPr>
        <w:t>el</w:t>
      </w:r>
      <w:r>
        <w:rPr>
          <w:rFonts w:ascii="Times New Roman" w:hAnsi="Times New Roman"/>
          <w:sz w:val="18"/>
        </w:rPr>
        <w:t> </w:t>
      </w:r>
      <w:r>
        <w:rPr>
          <w:i/>
          <w:sz w:val="18"/>
        </w:rPr>
        <w:t>artículo</w:t>
      </w:r>
      <w:r>
        <w:rPr>
          <w:rFonts w:ascii="Times New Roman" w:hAnsi="Times New Roman"/>
          <w:sz w:val="18"/>
        </w:rPr>
        <w:t> </w:t>
      </w:r>
      <w:r>
        <w:rPr>
          <w:i/>
          <w:sz w:val="18"/>
        </w:rPr>
        <w:t>5</w:t>
      </w:r>
      <w:r>
        <w:rPr>
          <w:rFonts w:ascii="Times New Roman" w:hAnsi="Times New Roman"/>
          <w:sz w:val="18"/>
        </w:rPr>
        <w:t> </w:t>
      </w:r>
      <w:r>
        <w:rPr>
          <w:i/>
          <w:sz w:val="18"/>
        </w:rPr>
        <w:t>incisos</w:t>
      </w:r>
      <w:r>
        <w:rPr>
          <w:rFonts w:ascii="Times New Roman" w:hAnsi="Times New Roman"/>
          <w:sz w:val="18"/>
        </w:rPr>
        <w:t> </w:t>
      </w:r>
      <w:r>
        <w:rPr>
          <w:i/>
          <w:sz w:val="18"/>
        </w:rPr>
        <w:t>a)</w:t>
      </w:r>
      <w:r>
        <w:rPr>
          <w:rFonts w:ascii="Times New Roman" w:hAnsi="Times New Roman"/>
          <w:sz w:val="18"/>
        </w:rPr>
        <w:t> </w:t>
      </w:r>
      <w:r>
        <w:rPr>
          <w:i/>
          <w:sz w:val="18"/>
        </w:rPr>
        <w:t>y</w:t>
      </w:r>
      <w:r>
        <w:rPr>
          <w:rFonts w:ascii="Times New Roman" w:hAnsi="Times New Roman"/>
          <w:sz w:val="18"/>
        </w:rPr>
        <w:t> </w:t>
      </w:r>
      <w:r>
        <w:rPr>
          <w:i/>
          <w:sz w:val="18"/>
        </w:rPr>
        <w:t>f)</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Ley</w:t>
      </w:r>
      <w:r>
        <w:rPr>
          <w:rFonts w:ascii="Times New Roman" w:hAnsi="Times New Roman"/>
          <w:sz w:val="18"/>
        </w:rPr>
        <w:t> </w:t>
      </w:r>
      <w:r>
        <w:rPr>
          <w:i/>
          <w:sz w:val="18"/>
        </w:rPr>
        <w:t>n.°8131,</w:t>
      </w:r>
      <w:r>
        <w:rPr>
          <w:rFonts w:ascii="Times New Roman" w:hAnsi="Times New Roman"/>
          <w:sz w:val="18"/>
        </w:rPr>
        <w:t> </w:t>
      </w:r>
      <w:r>
        <w:rPr>
          <w:i/>
          <w:sz w:val="18"/>
        </w:rPr>
        <w:t>y</w:t>
      </w:r>
      <w:r>
        <w:rPr>
          <w:rFonts w:ascii="Times New Roman" w:hAnsi="Times New Roman"/>
          <w:sz w:val="18"/>
        </w:rPr>
        <w:t> </w:t>
      </w:r>
      <w:r>
        <w:rPr>
          <w:i/>
          <w:sz w:val="18"/>
        </w:rPr>
        <w:t>el</w:t>
      </w:r>
      <w:r>
        <w:rPr>
          <w:rFonts w:ascii="Times New Roman" w:hAnsi="Times New Roman"/>
          <w:sz w:val="18"/>
        </w:rPr>
        <w:t> </w:t>
      </w:r>
      <w:r>
        <w:rPr>
          <w:i/>
          <w:sz w:val="18"/>
        </w:rPr>
        <w:t>numeral</w:t>
      </w:r>
      <w:r>
        <w:rPr>
          <w:rFonts w:ascii="Times New Roman" w:hAnsi="Times New Roman"/>
          <w:sz w:val="18"/>
        </w:rPr>
        <w:t> </w:t>
      </w:r>
      <w:r>
        <w:rPr>
          <w:i/>
          <w:sz w:val="18"/>
        </w:rPr>
        <w:t>93</w:t>
      </w:r>
      <w:r>
        <w:rPr>
          <w:rFonts w:ascii="Times New Roman" w:hAnsi="Times New Roman"/>
          <w:sz w:val="18"/>
        </w:rPr>
        <w:t> </w:t>
      </w:r>
      <w:r>
        <w:rPr>
          <w:i/>
          <w:sz w:val="18"/>
        </w:rPr>
        <w:t>del</w:t>
      </w:r>
      <w:r>
        <w:rPr>
          <w:rFonts w:ascii="Times New Roman" w:hAnsi="Times New Roman"/>
          <w:sz w:val="18"/>
        </w:rPr>
        <w:t> </w:t>
      </w:r>
      <w:r>
        <w:rPr>
          <w:i/>
          <w:sz w:val="18"/>
        </w:rPr>
        <w:t>reglamento</w:t>
      </w:r>
      <w:r>
        <w:rPr>
          <w:rFonts w:ascii="Times New Roman" w:hAnsi="Times New Roman"/>
          <w:sz w:val="18"/>
        </w:rPr>
        <w:t> </w:t>
      </w:r>
      <w:r>
        <w:rPr>
          <w:i/>
          <w:sz w:val="18"/>
        </w:rPr>
        <w:t>a</w:t>
      </w:r>
      <w:r>
        <w:rPr>
          <w:rFonts w:ascii="Times New Roman" w:hAnsi="Times New Roman"/>
          <w:sz w:val="18"/>
        </w:rPr>
        <w:t> </w:t>
      </w:r>
      <w:r>
        <w:rPr>
          <w:i/>
          <w:sz w:val="18"/>
        </w:rPr>
        <w:t>esa</w:t>
      </w:r>
      <w:r>
        <w:rPr>
          <w:rFonts w:ascii="Times New Roman" w:hAnsi="Times New Roman"/>
          <w:sz w:val="18"/>
        </w:rPr>
        <w:t> </w:t>
      </w:r>
      <w:r>
        <w:rPr>
          <w:i/>
          <w:sz w:val="18"/>
        </w:rPr>
        <w:t>misma</w:t>
      </w:r>
      <w:r>
        <w:rPr>
          <w:rFonts w:ascii="Times New Roman" w:hAnsi="Times New Roman"/>
          <w:sz w:val="18"/>
        </w:rPr>
        <w:t> </w:t>
      </w:r>
      <w:r>
        <w:rPr>
          <w:i/>
          <w:sz w:val="18"/>
        </w:rPr>
        <w:t>ley)</w:t>
      </w:r>
      <w:r>
        <w:rPr>
          <w:rFonts w:ascii="Times New Roman" w:hAnsi="Times New Roman"/>
          <w:sz w:val="18"/>
        </w:rPr>
        <w:t> </w:t>
      </w:r>
      <w:r>
        <w:rPr>
          <w:i/>
          <w:sz w:val="18"/>
        </w:rPr>
        <w:t>mantener</w:t>
      </w:r>
      <w:r>
        <w:rPr>
          <w:rFonts w:ascii="Times New Roman" w:hAnsi="Times New Roman"/>
          <w:sz w:val="18"/>
        </w:rPr>
        <w:t> </w:t>
      </w:r>
      <w:r>
        <w:rPr>
          <w:i/>
          <w:sz w:val="18"/>
        </w:rPr>
        <w:t>en</w:t>
      </w:r>
      <w:r>
        <w:rPr>
          <w:rFonts w:ascii="Times New Roman" w:hAnsi="Times New Roman"/>
          <w:sz w:val="18"/>
        </w:rPr>
        <w:t> </w:t>
      </w:r>
      <w:r>
        <w:rPr>
          <w:i/>
          <w:sz w:val="18"/>
        </w:rPr>
        <w:t>estado</w:t>
      </w:r>
      <w:r>
        <w:rPr>
          <w:rFonts w:ascii="Times New Roman" w:hAnsi="Times New Roman"/>
          <w:sz w:val="18"/>
        </w:rPr>
        <w:t> </w:t>
      </w:r>
      <w:r>
        <w:rPr>
          <w:i/>
          <w:sz w:val="18"/>
        </w:rPr>
        <w:t>de</w:t>
      </w:r>
      <w:r>
        <w:rPr>
          <w:rFonts w:ascii="Times New Roman" w:hAnsi="Times New Roman"/>
          <w:sz w:val="18"/>
        </w:rPr>
        <w:t> </w:t>
      </w:r>
      <w:r>
        <w:rPr>
          <w:i/>
          <w:sz w:val="18"/>
        </w:rPr>
        <w:t>no</w:t>
      </w:r>
      <w:r>
        <w:rPr>
          <w:rFonts w:ascii="Times New Roman" w:hAnsi="Times New Roman"/>
          <w:sz w:val="18"/>
        </w:rPr>
        <w:t> </w:t>
      </w:r>
      <w:r>
        <w:rPr>
          <w:i/>
          <w:sz w:val="18"/>
        </w:rPr>
        <w:t>ejecución</w:t>
      </w:r>
      <w:r>
        <w:rPr>
          <w:rFonts w:ascii="Times New Roman" w:hAnsi="Times New Roman"/>
          <w:sz w:val="18"/>
        </w:rPr>
        <w:t> </w:t>
      </w:r>
      <w:r>
        <w:rPr>
          <w:i/>
          <w:sz w:val="18"/>
        </w:rPr>
        <w:t>los</w:t>
      </w:r>
      <w:r>
        <w:rPr>
          <w:rFonts w:ascii="Times New Roman" w:hAnsi="Times New Roman"/>
          <w:sz w:val="18"/>
        </w:rPr>
        <w:t> </w:t>
      </w:r>
      <w:r>
        <w:rPr>
          <w:i/>
          <w:sz w:val="18"/>
        </w:rPr>
        <w:t>registros</w:t>
      </w:r>
      <w:r>
        <w:rPr>
          <w:rFonts w:ascii="Times New Roman" w:hAnsi="Times New Roman"/>
          <w:sz w:val="18"/>
        </w:rPr>
        <w:t> </w:t>
      </w:r>
      <w:r>
        <w:rPr>
          <w:i/>
          <w:sz w:val="18"/>
        </w:rPr>
        <w:t>presupuestarios</w:t>
      </w:r>
      <w:r>
        <w:rPr>
          <w:rFonts w:ascii="Times New Roman" w:hAnsi="Times New Roman"/>
          <w:sz w:val="18"/>
        </w:rPr>
        <w:t> </w:t>
      </w:r>
      <w:r>
        <w:rPr>
          <w:i/>
          <w:sz w:val="18"/>
        </w:rPr>
        <w:t>que</w:t>
      </w:r>
      <w:r>
        <w:rPr>
          <w:rFonts w:ascii="Times New Roman" w:hAnsi="Times New Roman"/>
          <w:sz w:val="18"/>
        </w:rPr>
        <w:t> </w:t>
      </w:r>
      <w:r>
        <w:rPr>
          <w:i/>
          <w:sz w:val="18"/>
        </w:rPr>
        <w:t>se</w:t>
      </w:r>
      <w:r>
        <w:rPr>
          <w:rFonts w:ascii="Times New Roman" w:hAnsi="Times New Roman"/>
          <w:sz w:val="18"/>
        </w:rPr>
        <w:t> </w:t>
      </w:r>
      <w:r>
        <w:rPr>
          <w:i/>
          <w:sz w:val="18"/>
        </w:rPr>
        <w:t>aumentaron,</w:t>
      </w:r>
      <w:r>
        <w:rPr>
          <w:rFonts w:ascii="Times New Roman" w:hAnsi="Times New Roman"/>
          <w:sz w:val="18"/>
        </w:rPr>
        <w:t> </w:t>
      </w:r>
      <w:r>
        <w:rPr>
          <w:i/>
          <w:sz w:val="18"/>
        </w:rPr>
        <w:t>durante</w:t>
      </w:r>
      <w:r>
        <w:rPr>
          <w:rFonts w:ascii="Times New Roman" w:hAnsi="Times New Roman"/>
          <w:sz w:val="18"/>
        </w:rPr>
        <w:t> </w:t>
      </w:r>
      <w:r>
        <w:rPr>
          <w:i/>
          <w:sz w:val="18"/>
        </w:rPr>
        <w:t>el</w:t>
      </w:r>
      <w:r>
        <w:rPr>
          <w:rFonts w:ascii="Times New Roman" w:hAnsi="Times New Roman"/>
          <w:sz w:val="18"/>
        </w:rPr>
        <w:t> </w:t>
      </w:r>
      <w:r>
        <w:rPr>
          <w:i/>
          <w:sz w:val="18"/>
        </w:rPr>
        <w:t>trámite</w:t>
      </w:r>
      <w:r>
        <w:rPr>
          <w:rFonts w:ascii="Times New Roman" w:hAnsi="Times New Roman"/>
          <w:sz w:val="18"/>
        </w:rPr>
        <w:t> </w:t>
      </w:r>
      <w:r>
        <w:rPr>
          <w:i/>
          <w:sz w:val="18"/>
        </w:rPr>
        <w:t>legislativo</w:t>
      </w:r>
      <w:r>
        <w:rPr>
          <w:rFonts w:ascii="Times New Roman" w:hAnsi="Times New Roman"/>
          <w:sz w:val="18"/>
        </w:rPr>
        <w:t> </w:t>
      </w:r>
      <w:r>
        <w:rPr>
          <w:i/>
          <w:sz w:val="18"/>
        </w:rPr>
        <w:t>del</w:t>
      </w:r>
      <w:r>
        <w:rPr>
          <w:rFonts w:ascii="Times New Roman" w:hAnsi="Times New Roman"/>
          <w:sz w:val="18"/>
        </w:rPr>
        <w:t> </w:t>
      </w:r>
      <w:r>
        <w:rPr>
          <w:i/>
          <w:sz w:val="18"/>
        </w:rPr>
        <w:t>proyecto</w:t>
      </w:r>
      <w:r>
        <w:rPr>
          <w:rFonts w:ascii="Times New Roman" w:hAnsi="Times New Roman"/>
          <w:sz w:val="18"/>
        </w:rPr>
        <w:t> </w:t>
      </w:r>
      <w:r>
        <w:rPr>
          <w:i/>
          <w:sz w:val="18"/>
        </w:rPr>
        <w:t>de</w:t>
      </w:r>
      <w:r>
        <w:rPr>
          <w:rFonts w:ascii="Times New Roman" w:hAnsi="Times New Roman"/>
          <w:sz w:val="18"/>
        </w:rPr>
        <w:t> </w:t>
      </w:r>
      <w:r>
        <w:rPr>
          <w:i/>
          <w:sz w:val="18"/>
        </w:rPr>
        <w:t>ley</w:t>
      </w:r>
      <w:r>
        <w:rPr>
          <w:rFonts w:ascii="Times New Roman" w:hAnsi="Times New Roman"/>
          <w:sz w:val="18"/>
        </w:rPr>
        <w:t> </w:t>
      </w:r>
      <w:r>
        <w:rPr>
          <w:i/>
          <w:sz w:val="18"/>
        </w:rPr>
        <w:t>de</w:t>
      </w:r>
      <w:r>
        <w:rPr>
          <w:rFonts w:ascii="Times New Roman" w:hAnsi="Times New Roman"/>
          <w:sz w:val="18"/>
        </w:rPr>
        <w:t> </w:t>
      </w:r>
      <w:r>
        <w:rPr>
          <w:i/>
          <w:sz w:val="18"/>
        </w:rPr>
        <w:t>presupuesto</w:t>
      </w:r>
      <w:r>
        <w:rPr>
          <w:rFonts w:ascii="Times New Roman" w:hAnsi="Times New Roman"/>
          <w:sz w:val="18"/>
        </w:rPr>
        <w:t> </w:t>
      </w:r>
      <w:r>
        <w:rPr>
          <w:i/>
          <w:sz w:val="18"/>
        </w:rPr>
        <w:t>ordinario</w:t>
      </w:r>
      <w:r>
        <w:rPr>
          <w:rFonts w:ascii="Times New Roman" w:hAnsi="Times New Roman"/>
          <w:sz w:val="18"/>
        </w:rPr>
        <w:t> </w:t>
      </w:r>
      <w:r>
        <w:rPr>
          <w:i/>
          <w:sz w:val="18"/>
        </w:rPr>
        <w:t>de</w:t>
      </w:r>
      <w:r>
        <w:rPr>
          <w:rFonts w:ascii="Times New Roman" w:hAnsi="Times New Roman"/>
          <w:sz w:val="18"/>
        </w:rPr>
        <w:t> </w:t>
      </w:r>
      <w:r>
        <w:rPr>
          <w:i/>
          <w:sz w:val="18"/>
        </w:rPr>
        <w:t>2026,</w:t>
      </w:r>
      <w:r>
        <w:rPr>
          <w:rFonts w:ascii="Times New Roman" w:hAnsi="Times New Roman"/>
          <w:sz w:val="18"/>
        </w:rPr>
        <w:t> </w:t>
      </w:r>
      <w:r>
        <w:rPr>
          <w:i/>
          <w:sz w:val="18"/>
        </w:rPr>
        <w:t>mediante</w:t>
      </w:r>
      <w:r>
        <w:rPr>
          <w:rFonts w:ascii="Times New Roman" w:hAnsi="Times New Roman"/>
          <w:sz w:val="18"/>
        </w:rPr>
        <w:t> </w:t>
      </w:r>
      <w:r>
        <w:rPr>
          <w:i/>
          <w:sz w:val="18"/>
        </w:rPr>
        <w:t>la</w:t>
      </w:r>
      <w:r>
        <w:rPr>
          <w:rFonts w:ascii="Times New Roman" w:hAnsi="Times New Roman"/>
          <w:sz w:val="18"/>
        </w:rPr>
        <w:t> </w:t>
      </w:r>
      <w:r>
        <w:rPr>
          <w:i/>
          <w:sz w:val="18"/>
        </w:rPr>
        <w:t>aprobación</w:t>
      </w:r>
      <w:r>
        <w:rPr>
          <w:rFonts w:ascii="Times New Roman" w:hAnsi="Times New Roman"/>
          <w:sz w:val="18"/>
        </w:rPr>
        <w:t> </w:t>
      </w:r>
      <w:r>
        <w:rPr>
          <w:i/>
          <w:sz w:val="18"/>
        </w:rPr>
        <w:t>de</w:t>
      </w:r>
      <w:r>
        <w:rPr>
          <w:rFonts w:ascii="Times New Roman" w:hAnsi="Times New Roman"/>
          <w:sz w:val="18"/>
        </w:rPr>
        <w:t> </w:t>
      </w:r>
      <w:r>
        <w:rPr>
          <w:i/>
          <w:sz w:val="18"/>
        </w:rPr>
        <w:t>las</w:t>
      </w:r>
      <w:r>
        <w:rPr>
          <w:rFonts w:ascii="Times New Roman" w:hAnsi="Times New Roman"/>
          <w:sz w:val="18"/>
        </w:rPr>
        <w:t> </w:t>
      </w:r>
      <w:r>
        <w:rPr>
          <w:i/>
          <w:sz w:val="18"/>
        </w:rPr>
        <w:t>mociones</w:t>
      </w:r>
      <w:r>
        <w:rPr>
          <w:rFonts w:ascii="Times New Roman" w:hAnsi="Times New Roman"/>
          <w:sz w:val="18"/>
        </w:rPr>
        <w:t> </w:t>
      </w:r>
      <w:r>
        <w:rPr>
          <w:i/>
          <w:sz w:val="18"/>
        </w:rPr>
        <w:t>8,</w:t>
      </w:r>
      <w:r>
        <w:rPr>
          <w:rFonts w:ascii="Times New Roman" w:hAnsi="Times New Roman"/>
          <w:sz w:val="18"/>
        </w:rPr>
        <w:t> </w:t>
      </w:r>
      <w:r>
        <w:rPr>
          <w:i/>
          <w:sz w:val="18"/>
        </w:rPr>
        <w:t>13,</w:t>
      </w:r>
      <w:r>
        <w:rPr>
          <w:rFonts w:ascii="Times New Roman" w:hAnsi="Times New Roman"/>
          <w:sz w:val="18"/>
        </w:rPr>
        <w:t> </w:t>
      </w:r>
      <w:r>
        <w:rPr>
          <w:i/>
          <w:sz w:val="18"/>
        </w:rPr>
        <w:t>14,</w:t>
      </w:r>
      <w:r>
        <w:rPr>
          <w:rFonts w:ascii="Times New Roman" w:hAnsi="Times New Roman"/>
          <w:spacing w:val="-1"/>
          <w:sz w:val="18"/>
        </w:rPr>
        <w:t> </w:t>
      </w:r>
      <w:r>
        <w:rPr>
          <w:i/>
          <w:sz w:val="18"/>
        </w:rPr>
        <w:t>15,</w:t>
      </w:r>
      <w:r>
        <w:rPr>
          <w:rFonts w:ascii="Times New Roman" w:hAnsi="Times New Roman"/>
          <w:sz w:val="18"/>
        </w:rPr>
        <w:t> </w:t>
      </w:r>
      <w:r>
        <w:rPr>
          <w:i/>
          <w:sz w:val="18"/>
        </w:rPr>
        <w:t>16,</w:t>
      </w:r>
      <w:r>
        <w:rPr>
          <w:rFonts w:ascii="Times New Roman" w:hAnsi="Times New Roman"/>
          <w:sz w:val="18"/>
        </w:rPr>
        <w:t> </w:t>
      </w:r>
      <w:r>
        <w:rPr>
          <w:i/>
          <w:sz w:val="18"/>
        </w:rPr>
        <w:t>17,</w:t>
      </w:r>
      <w:r>
        <w:rPr>
          <w:rFonts w:ascii="Times New Roman" w:hAnsi="Times New Roman"/>
          <w:spacing w:val="-1"/>
          <w:sz w:val="18"/>
        </w:rPr>
        <w:t> </w:t>
      </w:r>
      <w:r>
        <w:rPr>
          <w:i/>
          <w:sz w:val="18"/>
        </w:rPr>
        <w:t>18,</w:t>
      </w:r>
      <w:r>
        <w:rPr>
          <w:rFonts w:ascii="Times New Roman" w:hAnsi="Times New Roman"/>
          <w:sz w:val="18"/>
        </w:rPr>
        <w:t> </w:t>
      </w:r>
      <w:r>
        <w:rPr>
          <w:i/>
          <w:sz w:val="18"/>
        </w:rPr>
        <w:t>19,</w:t>
      </w:r>
      <w:r>
        <w:rPr>
          <w:rFonts w:ascii="Times New Roman" w:hAnsi="Times New Roman"/>
          <w:sz w:val="18"/>
        </w:rPr>
        <w:t> </w:t>
      </w:r>
      <w:r>
        <w:rPr>
          <w:i/>
          <w:sz w:val="18"/>
        </w:rPr>
        <w:t>20,</w:t>
      </w:r>
      <w:r>
        <w:rPr>
          <w:rFonts w:ascii="Times New Roman" w:hAnsi="Times New Roman"/>
          <w:spacing w:val="-1"/>
          <w:sz w:val="18"/>
        </w:rPr>
        <w:t> </w:t>
      </w:r>
      <w:r>
        <w:rPr>
          <w:i/>
          <w:sz w:val="18"/>
        </w:rPr>
        <w:t>21,</w:t>
      </w:r>
      <w:r>
        <w:rPr>
          <w:rFonts w:ascii="Times New Roman" w:hAnsi="Times New Roman"/>
          <w:sz w:val="18"/>
        </w:rPr>
        <w:t> </w:t>
      </w:r>
      <w:r>
        <w:rPr>
          <w:i/>
          <w:sz w:val="18"/>
        </w:rPr>
        <w:t>22,</w:t>
      </w:r>
      <w:r>
        <w:rPr>
          <w:rFonts w:ascii="Times New Roman" w:hAnsi="Times New Roman"/>
          <w:spacing w:val="-1"/>
          <w:sz w:val="18"/>
        </w:rPr>
        <w:t> </w:t>
      </w:r>
      <w:r>
        <w:rPr>
          <w:i/>
          <w:sz w:val="18"/>
        </w:rPr>
        <w:t>23,</w:t>
      </w:r>
      <w:r>
        <w:rPr>
          <w:rFonts w:ascii="Times New Roman" w:hAnsi="Times New Roman"/>
          <w:sz w:val="18"/>
        </w:rPr>
        <w:t> </w:t>
      </w:r>
      <w:r>
        <w:rPr>
          <w:i/>
          <w:sz w:val="18"/>
        </w:rPr>
        <w:t>24,</w:t>
      </w:r>
      <w:r>
        <w:rPr>
          <w:rFonts w:ascii="Times New Roman" w:hAnsi="Times New Roman"/>
          <w:sz w:val="18"/>
        </w:rPr>
        <w:t> </w:t>
      </w:r>
      <w:r>
        <w:rPr>
          <w:i/>
          <w:sz w:val="18"/>
        </w:rPr>
        <w:t>25,</w:t>
      </w:r>
      <w:r>
        <w:rPr>
          <w:rFonts w:ascii="Times New Roman" w:hAnsi="Times New Roman"/>
          <w:sz w:val="18"/>
        </w:rPr>
        <w:t> </w:t>
      </w:r>
      <w:r>
        <w:rPr>
          <w:i/>
          <w:sz w:val="18"/>
        </w:rPr>
        <w:t>26,</w:t>
      </w:r>
      <w:r>
        <w:rPr>
          <w:rFonts w:ascii="Times New Roman" w:hAnsi="Times New Roman"/>
          <w:sz w:val="18"/>
        </w:rPr>
        <w:t> </w:t>
      </w:r>
      <w:r>
        <w:rPr>
          <w:i/>
          <w:sz w:val="18"/>
        </w:rPr>
        <w:t>44,</w:t>
      </w:r>
      <w:r>
        <w:rPr>
          <w:rFonts w:ascii="Times New Roman" w:hAnsi="Times New Roman"/>
          <w:sz w:val="18"/>
        </w:rPr>
        <w:t> </w:t>
      </w:r>
      <w:r>
        <w:rPr>
          <w:i/>
          <w:sz w:val="18"/>
        </w:rPr>
        <w:t>59,</w:t>
      </w:r>
      <w:r>
        <w:rPr>
          <w:rFonts w:ascii="Times New Roman" w:hAnsi="Times New Roman"/>
          <w:spacing w:val="-1"/>
          <w:sz w:val="18"/>
        </w:rPr>
        <w:t> </w:t>
      </w:r>
      <w:r>
        <w:rPr>
          <w:i/>
          <w:sz w:val="18"/>
        </w:rPr>
        <w:t>60,</w:t>
      </w:r>
      <w:r>
        <w:rPr>
          <w:rFonts w:ascii="Times New Roman" w:hAnsi="Times New Roman"/>
          <w:sz w:val="18"/>
        </w:rPr>
        <w:t> </w:t>
      </w:r>
      <w:r>
        <w:rPr>
          <w:i/>
          <w:sz w:val="18"/>
        </w:rPr>
        <w:t>62,</w:t>
      </w:r>
      <w:r>
        <w:rPr>
          <w:rFonts w:ascii="Times New Roman" w:hAnsi="Times New Roman"/>
          <w:spacing w:val="-1"/>
          <w:sz w:val="18"/>
        </w:rPr>
        <w:t> </w:t>
      </w:r>
      <w:r>
        <w:rPr>
          <w:i/>
          <w:sz w:val="18"/>
        </w:rPr>
        <w:t>64,</w:t>
      </w:r>
      <w:r>
        <w:rPr>
          <w:rFonts w:ascii="Times New Roman" w:hAnsi="Times New Roman"/>
          <w:sz w:val="18"/>
        </w:rPr>
        <w:t> </w:t>
      </w:r>
      <w:r>
        <w:rPr>
          <w:i/>
          <w:sz w:val="18"/>
        </w:rPr>
        <w:t>65,</w:t>
      </w:r>
      <w:r>
        <w:rPr>
          <w:rFonts w:ascii="Times New Roman" w:hAnsi="Times New Roman"/>
          <w:sz w:val="18"/>
        </w:rPr>
        <w:t> </w:t>
      </w:r>
      <w:r>
        <w:rPr>
          <w:i/>
          <w:sz w:val="18"/>
        </w:rPr>
        <w:t>66,</w:t>
      </w:r>
    </w:p>
    <w:p>
      <w:pPr>
        <w:spacing w:line="254" w:lineRule="auto" w:before="0"/>
        <w:ind w:left="1985" w:right="1278" w:firstLine="0"/>
        <w:jc w:val="both"/>
        <w:rPr>
          <w:i/>
          <w:sz w:val="18"/>
        </w:rPr>
      </w:pPr>
      <w:r>
        <w:rPr>
          <w:i/>
          <w:sz w:val="18"/>
        </w:rPr>
        <w:t>80,</w:t>
      </w:r>
      <w:r>
        <w:rPr>
          <w:rFonts w:ascii="Times New Roman" w:hAnsi="Times New Roman"/>
          <w:sz w:val="18"/>
        </w:rPr>
        <w:t> </w:t>
      </w:r>
      <w:r>
        <w:rPr>
          <w:i/>
          <w:sz w:val="18"/>
        </w:rPr>
        <w:t>84,</w:t>
      </w:r>
      <w:r>
        <w:rPr>
          <w:rFonts w:ascii="Times New Roman" w:hAnsi="Times New Roman"/>
          <w:sz w:val="18"/>
        </w:rPr>
        <w:t> </w:t>
      </w:r>
      <w:r>
        <w:rPr>
          <w:i/>
          <w:sz w:val="18"/>
        </w:rPr>
        <w:t>85,</w:t>
      </w:r>
      <w:r>
        <w:rPr>
          <w:rFonts w:ascii="Times New Roman" w:hAnsi="Times New Roman"/>
          <w:sz w:val="18"/>
        </w:rPr>
        <w:t> </w:t>
      </w:r>
      <w:r>
        <w:rPr>
          <w:i/>
          <w:sz w:val="18"/>
        </w:rPr>
        <w:t>86,</w:t>
      </w:r>
      <w:r>
        <w:rPr>
          <w:rFonts w:ascii="Times New Roman" w:hAnsi="Times New Roman"/>
          <w:sz w:val="18"/>
        </w:rPr>
        <w:t> </w:t>
      </w:r>
      <w:r>
        <w:rPr>
          <w:i/>
          <w:sz w:val="18"/>
        </w:rPr>
        <w:t>89,</w:t>
      </w:r>
      <w:r>
        <w:rPr>
          <w:rFonts w:ascii="Times New Roman" w:hAnsi="Times New Roman"/>
          <w:sz w:val="18"/>
        </w:rPr>
        <w:t> </w:t>
      </w:r>
      <w:r>
        <w:rPr>
          <w:i/>
          <w:sz w:val="18"/>
        </w:rPr>
        <w:t>92</w:t>
      </w:r>
      <w:r>
        <w:rPr>
          <w:rFonts w:ascii="Times New Roman" w:hAnsi="Times New Roman"/>
          <w:sz w:val="18"/>
        </w:rPr>
        <w:t> </w:t>
      </w:r>
      <w:r>
        <w:rPr>
          <w:i/>
          <w:sz w:val="18"/>
        </w:rPr>
        <w:t>y</w:t>
      </w:r>
      <w:r>
        <w:rPr>
          <w:rFonts w:ascii="Times New Roman" w:hAnsi="Times New Roman"/>
          <w:sz w:val="18"/>
        </w:rPr>
        <w:t> </w:t>
      </w:r>
      <w:r>
        <w:rPr>
          <w:i/>
          <w:sz w:val="18"/>
        </w:rPr>
        <w:t>93.</w:t>
      </w:r>
      <w:r>
        <w:rPr>
          <w:rFonts w:ascii="Times New Roman" w:hAnsi="Times New Roman"/>
          <w:sz w:val="18"/>
        </w:rPr>
        <w:t> </w:t>
      </w:r>
      <w:r>
        <w:rPr>
          <w:i/>
          <w:sz w:val="18"/>
        </w:rPr>
        <w:t>Adicionalmente,</w:t>
      </w:r>
      <w:r>
        <w:rPr>
          <w:rFonts w:ascii="Times New Roman" w:hAnsi="Times New Roman"/>
          <w:sz w:val="18"/>
        </w:rPr>
        <w:t> </w:t>
      </w:r>
      <w:r>
        <w:rPr>
          <w:i/>
          <w:sz w:val="18"/>
        </w:rPr>
        <w:t>también</w:t>
      </w:r>
      <w:r>
        <w:rPr>
          <w:rFonts w:ascii="Times New Roman" w:hAnsi="Times New Roman"/>
          <w:sz w:val="18"/>
        </w:rPr>
        <w:t> </w:t>
      </w:r>
      <w:r>
        <w:rPr>
          <w:i/>
          <w:sz w:val="18"/>
        </w:rPr>
        <w:t>se</w:t>
      </w:r>
      <w:r>
        <w:rPr>
          <w:rFonts w:ascii="Times New Roman" w:hAnsi="Times New Roman"/>
          <w:sz w:val="18"/>
        </w:rPr>
        <w:t> </w:t>
      </w:r>
      <w:r>
        <w:rPr>
          <w:i/>
          <w:sz w:val="18"/>
        </w:rPr>
        <w:t>solicita</w:t>
      </w:r>
      <w:r>
        <w:rPr>
          <w:rFonts w:ascii="Times New Roman" w:hAnsi="Times New Roman"/>
          <w:sz w:val="18"/>
        </w:rPr>
        <w:t> </w:t>
      </w:r>
      <w:r>
        <w:rPr>
          <w:i/>
          <w:sz w:val="18"/>
        </w:rPr>
        <w:t>mantener</w:t>
      </w:r>
      <w:r>
        <w:rPr>
          <w:rFonts w:ascii="Times New Roman" w:hAnsi="Times New Roman"/>
          <w:sz w:val="18"/>
        </w:rPr>
        <w:t> </w:t>
      </w:r>
      <w:r>
        <w:rPr>
          <w:i/>
          <w:sz w:val="18"/>
        </w:rPr>
        <w:t>en</w:t>
      </w:r>
      <w:r>
        <w:rPr>
          <w:rFonts w:ascii="Times New Roman" w:hAnsi="Times New Roman"/>
          <w:sz w:val="18"/>
        </w:rPr>
        <w:t> </w:t>
      </w:r>
      <w:r>
        <w:rPr>
          <w:i/>
          <w:sz w:val="18"/>
        </w:rPr>
        <w:t>estado</w:t>
      </w:r>
      <w:r>
        <w:rPr>
          <w:rFonts w:ascii="Times New Roman" w:hAnsi="Times New Roman"/>
          <w:sz w:val="18"/>
        </w:rPr>
        <w:t> </w:t>
      </w:r>
      <w:r>
        <w:rPr>
          <w:i/>
          <w:sz w:val="18"/>
        </w:rPr>
        <w:t>de</w:t>
      </w:r>
      <w:r>
        <w:rPr>
          <w:rFonts w:ascii="Times New Roman" w:hAnsi="Times New Roman"/>
          <w:sz w:val="18"/>
        </w:rPr>
        <w:t> </w:t>
      </w:r>
      <w:r>
        <w:rPr>
          <w:i/>
          <w:sz w:val="18"/>
        </w:rPr>
        <w:t>no</w:t>
      </w:r>
      <w:r>
        <w:rPr>
          <w:rFonts w:ascii="Times New Roman" w:hAnsi="Times New Roman"/>
          <w:sz w:val="18"/>
        </w:rPr>
        <w:t> </w:t>
      </w:r>
      <w:r>
        <w:rPr>
          <w:i/>
          <w:sz w:val="18"/>
        </w:rPr>
        <w:t>ejecución</w:t>
      </w:r>
      <w:r>
        <w:rPr>
          <w:rFonts w:ascii="Times New Roman" w:hAnsi="Times New Roman"/>
          <w:sz w:val="18"/>
        </w:rPr>
        <w:t> </w:t>
      </w:r>
      <w:r>
        <w:rPr>
          <w:i/>
          <w:sz w:val="18"/>
        </w:rPr>
        <w:t>los</w:t>
      </w:r>
      <w:r>
        <w:rPr>
          <w:rFonts w:ascii="Times New Roman" w:hAnsi="Times New Roman"/>
          <w:sz w:val="18"/>
        </w:rPr>
        <w:t> </w:t>
      </w:r>
      <w:r>
        <w:rPr>
          <w:i/>
          <w:sz w:val="18"/>
        </w:rPr>
        <w:t>recursos</w:t>
      </w:r>
      <w:r>
        <w:rPr>
          <w:rFonts w:ascii="Times New Roman" w:hAnsi="Times New Roman"/>
          <w:sz w:val="18"/>
        </w:rPr>
        <w:t> </w:t>
      </w:r>
      <w:r>
        <w:rPr>
          <w:i/>
          <w:sz w:val="18"/>
        </w:rPr>
        <w:t>trasladados</w:t>
      </w:r>
      <w:r>
        <w:rPr>
          <w:rFonts w:ascii="Times New Roman" w:hAnsi="Times New Roman"/>
          <w:sz w:val="18"/>
        </w:rPr>
        <w:t> </w:t>
      </w:r>
      <w:r>
        <w:rPr>
          <w:i/>
          <w:sz w:val="18"/>
        </w:rPr>
        <w:t>mediante</w:t>
      </w:r>
      <w:r>
        <w:rPr>
          <w:rFonts w:ascii="Times New Roman" w:hAnsi="Times New Roman"/>
          <w:sz w:val="18"/>
        </w:rPr>
        <w:t> </w:t>
      </w:r>
      <w:r>
        <w:rPr>
          <w:i/>
          <w:sz w:val="18"/>
        </w:rPr>
        <w:t>la</w:t>
      </w:r>
      <w:r>
        <w:rPr>
          <w:rFonts w:ascii="Times New Roman" w:hAnsi="Times New Roman"/>
          <w:sz w:val="18"/>
        </w:rPr>
        <w:t> </w:t>
      </w:r>
      <w:r>
        <w:rPr>
          <w:i/>
          <w:sz w:val="18"/>
        </w:rPr>
        <w:t>moción</w:t>
      </w:r>
      <w:r>
        <w:rPr>
          <w:rFonts w:ascii="Times New Roman" w:hAnsi="Times New Roman"/>
          <w:sz w:val="18"/>
        </w:rPr>
        <w:t> </w:t>
      </w:r>
      <w:r>
        <w:rPr>
          <w:i/>
          <w:sz w:val="18"/>
        </w:rPr>
        <w:t>83</w:t>
      </w:r>
      <w:r>
        <w:rPr>
          <w:rFonts w:ascii="Times New Roman" w:hAnsi="Times New Roman"/>
          <w:sz w:val="18"/>
        </w:rPr>
        <w:t> </w:t>
      </w:r>
      <w:r>
        <w:rPr>
          <w:i/>
          <w:sz w:val="18"/>
        </w:rPr>
        <w:t>y</w:t>
      </w:r>
      <w:r>
        <w:rPr>
          <w:rFonts w:ascii="Times New Roman" w:hAnsi="Times New Roman"/>
          <w:sz w:val="18"/>
        </w:rPr>
        <w:t> </w:t>
      </w:r>
      <w:r>
        <w:rPr>
          <w:i/>
          <w:sz w:val="18"/>
        </w:rPr>
        <w:t>los asignados por la vía de coletilla en la moción 37.”</w:t>
      </w:r>
    </w:p>
    <w:p>
      <w:pPr>
        <w:spacing w:before="153"/>
        <w:ind w:left="1277" w:right="0" w:firstLine="0"/>
        <w:jc w:val="both"/>
        <w:rPr>
          <w:i/>
          <w:sz w:val="18"/>
        </w:rPr>
      </w:pPr>
      <w:r>
        <w:rPr>
          <w:i/>
          <w:sz w:val="18"/>
        </w:rPr>
        <w:t>Nótese</w:t>
      </w:r>
      <w:r>
        <w:rPr>
          <w:rFonts w:ascii="Times New Roman" w:hAnsi="Times New Roman"/>
          <w:spacing w:val="1"/>
          <w:sz w:val="18"/>
        </w:rPr>
        <w:t> </w:t>
      </w:r>
      <w:r>
        <w:rPr>
          <w:i/>
          <w:sz w:val="18"/>
        </w:rPr>
        <w:t>que</w:t>
      </w:r>
      <w:r>
        <w:rPr>
          <w:rFonts w:ascii="Times New Roman" w:hAnsi="Times New Roman"/>
          <w:spacing w:val="3"/>
          <w:sz w:val="18"/>
        </w:rPr>
        <w:t> </w:t>
      </w:r>
      <w:r>
        <w:rPr>
          <w:i/>
          <w:sz w:val="18"/>
        </w:rPr>
        <w:t>tanto</w:t>
      </w:r>
      <w:r>
        <w:rPr>
          <w:rFonts w:ascii="Times New Roman" w:hAnsi="Times New Roman"/>
          <w:spacing w:val="6"/>
          <w:sz w:val="18"/>
        </w:rPr>
        <w:t> </w:t>
      </w:r>
      <w:r>
        <w:rPr>
          <w:i/>
          <w:sz w:val="18"/>
        </w:rPr>
        <w:t>para</w:t>
      </w:r>
      <w:r>
        <w:rPr>
          <w:rFonts w:ascii="Times New Roman" w:hAnsi="Times New Roman"/>
          <w:spacing w:val="6"/>
          <w:sz w:val="18"/>
        </w:rPr>
        <w:t> </w:t>
      </w:r>
      <w:r>
        <w:rPr>
          <w:i/>
          <w:sz w:val="18"/>
        </w:rPr>
        <w:t>el</w:t>
      </w:r>
      <w:r>
        <w:rPr>
          <w:rFonts w:ascii="Times New Roman" w:hAnsi="Times New Roman"/>
          <w:spacing w:val="6"/>
          <w:sz w:val="18"/>
        </w:rPr>
        <w:t> </w:t>
      </w:r>
      <w:r>
        <w:rPr>
          <w:i/>
          <w:sz w:val="18"/>
        </w:rPr>
        <w:t>aumento</w:t>
      </w:r>
      <w:r>
        <w:rPr>
          <w:rFonts w:ascii="Times New Roman" w:hAnsi="Times New Roman"/>
          <w:spacing w:val="6"/>
          <w:sz w:val="18"/>
        </w:rPr>
        <w:t> </w:t>
      </w:r>
      <w:r>
        <w:rPr>
          <w:i/>
          <w:sz w:val="18"/>
        </w:rPr>
        <w:t>de</w:t>
      </w:r>
      <w:r>
        <w:rPr>
          <w:rFonts w:ascii="Times New Roman" w:hAnsi="Times New Roman"/>
          <w:spacing w:val="10"/>
          <w:sz w:val="18"/>
        </w:rPr>
        <w:t> </w:t>
      </w:r>
      <w:r>
        <w:rPr>
          <w:i/>
          <w:sz w:val="18"/>
        </w:rPr>
        <w:t>₡6,600,000,000.00</w:t>
      </w:r>
      <w:r>
        <w:rPr>
          <w:rFonts w:ascii="Times New Roman" w:hAnsi="Times New Roman"/>
          <w:spacing w:val="6"/>
          <w:sz w:val="18"/>
        </w:rPr>
        <w:t> </w:t>
      </w:r>
      <w:r>
        <w:rPr>
          <w:i/>
          <w:sz w:val="18"/>
        </w:rPr>
        <w:t>en</w:t>
      </w:r>
      <w:r>
        <w:rPr>
          <w:rFonts w:ascii="Times New Roman" w:hAnsi="Times New Roman"/>
          <w:spacing w:val="3"/>
          <w:sz w:val="18"/>
        </w:rPr>
        <w:t> </w:t>
      </w:r>
      <w:r>
        <w:rPr>
          <w:i/>
          <w:sz w:val="18"/>
        </w:rPr>
        <w:t>AVANCEMOS</w:t>
      </w:r>
      <w:r>
        <w:rPr>
          <w:rFonts w:ascii="Times New Roman" w:hAnsi="Times New Roman"/>
          <w:spacing w:val="5"/>
          <w:sz w:val="18"/>
        </w:rPr>
        <w:t> </w:t>
      </w:r>
      <w:r>
        <w:rPr>
          <w:i/>
          <w:sz w:val="18"/>
        </w:rPr>
        <w:t>vía</w:t>
      </w:r>
      <w:r>
        <w:rPr>
          <w:rFonts w:ascii="Times New Roman" w:hAnsi="Times New Roman"/>
          <w:spacing w:val="3"/>
          <w:sz w:val="18"/>
        </w:rPr>
        <w:t> </w:t>
      </w:r>
      <w:r>
        <w:rPr>
          <w:i/>
          <w:sz w:val="18"/>
        </w:rPr>
        <w:t>moción</w:t>
      </w:r>
      <w:r>
        <w:rPr>
          <w:rFonts w:ascii="Times New Roman" w:hAnsi="Times New Roman"/>
          <w:spacing w:val="3"/>
          <w:sz w:val="18"/>
        </w:rPr>
        <w:t> </w:t>
      </w:r>
      <w:r>
        <w:rPr>
          <w:i/>
          <w:sz w:val="18"/>
        </w:rPr>
        <w:t>#59</w:t>
      </w:r>
      <w:r>
        <w:rPr>
          <w:rFonts w:ascii="Times New Roman" w:hAnsi="Times New Roman"/>
          <w:spacing w:val="6"/>
          <w:sz w:val="18"/>
        </w:rPr>
        <w:t> </w:t>
      </w:r>
      <w:r>
        <w:rPr>
          <w:i/>
          <w:sz w:val="18"/>
        </w:rPr>
        <w:t>como</w:t>
      </w:r>
      <w:r>
        <w:rPr>
          <w:rFonts w:ascii="Times New Roman" w:hAnsi="Times New Roman"/>
          <w:spacing w:val="3"/>
          <w:sz w:val="18"/>
        </w:rPr>
        <w:t> </w:t>
      </w:r>
      <w:r>
        <w:rPr>
          <w:i/>
          <w:sz w:val="18"/>
        </w:rPr>
        <w:t>para</w:t>
      </w:r>
      <w:r>
        <w:rPr>
          <w:rFonts w:ascii="Times New Roman" w:hAnsi="Times New Roman"/>
          <w:spacing w:val="3"/>
          <w:sz w:val="18"/>
        </w:rPr>
        <w:t> </w:t>
      </w:r>
      <w:r>
        <w:rPr>
          <w:i/>
          <w:sz w:val="18"/>
        </w:rPr>
        <w:t>el</w:t>
      </w:r>
      <w:r>
        <w:rPr>
          <w:rFonts w:ascii="Times New Roman" w:hAnsi="Times New Roman"/>
          <w:spacing w:val="6"/>
          <w:sz w:val="18"/>
        </w:rPr>
        <w:t> </w:t>
      </w:r>
      <w:r>
        <w:rPr>
          <w:i/>
          <w:sz w:val="18"/>
        </w:rPr>
        <w:t>aumento</w:t>
      </w:r>
      <w:r>
        <w:rPr>
          <w:rFonts w:ascii="Times New Roman" w:hAnsi="Times New Roman"/>
          <w:spacing w:val="4"/>
          <w:sz w:val="18"/>
        </w:rPr>
        <w:t> </w:t>
      </w:r>
      <w:r>
        <w:rPr>
          <w:i/>
          <w:spacing w:val="-5"/>
          <w:sz w:val="18"/>
        </w:rPr>
        <w:t>de</w:t>
      </w:r>
    </w:p>
    <w:p>
      <w:pPr>
        <w:spacing w:line="252" w:lineRule="auto" w:before="14"/>
        <w:ind w:left="1277" w:right="1272" w:firstLine="0"/>
        <w:jc w:val="both"/>
        <w:rPr>
          <w:i/>
          <w:sz w:val="18"/>
        </w:rPr>
      </w:pPr>
      <w:r>
        <w:rPr>
          <w:i/>
          <w:sz w:val="18"/>
        </w:rPr>
        <w:t>₡7,860,000,000.00</w:t>
      </w:r>
      <w:r>
        <w:rPr>
          <w:rFonts w:ascii="Times New Roman" w:hAnsi="Times New Roman"/>
          <w:sz w:val="18"/>
        </w:rPr>
        <w:t> </w:t>
      </w:r>
      <w:r>
        <w:rPr>
          <w:i/>
          <w:sz w:val="18"/>
        </w:rPr>
        <w:t>en</w:t>
      </w:r>
      <w:r>
        <w:rPr>
          <w:rFonts w:ascii="Times New Roman" w:hAnsi="Times New Roman"/>
          <w:sz w:val="18"/>
        </w:rPr>
        <w:t> </w:t>
      </w:r>
      <w:r>
        <w:rPr>
          <w:i/>
          <w:sz w:val="18"/>
        </w:rPr>
        <w:t>Red</w:t>
      </w:r>
      <w:r>
        <w:rPr>
          <w:rFonts w:ascii="Times New Roman" w:hAnsi="Times New Roman"/>
          <w:sz w:val="18"/>
        </w:rPr>
        <w:t> </w:t>
      </w:r>
      <w:r>
        <w:rPr>
          <w:i/>
          <w:sz w:val="18"/>
        </w:rPr>
        <w:t>de</w:t>
      </w:r>
      <w:r>
        <w:rPr>
          <w:rFonts w:ascii="Times New Roman" w:hAnsi="Times New Roman"/>
          <w:sz w:val="18"/>
        </w:rPr>
        <w:t> </w:t>
      </w:r>
      <w:r>
        <w:rPr>
          <w:i/>
          <w:sz w:val="18"/>
        </w:rPr>
        <w:t>Cuido</w:t>
      </w:r>
      <w:r>
        <w:rPr>
          <w:rFonts w:ascii="Times New Roman" w:hAnsi="Times New Roman"/>
          <w:sz w:val="18"/>
        </w:rPr>
        <w:t> </w:t>
      </w:r>
      <w:r>
        <w:rPr>
          <w:i/>
          <w:sz w:val="18"/>
        </w:rPr>
        <w:t>vía</w:t>
      </w:r>
      <w:r>
        <w:rPr>
          <w:rFonts w:ascii="Times New Roman" w:hAnsi="Times New Roman"/>
          <w:sz w:val="18"/>
        </w:rPr>
        <w:t> </w:t>
      </w:r>
      <w:r>
        <w:rPr>
          <w:i/>
          <w:sz w:val="18"/>
        </w:rPr>
        <w:t>moción</w:t>
      </w:r>
      <w:r>
        <w:rPr>
          <w:rFonts w:ascii="Times New Roman" w:hAnsi="Times New Roman"/>
          <w:sz w:val="18"/>
        </w:rPr>
        <w:t> </w:t>
      </w:r>
      <w:r>
        <w:rPr>
          <w:i/>
          <w:sz w:val="18"/>
        </w:rPr>
        <w:t>#64,</w:t>
      </w:r>
      <w:r>
        <w:rPr>
          <w:rFonts w:ascii="Times New Roman" w:hAnsi="Times New Roman"/>
          <w:sz w:val="18"/>
        </w:rPr>
        <w:t> </w:t>
      </w:r>
      <w:r>
        <w:rPr>
          <w:i/>
          <w:sz w:val="18"/>
        </w:rPr>
        <w:t>será</w:t>
      </w:r>
      <w:r>
        <w:rPr>
          <w:rFonts w:ascii="Times New Roman" w:hAnsi="Times New Roman"/>
          <w:sz w:val="18"/>
        </w:rPr>
        <w:t> </w:t>
      </w:r>
      <w:r>
        <w:rPr>
          <w:i/>
          <w:sz w:val="18"/>
        </w:rPr>
        <w:t>incierto</w:t>
      </w:r>
      <w:r>
        <w:rPr>
          <w:rFonts w:ascii="Times New Roman" w:hAnsi="Times New Roman"/>
          <w:sz w:val="18"/>
        </w:rPr>
        <w:t> </w:t>
      </w:r>
      <w:r>
        <w:rPr>
          <w:i/>
          <w:sz w:val="18"/>
        </w:rPr>
        <w:t>su</w:t>
      </w:r>
      <w:r>
        <w:rPr>
          <w:rFonts w:ascii="Times New Roman" w:hAnsi="Times New Roman"/>
          <w:sz w:val="18"/>
        </w:rPr>
        <w:t> </w:t>
      </w:r>
      <w:r>
        <w:rPr>
          <w:i/>
          <w:sz w:val="18"/>
        </w:rPr>
        <w:t>desembolso</w:t>
      </w:r>
      <w:r>
        <w:rPr>
          <w:rFonts w:ascii="Times New Roman" w:hAnsi="Times New Roman"/>
          <w:sz w:val="18"/>
        </w:rPr>
        <w:t> </w:t>
      </w:r>
      <w:r>
        <w:rPr>
          <w:i/>
          <w:sz w:val="18"/>
        </w:rPr>
        <w:t>al</w:t>
      </w:r>
      <w:r>
        <w:rPr>
          <w:rFonts w:ascii="Times New Roman" w:hAnsi="Times New Roman"/>
          <w:sz w:val="18"/>
        </w:rPr>
        <w:t> </w:t>
      </w:r>
      <w:r>
        <w:rPr>
          <w:i/>
          <w:sz w:val="18"/>
        </w:rPr>
        <w:t>IMAS</w:t>
      </w:r>
      <w:r>
        <w:rPr>
          <w:rFonts w:ascii="Times New Roman" w:hAnsi="Times New Roman"/>
          <w:sz w:val="18"/>
        </w:rPr>
        <w:t> </w:t>
      </w:r>
      <w:r>
        <w:rPr>
          <w:i/>
          <w:sz w:val="18"/>
        </w:rPr>
        <w:t>y</w:t>
      </w:r>
      <w:r>
        <w:rPr>
          <w:rFonts w:ascii="Times New Roman" w:hAnsi="Times New Roman"/>
          <w:sz w:val="18"/>
        </w:rPr>
        <w:t> </w:t>
      </w:r>
      <w:r>
        <w:rPr>
          <w:i/>
          <w:sz w:val="18"/>
        </w:rPr>
        <w:t>dependerá</w:t>
      </w:r>
      <w:r>
        <w:rPr>
          <w:rFonts w:ascii="Times New Roman" w:hAnsi="Times New Roman"/>
          <w:sz w:val="18"/>
        </w:rPr>
        <w:t> </w:t>
      </w:r>
      <w:r>
        <w:rPr>
          <w:i/>
          <w:sz w:val="18"/>
        </w:rPr>
        <w:t>de</w:t>
      </w:r>
      <w:r>
        <w:rPr>
          <w:rFonts w:ascii="Times New Roman" w:hAnsi="Times New Roman"/>
          <w:sz w:val="18"/>
        </w:rPr>
        <w:t> </w:t>
      </w:r>
      <w:r>
        <w:rPr>
          <w:i/>
          <w:sz w:val="18"/>
        </w:rPr>
        <w:t>las</w:t>
      </w:r>
      <w:r>
        <w:rPr>
          <w:rFonts w:ascii="Times New Roman" w:hAnsi="Times New Roman"/>
          <w:sz w:val="18"/>
        </w:rPr>
        <w:t> </w:t>
      </w:r>
      <w:r>
        <w:rPr>
          <w:i/>
          <w:sz w:val="18"/>
        </w:rPr>
        <w:t>valoraciones</w:t>
      </w:r>
      <w:r>
        <w:rPr>
          <w:rFonts w:ascii="Times New Roman" w:hAnsi="Times New Roman"/>
          <w:sz w:val="18"/>
        </w:rPr>
        <w:t> </w:t>
      </w:r>
      <w:r>
        <w:rPr>
          <w:i/>
          <w:sz w:val="18"/>
        </w:rPr>
        <w:t>esbozadas</w:t>
      </w:r>
      <w:r>
        <w:rPr>
          <w:rFonts w:ascii="Times New Roman" w:hAnsi="Times New Roman"/>
          <w:sz w:val="18"/>
        </w:rPr>
        <w:t> </w:t>
      </w:r>
      <w:r>
        <w:rPr>
          <w:i/>
          <w:sz w:val="18"/>
        </w:rPr>
        <w:t>por</w:t>
      </w:r>
      <w:r>
        <w:rPr>
          <w:rFonts w:ascii="Times New Roman" w:hAnsi="Times New Roman"/>
          <w:sz w:val="18"/>
        </w:rPr>
        <w:t> </w:t>
      </w:r>
      <w:r>
        <w:rPr>
          <w:i/>
          <w:sz w:val="18"/>
        </w:rPr>
        <w:t>los</w:t>
      </w:r>
      <w:r>
        <w:rPr>
          <w:rFonts w:ascii="Times New Roman" w:hAnsi="Times New Roman"/>
          <w:sz w:val="18"/>
        </w:rPr>
        <w:t> </w:t>
      </w:r>
      <w:r>
        <w:rPr>
          <w:i/>
          <w:sz w:val="18"/>
        </w:rPr>
        <w:t>jerarcas</w:t>
      </w:r>
      <w:r>
        <w:rPr>
          <w:rFonts w:ascii="Times New Roman" w:hAnsi="Times New Roman"/>
          <w:sz w:val="18"/>
        </w:rPr>
        <w:t> </w:t>
      </w:r>
      <w:r>
        <w:rPr>
          <w:i/>
          <w:sz w:val="18"/>
        </w:rPr>
        <w:t>del</w:t>
      </w:r>
      <w:r>
        <w:rPr>
          <w:rFonts w:ascii="Times New Roman" w:hAnsi="Times New Roman"/>
          <w:sz w:val="18"/>
        </w:rPr>
        <w:t> </w:t>
      </w:r>
      <w:r>
        <w:rPr>
          <w:i/>
          <w:sz w:val="18"/>
        </w:rPr>
        <w:t>Ministerio</w:t>
      </w:r>
      <w:r>
        <w:rPr>
          <w:rFonts w:ascii="Times New Roman" w:hAnsi="Times New Roman"/>
          <w:sz w:val="18"/>
        </w:rPr>
        <w:t> </w:t>
      </w:r>
      <w:r>
        <w:rPr>
          <w:i/>
          <w:sz w:val="18"/>
        </w:rPr>
        <w:t>de</w:t>
      </w:r>
      <w:r>
        <w:rPr>
          <w:rFonts w:ascii="Times New Roman" w:hAnsi="Times New Roman"/>
          <w:sz w:val="18"/>
        </w:rPr>
        <w:t> </w:t>
      </w:r>
      <w:r>
        <w:rPr>
          <w:i/>
          <w:sz w:val="18"/>
        </w:rPr>
        <w:t>Hacienda.</w:t>
      </w:r>
      <w:r>
        <w:rPr>
          <w:rFonts w:ascii="Times New Roman" w:hAnsi="Times New Roman"/>
          <w:sz w:val="18"/>
        </w:rPr>
        <w:t> </w:t>
      </w:r>
      <w:r>
        <w:rPr>
          <w:i/>
          <w:sz w:val="18"/>
        </w:rPr>
        <w:t>Así</w:t>
      </w:r>
      <w:r>
        <w:rPr>
          <w:rFonts w:ascii="Times New Roman" w:hAnsi="Times New Roman"/>
          <w:sz w:val="18"/>
        </w:rPr>
        <w:t> </w:t>
      </w:r>
      <w:r>
        <w:rPr>
          <w:i/>
          <w:sz w:val="18"/>
        </w:rPr>
        <w:t>las</w:t>
      </w:r>
      <w:r>
        <w:rPr>
          <w:rFonts w:ascii="Times New Roman" w:hAnsi="Times New Roman"/>
          <w:sz w:val="18"/>
        </w:rPr>
        <w:t> </w:t>
      </w:r>
      <w:r>
        <w:rPr>
          <w:i/>
          <w:sz w:val="18"/>
        </w:rPr>
        <w:t>cosas,</w:t>
      </w:r>
      <w:r>
        <w:rPr>
          <w:rFonts w:ascii="Times New Roman" w:hAnsi="Times New Roman"/>
          <w:sz w:val="18"/>
        </w:rPr>
        <w:t> </w:t>
      </w:r>
      <w:r>
        <w:rPr>
          <w:i/>
          <w:sz w:val="18"/>
        </w:rPr>
        <w:t>rectifico</w:t>
      </w:r>
      <w:r>
        <w:rPr>
          <w:rFonts w:ascii="Times New Roman" w:hAnsi="Times New Roman"/>
          <w:sz w:val="18"/>
        </w:rPr>
        <w:t> </w:t>
      </w:r>
      <w:r>
        <w:rPr>
          <w:i/>
          <w:sz w:val="18"/>
        </w:rPr>
        <w:t>lo</w:t>
      </w:r>
      <w:r>
        <w:rPr>
          <w:rFonts w:ascii="Times New Roman" w:hAnsi="Times New Roman"/>
          <w:sz w:val="18"/>
        </w:rPr>
        <w:t> </w:t>
      </w:r>
      <w:r>
        <w:rPr>
          <w:i/>
          <w:sz w:val="18"/>
        </w:rPr>
        <w:t>indicado</w:t>
      </w:r>
      <w:r>
        <w:rPr>
          <w:rFonts w:ascii="Times New Roman" w:hAnsi="Times New Roman"/>
          <w:sz w:val="18"/>
        </w:rPr>
        <w:t> </w:t>
      </w:r>
      <w:r>
        <w:rPr>
          <w:i/>
          <w:sz w:val="18"/>
        </w:rPr>
        <w:t>en</w:t>
      </w:r>
      <w:r>
        <w:rPr>
          <w:rFonts w:ascii="Times New Roman" w:hAnsi="Times New Roman"/>
          <w:sz w:val="18"/>
        </w:rPr>
        <w:t> </w:t>
      </w:r>
      <w:r>
        <w:rPr>
          <w:i/>
          <w:sz w:val="18"/>
        </w:rPr>
        <w:t>el</w:t>
      </w:r>
      <w:r>
        <w:rPr>
          <w:rFonts w:ascii="Times New Roman" w:hAnsi="Times New Roman"/>
          <w:sz w:val="18"/>
        </w:rPr>
        <w:t> </w:t>
      </w:r>
      <w:r>
        <w:rPr>
          <w:i/>
          <w:sz w:val="18"/>
        </w:rPr>
        <w:t>oficio</w:t>
      </w:r>
      <w:r>
        <w:rPr>
          <w:rFonts w:ascii="Times New Roman" w:hAnsi="Times New Roman"/>
          <w:sz w:val="18"/>
        </w:rPr>
        <w:t> </w:t>
      </w:r>
      <w:r>
        <w:rPr>
          <w:i/>
          <w:sz w:val="18"/>
        </w:rPr>
        <w:t>IMAS-DSA-0001-2026</w:t>
      </w:r>
      <w:r>
        <w:rPr>
          <w:rFonts w:ascii="Times New Roman" w:hAnsi="Times New Roman"/>
          <w:sz w:val="18"/>
        </w:rPr>
        <w:t> </w:t>
      </w:r>
      <w:r>
        <w:rPr>
          <w:i/>
          <w:sz w:val="18"/>
        </w:rPr>
        <w:t>en</w:t>
      </w:r>
      <w:r>
        <w:rPr>
          <w:rFonts w:ascii="Times New Roman" w:hAnsi="Times New Roman"/>
          <w:sz w:val="18"/>
        </w:rPr>
        <w:t> </w:t>
      </w:r>
      <w:r>
        <w:rPr>
          <w:i/>
          <w:sz w:val="18"/>
        </w:rPr>
        <w:t>cuanto</w:t>
      </w:r>
      <w:r>
        <w:rPr>
          <w:rFonts w:ascii="Times New Roman" w:hAnsi="Times New Roman"/>
          <w:sz w:val="18"/>
        </w:rPr>
        <w:t> </w:t>
      </w:r>
      <w:r>
        <w:rPr>
          <w:i/>
          <w:sz w:val="18"/>
        </w:rPr>
        <w:t>a</w:t>
      </w:r>
      <w:r>
        <w:rPr>
          <w:rFonts w:ascii="Times New Roman" w:hAnsi="Times New Roman"/>
          <w:sz w:val="18"/>
        </w:rPr>
        <w:t> </w:t>
      </w:r>
      <w:r>
        <w:rPr>
          <w:i/>
          <w:sz w:val="18"/>
        </w:rPr>
        <w:t>lo</w:t>
      </w:r>
      <w:r>
        <w:rPr>
          <w:rFonts w:ascii="Times New Roman" w:hAnsi="Times New Roman"/>
          <w:sz w:val="18"/>
        </w:rPr>
        <w:t> </w:t>
      </w:r>
      <w:r>
        <w:rPr>
          <w:i/>
          <w:sz w:val="18"/>
        </w:rPr>
        <w:t>que</w:t>
      </w:r>
      <w:r>
        <w:rPr>
          <w:rFonts w:ascii="Times New Roman" w:hAnsi="Times New Roman"/>
          <w:sz w:val="18"/>
        </w:rPr>
        <w:t> </w:t>
      </w:r>
      <w:r>
        <w:rPr>
          <w:i/>
          <w:sz w:val="18"/>
        </w:rPr>
        <w:t>se</w:t>
      </w:r>
      <w:r>
        <w:rPr>
          <w:rFonts w:ascii="Times New Roman" w:hAnsi="Times New Roman"/>
          <w:sz w:val="18"/>
        </w:rPr>
        <w:t> </w:t>
      </w:r>
      <w:r>
        <w:rPr>
          <w:i/>
          <w:sz w:val="18"/>
        </w:rPr>
        <w:t>leía</w:t>
      </w:r>
      <w:r>
        <w:rPr>
          <w:rFonts w:ascii="Times New Roman" w:hAnsi="Times New Roman"/>
          <w:sz w:val="18"/>
        </w:rPr>
        <w:t> </w:t>
      </w:r>
      <w:r>
        <w:rPr>
          <w:i/>
          <w:sz w:val="18"/>
        </w:rPr>
        <w:t>sobre</w:t>
      </w:r>
      <w:r>
        <w:rPr>
          <w:rFonts w:ascii="Times New Roman" w:hAnsi="Times New Roman"/>
          <w:sz w:val="18"/>
        </w:rPr>
        <w:t> </w:t>
      </w:r>
      <w:r>
        <w:rPr>
          <w:i/>
          <w:sz w:val="18"/>
        </w:rPr>
        <w:t>el</w:t>
      </w:r>
      <w:r>
        <w:rPr>
          <w:rFonts w:ascii="Times New Roman" w:hAnsi="Times New Roman"/>
          <w:sz w:val="18"/>
        </w:rPr>
        <w:t> </w:t>
      </w:r>
      <w:r>
        <w:rPr>
          <w:i/>
          <w:sz w:val="18"/>
        </w:rPr>
        <w:t>IP225</w:t>
      </w:r>
      <w:r>
        <w:rPr>
          <w:rFonts w:ascii="Times New Roman" w:hAnsi="Times New Roman"/>
          <w:sz w:val="18"/>
        </w:rPr>
        <w:t> </w:t>
      </w:r>
      <w:r>
        <w:rPr>
          <w:i/>
          <w:sz w:val="18"/>
        </w:rPr>
        <w:t>del</w:t>
      </w:r>
      <w:r>
        <w:rPr>
          <w:rFonts w:ascii="Times New Roman" w:hAnsi="Times New Roman"/>
          <w:sz w:val="18"/>
        </w:rPr>
        <w:t> </w:t>
      </w:r>
      <w:r>
        <w:rPr>
          <w:i/>
          <w:sz w:val="18"/>
        </w:rPr>
        <w:t>MTSS:</w:t>
      </w:r>
    </w:p>
    <w:p>
      <w:pPr>
        <w:spacing w:line="254" w:lineRule="auto" w:before="164"/>
        <w:ind w:left="1985" w:right="1272" w:firstLine="0"/>
        <w:jc w:val="both"/>
        <w:rPr>
          <w:i/>
          <w:sz w:val="18"/>
        </w:rPr>
      </w:pPr>
      <w:r>
        <w:rPr>
          <w:i/>
          <w:sz w:val="18"/>
        </w:rPr>
        <w:t>“Se debe aumentar presupuesto por ₡7,860,000,000.00,</w:t>
      </w:r>
      <w:r>
        <w:rPr>
          <w:rFonts w:ascii="Times New Roman" w:hAnsi="Times New Roman"/>
          <w:sz w:val="18"/>
        </w:rPr>
        <w:t> </w:t>
      </w:r>
      <w:r>
        <w:rPr>
          <w:i/>
          <w:sz w:val="18"/>
        </w:rPr>
        <w:t>no</w:t>
      </w:r>
      <w:r>
        <w:rPr>
          <w:rFonts w:ascii="Times New Roman" w:hAnsi="Times New Roman"/>
          <w:sz w:val="18"/>
        </w:rPr>
        <w:t> </w:t>
      </w:r>
      <w:r>
        <w:rPr>
          <w:i/>
          <w:sz w:val="18"/>
        </w:rPr>
        <w:t>se</w:t>
      </w:r>
      <w:r>
        <w:rPr>
          <w:rFonts w:ascii="Times New Roman" w:hAnsi="Times New Roman"/>
          <w:sz w:val="18"/>
        </w:rPr>
        <w:t> </w:t>
      </w:r>
      <w:r>
        <w:rPr>
          <w:i/>
          <w:sz w:val="18"/>
        </w:rPr>
        <w:t>ha</w:t>
      </w:r>
      <w:r>
        <w:rPr>
          <w:rFonts w:ascii="Times New Roman" w:hAnsi="Times New Roman"/>
          <w:sz w:val="18"/>
        </w:rPr>
        <w:t> </w:t>
      </w:r>
      <w:r>
        <w:rPr>
          <w:i/>
          <w:sz w:val="18"/>
        </w:rPr>
        <w:t>recibido</w:t>
      </w:r>
      <w:r>
        <w:rPr>
          <w:rFonts w:ascii="Times New Roman" w:hAnsi="Times New Roman"/>
          <w:sz w:val="18"/>
        </w:rPr>
        <w:t> </w:t>
      </w:r>
      <w:r>
        <w:rPr>
          <w:i/>
          <w:sz w:val="18"/>
        </w:rPr>
        <w:t>comunicación</w:t>
      </w:r>
      <w:r>
        <w:rPr>
          <w:rFonts w:ascii="Times New Roman" w:hAnsi="Times New Roman"/>
          <w:sz w:val="18"/>
        </w:rPr>
        <w:t> </w:t>
      </w:r>
      <w:r>
        <w:rPr>
          <w:i/>
          <w:sz w:val="18"/>
        </w:rPr>
        <w:t>de</w:t>
      </w:r>
      <w:r>
        <w:rPr>
          <w:rFonts w:ascii="Times New Roman" w:hAnsi="Times New Roman"/>
          <w:sz w:val="18"/>
        </w:rPr>
        <w:t> </w:t>
      </w:r>
      <w:r>
        <w:rPr>
          <w:i/>
          <w:sz w:val="18"/>
        </w:rPr>
        <w:t>algún</w:t>
      </w:r>
      <w:r>
        <w:rPr>
          <w:rFonts w:ascii="Times New Roman" w:hAnsi="Times New Roman"/>
          <w:sz w:val="18"/>
        </w:rPr>
        <w:t> </w:t>
      </w:r>
      <w:r>
        <w:rPr>
          <w:i/>
          <w:sz w:val="18"/>
        </w:rPr>
        <w:t>bloqueo,</w:t>
      </w:r>
      <w:r>
        <w:rPr>
          <w:rFonts w:ascii="Times New Roman" w:hAnsi="Times New Roman"/>
          <w:sz w:val="18"/>
        </w:rPr>
        <w:t> </w:t>
      </w:r>
      <w:r>
        <w:rPr>
          <w:i/>
          <w:sz w:val="18"/>
        </w:rPr>
        <w:t>por</w:t>
      </w:r>
      <w:r>
        <w:rPr>
          <w:rFonts w:ascii="Times New Roman" w:hAnsi="Times New Roman"/>
          <w:sz w:val="18"/>
        </w:rPr>
        <w:t> </w:t>
      </w:r>
      <w:r>
        <w:rPr>
          <w:i/>
          <w:sz w:val="18"/>
        </w:rPr>
        <w:t>ende,</w:t>
      </w:r>
      <w:r>
        <w:rPr>
          <w:rFonts w:ascii="Times New Roman" w:hAnsi="Times New Roman"/>
          <w:sz w:val="18"/>
        </w:rPr>
        <w:t> </w:t>
      </w:r>
      <w:r>
        <w:rPr>
          <w:i/>
          <w:sz w:val="18"/>
        </w:rPr>
        <w:t>se</w:t>
      </w:r>
      <w:r>
        <w:rPr>
          <w:rFonts w:ascii="Times New Roman" w:hAnsi="Times New Roman"/>
          <w:sz w:val="18"/>
        </w:rPr>
        <w:t> </w:t>
      </w:r>
      <w:r>
        <w:rPr>
          <w:i/>
          <w:sz w:val="18"/>
        </w:rPr>
        <w:t>solicita</w:t>
      </w:r>
      <w:r>
        <w:rPr>
          <w:rFonts w:ascii="Times New Roman" w:hAnsi="Times New Roman"/>
          <w:sz w:val="18"/>
        </w:rPr>
        <w:t> </w:t>
      </w:r>
      <w:r>
        <w:rPr>
          <w:i/>
          <w:sz w:val="18"/>
        </w:rPr>
        <w:t>incluirlo</w:t>
      </w:r>
      <w:r>
        <w:rPr>
          <w:rFonts w:ascii="Times New Roman" w:hAnsi="Times New Roman"/>
          <w:sz w:val="18"/>
        </w:rPr>
        <w:t> </w:t>
      </w:r>
      <w:r>
        <w:rPr>
          <w:i/>
          <w:sz w:val="18"/>
        </w:rPr>
        <w:t>como</w:t>
      </w:r>
      <w:r>
        <w:rPr>
          <w:rFonts w:ascii="Times New Roman" w:hAnsi="Times New Roman"/>
          <w:sz w:val="18"/>
        </w:rPr>
        <w:t> </w:t>
      </w:r>
      <w:r>
        <w:rPr>
          <w:i/>
          <w:sz w:val="18"/>
        </w:rPr>
        <w:t>10</w:t>
      </w:r>
      <w:r>
        <w:rPr>
          <w:rFonts w:ascii="Times New Roman" w:hAnsi="Times New Roman"/>
          <w:sz w:val="18"/>
        </w:rPr>
        <w:t> </w:t>
      </w:r>
      <w:r>
        <w:rPr>
          <w:i/>
          <w:sz w:val="18"/>
        </w:rPr>
        <w:t>cuotas</w:t>
      </w:r>
      <w:r>
        <w:rPr>
          <w:rFonts w:ascii="Times New Roman" w:hAnsi="Times New Roman"/>
          <w:sz w:val="18"/>
        </w:rPr>
        <w:t> </w:t>
      </w:r>
      <w:r>
        <w:rPr>
          <w:i/>
          <w:sz w:val="18"/>
        </w:rPr>
        <w:t>iguales</w:t>
      </w:r>
      <w:r>
        <w:rPr>
          <w:rFonts w:ascii="Times New Roman" w:hAnsi="Times New Roman"/>
          <w:sz w:val="18"/>
        </w:rPr>
        <w:t> </w:t>
      </w:r>
      <w:r>
        <w:rPr>
          <w:i/>
          <w:sz w:val="18"/>
        </w:rPr>
        <w:t>de</w:t>
      </w:r>
      <w:r>
        <w:rPr>
          <w:rFonts w:ascii="Times New Roman" w:hAnsi="Times New Roman"/>
          <w:sz w:val="18"/>
        </w:rPr>
        <w:t> </w:t>
      </w:r>
      <w:r>
        <w:rPr>
          <w:i/>
          <w:sz w:val="18"/>
        </w:rPr>
        <w:t>desembolso</w:t>
      </w:r>
      <w:r>
        <w:rPr>
          <w:rFonts w:ascii="Times New Roman" w:hAnsi="Times New Roman"/>
          <w:sz w:val="18"/>
        </w:rPr>
        <w:t> </w:t>
      </w:r>
      <w:r>
        <w:rPr>
          <w:i/>
          <w:sz w:val="18"/>
        </w:rPr>
        <w:t>entre</w:t>
      </w:r>
      <w:r>
        <w:rPr>
          <w:rFonts w:ascii="Times New Roman" w:hAnsi="Times New Roman"/>
          <w:sz w:val="18"/>
        </w:rPr>
        <w:t> </w:t>
      </w:r>
      <w:r>
        <w:rPr>
          <w:i/>
          <w:sz w:val="18"/>
        </w:rPr>
        <w:t>marzo</w:t>
      </w:r>
      <w:r>
        <w:rPr>
          <w:rFonts w:ascii="Times New Roman" w:hAnsi="Times New Roman"/>
          <w:sz w:val="18"/>
        </w:rPr>
        <w:t> </w:t>
      </w:r>
      <w:r>
        <w:rPr>
          <w:i/>
          <w:sz w:val="18"/>
        </w:rPr>
        <w:t>y</w:t>
      </w:r>
      <w:r>
        <w:rPr>
          <w:rFonts w:ascii="Times New Roman" w:hAnsi="Times New Roman"/>
          <w:sz w:val="18"/>
        </w:rPr>
        <w:t> </w:t>
      </w:r>
      <w:r>
        <w:rPr>
          <w:i/>
          <w:sz w:val="18"/>
        </w:rPr>
        <w:t>diciembre.”</w:t>
      </w:r>
    </w:p>
    <w:p>
      <w:pPr>
        <w:spacing w:line="254" w:lineRule="auto" w:before="159"/>
        <w:ind w:left="1277" w:right="1272" w:firstLine="0"/>
        <w:jc w:val="both"/>
        <w:rPr>
          <w:i/>
          <w:sz w:val="18"/>
        </w:rPr>
      </w:pPr>
      <w:r>
        <w:rPr>
          <w:i/>
          <w:sz w:val="18"/>
        </w:rPr>
        <w:t>Por</w:t>
      </w:r>
      <w:r>
        <w:rPr>
          <w:rFonts w:ascii="Times New Roman" w:hAnsi="Times New Roman"/>
          <w:sz w:val="18"/>
        </w:rPr>
        <w:t> </w:t>
      </w:r>
      <w:r>
        <w:rPr>
          <w:i/>
          <w:sz w:val="18"/>
        </w:rPr>
        <w:t>el</w:t>
      </w:r>
      <w:r>
        <w:rPr>
          <w:rFonts w:ascii="Times New Roman" w:hAnsi="Times New Roman"/>
          <w:sz w:val="18"/>
        </w:rPr>
        <w:t> </w:t>
      </w:r>
      <w:r>
        <w:rPr>
          <w:i/>
          <w:sz w:val="18"/>
        </w:rPr>
        <w:t>contrario,</w:t>
      </w:r>
      <w:r>
        <w:rPr>
          <w:rFonts w:ascii="Times New Roman" w:hAnsi="Times New Roman"/>
          <w:sz w:val="18"/>
        </w:rPr>
        <w:t> </w:t>
      </w:r>
      <w:r>
        <w:rPr>
          <w:i/>
          <w:sz w:val="18"/>
        </w:rPr>
        <w:t>respetuosamente</w:t>
      </w:r>
      <w:r>
        <w:rPr>
          <w:rFonts w:ascii="Times New Roman" w:hAnsi="Times New Roman"/>
          <w:sz w:val="18"/>
        </w:rPr>
        <w:t> </w:t>
      </w:r>
      <w:r>
        <w:rPr>
          <w:i/>
          <w:sz w:val="18"/>
        </w:rPr>
        <w:t>les</w:t>
      </w:r>
      <w:r>
        <w:rPr>
          <w:rFonts w:ascii="Times New Roman" w:hAnsi="Times New Roman"/>
          <w:sz w:val="18"/>
        </w:rPr>
        <w:t> </w:t>
      </w:r>
      <w:r>
        <w:rPr>
          <w:i/>
          <w:sz w:val="18"/>
        </w:rPr>
        <w:t>solicito</w:t>
      </w:r>
      <w:r>
        <w:rPr>
          <w:rFonts w:ascii="Times New Roman" w:hAnsi="Times New Roman"/>
          <w:sz w:val="18"/>
        </w:rPr>
        <w:t> </w:t>
      </w:r>
      <w:r>
        <w:rPr>
          <w:i/>
          <w:sz w:val="18"/>
        </w:rPr>
        <w:t>lo</w:t>
      </w:r>
      <w:r>
        <w:rPr>
          <w:rFonts w:ascii="Times New Roman" w:hAnsi="Times New Roman"/>
          <w:sz w:val="18"/>
        </w:rPr>
        <w:t> </w:t>
      </w:r>
      <w:r>
        <w:rPr>
          <w:i/>
          <w:sz w:val="18"/>
        </w:rPr>
        <w:t>siguiente:</w:t>
      </w:r>
      <w:r>
        <w:rPr>
          <w:rFonts w:ascii="Times New Roman" w:hAnsi="Times New Roman"/>
          <w:sz w:val="18"/>
        </w:rPr>
        <w:t> </w:t>
      </w:r>
      <w:r>
        <w:rPr>
          <w:i/>
          <w:sz w:val="18"/>
        </w:rPr>
        <w:t>Se</w:t>
      </w:r>
      <w:r>
        <w:rPr>
          <w:rFonts w:ascii="Times New Roman" w:hAnsi="Times New Roman"/>
          <w:sz w:val="18"/>
        </w:rPr>
        <w:t> </w:t>
      </w:r>
      <w:r>
        <w:rPr>
          <w:i/>
          <w:sz w:val="18"/>
        </w:rPr>
        <w:t>debe</w:t>
      </w:r>
      <w:r>
        <w:rPr>
          <w:rFonts w:ascii="Times New Roman" w:hAnsi="Times New Roman"/>
          <w:sz w:val="18"/>
        </w:rPr>
        <w:t> </w:t>
      </w:r>
      <w:r>
        <w:rPr>
          <w:i/>
          <w:sz w:val="18"/>
        </w:rPr>
        <w:t>aumentar</w:t>
      </w:r>
      <w:r>
        <w:rPr>
          <w:rFonts w:ascii="Times New Roman" w:hAnsi="Times New Roman"/>
          <w:sz w:val="18"/>
        </w:rPr>
        <w:t> </w:t>
      </w:r>
      <w:r>
        <w:rPr>
          <w:i/>
          <w:sz w:val="18"/>
        </w:rPr>
        <w:t>presupuesto</w:t>
      </w:r>
      <w:r>
        <w:rPr>
          <w:rFonts w:ascii="Times New Roman" w:hAnsi="Times New Roman"/>
          <w:sz w:val="18"/>
        </w:rPr>
        <w:t> </w:t>
      </w:r>
      <w:r>
        <w:rPr>
          <w:i/>
          <w:sz w:val="18"/>
        </w:rPr>
        <w:t>por</w:t>
      </w:r>
      <w:r>
        <w:rPr>
          <w:rFonts w:ascii="Times New Roman" w:hAnsi="Times New Roman"/>
          <w:sz w:val="18"/>
        </w:rPr>
        <w:t> </w:t>
      </w:r>
      <w:r>
        <w:rPr>
          <w:i/>
          <w:sz w:val="18"/>
        </w:rPr>
        <w:t>₡7,860,000,000.00,</w:t>
      </w:r>
      <w:r>
        <w:rPr>
          <w:rFonts w:ascii="Times New Roman" w:hAnsi="Times New Roman"/>
          <w:sz w:val="18"/>
        </w:rPr>
        <w:t> </w:t>
      </w:r>
      <w:r>
        <w:rPr>
          <w:i/>
          <w:sz w:val="18"/>
        </w:rPr>
        <w:t>no</w:t>
      </w:r>
      <w:r>
        <w:rPr>
          <w:rFonts w:ascii="Times New Roman" w:hAnsi="Times New Roman"/>
          <w:sz w:val="18"/>
        </w:rPr>
        <w:t> </w:t>
      </w:r>
      <w:r>
        <w:rPr>
          <w:i/>
          <w:sz w:val="18"/>
        </w:rPr>
        <w:t>obstante,</w:t>
      </w:r>
      <w:r>
        <w:rPr>
          <w:rFonts w:ascii="Times New Roman" w:hAnsi="Times New Roman"/>
          <w:sz w:val="18"/>
        </w:rPr>
        <w:t> </w:t>
      </w:r>
      <w:r>
        <w:rPr>
          <w:i/>
          <w:sz w:val="18"/>
        </w:rPr>
        <w:t>Ministerio</w:t>
      </w:r>
      <w:r>
        <w:rPr>
          <w:rFonts w:ascii="Times New Roman" w:hAnsi="Times New Roman"/>
          <w:sz w:val="18"/>
        </w:rPr>
        <w:t> </w:t>
      </w:r>
      <w:r>
        <w:rPr>
          <w:i/>
          <w:sz w:val="18"/>
        </w:rPr>
        <w:t>de</w:t>
      </w:r>
      <w:r>
        <w:rPr>
          <w:rFonts w:ascii="Times New Roman" w:hAnsi="Times New Roman"/>
          <w:sz w:val="18"/>
        </w:rPr>
        <w:t> </w:t>
      </w:r>
      <w:r>
        <w:rPr>
          <w:i/>
          <w:sz w:val="18"/>
        </w:rPr>
        <w:t>Hacienda</w:t>
      </w:r>
      <w:r>
        <w:rPr>
          <w:rFonts w:ascii="Times New Roman" w:hAnsi="Times New Roman"/>
          <w:sz w:val="18"/>
        </w:rPr>
        <w:t> </w:t>
      </w:r>
      <w:r>
        <w:rPr>
          <w:i/>
          <w:sz w:val="18"/>
        </w:rPr>
        <w:t>comunicó</w:t>
      </w:r>
      <w:r>
        <w:rPr>
          <w:rFonts w:ascii="Times New Roman" w:hAnsi="Times New Roman"/>
          <w:sz w:val="18"/>
        </w:rPr>
        <w:t> </w:t>
      </w:r>
      <w:r>
        <w:rPr>
          <w:i/>
          <w:sz w:val="18"/>
        </w:rPr>
        <w:t>bloqueo</w:t>
      </w:r>
      <w:r>
        <w:rPr>
          <w:rFonts w:ascii="Times New Roman" w:hAnsi="Times New Roman"/>
          <w:sz w:val="18"/>
        </w:rPr>
        <w:t> </w:t>
      </w:r>
      <w:r>
        <w:rPr>
          <w:i/>
          <w:sz w:val="18"/>
        </w:rPr>
        <w:t>en</w:t>
      </w:r>
      <w:r>
        <w:rPr>
          <w:rFonts w:ascii="Times New Roman" w:hAnsi="Times New Roman"/>
          <w:sz w:val="18"/>
        </w:rPr>
        <w:t> </w:t>
      </w:r>
      <w:r>
        <w:rPr>
          <w:i/>
          <w:sz w:val="18"/>
        </w:rPr>
        <w:t>oficio</w:t>
      </w:r>
      <w:r>
        <w:rPr>
          <w:rFonts w:ascii="Times New Roman" w:hAnsi="Times New Roman"/>
          <w:sz w:val="18"/>
        </w:rPr>
        <w:t> </w:t>
      </w:r>
      <w:r>
        <w:rPr>
          <w:i/>
          <w:sz w:val="18"/>
        </w:rPr>
        <w:t>MH-DM-OF-1894-2025,</w:t>
      </w:r>
      <w:r>
        <w:rPr>
          <w:rFonts w:ascii="Times New Roman" w:hAnsi="Times New Roman"/>
          <w:sz w:val="18"/>
        </w:rPr>
        <w:t> </w:t>
      </w:r>
      <w:r>
        <w:rPr>
          <w:i/>
          <w:sz w:val="18"/>
        </w:rPr>
        <w:t>por</w:t>
      </w:r>
      <w:r>
        <w:rPr>
          <w:rFonts w:ascii="Times New Roman" w:hAnsi="Times New Roman"/>
          <w:sz w:val="18"/>
        </w:rPr>
        <w:t> </w:t>
      </w:r>
      <w:r>
        <w:rPr>
          <w:i/>
          <w:sz w:val="18"/>
        </w:rPr>
        <w:t>ende,</w:t>
      </w:r>
      <w:r>
        <w:rPr>
          <w:rFonts w:ascii="Times New Roman" w:hAnsi="Times New Roman"/>
          <w:sz w:val="18"/>
        </w:rPr>
        <w:t> </w:t>
      </w:r>
      <w:r>
        <w:rPr>
          <w:i/>
          <w:sz w:val="18"/>
        </w:rPr>
        <w:t>sí</w:t>
      </w:r>
      <w:r>
        <w:rPr>
          <w:rFonts w:ascii="Times New Roman" w:hAnsi="Times New Roman"/>
          <w:sz w:val="18"/>
        </w:rPr>
        <w:t> </w:t>
      </w:r>
      <w:r>
        <w:rPr>
          <w:i/>
          <w:sz w:val="18"/>
        </w:rPr>
        <w:t>se</w:t>
      </w:r>
      <w:r>
        <w:rPr>
          <w:rFonts w:ascii="Times New Roman" w:hAnsi="Times New Roman"/>
          <w:sz w:val="18"/>
        </w:rPr>
        <w:t> </w:t>
      </w:r>
      <w:r>
        <w:rPr>
          <w:i/>
          <w:sz w:val="18"/>
        </w:rPr>
        <w:t>debe</w:t>
      </w:r>
      <w:r>
        <w:rPr>
          <w:rFonts w:ascii="Times New Roman" w:hAnsi="Times New Roman"/>
          <w:sz w:val="18"/>
        </w:rPr>
        <w:t> </w:t>
      </w:r>
      <w:r>
        <w:rPr>
          <w:i/>
          <w:sz w:val="18"/>
        </w:rPr>
        <w:t>presupuestar,</w:t>
      </w:r>
      <w:r>
        <w:rPr>
          <w:rFonts w:ascii="Times New Roman" w:hAnsi="Times New Roman"/>
          <w:sz w:val="18"/>
        </w:rPr>
        <w:t> </w:t>
      </w:r>
      <w:r>
        <w:rPr>
          <w:i/>
          <w:sz w:val="18"/>
        </w:rPr>
        <w:t>pero</w:t>
      </w:r>
      <w:r>
        <w:rPr>
          <w:rFonts w:ascii="Times New Roman" w:hAnsi="Times New Roman"/>
          <w:sz w:val="18"/>
        </w:rPr>
        <w:t> </w:t>
      </w:r>
      <w:r>
        <w:rPr>
          <w:i/>
          <w:sz w:val="18"/>
        </w:rPr>
        <w:t>no</w:t>
      </w:r>
      <w:r>
        <w:rPr>
          <w:rFonts w:ascii="Times New Roman" w:hAnsi="Times New Roman"/>
          <w:sz w:val="18"/>
        </w:rPr>
        <w:t> </w:t>
      </w:r>
      <w:r>
        <w:rPr>
          <w:i/>
          <w:sz w:val="18"/>
        </w:rPr>
        <w:t>otorgarlo</w:t>
      </w:r>
      <w:r>
        <w:rPr>
          <w:rFonts w:ascii="Times New Roman" w:hAnsi="Times New Roman"/>
          <w:sz w:val="18"/>
        </w:rPr>
        <w:t> </w:t>
      </w:r>
      <w:r>
        <w:rPr>
          <w:i/>
          <w:sz w:val="18"/>
        </w:rPr>
        <w:t>hasta</w:t>
      </w:r>
      <w:r>
        <w:rPr>
          <w:rFonts w:ascii="Times New Roman" w:hAnsi="Times New Roman"/>
          <w:sz w:val="18"/>
        </w:rPr>
        <w:t> </w:t>
      </w:r>
      <w:r>
        <w:rPr>
          <w:i/>
          <w:sz w:val="18"/>
        </w:rPr>
        <w:t>recibir</w:t>
      </w:r>
      <w:r>
        <w:rPr>
          <w:rFonts w:ascii="Times New Roman" w:hAnsi="Times New Roman"/>
          <w:sz w:val="18"/>
        </w:rPr>
        <w:t> </w:t>
      </w:r>
      <w:r>
        <w:rPr>
          <w:i/>
          <w:sz w:val="18"/>
        </w:rPr>
        <w:t>comunicación</w:t>
      </w:r>
      <w:r>
        <w:rPr>
          <w:rFonts w:ascii="Times New Roman" w:hAnsi="Times New Roman"/>
          <w:sz w:val="18"/>
        </w:rPr>
        <w:t> </w:t>
      </w:r>
      <w:r>
        <w:rPr>
          <w:i/>
          <w:sz w:val="18"/>
        </w:rPr>
        <w:t>que</w:t>
      </w:r>
      <w:r>
        <w:rPr>
          <w:rFonts w:ascii="Times New Roman" w:hAnsi="Times New Roman"/>
          <w:sz w:val="18"/>
        </w:rPr>
        <w:t> </w:t>
      </w:r>
      <w:r>
        <w:rPr>
          <w:i/>
          <w:sz w:val="18"/>
        </w:rPr>
        <w:t>nos</w:t>
      </w:r>
      <w:r>
        <w:rPr>
          <w:rFonts w:ascii="Times New Roman" w:hAnsi="Times New Roman"/>
          <w:sz w:val="18"/>
        </w:rPr>
        <w:t> </w:t>
      </w:r>
      <w:r>
        <w:rPr>
          <w:i/>
          <w:sz w:val="18"/>
        </w:rPr>
        <w:t>habilite</w:t>
      </w:r>
      <w:r>
        <w:rPr>
          <w:rFonts w:ascii="Times New Roman" w:hAnsi="Times New Roman"/>
          <w:sz w:val="18"/>
        </w:rPr>
        <w:t> </w:t>
      </w:r>
      <w:r>
        <w:rPr>
          <w:i/>
          <w:sz w:val="18"/>
        </w:rPr>
        <w:t>su</w:t>
      </w:r>
      <w:r>
        <w:rPr>
          <w:rFonts w:ascii="Times New Roman" w:hAnsi="Times New Roman"/>
          <w:sz w:val="18"/>
        </w:rPr>
        <w:t> </w:t>
      </w:r>
      <w:r>
        <w:rPr>
          <w:i/>
          <w:sz w:val="18"/>
        </w:rPr>
        <w:t>desembolso,</w:t>
      </w:r>
      <w:r>
        <w:rPr>
          <w:rFonts w:ascii="Times New Roman" w:hAnsi="Times New Roman"/>
          <w:sz w:val="18"/>
        </w:rPr>
        <w:t> </w:t>
      </w:r>
      <w:r>
        <w:rPr>
          <w:i/>
          <w:sz w:val="18"/>
        </w:rPr>
        <w:t>de</w:t>
      </w:r>
      <w:r>
        <w:rPr>
          <w:rFonts w:ascii="Times New Roman" w:hAnsi="Times New Roman"/>
          <w:sz w:val="18"/>
        </w:rPr>
        <w:t> </w:t>
      </w:r>
      <w:r>
        <w:rPr>
          <w:i/>
          <w:sz w:val="18"/>
        </w:rPr>
        <w:t>momento</w:t>
      </w:r>
      <w:r>
        <w:rPr>
          <w:rFonts w:ascii="Times New Roman" w:hAnsi="Times New Roman"/>
          <w:sz w:val="18"/>
        </w:rPr>
        <w:t> </w:t>
      </w:r>
      <w:r>
        <w:rPr>
          <w:i/>
          <w:sz w:val="18"/>
        </w:rPr>
        <w:t>fijarlo</w:t>
      </w:r>
      <w:r>
        <w:rPr>
          <w:rFonts w:ascii="Times New Roman" w:hAnsi="Times New Roman"/>
          <w:sz w:val="18"/>
        </w:rPr>
        <w:t> </w:t>
      </w:r>
      <w:r>
        <w:rPr>
          <w:i/>
          <w:sz w:val="18"/>
        </w:rPr>
        <w:t>como</w:t>
      </w:r>
      <w:r>
        <w:rPr>
          <w:rFonts w:ascii="Times New Roman" w:hAnsi="Times New Roman"/>
          <w:sz w:val="18"/>
        </w:rPr>
        <w:t> </w:t>
      </w:r>
      <w:r>
        <w:rPr>
          <w:i/>
          <w:sz w:val="18"/>
        </w:rPr>
        <w:t>una</w:t>
      </w:r>
      <w:r>
        <w:rPr>
          <w:rFonts w:ascii="Times New Roman" w:hAnsi="Times New Roman"/>
          <w:sz w:val="18"/>
        </w:rPr>
        <w:t> </w:t>
      </w:r>
      <w:r>
        <w:rPr>
          <w:i/>
          <w:sz w:val="18"/>
        </w:rPr>
        <w:t>única</w:t>
      </w:r>
      <w:r>
        <w:rPr>
          <w:rFonts w:ascii="Times New Roman" w:hAnsi="Times New Roman"/>
          <w:sz w:val="18"/>
        </w:rPr>
        <w:t> </w:t>
      </w:r>
      <w:r>
        <w:rPr>
          <w:i/>
          <w:sz w:val="18"/>
        </w:rPr>
        <w:t>cuota</w:t>
      </w:r>
      <w:r>
        <w:rPr>
          <w:rFonts w:ascii="Times New Roman" w:hAnsi="Times New Roman"/>
          <w:sz w:val="18"/>
        </w:rPr>
        <w:t> </w:t>
      </w:r>
      <w:r>
        <w:rPr>
          <w:i/>
          <w:sz w:val="18"/>
        </w:rPr>
        <w:t>en</w:t>
      </w:r>
      <w:r>
        <w:rPr>
          <w:rFonts w:ascii="Times New Roman" w:hAnsi="Times New Roman"/>
          <w:sz w:val="18"/>
        </w:rPr>
        <w:t> </w:t>
      </w:r>
      <w:r>
        <w:rPr>
          <w:i/>
          <w:sz w:val="18"/>
        </w:rPr>
        <w:t>diciembre.</w:t>
      </w:r>
    </w:p>
    <w:p>
      <w:pPr>
        <w:spacing w:before="156"/>
        <w:ind w:left="1277" w:right="0" w:firstLine="0"/>
        <w:jc w:val="left"/>
        <w:rPr>
          <w:i/>
          <w:sz w:val="18"/>
        </w:rPr>
      </w:pPr>
      <w:r>
        <w:rPr>
          <w:i/>
          <w:spacing w:val="-5"/>
          <w:sz w:val="18"/>
        </w:rPr>
        <w:t>…”</w:t>
      </w:r>
    </w:p>
    <w:p>
      <w:pPr>
        <w:pStyle w:val="ListParagraph"/>
        <w:numPr>
          <w:ilvl w:val="0"/>
          <w:numId w:val="3"/>
        </w:numPr>
        <w:tabs>
          <w:tab w:pos="1995" w:val="left" w:leader="none"/>
          <w:tab w:pos="1997" w:val="left" w:leader="none"/>
        </w:tabs>
        <w:spacing w:line="278" w:lineRule="auto" w:before="200" w:after="0"/>
        <w:ind w:left="1997" w:right="1267" w:hanging="360"/>
        <w:jc w:val="both"/>
        <w:rPr>
          <w:b/>
          <w:i/>
          <w:sz w:val="22"/>
        </w:rPr>
      </w:pPr>
      <w:r>
        <w:rPr>
          <w:sz w:val="22"/>
        </w:rPr>
        <w:t>Mediante</w:t>
      </w:r>
      <w:r>
        <w:rPr>
          <w:rFonts w:ascii="Times New Roman" w:hAnsi="Times New Roman"/>
          <w:sz w:val="22"/>
        </w:rPr>
        <w:t> </w:t>
      </w:r>
      <w:r>
        <w:rPr>
          <w:sz w:val="22"/>
        </w:rPr>
        <w:t>oficio</w:t>
      </w:r>
      <w:r>
        <w:rPr>
          <w:rFonts w:ascii="Times New Roman" w:hAnsi="Times New Roman"/>
          <w:sz w:val="22"/>
        </w:rPr>
        <w:t> </w:t>
      </w:r>
      <w:r>
        <w:rPr>
          <w:sz w:val="22"/>
        </w:rPr>
        <w:t>IMAS-DSA-0047-2026</w:t>
      </w:r>
      <w:r>
        <w:rPr>
          <w:rFonts w:ascii="Times New Roman" w:hAnsi="Times New Roman"/>
          <w:sz w:val="22"/>
        </w:rPr>
        <w:t> </w:t>
      </w:r>
      <w:r>
        <w:rPr>
          <w:sz w:val="22"/>
        </w:rPr>
        <w:t>emitido</w:t>
      </w:r>
      <w:r>
        <w:rPr>
          <w:rFonts w:ascii="Times New Roman" w:hAnsi="Times New Roman"/>
          <w:sz w:val="22"/>
        </w:rPr>
        <w:t> </w:t>
      </w:r>
      <w:r>
        <w:rPr>
          <w:sz w:val="22"/>
        </w:rPr>
        <w:t>por</w:t>
      </w:r>
      <w:r>
        <w:rPr>
          <w:rFonts w:ascii="Times New Roman" w:hAnsi="Times New Roman"/>
          <w:sz w:val="22"/>
        </w:rPr>
        <w:t> </w:t>
      </w:r>
      <w:r>
        <w:rPr>
          <w:sz w:val="22"/>
        </w:rPr>
        <w:t>el</w:t>
      </w:r>
      <w:r>
        <w:rPr>
          <w:rFonts w:ascii="Times New Roman" w:hAnsi="Times New Roman"/>
          <w:sz w:val="22"/>
        </w:rPr>
        <w:t> </w:t>
      </w:r>
      <w:r>
        <w:rPr>
          <w:sz w:val="22"/>
        </w:rPr>
        <w:t>Director</w:t>
      </w:r>
      <w:r>
        <w:rPr>
          <w:rFonts w:ascii="Times New Roman" w:hAnsi="Times New Roman"/>
          <w:sz w:val="22"/>
        </w:rPr>
        <w:t> </w:t>
      </w:r>
      <w:r>
        <w:rPr>
          <w:sz w:val="22"/>
        </w:rPr>
        <w:t>de</w:t>
      </w:r>
      <w:r>
        <w:rPr>
          <w:rFonts w:ascii="Times New Roman" w:hAnsi="Times New Roman"/>
          <w:sz w:val="22"/>
        </w:rPr>
        <w:t> </w:t>
      </w:r>
      <w:r>
        <w:rPr>
          <w:sz w:val="22"/>
        </w:rPr>
        <w:t>Soporte</w:t>
      </w:r>
      <w:r>
        <w:rPr>
          <w:rFonts w:ascii="Times New Roman" w:hAnsi="Times New Roman"/>
          <w:sz w:val="22"/>
        </w:rPr>
        <w:t> </w:t>
      </w:r>
      <w:r>
        <w:rPr>
          <w:sz w:val="22"/>
        </w:rPr>
        <w:t>Administrativo,</w:t>
      </w:r>
      <w:r>
        <w:rPr>
          <w:rFonts w:ascii="Times New Roman" w:hAnsi="Times New Roman"/>
          <w:sz w:val="22"/>
        </w:rPr>
        <w:t> </w:t>
      </w:r>
      <w:r>
        <w:rPr>
          <w:sz w:val="22"/>
        </w:rPr>
        <w:t>el</w:t>
      </w:r>
      <w:r>
        <w:rPr>
          <w:rFonts w:ascii="Times New Roman" w:hAnsi="Times New Roman"/>
          <w:sz w:val="22"/>
        </w:rPr>
        <w:t> </w:t>
      </w:r>
      <w:r>
        <w:rPr>
          <w:sz w:val="22"/>
        </w:rPr>
        <w:t>señor</w:t>
      </w:r>
      <w:r>
        <w:rPr>
          <w:rFonts w:ascii="Times New Roman" w:hAnsi="Times New Roman"/>
          <w:sz w:val="22"/>
        </w:rPr>
        <w:t> </w:t>
      </w:r>
      <w:r>
        <w:rPr>
          <w:sz w:val="22"/>
        </w:rPr>
        <w:t>Jafeth</w:t>
      </w:r>
      <w:r>
        <w:rPr>
          <w:rFonts w:ascii="Times New Roman" w:hAnsi="Times New Roman"/>
          <w:sz w:val="22"/>
        </w:rPr>
        <w:t> </w:t>
      </w:r>
      <w:r>
        <w:rPr>
          <w:sz w:val="22"/>
        </w:rPr>
        <w:t>Soto</w:t>
      </w:r>
      <w:r>
        <w:rPr>
          <w:rFonts w:ascii="Times New Roman" w:hAnsi="Times New Roman"/>
          <w:sz w:val="22"/>
        </w:rPr>
        <w:t> </w:t>
      </w:r>
      <w:r>
        <w:rPr>
          <w:sz w:val="22"/>
        </w:rPr>
        <w:t>Sánchez</w:t>
      </w:r>
      <w:r>
        <w:rPr>
          <w:rFonts w:ascii="Times New Roman" w:hAnsi="Times New Roman"/>
          <w:sz w:val="22"/>
        </w:rPr>
        <w:t> </w:t>
      </w:r>
      <w:r>
        <w:rPr>
          <w:sz w:val="22"/>
        </w:rPr>
        <w:t>y</w:t>
      </w:r>
      <w:r>
        <w:rPr>
          <w:rFonts w:ascii="Times New Roman" w:hAnsi="Times New Roman"/>
          <w:sz w:val="22"/>
        </w:rPr>
        <w:t> </w:t>
      </w:r>
      <w:r>
        <w:rPr>
          <w:sz w:val="22"/>
        </w:rPr>
        <w:t>el</w:t>
      </w:r>
      <w:r>
        <w:rPr>
          <w:rFonts w:ascii="Times New Roman" w:hAnsi="Times New Roman"/>
          <w:sz w:val="22"/>
        </w:rPr>
        <w:t> </w:t>
      </w:r>
      <w:r>
        <w:rPr>
          <w:sz w:val="22"/>
        </w:rPr>
        <w:t>Director</w:t>
      </w:r>
      <w:r>
        <w:rPr>
          <w:rFonts w:ascii="Times New Roman" w:hAnsi="Times New Roman"/>
          <w:sz w:val="22"/>
        </w:rPr>
        <w:t> </w:t>
      </w:r>
      <w:r>
        <w:rPr>
          <w:sz w:val="22"/>
        </w:rPr>
        <w:t>de</w:t>
      </w:r>
      <w:r>
        <w:rPr>
          <w:rFonts w:ascii="Times New Roman" w:hAnsi="Times New Roman"/>
          <w:sz w:val="22"/>
        </w:rPr>
        <w:t> </w:t>
      </w:r>
      <w:r>
        <w:rPr>
          <w:sz w:val="22"/>
        </w:rPr>
        <w:t>Desarrollo</w:t>
      </w:r>
      <w:r>
        <w:rPr>
          <w:rFonts w:ascii="Times New Roman" w:hAnsi="Times New Roman"/>
          <w:sz w:val="22"/>
        </w:rPr>
        <w:t> </w:t>
      </w:r>
      <w:r>
        <w:rPr>
          <w:sz w:val="22"/>
        </w:rPr>
        <w:t>Social,</w:t>
      </w:r>
      <w:r>
        <w:rPr>
          <w:rFonts w:ascii="Times New Roman" w:hAnsi="Times New Roman"/>
          <w:sz w:val="22"/>
        </w:rPr>
        <w:t> </w:t>
      </w:r>
      <w:r>
        <w:rPr>
          <w:sz w:val="22"/>
        </w:rPr>
        <w:t>el</w:t>
      </w:r>
      <w:r>
        <w:rPr>
          <w:rFonts w:ascii="Times New Roman" w:hAnsi="Times New Roman"/>
          <w:sz w:val="22"/>
        </w:rPr>
        <w:t> </w:t>
      </w:r>
      <w:r>
        <w:rPr>
          <w:sz w:val="22"/>
        </w:rPr>
        <w:t>señor</w:t>
      </w:r>
      <w:r>
        <w:rPr>
          <w:rFonts w:ascii="Times New Roman" w:hAnsi="Times New Roman"/>
          <w:sz w:val="22"/>
        </w:rPr>
        <w:t> </w:t>
      </w:r>
      <w:r>
        <w:rPr>
          <w:sz w:val="22"/>
        </w:rPr>
        <w:t>Luis</w:t>
      </w:r>
      <w:r>
        <w:rPr>
          <w:rFonts w:ascii="Times New Roman" w:hAnsi="Times New Roman"/>
          <w:sz w:val="22"/>
        </w:rPr>
        <w:t> </w:t>
      </w:r>
      <w:r>
        <w:rPr>
          <w:sz w:val="22"/>
        </w:rPr>
        <w:t>Felipe</w:t>
      </w:r>
      <w:r>
        <w:rPr>
          <w:rFonts w:ascii="Times New Roman" w:hAnsi="Times New Roman"/>
          <w:sz w:val="22"/>
        </w:rPr>
        <w:t> </w:t>
      </w:r>
      <w:r>
        <w:rPr>
          <w:sz w:val="22"/>
        </w:rPr>
        <w:t>Barrantes</w:t>
      </w:r>
      <w:r>
        <w:rPr>
          <w:rFonts w:ascii="Times New Roman" w:hAnsi="Times New Roman"/>
          <w:sz w:val="22"/>
        </w:rPr>
        <w:t> </w:t>
      </w:r>
      <w:r>
        <w:rPr>
          <w:sz w:val="22"/>
        </w:rPr>
        <w:t>Arias</w:t>
      </w:r>
      <w:r>
        <w:rPr>
          <w:rFonts w:ascii="Times New Roman" w:hAnsi="Times New Roman"/>
          <w:sz w:val="22"/>
        </w:rPr>
        <w:t> </w:t>
      </w:r>
      <w:r>
        <w:rPr>
          <w:sz w:val="22"/>
        </w:rPr>
        <w:t>remiten</w:t>
      </w:r>
      <w:r>
        <w:rPr>
          <w:rFonts w:ascii="Times New Roman" w:hAnsi="Times New Roman"/>
          <w:sz w:val="22"/>
        </w:rPr>
        <w:t> </w:t>
      </w:r>
      <w:r>
        <w:rPr>
          <w:sz w:val="22"/>
        </w:rPr>
        <w:t>al</w:t>
      </w:r>
      <w:r>
        <w:rPr>
          <w:rFonts w:ascii="Times New Roman" w:hAnsi="Times New Roman"/>
          <w:sz w:val="22"/>
        </w:rPr>
        <w:t> </w:t>
      </w:r>
      <w:r>
        <w:rPr>
          <w:sz w:val="22"/>
        </w:rPr>
        <w:t>Departamento</w:t>
      </w:r>
      <w:r>
        <w:rPr>
          <w:rFonts w:ascii="Times New Roman" w:hAnsi="Times New Roman"/>
          <w:sz w:val="22"/>
        </w:rPr>
        <w:t> </w:t>
      </w:r>
      <w:r>
        <w:rPr>
          <w:sz w:val="22"/>
        </w:rPr>
        <w:t>de</w:t>
      </w:r>
      <w:r>
        <w:rPr>
          <w:rFonts w:ascii="Times New Roman" w:hAnsi="Times New Roman"/>
          <w:sz w:val="22"/>
        </w:rPr>
        <w:t> </w:t>
      </w:r>
      <w:r>
        <w:rPr>
          <w:sz w:val="22"/>
        </w:rPr>
        <w:t>Administración</w:t>
      </w:r>
      <w:r>
        <w:rPr>
          <w:rFonts w:ascii="Times New Roman" w:hAnsi="Times New Roman"/>
          <w:sz w:val="22"/>
        </w:rPr>
        <w:t> </w:t>
      </w:r>
      <w:r>
        <w:rPr>
          <w:sz w:val="22"/>
        </w:rPr>
        <w:t>Financiera,</w:t>
      </w:r>
      <w:r>
        <w:rPr>
          <w:rFonts w:ascii="Times New Roman" w:hAnsi="Times New Roman"/>
          <w:sz w:val="22"/>
        </w:rPr>
        <w:t> </w:t>
      </w:r>
      <w:r>
        <w:rPr>
          <w:sz w:val="22"/>
        </w:rPr>
        <w:t>a</w:t>
      </w:r>
      <w:r>
        <w:rPr>
          <w:rFonts w:ascii="Times New Roman" w:hAnsi="Times New Roman"/>
          <w:sz w:val="22"/>
        </w:rPr>
        <w:t> </w:t>
      </w:r>
      <w:r>
        <w:rPr>
          <w:sz w:val="22"/>
        </w:rPr>
        <w:t>la</w:t>
      </w:r>
      <w:r>
        <w:rPr>
          <w:rFonts w:ascii="Times New Roman" w:hAnsi="Times New Roman"/>
          <w:sz w:val="22"/>
        </w:rPr>
        <w:t> </w:t>
      </w:r>
      <w:r>
        <w:rPr>
          <w:sz w:val="22"/>
        </w:rPr>
        <w:t>Unidad</w:t>
      </w:r>
      <w:r>
        <w:rPr>
          <w:rFonts w:ascii="Times New Roman" w:hAnsi="Times New Roman"/>
          <w:sz w:val="22"/>
        </w:rPr>
        <w:t> </w:t>
      </w:r>
      <w:r>
        <w:rPr>
          <w:sz w:val="22"/>
        </w:rPr>
        <w:t>de</w:t>
      </w:r>
      <w:r>
        <w:rPr>
          <w:rFonts w:ascii="Times New Roman" w:hAnsi="Times New Roman"/>
          <w:sz w:val="22"/>
        </w:rPr>
        <w:t> </w:t>
      </w:r>
      <w:r>
        <w:rPr>
          <w:sz w:val="22"/>
        </w:rPr>
        <w:t>Presupuesto</w:t>
      </w:r>
      <w:r>
        <w:rPr>
          <w:rFonts w:ascii="Times New Roman" w:hAnsi="Times New Roman"/>
          <w:sz w:val="22"/>
        </w:rPr>
        <w:t> </w:t>
      </w:r>
      <w:r>
        <w:rPr>
          <w:sz w:val="22"/>
        </w:rPr>
        <w:t>detalle</w:t>
      </w:r>
      <w:r>
        <w:rPr>
          <w:rFonts w:ascii="Times New Roman" w:hAnsi="Times New Roman"/>
          <w:sz w:val="22"/>
        </w:rPr>
        <w:t> </w:t>
      </w:r>
      <w:r>
        <w:rPr>
          <w:sz w:val="22"/>
        </w:rPr>
        <w:t>del</w:t>
      </w:r>
      <w:r>
        <w:rPr>
          <w:rFonts w:ascii="Times New Roman" w:hAnsi="Times New Roman"/>
          <w:sz w:val="22"/>
        </w:rPr>
        <w:t> </w:t>
      </w:r>
      <w:r>
        <w:rPr>
          <w:sz w:val="22"/>
        </w:rPr>
        <w:t>destino</w:t>
      </w:r>
      <w:r>
        <w:rPr>
          <w:rFonts w:ascii="Times New Roman" w:hAnsi="Times New Roman"/>
          <w:sz w:val="22"/>
        </w:rPr>
        <w:t> </w:t>
      </w:r>
      <w:r>
        <w:rPr>
          <w:sz w:val="22"/>
        </w:rPr>
        <w:t>del</w:t>
      </w:r>
      <w:r>
        <w:rPr>
          <w:rFonts w:ascii="Times New Roman" w:hAnsi="Times New Roman"/>
          <w:sz w:val="22"/>
        </w:rPr>
        <w:t> </w:t>
      </w:r>
      <w:r>
        <w:rPr>
          <w:sz w:val="22"/>
        </w:rPr>
        <w:t>superávit</w:t>
      </w:r>
      <w:r>
        <w:rPr>
          <w:rFonts w:ascii="Times New Roman" w:hAnsi="Times New Roman"/>
          <w:sz w:val="22"/>
        </w:rPr>
        <w:t> </w:t>
      </w:r>
      <w:r>
        <w:rPr>
          <w:sz w:val="22"/>
        </w:rPr>
        <w:t>2025</w:t>
      </w:r>
      <w:r>
        <w:rPr>
          <w:rFonts w:ascii="Times New Roman" w:hAnsi="Times New Roman"/>
          <w:sz w:val="22"/>
        </w:rPr>
        <w:t> </w:t>
      </w:r>
      <w:r>
        <w:rPr>
          <w:sz w:val="22"/>
        </w:rPr>
        <w:t>a</w:t>
      </w:r>
      <w:r>
        <w:rPr>
          <w:rFonts w:ascii="Times New Roman" w:hAnsi="Times New Roman"/>
          <w:sz w:val="22"/>
        </w:rPr>
        <w:t> </w:t>
      </w:r>
      <w:r>
        <w:rPr>
          <w:sz w:val="22"/>
        </w:rPr>
        <w:t>incorporar</w:t>
      </w:r>
      <w:r>
        <w:rPr>
          <w:rFonts w:ascii="Times New Roman" w:hAnsi="Times New Roman"/>
          <w:sz w:val="22"/>
        </w:rPr>
        <w:t> </w:t>
      </w:r>
      <w:r>
        <w:rPr>
          <w:sz w:val="22"/>
        </w:rPr>
        <w:t>y</w:t>
      </w:r>
      <w:r>
        <w:rPr>
          <w:rFonts w:ascii="Times New Roman" w:hAnsi="Times New Roman"/>
          <w:sz w:val="22"/>
        </w:rPr>
        <w:t> </w:t>
      </w:r>
      <w:r>
        <w:rPr>
          <w:sz w:val="22"/>
        </w:rPr>
        <w:t>a</w:t>
      </w:r>
      <w:r>
        <w:rPr>
          <w:rFonts w:ascii="Times New Roman" w:hAnsi="Times New Roman"/>
          <w:sz w:val="22"/>
        </w:rPr>
        <w:t> </w:t>
      </w:r>
      <w:r>
        <w:rPr>
          <w:sz w:val="22"/>
        </w:rPr>
        <w:t>devolver</w:t>
      </w:r>
      <w:r>
        <w:rPr>
          <w:rFonts w:ascii="Times New Roman" w:hAnsi="Times New Roman"/>
          <w:sz w:val="22"/>
        </w:rPr>
        <w:t> </w:t>
      </w:r>
      <w:r>
        <w:rPr>
          <w:sz w:val="22"/>
        </w:rPr>
        <w:t>en</w:t>
      </w:r>
      <w:r>
        <w:rPr>
          <w:rFonts w:ascii="Times New Roman" w:hAnsi="Times New Roman"/>
          <w:sz w:val="22"/>
        </w:rPr>
        <w:t> </w:t>
      </w:r>
      <w:r>
        <w:rPr>
          <w:sz w:val="22"/>
        </w:rPr>
        <w:t>el</w:t>
      </w:r>
      <w:r>
        <w:rPr>
          <w:rFonts w:ascii="Times New Roman" w:hAnsi="Times New Roman"/>
          <w:sz w:val="22"/>
        </w:rPr>
        <w:t> </w:t>
      </w:r>
      <w:r>
        <w:rPr>
          <w:sz w:val="22"/>
        </w:rPr>
        <w:t>Presupuesto</w:t>
      </w:r>
      <w:r>
        <w:rPr>
          <w:rFonts w:ascii="Times New Roman" w:hAnsi="Times New Roman"/>
          <w:sz w:val="22"/>
        </w:rPr>
        <w:t> </w:t>
      </w:r>
      <w:r>
        <w:rPr>
          <w:sz w:val="22"/>
        </w:rPr>
        <w:t>Ordinario</w:t>
      </w:r>
      <w:r>
        <w:rPr>
          <w:rFonts w:ascii="Times New Roman" w:hAnsi="Times New Roman"/>
          <w:sz w:val="22"/>
        </w:rPr>
        <w:t> </w:t>
      </w:r>
      <w:r>
        <w:rPr>
          <w:sz w:val="22"/>
        </w:rPr>
        <w:t>2026</w:t>
      </w:r>
      <w:r>
        <w:rPr>
          <w:rFonts w:ascii="Times New Roman" w:hAnsi="Times New Roman"/>
          <w:sz w:val="22"/>
        </w:rPr>
        <w:t> </w:t>
      </w:r>
      <w:r>
        <w:rPr>
          <w:sz w:val="22"/>
        </w:rPr>
        <w:t>mediante</w:t>
      </w:r>
      <w:r>
        <w:rPr>
          <w:rFonts w:ascii="Times New Roman" w:hAnsi="Times New Roman"/>
          <w:sz w:val="22"/>
        </w:rPr>
        <w:t> </w:t>
      </w:r>
      <w:r>
        <w:rPr>
          <w:sz w:val="22"/>
        </w:rPr>
        <w:t>el</w:t>
      </w:r>
      <w:r>
        <w:rPr>
          <w:rFonts w:ascii="Times New Roman" w:hAnsi="Times New Roman"/>
          <w:sz w:val="22"/>
        </w:rPr>
        <w:t> </w:t>
      </w:r>
      <w:r>
        <w:rPr>
          <w:sz w:val="22"/>
        </w:rPr>
        <w:t>Presupuesto</w:t>
      </w:r>
      <w:r>
        <w:rPr>
          <w:rFonts w:ascii="Times New Roman" w:hAnsi="Times New Roman"/>
          <w:sz w:val="22"/>
        </w:rPr>
        <w:t> </w:t>
      </w:r>
      <w:r>
        <w:rPr>
          <w:sz w:val="22"/>
        </w:rPr>
        <w:t>Extraordinario</w:t>
      </w:r>
      <w:r>
        <w:rPr>
          <w:rFonts w:ascii="Times New Roman" w:hAnsi="Times New Roman"/>
          <w:sz w:val="22"/>
        </w:rPr>
        <w:t> </w:t>
      </w:r>
      <w:r>
        <w:rPr>
          <w:sz w:val="22"/>
        </w:rPr>
        <w:t>01-2026,</w:t>
      </w:r>
      <w:r>
        <w:rPr>
          <w:rFonts w:ascii="Times New Roman" w:hAnsi="Times New Roman"/>
          <w:sz w:val="22"/>
        </w:rPr>
        <w:t> </w:t>
      </w:r>
      <w:r>
        <w:rPr>
          <w:sz w:val="22"/>
        </w:rPr>
        <w:t>en</w:t>
      </w:r>
      <w:r>
        <w:rPr>
          <w:rFonts w:ascii="Times New Roman" w:hAnsi="Times New Roman"/>
          <w:sz w:val="22"/>
        </w:rPr>
        <w:t> </w:t>
      </w:r>
      <w:r>
        <w:rPr>
          <w:sz w:val="22"/>
        </w:rPr>
        <w:t>dicho</w:t>
      </w:r>
      <w:r>
        <w:rPr>
          <w:rFonts w:ascii="Times New Roman" w:hAnsi="Times New Roman"/>
          <w:sz w:val="22"/>
        </w:rPr>
        <w:t> </w:t>
      </w:r>
      <w:r>
        <w:rPr>
          <w:sz w:val="22"/>
        </w:rPr>
        <w:t>oficio</w:t>
      </w:r>
      <w:r>
        <w:rPr>
          <w:rFonts w:ascii="Times New Roman" w:hAnsi="Times New Roman"/>
          <w:sz w:val="22"/>
        </w:rPr>
        <w:t> </w:t>
      </w:r>
      <w:r>
        <w:rPr>
          <w:sz w:val="22"/>
        </w:rPr>
        <w:t>presentan</w:t>
      </w:r>
      <w:r>
        <w:rPr>
          <w:rFonts w:ascii="Times New Roman" w:hAnsi="Times New Roman"/>
          <w:sz w:val="22"/>
        </w:rPr>
        <w:t> </w:t>
      </w:r>
      <w:r>
        <w:rPr>
          <w:sz w:val="22"/>
        </w:rPr>
        <w:t>la</w:t>
      </w:r>
      <w:r>
        <w:rPr>
          <w:rFonts w:ascii="Times New Roman" w:hAnsi="Times New Roman"/>
          <w:sz w:val="22"/>
        </w:rPr>
        <w:t> </w:t>
      </w:r>
      <w:r>
        <w:rPr>
          <w:sz w:val="22"/>
        </w:rPr>
        <w:t>siguiente</w:t>
      </w:r>
      <w:r>
        <w:rPr>
          <w:rFonts w:ascii="Times New Roman" w:hAnsi="Times New Roman"/>
          <w:sz w:val="22"/>
        </w:rPr>
        <w:t> </w:t>
      </w:r>
      <w:r>
        <w:rPr>
          <w:sz w:val="22"/>
        </w:rPr>
        <w:t>justificación:</w:t>
      </w:r>
    </w:p>
    <w:p>
      <w:pPr>
        <w:spacing w:before="37"/>
        <w:ind w:left="1277" w:right="0" w:firstLine="0"/>
        <w:jc w:val="left"/>
        <w:rPr>
          <w:i/>
          <w:sz w:val="18"/>
        </w:rPr>
      </w:pPr>
      <w:r>
        <w:rPr>
          <w:i/>
          <w:spacing w:val="-5"/>
          <w:sz w:val="18"/>
        </w:rPr>
        <w:t>“…</w:t>
      </w:r>
    </w:p>
    <w:p>
      <w:pPr>
        <w:spacing w:before="85"/>
        <w:ind w:left="1277" w:right="0" w:firstLine="0"/>
        <w:jc w:val="left"/>
        <w:rPr>
          <w:i/>
          <w:sz w:val="18"/>
        </w:rPr>
      </w:pPr>
      <w:r>
        <w:rPr>
          <w:i/>
          <w:spacing w:val="-4"/>
          <w:sz w:val="18"/>
          <w:u w:val="single"/>
        </w:rPr>
        <w:t> </w:t>
      </w:r>
      <w:r>
        <w:rPr>
          <w:i/>
          <w:sz w:val="18"/>
          <w:u w:val="single"/>
        </w:rPr>
        <w:t>ASUNTO:</w:t>
      </w:r>
      <w:r>
        <w:rPr>
          <w:rFonts w:ascii="Times New Roman" w:hAnsi="Times New Roman"/>
          <w:spacing w:val="2"/>
          <w:sz w:val="18"/>
          <w:u w:val="single"/>
        </w:rPr>
        <w:t> </w:t>
      </w:r>
      <w:r>
        <w:rPr>
          <w:i/>
          <w:sz w:val="18"/>
          <w:u w:val="single"/>
        </w:rPr>
        <w:t>Destino</w:t>
      </w:r>
      <w:r>
        <w:rPr>
          <w:rFonts w:ascii="Times New Roman" w:hAnsi="Times New Roman"/>
          <w:spacing w:val="2"/>
          <w:sz w:val="18"/>
          <w:u w:val="single"/>
        </w:rPr>
        <w:t> </w:t>
      </w:r>
      <w:r>
        <w:rPr>
          <w:i/>
          <w:sz w:val="18"/>
          <w:u w:val="single"/>
        </w:rPr>
        <w:t>del</w:t>
      </w:r>
      <w:r>
        <w:rPr>
          <w:rFonts w:ascii="Times New Roman" w:hAnsi="Times New Roman"/>
          <w:spacing w:val="2"/>
          <w:sz w:val="18"/>
          <w:u w:val="single"/>
        </w:rPr>
        <w:t> </w:t>
      </w:r>
      <w:r>
        <w:rPr>
          <w:i/>
          <w:sz w:val="18"/>
          <w:u w:val="single"/>
        </w:rPr>
        <w:t>superávit</w:t>
      </w:r>
      <w:r>
        <w:rPr>
          <w:rFonts w:ascii="Times New Roman" w:hAnsi="Times New Roman"/>
          <w:spacing w:val="1"/>
          <w:sz w:val="18"/>
          <w:u w:val="single"/>
        </w:rPr>
        <w:t> </w:t>
      </w:r>
      <w:r>
        <w:rPr>
          <w:i/>
          <w:sz w:val="18"/>
          <w:u w:val="single"/>
        </w:rPr>
        <w:t>2025</w:t>
      </w:r>
      <w:r>
        <w:rPr>
          <w:rFonts w:ascii="Times New Roman" w:hAnsi="Times New Roman"/>
          <w:sz w:val="18"/>
          <w:u w:val="single"/>
        </w:rPr>
        <w:t> </w:t>
      </w:r>
      <w:r>
        <w:rPr>
          <w:i/>
          <w:sz w:val="18"/>
          <w:u w:val="single"/>
        </w:rPr>
        <w:t>en</w:t>
      </w:r>
      <w:r>
        <w:rPr>
          <w:rFonts w:ascii="Times New Roman" w:hAnsi="Times New Roman"/>
          <w:spacing w:val="2"/>
          <w:sz w:val="18"/>
          <w:u w:val="single"/>
        </w:rPr>
        <w:t> </w:t>
      </w:r>
      <w:r>
        <w:rPr>
          <w:i/>
          <w:sz w:val="18"/>
          <w:u w:val="single"/>
        </w:rPr>
        <w:t>el</w:t>
      </w:r>
      <w:r>
        <w:rPr>
          <w:rFonts w:ascii="Times New Roman" w:hAnsi="Times New Roman"/>
          <w:spacing w:val="2"/>
          <w:sz w:val="18"/>
          <w:u w:val="single"/>
        </w:rPr>
        <w:t> </w:t>
      </w:r>
      <w:r>
        <w:rPr>
          <w:i/>
          <w:sz w:val="18"/>
          <w:u w:val="single"/>
        </w:rPr>
        <w:t>presupuesto</w:t>
      </w:r>
      <w:r>
        <w:rPr>
          <w:rFonts w:ascii="Times New Roman" w:hAnsi="Times New Roman"/>
          <w:sz w:val="18"/>
          <w:u w:val="single"/>
        </w:rPr>
        <w:t> </w:t>
      </w:r>
      <w:r>
        <w:rPr>
          <w:i/>
          <w:sz w:val="18"/>
          <w:u w:val="single"/>
        </w:rPr>
        <w:t>institucional</w:t>
      </w:r>
      <w:r>
        <w:rPr>
          <w:rFonts w:ascii="Times New Roman" w:hAnsi="Times New Roman"/>
          <w:spacing w:val="2"/>
          <w:sz w:val="18"/>
          <w:u w:val="single"/>
        </w:rPr>
        <w:t> </w:t>
      </w:r>
      <w:r>
        <w:rPr>
          <w:i/>
          <w:spacing w:val="-2"/>
          <w:sz w:val="18"/>
          <w:u w:val="single"/>
        </w:rPr>
        <w:t>2026.</w:t>
      </w:r>
    </w:p>
    <w:p>
      <w:pPr>
        <w:pStyle w:val="BodyText"/>
        <w:spacing w:before="172"/>
        <w:rPr>
          <w:i/>
          <w:sz w:val="18"/>
        </w:rPr>
      </w:pPr>
    </w:p>
    <w:p>
      <w:pPr>
        <w:spacing w:before="0"/>
        <w:ind w:left="1277" w:right="0" w:firstLine="0"/>
        <w:jc w:val="both"/>
        <w:rPr>
          <w:i/>
          <w:sz w:val="18"/>
        </w:rPr>
      </w:pPr>
      <w:r>
        <w:rPr>
          <w:i/>
          <w:sz w:val="18"/>
        </w:rPr>
        <w:t>Estimada</w:t>
      </w:r>
      <w:r>
        <w:rPr>
          <w:rFonts w:ascii="Times New Roman" w:hAnsi="Times New Roman"/>
          <w:sz w:val="18"/>
        </w:rPr>
        <w:t> </w:t>
      </w:r>
      <w:r>
        <w:rPr>
          <w:i/>
          <w:sz w:val="18"/>
        </w:rPr>
        <w:t>señora</w:t>
      </w:r>
      <w:r>
        <w:rPr>
          <w:rFonts w:ascii="Times New Roman" w:hAnsi="Times New Roman"/>
          <w:spacing w:val="1"/>
          <w:sz w:val="18"/>
        </w:rPr>
        <w:t> </w:t>
      </w:r>
      <w:r>
        <w:rPr>
          <w:i/>
          <w:sz w:val="18"/>
        </w:rPr>
        <w:t>y</w:t>
      </w:r>
      <w:r>
        <w:rPr>
          <w:rFonts w:ascii="Times New Roman" w:hAnsi="Times New Roman"/>
          <w:spacing w:val="4"/>
          <w:sz w:val="18"/>
        </w:rPr>
        <w:t> </w:t>
      </w:r>
      <w:r>
        <w:rPr>
          <w:i/>
          <w:sz w:val="18"/>
        </w:rPr>
        <w:t>estimado</w:t>
      </w:r>
      <w:r>
        <w:rPr>
          <w:rFonts w:ascii="Times New Roman" w:hAnsi="Times New Roman"/>
          <w:spacing w:val="3"/>
          <w:sz w:val="18"/>
        </w:rPr>
        <w:t> </w:t>
      </w:r>
      <w:r>
        <w:rPr>
          <w:i/>
          <w:spacing w:val="-2"/>
          <w:sz w:val="18"/>
        </w:rPr>
        <w:t>señor:</w:t>
      </w:r>
    </w:p>
    <w:p>
      <w:pPr>
        <w:pStyle w:val="BodyText"/>
        <w:spacing w:before="104"/>
        <w:rPr>
          <w:i/>
          <w:sz w:val="18"/>
        </w:rPr>
      </w:pPr>
    </w:p>
    <w:p>
      <w:pPr>
        <w:spacing w:before="0"/>
        <w:ind w:left="1277" w:right="1275" w:firstLine="0"/>
        <w:jc w:val="both"/>
        <w:rPr>
          <w:i/>
          <w:sz w:val="18"/>
        </w:rPr>
      </w:pPr>
      <w:r>
        <w:rPr>
          <w:i/>
          <w:sz w:val="18"/>
        </w:rPr>
        <w:t>Reciban</w:t>
      </w:r>
      <w:r>
        <w:rPr>
          <w:rFonts w:ascii="Times New Roman" w:hAnsi="Times New Roman"/>
          <w:sz w:val="18"/>
        </w:rPr>
        <w:t> </w:t>
      </w:r>
      <w:r>
        <w:rPr>
          <w:i/>
          <w:sz w:val="18"/>
        </w:rPr>
        <w:t>un</w:t>
      </w:r>
      <w:r>
        <w:rPr>
          <w:rFonts w:ascii="Times New Roman" w:hAnsi="Times New Roman"/>
          <w:sz w:val="18"/>
        </w:rPr>
        <w:t> </w:t>
      </w:r>
      <w:r>
        <w:rPr>
          <w:i/>
          <w:sz w:val="18"/>
        </w:rPr>
        <w:t>cordial</w:t>
      </w:r>
      <w:r>
        <w:rPr>
          <w:rFonts w:ascii="Times New Roman" w:hAnsi="Times New Roman"/>
          <w:sz w:val="18"/>
        </w:rPr>
        <w:t> </w:t>
      </w:r>
      <w:r>
        <w:rPr>
          <w:i/>
          <w:sz w:val="18"/>
        </w:rPr>
        <w:t>saludo.</w:t>
      </w:r>
      <w:r>
        <w:rPr>
          <w:rFonts w:ascii="Times New Roman" w:hAnsi="Times New Roman"/>
          <w:sz w:val="18"/>
        </w:rPr>
        <w:t> </w:t>
      </w:r>
      <w:r>
        <w:rPr>
          <w:i/>
          <w:sz w:val="18"/>
        </w:rPr>
        <w:t>En</w:t>
      </w:r>
      <w:r>
        <w:rPr>
          <w:rFonts w:ascii="Times New Roman" w:hAnsi="Times New Roman"/>
          <w:sz w:val="18"/>
        </w:rPr>
        <w:t> </w:t>
      </w:r>
      <w:r>
        <w:rPr>
          <w:i/>
          <w:sz w:val="18"/>
        </w:rPr>
        <w:t>atención</w:t>
      </w:r>
      <w:r>
        <w:rPr>
          <w:rFonts w:ascii="Times New Roman" w:hAnsi="Times New Roman"/>
          <w:sz w:val="18"/>
        </w:rPr>
        <w:t> </w:t>
      </w:r>
      <w:r>
        <w:rPr>
          <w:i/>
          <w:sz w:val="18"/>
        </w:rPr>
        <w:t>al</w:t>
      </w:r>
      <w:r>
        <w:rPr>
          <w:rFonts w:ascii="Times New Roman" w:hAnsi="Times New Roman"/>
          <w:sz w:val="18"/>
        </w:rPr>
        <w:t> </w:t>
      </w:r>
      <w:r>
        <w:rPr>
          <w:i/>
          <w:sz w:val="18"/>
        </w:rPr>
        <w:t>oficio</w:t>
      </w:r>
      <w:r>
        <w:rPr>
          <w:rFonts w:ascii="Times New Roman" w:hAnsi="Times New Roman"/>
          <w:sz w:val="18"/>
        </w:rPr>
        <w:t> </w:t>
      </w:r>
      <w:r>
        <w:rPr>
          <w:i/>
          <w:sz w:val="18"/>
        </w:rPr>
        <w:t>IMAS-DSA-DAF-PRES-0041-2026</w:t>
      </w:r>
      <w:r>
        <w:rPr>
          <w:rFonts w:ascii="Times New Roman" w:hAnsi="Times New Roman"/>
          <w:sz w:val="18"/>
        </w:rPr>
        <w:t> </w:t>
      </w:r>
      <w:r>
        <w:rPr>
          <w:i/>
          <w:sz w:val="18"/>
        </w:rPr>
        <w:t>del</w:t>
      </w:r>
      <w:r>
        <w:rPr>
          <w:rFonts w:ascii="Times New Roman" w:hAnsi="Times New Roman"/>
          <w:sz w:val="18"/>
        </w:rPr>
        <w:t> </w:t>
      </w:r>
      <w:r>
        <w:rPr>
          <w:i/>
          <w:sz w:val="18"/>
        </w:rPr>
        <w:t>21</w:t>
      </w:r>
      <w:r>
        <w:rPr>
          <w:rFonts w:ascii="Times New Roman" w:hAnsi="Times New Roman"/>
          <w:sz w:val="18"/>
        </w:rPr>
        <w:t> </w:t>
      </w:r>
      <w:r>
        <w:rPr>
          <w:i/>
          <w:sz w:val="18"/>
        </w:rPr>
        <w:t>de</w:t>
      </w:r>
      <w:r>
        <w:rPr>
          <w:rFonts w:ascii="Times New Roman" w:hAnsi="Times New Roman"/>
          <w:sz w:val="18"/>
        </w:rPr>
        <w:t> </w:t>
      </w:r>
      <w:r>
        <w:rPr>
          <w:i/>
          <w:sz w:val="18"/>
        </w:rPr>
        <w:t>enero</w:t>
      </w:r>
      <w:r>
        <w:rPr>
          <w:rFonts w:ascii="Times New Roman" w:hAnsi="Times New Roman"/>
          <w:sz w:val="18"/>
        </w:rPr>
        <w:t> </w:t>
      </w:r>
      <w:r>
        <w:rPr>
          <w:i/>
          <w:sz w:val="18"/>
        </w:rPr>
        <w:t>del</w:t>
      </w:r>
      <w:r>
        <w:rPr>
          <w:rFonts w:ascii="Times New Roman" w:hAnsi="Times New Roman"/>
          <w:sz w:val="18"/>
        </w:rPr>
        <w:t> </w:t>
      </w:r>
      <w:r>
        <w:rPr>
          <w:i/>
          <w:sz w:val="18"/>
        </w:rPr>
        <w:t>2026,</w:t>
      </w:r>
      <w:r>
        <w:rPr>
          <w:rFonts w:ascii="Times New Roman" w:hAnsi="Times New Roman"/>
          <w:sz w:val="18"/>
        </w:rPr>
        <w:t> </w:t>
      </w:r>
      <w:r>
        <w:rPr>
          <w:i/>
          <w:sz w:val="18"/>
        </w:rPr>
        <w:t>suscrito</w:t>
      </w:r>
      <w:r>
        <w:rPr>
          <w:rFonts w:ascii="Times New Roman" w:hAnsi="Times New Roman"/>
          <w:sz w:val="18"/>
        </w:rPr>
        <w:t> </w:t>
      </w:r>
      <w:r>
        <w:rPr>
          <w:i/>
          <w:sz w:val="18"/>
        </w:rPr>
        <w:t>por</w:t>
      </w:r>
      <w:r>
        <w:rPr>
          <w:rFonts w:ascii="Times New Roman" w:hAnsi="Times New Roman"/>
          <w:spacing w:val="-9"/>
          <w:sz w:val="18"/>
        </w:rPr>
        <w:t> </w:t>
      </w:r>
      <w:r>
        <w:rPr>
          <w:i/>
          <w:sz w:val="18"/>
        </w:rPr>
        <w:t>sus</w:t>
      </w:r>
      <w:r>
        <w:rPr>
          <w:rFonts w:ascii="Times New Roman" w:hAnsi="Times New Roman"/>
          <w:spacing w:val="-8"/>
          <w:sz w:val="18"/>
        </w:rPr>
        <w:t> </w:t>
      </w:r>
      <w:r>
        <w:rPr>
          <w:i/>
          <w:sz w:val="18"/>
        </w:rPr>
        <w:t>estimables</w:t>
      </w:r>
      <w:r>
        <w:rPr>
          <w:rFonts w:ascii="Times New Roman" w:hAnsi="Times New Roman"/>
          <w:spacing w:val="-8"/>
          <w:sz w:val="18"/>
        </w:rPr>
        <w:t> </w:t>
      </w:r>
      <w:r>
        <w:rPr>
          <w:i/>
          <w:sz w:val="18"/>
        </w:rPr>
        <w:t>personas,</w:t>
      </w:r>
      <w:r>
        <w:rPr>
          <w:rFonts w:ascii="Times New Roman" w:hAnsi="Times New Roman"/>
          <w:spacing w:val="-6"/>
          <w:sz w:val="18"/>
        </w:rPr>
        <w:t> </w:t>
      </w:r>
      <w:r>
        <w:rPr>
          <w:i/>
          <w:sz w:val="18"/>
        </w:rPr>
        <w:t>en</w:t>
      </w:r>
      <w:r>
        <w:rPr>
          <w:rFonts w:ascii="Times New Roman" w:hAnsi="Times New Roman"/>
          <w:spacing w:val="-6"/>
          <w:sz w:val="18"/>
        </w:rPr>
        <w:t> </w:t>
      </w:r>
      <w:r>
        <w:rPr>
          <w:i/>
          <w:sz w:val="18"/>
        </w:rPr>
        <w:t>el</w:t>
      </w:r>
      <w:r>
        <w:rPr>
          <w:rFonts w:ascii="Times New Roman" w:hAnsi="Times New Roman"/>
          <w:spacing w:val="-8"/>
          <w:sz w:val="18"/>
        </w:rPr>
        <w:t> </w:t>
      </w:r>
      <w:r>
        <w:rPr>
          <w:i/>
          <w:sz w:val="18"/>
        </w:rPr>
        <w:t>cual</w:t>
      </w:r>
      <w:r>
        <w:rPr>
          <w:rFonts w:ascii="Times New Roman" w:hAnsi="Times New Roman"/>
          <w:spacing w:val="-8"/>
          <w:sz w:val="18"/>
        </w:rPr>
        <w:t> </w:t>
      </w:r>
      <w:r>
        <w:rPr>
          <w:i/>
          <w:sz w:val="18"/>
        </w:rPr>
        <w:t>refieren</w:t>
      </w:r>
      <w:r>
        <w:rPr>
          <w:rFonts w:ascii="Times New Roman" w:hAnsi="Times New Roman"/>
          <w:spacing w:val="-9"/>
          <w:sz w:val="18"/>
        </w:rPr>
        <w:t> </w:t>
      </w:r>
      <w:r>
        <w:rPr>
          <w:i/>
          <w:sz w:val="18"/>
        </w:rPr>
        <w:t>sobre</w:t>
      </w:r>
      <w:r>
        <w:rPr>
          <w:rFonts w:ascii="Times New Roman" w:hAnsi="Times New Roman"/>
          <w:spacing w:val="-8"/>
          <w:sz w:val="18"/>
        </w:rPr>
        <w:t> </w:t>
      </w:r>
      <w:r>
        <w:rPr>
          <w:i/>
          <w:sz w:val="18"/>
        </w:rPr>
        <w:t>el</w:t>
      </w:r>
      <w:r>
        <w:rPr>
          <w:rFonts w:ascii="Times New Roman" w:hAnsi="Times New Roman"/>
          <w:spacing w:val="-6"/>
          <w:sz w:val="18"/>
        </w:rPr>
        <w:t> </w:t>
      </w:r>
      <w:r>
        <w:rPr>
          <w:i/>
          <w:sz w:val="18"/>
        </w:rPr>
        <w:t>Superávit</w:t>
      </w:r>
      <w:r>
        <w:rPr>
          <w:rFonts w:ascii="Times New Roman" w:hAnsi="Times New Roman"/>
          <w:spacing w:val="-9"/>
          <w:sz w:val="18"/>
        </w:rPr>
        <w:t> </w:t>
      </w:r>
      <w:r>
        <w:rPr>
          <w:i/>
          <w:sz w:val="18"/>
        </w:rPr>
        <w:t>Real</w:t>
      </w:r>
      <w:r>
        <w:rPr>
          <w:rFonts w:ascii="Times New Roman" w:hAnsi="Times New Roman"/>
          <w:spacing w:val="-6"/>
          <w:sz w:val="18"/>
        </w:rPr>
        <w:t> </w:t>
      </w:r>
      <w:r>
        <w:rPr>
          <w:i/>
          <w:sz w:val="18"/>
        </w:rPr>
        <w:t>al</w:t>
      </w:r>
      <w:r>
        <w:rPr>
          <w:rFonts w:ascii="Times New Roman" w:hAnsi="Times New Roman"/>
          <w:spacing w:val="-8"/>
          <w:sz w:val="18"/>
        </w:rPr>
        <w:t> </w:t>
      </w:r>
      <w:r>
        <w:rPr>
          <w:i/>
          <w:sz w:val="18"/>
        </w:rPr>
        <w:t>31</w:t>
      </w:r>
      <w:r>
        <w:rPr>
          <w:rFonts w:ascii="Times New Roman" w:hAnsi="Times New Roman"/>
          <w:spacing w:val="-9"/>
          <w:sz w:val="18"/>
        </w:rPr>
        <w:t> </w:t>
      </w:r>
      <w:r>
        <w:rPr>
          <w:i/>
          <w:sz w:val="18"/>
        </w:rPr>
        <w:t>de</w:t>
      </w:r>
      <w:r>
        <w:rPr>
          <w:rFonts w:ascii="Times New Roman" w:hAnsi="Times New Roman"/>
          <w:spacing w:val="-9"/>
          <w:sz w:val="18"/>
        </w:rPr>
        <w:t> </w:t>
      </w:r>
      <w:r>
        <w:rPr>
          <w:i/>
          <w:sz w:val="18"/>
        </w:rPr>
        <w:t>diciembre</w:t>
      </w:r>
      <w:r>
        <w:rPr>
          <w:rFonts w:ascii="Times New Roman" w:hAnsi="Times New Roman"/>
          <w:spacing w:val="-8"/>
          <w:sz w:val="18"/>
        </w:rPr>
        <w:t> </w:t>
      </w:r>
      <w:r>
        <w:rPr>
          <w:i/>
          <w:sz w:val="18"/>
        </w:rPr>
        <w:t>de</w:t>
      </w:r>
      <w:r>
        <w:rPr>
          <w:rFonts w:ascii="Times New Roman" w:hAnsi="Times New Roman"/>
          <w:spacing w:val="-6"/>
          <w:sz w:val="18"/>
        </w:rPr>
        <w:t> </w:t>
      </w:r>
      <w:r>
        <w:rPr>
          <w:i/>
          <w:sz w:val="18"/>
        </w:rPr>
        <w:t>2025</w:t>
      </w:r>
      <w:r>
        <w:rPr>
          <w:rFonts w:ascii="Times New Roman" w:hAnsi="Times New Roman"/>
          <w:spacing w:val="-9"/>
          <w:sz w:val="18"/>
        </w:rPr>
        <w:t> </w:t>
      </w:r>
      <w:r>
        <w:rPr>
          <w:i/>
          <w:sz w:val="18"/>
        </w:rPr>
        <w:t>de</w:t>
      </w:r>
      <w:r>
        <w:rPr>
          <w:rFonts w:ascii="Times New Roman" w:hAnsi="Times New Roman"/>
          <w:spacing w:val="-8"/>
          <w:sz w:val="18"/>
        </w:rPr>
        <w:t> </w:t>
      </w:r>
      <w:r>
        <w:rPr>
          <w:i/>
          <w:sz w:val="18"/>
        </w:rPr>
        <w:t>recursos</w:t>
      </w:r>
      <w:r>
        <w:rPr>
          <w:rFonts w:ascii="Times New Roman" w:hAnsi="Times New Roman"/>
          <w:spacing w:val="-6"/>
          <w:sz w:val="18"/>
        </w:rPr>
        <w:t> </w:t>
      </w:r>
      <w:r>
        <w:rPr>
          <w:i/>
          <w:sz w:val="18"/>
        </w:rPr>
        <w:t>Propios</w:t>
      </w:r>
      <w:r>
        <w:rPr>
          <w:rFonts w:ascii="Times New Roman" w:hAnsi="Times New Roman"/>
          <w:sz w:val="18"/>
        </w:rPr>
        <w:t> </w:t>
      </w:r>
      <w:r>
        <w:rPr>
          <w:i/>
          <w:sz w:val="18"/>
        </w:rPr>
        <w:t>o</w:t>
      </w:r>
      <w:r>
        <w:rPr>
          <w:rFonts w:ascii="Times New Roman" w:hAnsi="Times New Roman"/>
          <w:spacing w:val="-1"/>
          <w:sz w:val="18"/>
        </w:rPr>
        <w:t> </w:t>
      </w:r>
      <w:r>
        <w:rPr>
          <w:i/>
          <w:sz w:val="18"/>
        </w:rPr>
        <w:t>Libres,</w:t>
      </w:r>
      <w:r>
        <w:rPr>
          <w:rFonts w:ascii="Times New Roman" w:hAnsi="Times New Roman"/>
          <w:spacing w:val="-4"/>
          <w:sz w:val="18"/>
        </w:rPr>
        <w:t> </w:t>
      </w:r>
      <w:r>
        <w:rPr>
          <w:i/>
          <w:sz w:val="18"/>
        </w:rPr>
        <w:t>FODESAF</w:t>
      </w:r>
      <w:r>
        <w:rPr>
          <w:rFonts w:ascii="Times New Roman" w:hAnsi="Times New Roman"/>
          <w:spacing w:val="-2"/>
          <w:sz w:val="18"/>
        </w:rPr>
        <w:t> </w:t>
      </w:r>
      <w:r>
        <w:rPr>
          <w:i/>
          <w:sz w:val="18"/>
        </w:rPr>
        <w:t>y</w:t>
      </w:r>
      <w:r>
        <w:rPr>
          <w:rFonts w:ascii="Times New Roman" w:hAnsi="Times New Roman"/>
          <w:spacing w:val="-1"/>
          <w:sz w:val="18"/>
        </w:rPr>
        <w:t> </w:t>
      </w:r>
      <w:r>
        <w:rPr>
          <w:i/>
          <w:sz w:val="18"/>
        </w:rPr>
        <w:t>Ministerio</w:t>
      </w:r>
      <w:r>
        <w:rPr>
          <w:rFonts w:ascii="Times New Roman" w:hAnsi="Times New Roman"/>
          <w:spacing w:val="-1"/>
          <w:sz w:val="18"/>
        </w:rPr>
        <w:t> </w:t>
      </w:r>
      <w:r>
        <w:rPr>
          <w:i/>
          <w:sz w:val="18"/>
        </w:rPr>
        <w:t>de</w:t>
      </w:r>
      <w:r>
        <w:rPr>
          <w:rFonts w:ascii="Times New Roman" w:hAnsi="Times New Roman"/>
          <w:spacing w:val="-1"/>
          <w:sz w:val="18"/>
        </w:rPr>
        <w:t> </w:t>
      </w:r>
      <w:r>
        <w:rPr>
          <w:i/>
          <w:sz w:val="18"/>
        </w:rPr>
        <w:t>Educación</w:t>
      </w:r>
      <w:r>
        <w:rPr>
          <w:rFonts w:ascii="Times New Roman" w:hAnsi="Times New Roman"/>
          <w:spacing w:val="-1"/>
          <w:sz w:val="18"/>
        </w:rPr>
        <w:t> </w:t>
      </w:r>
      <w:r>
        <w:rPr>
          <w:i/>
          <w:sz w:val="18"/>
        </w:rPr>
        <w:t>Pública,</w:t>
      </w:r>
      <w:r>
        <w:rPr>
          <w:rFonts w:ascii="Times New Roman" w:hAnsi="Times New Roman"/>
          <w:spacing w:val="-2"/>
          <w:sz w:val="18"/>
        </w:rPr>
        <w:t> </w:t>
      </w:r>
      <w:r>
        <w:rPr>
          <w:i/>
          <w:sz w:val="18"/>
        </w:rPr>
        <w:t>el</w:t>
      </w:r>
      <w:r>
        <w:rPr>
          <w:rFonts w:ascii="Times New Roman" w:hAnsi="Times New Roman"/>
          <w:spacing w:val="-1"/>
          <w:sz w:val="18"/>
        </w:rPr>
        <w:t> </w:t>
      </w:r>
      <w:r>
        <w:rPr>
          <w:i/>
          <w:sz w:val="18"/>
        </w:rPr>
        <w:t>cual</w:t>
      </w:r>
      <w:r>
        <w:rPr>
          <w:rFonts w:ascii="Times New Roman" w:hAnsi="Times New Roman"/>
          <w:spacing w:val="-1"/>
          <w:sz w:val="18"/>
        </w:rPr>
        <w:t> </w:t>
      </w:r>
      <w:r>
        <w:rPr>
          <w:i/>
          <w:sz w:val="18"/>
        </w:rPr>
        <w:t>asciende</w:t>
      </w:r>
      <w:r>
        <w:rPr>
          <w:rFonts w:ascii="Times New Roman" w:hAnsi="Times New Roman"/>
          <w:spacing w:val="-4"/>
          <w:sz w:val="18"/>
        </w:rPr>
        <w:t> </w:t>
      </w:r>
      <w:r>
        <w:rPr>
          <w:i/>
          <w:sz w:val="18"/>
        </w:rPr>
        <w:t>a</w:t>
      </w:r>
      <w:r>
        <w:rPr>
          <w:rFonts w:ascii="Times New Roman" w:hAnsi="Times New Roman"/>
          <w:spacing w:val="-1"/>
          <w:sz w:val="18"/>
        </w:rPr>
        <w:t> </w:t>
      </w:r>
      <w:r>
        <w:rPr>
          <w:i/>
          <w:sz w:val="18"/>
        </w:rPr>
        <w:t>la</w:t>
      </w:r>
      <w:r>
        <w:rPr>
          <w:rFonts w:ascii="Times New Roman" w:hAnsi="Times New Roman"/>
          <w:spacing w:val="-4"/>
          <w:sz w:val="18"/>
        </w:rPr>
        <w:t> </w:t>
      </w:r>
      <w:r>
        <w:rPr>
          <w:i/>
          <w:sz w:val="18"/>
        </w:rPr>
        <w:t>suma</w:t>
      </w:r>
      <w:r>
        <w:rPr>
          <w:rFonts w:ascii="Times New Roman" w:hAnsi="Times New Roman"/>
          <w:spacing w:val="-1"/>
          <w:sz w:val="18"/>
        </w:rPr>
        <w:t> </w:t>
      </w:r>
      <w:r>
        <w:rPr>
          <w:i/>
          <w:sz w:val="18"/>
        </w:rPr>
        <w:t>de</w:t>
      </w:r>
      <w:r>
        <w:rPr>
          <w:rFonts w:ascii="Times New Roman" w:hAnsi="Times New Roman"/>
          <w:sz w:val="18"/>
        </w:rPr>
        <w:t> </w:t>
      </w:r>
      <w:r>
        <w:rPr>
          <w:i/>
          <w:sz w:val="18"/>
        </w:rPr>
        <w:t>₡16,998,444,310.91,</w:t>
      </w:r>
      <w:r>
        <w:rPr>
          <w:rFonts w:ascii="Times New Roman" w:hAnsi="Times New Roman"/>
          <w:spacing w:val="-4"/>
          <w:sz w:val="18"/>
        </w:rPr>
        <w:t> </w:t>
      </w:r>
      <w:r>
        <w:rPr>
          <w:i/>
          <w:sz w:val="18"/>
        </w:rPr>
        <w:t>me</w:t>
      </w:r>
      <w:r>
        <w:rPr>
          <w:rFonts w:ascii="Times New Roman" w:hAnsi="Times New Roman"/>
          <w:spacing w:val="-4"/>
          <w:sz w:val="18"/>
        </w:rPr>
        <w:t> </w:t>
      </w:r>
      <w:r>
        <w:rPr>
          <w:i/>
          <w:sz w:val="18"/>
        </w:rPr>
        <w:t>permito</w:t>
      </w:r>
      <w:r>
        <w:rPr>
          <w:rFonts w:ascii="Times New Roman" w:hAnsi="Times New Roman"/>
          <w:sz w:val="18"/>
        </w:rPr>
        <w:t> </w:t>
      </w:r>
      <w:r>
        <w:rPr>
          <w:i/>
          <w:sz w:val="18"/>
        </w:rPr>
        <w:t>dar</w:t>
      </w:r>
      <w:r>
        <w:rPr>
          <w:rFonts w:ascii="Times New Roman" w:hAnsi="Times New Roman"/>
          <w:sz w:val="18"/>
        </w:rPr>
        <w:t> </w:t>
      </w:r>
      <w:r>
        <w:rPr>
          <w:i/>
          <w:sz w:val="18"/>
        </w:rPr>
        <w:t>respuesta</w:t>
      </w:r>
      <w:r>
        <w:rPr>
          <w:rFonts w:ascii="Times New Roman" w:hAnsi="Times New Roman"/>
          <w:sz w:val="18"/>
        </w:rPr>
        <w:t> </w:t>
      </w:r>
      <w:r>
        <w:rPr>
          <w:i/>
          <w:sz w:val="18"/>
        </w:rPr>
        <w:t>indicando</w:t>
      </w:r>
      <w:r>
        <w:rPr>
          <w:rFonts w:ascii="Times New Roman" w:hAnsi="Times New Roman"/>
          <w:sz w:val="18"/>
        </w:rPr>
        <w:t> </w:t>
      </w:r>
      <w:r>
        <w:rPr>
          <w:i/>
          <w:sz w:val="18"/>
        </w:rPr>
        <w:t>el</w:t>
      </w:r>
      <w:r>
        <w:rPr>
          <w:rFonts w:ascii="Times New Roman" w:hAnsi="Times New Roman"/>
          <w:sz w:val="18"/>
        </w:rPr>
        <w:t> </w:t>
      </w:r>
      <w:r>
        <w:rPr>
          <w:i/>
          <w:sz w:val="18"/>
        </w:rPr>
        <w:t>superávit</w:t>
      </w:r>
      <w:r>
        <w:rPr>
          <w:rFonts w:ascii="Times New Roman" w:hAnsi="Times New Roman"/>
          <w:sz w:val="18"/>
        </w:rPr>
        <w:t> </w:t>
      </w:r>
      <w:r>
        <w:rPr>
          <w:i/>
          <w:sz w:val="18"/>
        </w:rPr>
        <w:t>que</w:t>
      </w:r>
      <w:r>
        <w:rPr>
          <w:rFonts w:ascii="Times New Roman" w:hAnsi="Times New Roman"/>
          <w:sz w:val="18"/>
        </w:rPr>
        <w:t> </w:t>
      </w:r>
      <w:r>
        <w:rPr>
          <w:i/>
          <w:sz w:val="18"/>
        </w:rPr>
        <w:t>corresponde</w:t>
      </w:r>
      <w:r>
        <w:rPr>
          <w:rFonts w:ascii="Times New Roman" w:hAnsi="Times New Roman"/>
          <w:sz w:val="18"/>
        </w:rPr>
        <w:t> </w:t>
      </w:r>
      <w:r>
        <w:rPr>
          <w:i/>
          <w:sz w:val="18"/>
        </w:rPr>
        <w:t>su</w:t>
      </w:r>
      <w:r>
        <w:rPr>
          <w:rFonts w:ascii="Times New Roman" w:hAnsi="Times New Roman"/>
          <w:sz w:val="18"/>
        </w:rPr>
        <w:t> </w:t>
      </w:r>
      <w:r>
        <w:rPr>
          <w:i/>
          <w:sz w:val="18"/>
        </w:rPr>
        <w:t>devolución</w:t>
      </w:r>
      <w:r>
        <w:rPr>
          <w:rFonts w:ascii="Times New Roman" w:hAnsi="Times New Roman"/>
          <w:sz w:val="18"/>
        </w:rPr>
        <w:t> </w:t>
      </w:r>
      <w:r>
        <w:rPr>
          <w:i/>
          <w:sz w:val="18"/>
        </w:rPr>
        <w:t>al</w:t>
      </w:r>
      <w:r>
        <w:rPr>
          <w:rFonts w:ascii="Times New Roman" w:hAnsi="Times New Roman"/>
          <w:sz w:val="18"/>
        </w:rPr>
        <w:t> </w:t>
      </w:r>
      <w:r>
        <w:rPr>
          <w:i/>
          <w:sz w:val="18"/>
        </w:rPr>
        <w:t>Gobierno</w:t>
      </w:r>
      <w:r>
        <w:rPr>
          <w:rFonts w:ascii="Times New Roman" w:hAnsi="Times New Roman"/>
          <w:sz w:val="18"/>
        </w:rPr>
        <w:t> </w:t>
      </w:r>
      <w:r>
        <w:rPr>
          <w:i/>
          <w:sz w:val="18"/>
        </w:rPr>
        <w:t>Central</w:t>
      </w:r>
      <w:r>
        <w:rPr>
          <w:rFonts w:ascii="Times New Roman" w:hAnsi="Times New Roman"/>
          <w:sz w:val="18"/>
        </w:rPr>
        <w:t> </w:t>
      </w:r>
      <w:r>
        <w:rPr>
          <w:i/>
          <w:sz w:val="18"/>
        </w:rPr>
        <w:t>y</w:t>
      </w:r>
      <w:r>
        <w:rPr>
          <w:rFonts w:ascii="Times New Roman" w:hAnsi="Times New Roman"/>
          <w:sz w:val="18"/>
        </w:rPr>
        <w:t> </w:t>
      </w:r>
      <w:r>
        <w:rPr>
          <w:i/>
          <w:sz w:val="18"/>
        </w:rPr>
        <w:t>al</w:t>
      </w:r>
      <w:r>
        <w:rPr>
          <w:rFonts w:ascii="Times New Roman" w:hAnsi="Times New Roman"/>
          <w:sz w:val="18"/>
        </w:rPr>
        <w:t> </w:t>
      </w:r>
      <w:r>
        <w:rPr>
          <w:i/>
          <w:sz w:val="18"/>
        </w:rPr>
        <w:t>que</w:t>
      </w:r>
      <w:r>
        <w:rPr>
          <w:rFonts w:ascii="Times New Roman" w:hAnsi="Times New Roman"/>
          <w:sz w:val="18"/>
        </w:rPr>
        <w:t> </w:t>
      </w:r>
      <w:r>
        <w:rPr>
          <w:i/>
          <w:sz w:val="18"/>
        </w:rPr>
        <w:t>procede</w:t>
      </w:r>
      <w:r>
        <w:rPr>
          <w:rFonts w:ascii="Times New Roman" w:hAnsi="Times New Roman"/>
          <w:sz w:val="18"/>
        </w:rPr>
        <w:t> </w:t>
      </w:r>
      <w:r>
        <w:rPr>
          <w:i/>
          <w:sz w:val="18"/>
        </w:rPr>
        <w:t>su</w:t>
      </w:r>
      <w:r>
        <w:rPr>
          <w:rFonts w:ascii="Times New Roman" w:hAnsi="Times New Roman"/>
          <w:sz w:val="18"/>
        </w:rPr>
        <w:t> </w:t>
      </w:r>
      <w:r>
        <w:rPr>
          <w:i/>
          <w:sz w:val="18"/>
        </w:rPr>
        <w:t>inclusión</w:t>
      </w:r>
    </w:p>
    <w:p>
      <w:pPr>
        <w:spacing w:after="0"/>
        <w:jc w:val="both"/>
        <w:rPr>
          <w:i/>
          <w:sz w:val="18"/>
        </w:rPr>
        <w:sectPr>
          <w:headerReference w:type="default" r:id="rId34"/>
          <w:footerReference w:type="default" r:id="rId35"/>
          <w:pgSz w:w="12250" w:h="15850"/>
          <w:pgMar w:header="96" w:footer="848" w:top="1360" w:bottom="1040" w:left="141" w:right="141"/>
        </w:sectPr>
      </w:pPr>
    </w:p>
    <w:p>
      <w:pPr>
        <w:pStyle w:val="BodyText"/>
        <w:spacing w:before="6"/>
        <w:rPr>
          <w:i/>
          <w:sz w:val="15"/>
        </w:rPr>
      </w:pPr>
    </w:p>
    <w:p>
      <w:pPr>
        <w:spacing w:line="28" w:lineRule="exact"/>
        <w:ind w:left="1249" w:right="0" w:firstLine="0"/>
        <w:rPr>
          <w:position w:val="0"/>
          <w:sz w:val="2"/>
        </w:rPr>
      </w:pPr>
      <w:r>
        <w:rPr>
          <w:position w:val="0"/>
          <w:sz w:val="2"/>
        </w:rPr>
        <mc:AlternateContent>
          <mc:Choice Requires="wps">
            <w:drawing>
              <wp:inline distT="0" distB="0" distL="0" distR="0">
                <wp:extent cx="6010275" cy="18415"/>
                <wp:effectExtent l="0" t="0" r="0" b="0"/>
                <wp:docPr id="111" name="Group 111"/>
                <wp:cNvGraphicFramePr>
                  <a:graphicFrameLocks/>
                </wp:cNvGraphicFramePr>
                <a:graphic>
                  <a:graphicData uri="http://schemas.microsoft.com/office/word/2010/wordprocessingGroup">
                    <wpg:wgp>
                      <wpg:cNvPr id="111" name="Group 111"/>
                      <wpg:cNvGrpSpPr/>
                      <wpg:grpSpPr>
                        <a:xfrm>
                          <a:off x="0" y="0"/>
                          <a:ext cx="6010275" cy="18415"/>
                          <a:chExt cx="6010275" cy="18415"/>
                        </a:xfrm>
                      </wpg:grpSpPr>
                      <wps:wsp>
                        <wps:cNvPr id="112" name="Graphic 112"/>
                        <wps:cNvSpPr/>
                        <wps:spPr>
                          <a:xfrm>
                            <a:off x="0" y="0"/>
                            <a:ext cx="6010275" cy="18415"/>
                          </a:xfrm>
                          <a:custGeom>
                            <a:avLst/>
                            <a:gdLst/>
                            <a:ahLst/>
                            <a:cxnLst/>
                            <a:rect l="l" t="t" r="r" b="b"/>
                            <a:pathLst>
                              <a:path w="6010275" h="18415">
                                <a:moveTo>
                                  <a:pt x="6010021" y="0"/>
                                </a:moveTo>
                                <a:lnTo>
                                  <a:pt x="0" y="0"/>
                                </a:lnTo>
                                <a:lnTo>
                                  <a:pt x="0" y="18285"/>
                                </a:lnTo>
                                <a:lnTo>
                                  <a:pt x="6010021" y="18285"/>
                                </a:lnTo>
                                <a:lnTo>
                                  <a:pt x="601002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73.25pt;height:1.45pt;mso-position-horizontal-relative:char;mso-position-vertical-relative:line" id="docshapegroup93" coordorigin="0,0" coordsize="9465,29">
                <v:rect style="position:absolute;left:0;top:0;width:9465;height:29" id="docshape94" filled="true" fillcolor="#000000" stroked="false">
                  <v:fill type="solid"/>
                </v:rect>
              </v:group>
            </w:pict>
          </mc:Fallback>
        </mc:AlternateContent>
      </w:r>
      <w:r>
        <w:rPr>
          <w:position w:val="0"/>
          <w:sz w:val="2"/>
        </w:rPr>
      </w:r>
    </w:p>
    <w:p>
      <w:pPr>
        <w:spacing w:before="10"/>
        <w:ind w:left="0" w:right="0" w:firstLine="0"/>
        <w:jc w:val="center"/>
        <w:rPr>
          <w:b/>
          <w:i/>
          <w:sz w:val="20"/>
        </w:rPr>
      </w:pPr>
      <w:r>
        <w:rPr>
          <w:b/>
          <w:i/>
          <w:sz w:val="20"/>
        </w:rPr>
        <mc:AlternateContent>
          <mc:Choice Requires="wps">
            <w:drawing>
              <wp:anchor distT="0" distB="0" distL="0" distR="0" allowOverlap="1" layoutInCell="1" locked="0" behindDoc="1" simplePos="0" relativeHeight="487604736">
                <wp:simplePos x="0" y="0"/>
                <wp:positionH relativeFrom="page">
                  <wp:posOffset>882699</wp:posOffset>
                </wp:positionH>
                <wp:positionV relativeFrom="paragraph">
                  <wp:posOffset>165099</wp:posOffset>
                </wp:positionV>
                <wp:extent cx="6010275" cy="3175"/>
                <wp:effectExtent l="0" t="0" r="0" b="0"/>
                <wp:wrapTopAndBottom/>
                <wp:docPr id="113" name="Graphic 113"/>
                <wp:cNvGraphicFramePr>
                  <a:graphicFrameLocks/>
                </wp:cNvGraphicFramePr>
                <a:graphic>
                  <a:graphicData uri="http://schemas.microsoft.com/office/word/2010/wordprocessingShape">
                    <wps:wsp>
                      <wps:cNvPr id="113" name="Graphic 113"/>
                      <wps:cNvSpPr/>
                      <wps:spPr>
                        <a:xfrm>
                          <a:off x="0" y="0"/>
                          <a:ext cx="6010275" cy="3175"/>
                        </a:xfrm>
                        <a:custGeom>
                          <a:avLst/>
                          <a:gdLst/>
                          <a:ahLst/>
                          <a:cxnLst/>
                          <a:rect l="l" t="t" r="r" b="b"/>
                          <a:pathLst>
                            <a:path w="6010275" h="3175">
                              <a:moveTo>
                                <a:pt x="6010021" y="0"/>
                              </a:moveTo>
                              <a:lnTo>
                                <a:pt x="0" y="0"/>
                              </a:lnTo>
                              <a:lnTo>
                                <a:pt x="0" y="3046"/>
                              </a:lnTo>
                              <a:lnTo>
                                <a:pt x="6010021" y="3046"/>
                              </a:lnTo>
                              <a:lnTo>
                                <a:pt x="601002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503899pt;margin-top:12.999996pt;width:473.230007pt;height:.239844pt;mso-position-horizontal-relative:page;mso-position-vertical-relative:paragraph;z-index:-15711744;mso-wrap-distance-left:0;mso-wrap-distance-right:0" id="docshape95" filled="true" fillcolor="#000000" stroked="false">
                <v:fill type="solid"/>
                <w10:wrap type="topAndBottom"/>
              </v:rect>
            </w:pict>
          </mc:Fallback>
        </mc:AlternateContent>
      </w:r>
      <w:r>
        <w:rPr>
          <w:b/>
          <w:i/>
          <w:sz w:val="20"/>
        </w:rPr>
        <w:t>PRESUPUESTO</w:t>
      </w:r>
      <w:r>
        <w:rPr>
          <w:rFonts w:ascii="Times New Roman" w:hAnsi="Times New Roman"/>
          <w:spacing w:val="-5"/>
          <w:sz w:val="20"/>
        </w:rPr>
        <w:t> </w:t>
      </w:r>
      <w:r>
        <w:rPr>
          <w:b/>
          <w:i/>
          <w:sz w:val="20"/>
        </w:rPr>
        <w:t>EXTRAORDINARIO</w:t>
      </w:r>
      <w:r>
        <w:rPr>
          <w:rFonts w:ascii="Times New Roman" w:hAnsi="Times New Roman"/>
          <w:spacing w:val="-7"/>
          <w:sz w:val="20"/>
        </w:rPr>
        <w:t> </w:t>
      </w:r>
      <w:r>
        <w:rPr>
          <w:b/>
          <w:i/>
          <w:sz w:val="20"/>
        </w:rPr>
        <w:t>N°</w:t>
      </w:r>
      <w:r>
        <w:rPr>
          <w:rFonts w:ascii="Times New Roman" w:hAnsi="Times New Roman"/>
          <w:spacing w:val="-8"/>
          <w:sz w:val="20"/>
        </w:rPr>
        <w:t> </w:t>
      </w:r>
      <w:r>
        <w:rPr>
          <w:b/>
          <w:i/>
          <w:sz w:val="20"/>
        </w:rPr>
        <w:t>01-</w:t>
      </w:r>
      <w:r>
        <w:rPr>
          <w:b/>
          <w:i/>
          <w:spacing w:val="-4"/>
          <w:sz w:val="20"/>
        </w:rPr>
        <w:t>2026</w:t>
      </w:r>
    </w:p>
    <w:p>
      <w:pPr>
        <w:spacing w:before="0"/>
        <w:ind w:left="1277" w:right="0" w:firstLine="0"/>
        <w:jc w:val="both"/>
        <w:rPr>
          <w:i/>
          <w:sz w:val="18"/>
        </w:rPr>
      </w:pPr>
      <w:r>
        <w:rPr>
          <w:i/>
          <w:sz w:val="18"/>
        </w:rPr>
        <w:t>en</w:t>
      </w:r>
      <w:r>
        <w:rPr>
          <w:rFonts w:ascii="Times New Roman"/>
          <w:spacing w:val="3"/>
          <w:sz w:val="18"/>
        </w:rPr>
        <w:t> </w:t>
      </w:r>
      <w:r>
        <w:rPr>
          <w:i/>
          <w:sz w:val="18"/>
        </w:rPr>
        <w:t>el</w:t>
      </w:r>
      <w:r>
        <w:rPr>
          <w:rFonts w:ascii="Times New Roman"/>
          <w:spacing w:val="1"/>
          <w:sz w:val="18"/>
        </w:rPr>
        <w:t> </w:t>
      </w:r>
      <w:r>
        <w:rPr>
          <w:i/>
          <w:sz w:val="18"/>
        </w:rPr>
        <w:t>presupuesto</w:t>
      </w:r>
      <w:r>
        <w:rPr>
          <w:rFonts w:ascii="Times New Roman"/>
          <w:spacing w:val="3"/>
          <w:sz w:val="18"/>
        </w:rPr>
        <w:t> </w:t>
      </w:r>
      <w:r>
        <w:rPr>
          <w:i/>
          <w:sz w:val="18"/>
        </w:rPr>
        <w:t>2026</w:t>
      </w:r>
      <w:r>
        <w:rPr>
          <w:rFonts w:ascii="Times New Roman"/>
          <w:spacing w:val="4"/>
          <w:sz w:val="18"/>
        </w:rPr>
        <w:t> </w:t>
      </w:r>
      <w:r>
        <w:rPr>
          <w:i/>
          <w:sz w:val="18"/>
        </w:rPr>
        <w:t>del</w:t>
      </w:r>
      <w:r>
        <w:rPr>
          <w:rFonts w:ascii="Times New Roman"/>
          <w:spacing w:val="3"/>
          <w:sz w:val="18"/>
        </w:rPr>
        <w:t> </w:t>
      </w:r>
      <w:r>
        <w:rPr>
          <w:i/>
          <w:sz w:val="18"/>
        </w:rPr>
        <w:t>IMAS</w:t>
      </w:r>
      <w:r>
        <w:rPr>
          <w:rFonts w:ascii="Times New Roman"/>
          <w:spacing w:val="3"/>
          <w:sz w:val="18"/>
        </w:rPr>
        <w:t> </w:t>
      </w:r>
      <w:r>
        <w:rPr>
          <w:i/>
          <w:sz w:val="18"/>
        </w:rPr>
        <w:t>con</w:t>
      </w:r>
      <w:r>
        <w:rPr>
          <w:rFonts w:ascii="Times New Roman"/>
          <w:spacing w:val="2"/>
          <w:sz w:val="18"/>
        </w:rPr>
        <w:t> </w:t>
      </w:r>
      <w:r>
        <w:rPr>
          <w:i/>
          <w:sz w:val="18"/>
        </w:rPr>
        <w:t>destino</w:t>
      </w:r>
      <w:r>
        <w:rPr>
          <w:rFonts w:ascii="Times New Roman"/>
          <w:spacing w:val="1"/>
          <w:sz w:val="18"/>
        </w:rPr>
        <w:t> </w:t>
      </w:r>
      <w:r>
        <w:rPr>
          <w:i/>
          <w:sz w:val="18"/>
        </w:rPr>
        <w:t>al</w:t>
      </w:r>
      <w:r>
        <w:rPr>
          <w:rFonts w:ascii="Times New Roman"/>
          <w:spacing w:val="1"/>
          <w:sz w:val="18"/>
        </w:rPr>
        <w:t> </w:t>
      </w:r>
      <w:r>
        <w:rPr>
          <w:i/>
          <w:sz w:val="18"/>
        </w:rPr>
        <w:t>gasto</w:t>
      </w:r>
      <w:r>
        <w:rPr>
          <w:rFonts w:ascii="Times New Roman"/>
          <w:spacing w:val="4"/>
          <w:sz w:val="18"/>
        </w:rPr>
        <w:t> </w:t>
      </w:r>
      <w:r>
        <w:rPr>
          <w:i/>
          <w:spacing w:val="-2"/>
          <w:sz w:val="18"/>
        </w:rPr>
        <w:t>institucional.</w:t>
      </w:r>
    </w:p>
    <w:p>
      <w:pPr>
        <w:pStyle w:val="BodyText"/>
        <w:spacing w:before="86"/>
        <w:rPr>
          <w:i/>
          <w:sz w:val="18"/>
        </w:rPr>
      </w:pPr>
    </w:p>
    <w:p>
      <w:pPr>
        <w:spacing w:before="0"/>
        <w:ind w:left="1277" w:right="1271" w:firstLine="0"/>
        <w:jc w:val="both"/>
        <w:rPr>
          <w:i/>
          <w:sz w:val="18"/>
        </w:rPr>
      </w:pPr>
      <w:r>
        <w:rPr>
          <w:i/>
          <w:sz w:val="18"/>
        </w:rPr>
        <w:t>Primeramente,</w:t>
      </w:r>
      <w:r>
        <w:rPr>
          <w:rFonts w:ascii="Times New Roman" w:hAnsi="Times New Roman"/>
          <w:sz w:val="18"/>
        </w:rPr>
        <w:t> </w:t>
      </w:r>
      <w:r>
        <w:rPr>
          <w:i/>
          <w:sz w:val="18"/>
        </w:rPr>
        <w:t>en</w:t>
      </w:r>
      <w:r>
        <w:rPr>
          <w:rFonts w:ascii="Times New Roman" w:hAnsi="Times New Roman"/>
          <w:sz w:val="18"/>
        </w:rPr>
        <w:t> </w:t>
      </w:r>
      <w:r>
        <w:rPr>
          <w:i/>
          <w:sz w:val="18"/>
        </w:rPr>
        <w:t>cuanto</w:t>
      </w:r>
      <w:r>
        <w:rPr>
          <w:rFonts w:ascii="Times New Roman" w:hAnsi="Times New Roman"/>
          <w:sz w:val="18"/>
        </w:rPr>
        <w:t> </w:t>
      </w:r>
      <w:r>
        <w:rPr>
          <w:i/>
          <w:sz w:val="18"/>
        </w:rPr>
        <w:t>a</w:t>
      </w:r>
      <w:r>
        <w:rPr>
          <w:rFonts w:ascii="Times New Roman" w:hAnsi="Times New Roman"/>
          <w:sz w:val="18"/>
        </w:rPr>
        <w:t> </w:t>
      </w:r>
      <w:r>
        <w:rPr>
          <w:i/>
          <w:sz w:val="18"/>
        </w:rPr>
        <w:t>los</w:t>
      </w:r>
      <w:r>
        <w:rPr>
          <w:rFonts w:ascii="Times New Roman" w:hAnsi="Times New Roman"/>
          <w:sz w:val="18"/>
        </w:rPr>
        <w:t> </w:t>
      </w:r>
      <w:r>
        <w:rPr>
          <w:i/>
          <w:sz w:val="18"/>
        </w:rPr>
        <w:t>recursos</w:t>
      </w:r>
      <w:r>
        <w:rPr>
          <w:rFonts w:ascii="Times New Roman" w:hAnsi="Times New Roman"/>
          <w:sz w:val="18"/>
        </w:rPr>
        <w:t> </w:t>
      </w:r>
      <w:r>
        <w:rPr>
          <w:i/>
          <w:sz w:val="18"/>
        </w:rPr>
        <w:t>propios</w:t>
      </w:r>
      <w:r>
        <w:rPr>
          <w:rFonts w:ascii="Times New Roman" w:hAnsi="Times New Roman"/>
          <w:sz w:val="18"/>
        </w:rPr>
        <w:t> </w:t>
      </w:r>
      <w:r>
        <w:rPr>
          <w:i/>
          <w:sz w:val="18"/>
        </w:rPr>
        <w:t>del</w:t>
      </w:r>
      <w:r>
        <w:rPr>
          <w:rFonts w:ascii="Times New Roman" w:hAnsi="Times New Roman"/>
          <w:sz w:val="18"/>
        </w:rPr>
        <w:t> </w:t>
      </w:r>
      <w:r>
        <w:rPr>
          <w:i/>
          <w:sz w:val="18"/>
        </w:rPr>
        <w:t>IMAS</w:t>
      </w:r>
      <w:r>
        <w:rPr>
          <w:rFonts w:ascii="Times New Roman" w:hAnsi="Times New Roman"/>
          <w:sz w:val="18"/>
        </w:rPr>
        <w:t> </w:t>
      </w:r>
      <w:r>
        <w:rPr>
          <w:i/>
          <w:sz w:val="18"/>
        </w:rPr>
        <w:t>estos</w:t>
      </w:r>
      <w:r>
        <w:rPr>
          <w:rFonts w:ascii="Times New Roman" w:hAnsi="Times New Roman"/>
          <w:sz w:val="18"/>
        </w:rPr>
        <w:t> </w:t>
      </w:r>
      <w:r>
        <w:rPr>
          <w:i/>
          <w:sz w:val="18"/>
        </w:rPr>
        <w:t>tienen</w:t>
      </w:r>
      <w:r>
        <w:rPr>
          <w:rFonts w:ascii="Times New Roman" w:hAnsi="Times New Roman"/>
          <w:sz w:val="18"/>
        </w:rPr>
        <w:t> </w:t>
      </w:r>
      <w:r>
        <w:rPr>
          <w:i/>
          <w:sz w:val="18"/>
        </w:rPr>
        <w:t>origen</w:t>
      </w:r>
      <w:r>
        <w:rPr>
          <w:rFonts w:ascii="Times New Roman" w:hAnsi="Times New Roman"/>
          <w:sz w:val="18"/>
        </w:rPr>
        <w:t> </w:t>
      </w:r>
      <w:r>
        <w:rPr>
          <w:i/>
          <w:sz w:val="18"/>
        </w:rPr>
        <w:t>en</w:t>
      </w:r>
      <w:r>
        <w:rPr>
          <w:rFonts w:ascii="Times New Roman" w:hAnsi="Times New Roman"/>
          <w:sz w:val="18"/>
        </w:rPr>
        <w:t> </w:t>
      </w:r>
      <w:r>
        <w:rPr>
          <w:i/>
          <w:sz w:val="18"/>
        </w:rPr>
        <w:t>el</w:t>
      </w:r>
      <w:r>
        <w:rPr>
          <w:rFonts w:ascii="Times New Roman" w:hAnsi="Times New Roman"/>
          <w:sz w:val="18"/>
        </w:rPr>
        <w:t> </w:t>
      </w:r>
      <w:r>
        <w:rPr>
          <w:i/>
          <w:sz w:val="18"/>
        </w:rPr>
        <w:t>artículo</w:t>
      </w:r>
      <w:r>
        <w:rPr>
          <w:rFonts w:ascii="Times New Roman" w:hAnsi="Times New Roman"/>
          <w:sz w:val="18"/>
        </w:rPr>
        <w:t> </w:t>
      </w:r>
      <w:r>
        <w:rPr>
          <w:i/>
          <w:sz w:val="18"/>
        </w:rPr>
        <w:t>14</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Ley</w:t>
      </w:r>
      <w:r>
        <w:rPr>
          <w:rFonts w:ascii="Times New Roman" w:hAnsi="Times New Roman"/>
          <w:sz w:val="18"/>
        </w:rPr>
        <w:t> </w:t>
      </w:r>
      <w:r>
        <w:rPr>
          <w:i/>
          <w:sz w:val="18"/>
        </w:rPr>
        <w:t>4760,</w:t>
      </w:r>
      <w:r>
        <w:rPr>
          <w:rFonts w:ascii="Times New Roman" w:hAnsi="Times New Roman"/>
          <w:sz w:val="18"/>
        </w:rPr>
        <w:t> </w:t>
      </w:r>
      <w:r>
        <w:rPr>
          <w:i/>
          <w:sz w:val="18"/>
        </w:rPr>
        <w:t>siendo</w:t>
      </w:r>
      <w:r>
        <w:rPr>
          <w:rFonts w:ascii="Times New Roman" w:hAnsi="Times New Roman"/>
          <w:sz w:val="18"/>
        </w:rPr>
        <w:t> </w:t>
      </w:r>
      <w:r>
        <w:rPr>
          <w:i/>
          <w:sz w:val="18"/>
        </w:rPr>
        <w:t>que</w:t>
      </w:r>
      <w:r>
        <w:rPr>
          <w:rFonts w:ascii="Times New Roman" w:hAnsi="Times New Roman"/>
          <w:spacing w:val="-5"/>
          <w:sz w:val="18"/>
        </w:rPr>
        <w:t> </w:t>
      </w:r>
      <w:r>
        <w:rPr>
          <w:i/>
          <w:sz w:val="18"/>
        </w:rPr>
        <w:t>el</w:t>
      </w:r>
      <w:r>
        <w:rPr>
          <w:rFonts w:ascii="Times New Roman" w:hAnsi="Times New Roman"/>
          <w:spacing w:val="-5"/>
          <w:sz w:val="18"/>
        </w:rPr>
        <w:t> </w:t>
      </w:r>
      <w:r>
        <w:rPr>
          <w:i/>
          <w:sz w:val="18"/>
        </w:rPr>
        <w:t>destino</w:t>
      </w:r>
      <w:r>
        <w:rPr>
          <w:rFonts w:ascii="Times New Roman" w:hAnsi="Times New Roman"/>
          <w:spacing w:val="-5"/>
          <w:sz w:val="18"/>
        </w:rPr>
        <w:t> </w:t>
      </w:r>
      <w:r>
        <w:rPr>
          <w:i/>
          <w:sz w:val="18"/>
        </w:rPr>
        <w:t>que</w:t>
      </w:r>
      <w:r>
        <w:rPr>
          <w:rFonts w:ascii="Times New Roman" w:hAnsi="Times New Roman"/>
          <w:spacing w:val="-5"/>
          <w:sz w:val="18"/>
        </w:rPr>
        <w:t> </w:t>
      </w:r>
      <w:r>
        <w:rPr>
          <w:i/>
          <w:sz w:val="18"/>
        </w:rPr>
        <w:t>le</w:t>
      </w:r>
      <w:r>
        <w:rPr>
          <w:rFonts w:ascii="Times New Roman" w:hAnsi="Times New Roman"/>
          <w:spacing w:val="-5"/>
          <w:sz w:val="18"/>
        </w:rPr>
        <w:t> </w:t>
      </w:r>
      <w:r>
        <w:rPr>
          <w:i/>
          <w:sz w:val="18"/>
        </w:rPr>
        <w:t>fijó</w:t>
      </w:r>
      <w:r>
        <w:rPr>
          <w:rFonts w:ascii="Times New Roman" w:hAnsi="Times New Roman"/>
          <w:spacing w:val="-5"/>
          <w:sz w:val="18"/>
        </w:rPr>
        <w:t> </w:t>
      </w:r>
      <w:r>
        <w:rPr>
          <w:i/>
          <w:sz w:val="18"/>
        </w:rPr>
        <w:t>dicha</w:t>
      </w:r>
      <w:r>
        <w:rPr>
          <w:rFonts w:ascii="Times New Roman" w:hAnsi="Times New Roman"/>
          <w:spacing w:val="-5"/>
          <w:sz w:val="18"/>
        </w:rPr>
        <w:t> </w:t>
      </w:r>
      <w:r>
        <w:rPr>
          <w:i/>
          <w:sz w:val="18"/>
        </w:rPr>
        <w:t>ley</w:t>
      </w:r>
      <w:r>
        <w:rPr>
          <w:rFonts w:ascii="Times New Roman" w:hAnsi="Times New Roman"/>
          <w:spacing w:val="-5"/>
          <w:sz w:val="18"/>
        </w:rPr>
        <w:t> </w:t>
      </w:r>
      <w:r>
        <w:rPr>
          <w:i/>
          <w:sz w:val="18"/>
        </w:rPr>
        <w:t>a</w:t>
      </w:r>
      <w:r>
        <w:rPr>
          <w:rFonts w:ascii="Times New Roman" w:hAnsi="Times New Roman"/>
          <w:spacing w:val="-5"/>
          <w:sz w:val="18"/>
        </w:rPr>
        <w:t> </w:t>
      </w:r>
      <w:r>
        <w:rPr>
          <w:i/>
          <w:sz w:val="18"/>
        </w:rPr>
        <w:t>estos</w:t>
      </w:r>
      <w:r>
        <w:rPr>
          <w:rFonts w:ascii="Times New Roman" w:hAnsi="Times New Roman"/>
          <w:spacing w:val="-5"/>
          <w:sz w:val="18"/>
        </w:rPr>
        <w:t> </w:t>
      </w:r>
      <w:r>
        <w:rPr>
          <w:i/>
          <w:sz w:val="18"/>
        </w:rPr>
        <w:t>recursos</w:t>
      </w:r>
      <w:r>
        <w:rPr>
          <w:rFonts w:ascii="Times New Roman" w:hAnsi="Times New Roman"/>
          <w:spacing w:val="-4"/>
          <w:sz w:val="18"/>
        </w:rPr>
        <w:t> </w:t>
      </w:r>
      <w:r>
        <w:rPr>
          <w:i/>
          <w:sz w:val="18"/>
        </w:rPr>
        <w:t>es</w:t>
      </w:r>
      <w:r>
        <w:rPr>
          <w:rFonts w:ascii="Times New Roman" w:hAnsi="Times New Roman"/>
          <w:spacing w:val="-5"/>
          <w:sz w:val="18"/>
        </w:rPr>
        <w:t> </w:t>
      </w:r>
      <w:r>
        <w:rPr>
          <w:i/>
          <w:sz w:val="18"/>
        </w:rPr>
        <w:t>el</w:t>
      </w:r>
      <w:r>
        <w:rPr>
          <w:rFonts w:ascii="Times New Roman" w:hAnsi="Times New Roman"/>
          <w:spacing w:val="-5"/>
          <w:sz w:val="18"/>
        </w:rPr>
        <w:t> </w:t>
      </w:r>
      <w:r>
        <w:rPr>
          <w:i/>
          <w:sz w:val="18"/>
        </w:rPr>
        <w:t>cumplimiento</w:t>
      </w:r>
      <w:r>
        <w:rPr>
          <w:rFonts w:ascii="Times New Roman" w:hAnsi="Times New Roman"/>
          <w:spacing w:val="-5"/>
          <w:sz w:val="18"/>
        </w:rPr>
        <w:t> </w:t>
      </w:r>
      <w:r>
        <w:rPr>
          <w:i/>
          <w:sz w:val="18"/>
        </w:rPr>
        <w:t>de</w:t>
      </w:r>
      <w:r>
        <w:rPr>
          <w:rFonts w:ascii="Times New Roman" w:hAnsi="Times New Roman"/>
          <w:spacing w:val="-5"/>
          <w:sz w:val="18"/>
        </w:rPr>
        <w:t> </w:t>
      </w:r>
      <w:r>
        <w:rPr>
          <w:i/>
          <w:sz w:val="18"/>
        </w:rPr>
        <w:t>los</w:t>
      </w:r>
      <w:r>
        <w:rPr>
          <w:rFonts w:ascii="Times New Roman" w:hAnsi="Times New Roman"/>
          <w:spacing w:val="-5"/>
          <w:sz w:val="18"/>
        </w:rPr>
        <w:t> </w:t>
      </w:r>
      <w:r>
        <w:rPr>
          <w:i/>
          <w:sz w:val="18"/>
        </w:rPr>
        <w:t>fines</w:t>
      </w:r>
      <w:r>
        <w:rPr>
          <w:rFonts w:ascii="Times New Roman" w:hAnsi="Times New Roman"/>
          <w:spacing w:val="-5"/>
          <w:sz w:val="18"/>
        </w:rPr>
        <w:t> </w:t>
      </w:r>
      <w:r>
        <w:rPr>
          <w:i/>
          <w:sz w:val="18"/>
        </w:rPr>
        <w:t>institucionales,</w:t>
      </w:r>
      <w:r>
        <w:rPr>
          <w:rFonts w:ascii="Times New Roman" w:hAnsi="Times New Roman"/>
          <w:spacing w:val="-5"/>
          <w:sz w:val="18"/>
        </w:rPr>
        <w:t> </w:t>
      </w:r>
      <w:r>
        <w:rPr>
          <w:i/>
          <w:sz w:val="18"/>
        </w:rPr>
        <w:t>por</w:t>
      </w:r>
      <w:r>
        <w:rPr>
          <w:rFonts w:ascii="Times New Roman" w:hAnsi="Times New Roman"/>
          <w:spacing w:val="-6"/>
          <w:sz w:val="18"/>
        </w:rPr>
        <w:t> </w:t>
      </w:r>
      <w:r>
        <w:rPr>
          <w:i/>
          <w:sz w:val="18"/>
        </w:rPr>
        <w:t>lo</w:t>
      </w:r>
      <w:r>
        <w:rPr>
          <w:rFonts w:ascii="Times New Roman" w:hAnsi="Times New Roman"/>
          <w:spacing w:val="-5"/>
          <w:sz w:val="18"/>
        </w:rPr>
        <w:t> </w:t>
      </w:r>
      <w:r>
        <w:rPr>
          <w:i/>
          <w:sz w:val="18"/>
        </w:rPr>
        <w:t>tanto,</w:t>
      </w:r>
      <w:r>
        <w:rPr>
          <w:rFonts w:ascii="Times New Roman" w:hAnsi="Times New Roman"/>
          <w:spacing w:val="-5"/>
          <w:sz w:val="18"/>
        </w:rPr>
        <w:t> </w:t>
      </w:r>
      <w:r>
        <w:rPr>
          <w:i/>
          <w:sz w:val="18"/>
        </w:rPr>
        <w:t>cualquier</w:t>
      </w:r>
      <w:r>
        <w:rPr>
          <w:rFonts w:ascii="Times New Roman" w:hAnsi="Times New Roman"/>
          <w:sz w:val="18"/>
        </w:rPr>
        <w:t> </w:t>
      </w:r>
      <w:r>
        <w:rPr>
          <w:i/>
          <w:sz w:val="18"/>
        </w:rPr>
        <w:t>superávit</w:t>
      </w:r>
      <w:r>
        <w:rPr>
          <w:rFonts w:ascii="Times New Roman" w:hAnsi="Times New Roman"/>
          <w:sz w:val="18"/>
        </w:rPr>
        <w:t> </w:t>
      </w:r>
      <w:r>
        <w:rPr>
          <w:i/>
          <w:sz w:val="18"/>
        </w:rPr>
        <w:t>que</w:t>
      </w:r>
      <w:r>
        <w:rPr>
          <w:rFonts w:ascii="Times New Roman" w:hAnsi="Times New Roman"/>
          <w:sz w:val="18"/>
        </w:rPr>
        <w:t> </w:t>
      </w:r>
      <w:r>
        <w:rPr>
          <w:i/>
          <w:sz w:val="18"/>
        </w:rPr>
        <w:t>se</w:t>
      </w:r>
      <w:r>
        <w:rPr>
          <w:rFonts w:ascii="Times New Roman" w:hAnsi="Times New Roman"/>
          <w:sz w:val="18"/>
        </w:rPr>
        <w:t> </w:t>
      </w:r>
      <w:r>
        <w:rPr>
          <w:i/>
          <w:sz w:val="18"/>
        </w:rPr>
        <w:t>genere</w:t>
      </w:r>
      <w:r>
        <w:rPr>
          <w:rFonts w:ascii="Times New Roman" w:hAnsi="Times New Roman"/>
          <w:sz w:val="18"/>
        </w:rPr>
        <w:t> </w:t>
      </w:r>
      <w:r>
        <w:rPr>
          <w:i/>
          <w:sz w:val="18"/>
        </w:rPr>
        <w:t>debe</w:t>
      </w:r>
      <w:r>
        <w:rPr>
          <w:rFonts w:ascii="Times New Roman" w:hAnsi="Times New Roman"/>
          <w:sz w:val="18"/>
        </w:rPr>
        <w:t> </w:t>
      </w:r>
      <w:r>
        <w:rPr>
          <w:i/>
          <w:sz w:val="18"/>
        </w:rPr>
        <w:t>revalidarse</w:t>
      </w:r>
      <w:r>
        <w:rPr>
          <w:rFonts w:ascii="Times New Roman" w:hAnsi="Times New Roman"/>
          <w:sz w:val="18"/>
        </w:rPr>
        <w:t> </w:t>
      </w:r>
      <w:r>
        <w:rPr>
          <w:i/>
          <w:sz w:val="18"/>
        </w:rPr>
        <w:t>en</w:t>
      </w:r>
      <w:r>
        <w:rPr>
          <w:rFonts w:ascii="Times New Roman" w:hAnsi="Times New Roman"/>
          <w:sz w:val="18"/>
        </w:rPr>
        <w:t> </w:t>
      </w:r>
      <w:r>
        <w:rPr>
          <w:i/>
          <w:sz w:val="18"/>
        </w:rPr>
        <w:t>el</w:t>
      </w:r>
      <w:r>
        <w:rPr>
          <w:rFonts w:ascii="Times New Roman" w:hAnsi="Times New Roman"/>
          <w:sz w:val="18"/>
        </w:rPr>
        <w:t> </w:t>
      </w:r>
      <w:r>
        <w:rPr>
          <w:i/>
          <w:sz w:val="18"/>
        </w:rPr>
        <w:t>mismo</w:t>
      </w:r>
      <w:r>
        <w:rPr>
          <w:rFonts w:ascii="Times New Roman" w:hAnsi="Times New Roman"/>
          <w:sz w:val="18"/>
        </w:rPr>
        <w:t> </w:t>
      </w:r>
      <w:r>
        <w:rPr>
          <w:i/>
          <w:sz w:val="18"/>
        </w:rPr>
        <w:t>destino,</w:t>
      </w:r>
      <w:r>
        <w:rPr>
          <w:rFonts w:ascii="Times New Roman" w:hAnsi="Times New Roman"/>
          <w:sz w:val="18"/>
        </w:rPr>
        <w:t> </w:t>
      </w:r>
      <w:r>
        <w:rPr>
          <w:i/>
          <w:sz w:val="18"/>
        </w:rPr>
        <w:t>acotado</w:t>
      </w:r>
      <w:r>
        <w:rPr>
          <w:rFonts w:ascii="Times New Roman" w:hAnsi="Times New Roman"/>
          <w:sz w:val="18"/>
        </w:rPr>
        <w:t> </w:t>
      </w:r>
      <w:r>
        <w:rPr>
          <w:i/>
          <w:sz w:val="18"/>
        </w:rPr>
        <w:t>a</w:t>
      </w:r>
      <w:r>
        <w:rPr>
          <w:rFonts w:ascii="Times New Roman" w:hAnsi="Times New Roman"/>
          <w:sz w:val="18"/>
        </w:rPr>
        <w:t> </w:t>
      </w:r>
      <w:r>
        <w:rPr>
          <w:i/>
          <w:sz w:val="18"/>
        </w:rPr>
        <w:t>inversión</w:t>
      </w:r>
      <w:r>
        <w:rPr>
          <w:rFonts w:ascii="Times New Roman" w:hAnsi="Times New Roman"/>
          <w:sz w:val="18"/>
        </w:rPr>
        <w:t> </w:t>
      </w:r>
      <w:r>
        <w:rPr>
          <w:i/>
          <w:sz w:val="18"/>
        </w:rPr>
        <w:t>social</w:t>
      </w:r>
      <w:r>
        <w:rPr>
          <w:rFonts w:ascii="Times New Roman" w:hAnsi="Times New Roman"/>
          <w:sz w:val="18"/>
        </w:rPr>
        <w:t> </w:t>
      </w:r>
      <w:r>
        <w:rPr>
          <w:i/>
          <w:sz w:val="18"/>
        </w:rPr>
        <w:t>o</w:t>
      </w:r>
      <w:r>
        <w:rPr>
          <w:rFonts w:ascii="Times New Roman" w:hAnsi="Times New Roman"/>
          <w:sz w:val="18"/>
        </w:rPr>
        <w:t> </w:t>
      </w:r>
      <w:r>
        <w:rPr>
          <w:i/>
          <w:sz w:val="18"/>
        </w:rPr>
        <w:t>bien</w:t>
      </w:r>
      <w:r>
        <w:rPr>
          <w:rFonts w:ascii="Times New Roman" w:hAnsi="Times New Roman"/>
          <w:sz w:val="18"/>
        </w:rPr>
        <w:t> </w:t>
      </w:r>
      <w:r>
        <w:rPr>
          <w:i/>
          <w:sz w:val="18"/>
        </w:rPr>
        <w:t>gasto</w:t>
      </w:r>
      <w:r>
        <w:rPr>
          <w:rFonts w:ascii="Times New Roman" w:hAnsi="Times New Roman"/>
          <w:sz w:val="18"/>
        </w:rPr>
        <w:t> </w:t>
      </w:r>
      <w:r>
        <w:rPr>
          <w:i/>
          <w:sz w:val="18"/>
        </w:rPr>
        <w:t>de</w:t>
      </w:r>
      <w:r>
        <w:rPr>
          <w:rFonts w:ascii="Times New Roman" w:hAnsi="Times New Roman"/>
          <w:sz w:val="18"/>
        </w:rPr>
        <w:t> </w:t>
      </w:r>
      <w:r>
        <w:rPr>
          <w:i/>
          <w:sz w:val="18"/>
        </w:rPr>
        <w:t>capital.</w:t>
      </w:r>
      <w:r>
        <w:rPr>
          <w:rFonts w:ascii="Times New Roman" w:hAnsi="Times New Roman"/>
          <w:sz w:val="18"/>
        </w:rPr>
        <w:t> </w:t>
      </w:r>
      <w:r>
        <w:rPr>
          <w:i/>
          <w:sz w:val="18"/>
        </w:rPr>
        <w:t>Así</w:t>
      </w:r>
      <w:r>
        <w:rPr>
          <w:rFonts w:ascii="Times New Roman" w:hAnsi="Times New Roman"/>
          <w:sz w:val="18"/>
        </w:rPr>
        <w:t> </w:t>
      </w:r>
      <w:r>
        <w:rPr>
          <w:i/>
          <w:sz w:val="18"/>
        </w:rPr>
        <w:t>las</w:t>
      </w:r>
      <w:r>
        <w:rPr>
          <w:rFonts w:ascii="Times New Roman" w:hAnsi="Times New Roman"/>
          <w:sz w:val="18"/>
        </w:rPr>
        <w:t> </w:t>
      </w:r>
      <w:r>
        <w:rPr>
          <w:i/>
          <w:sz w:val="18"/>
        </w:rPr>
        <w:t>cosas,</w:t>
      </w:r>
      <w:r>
        <w:rPr>
          <w:rFonts w:ascii="Times New Roman" w:hAnsi="Times New Roman"/>
          <w:sz w:val="18"/>
        </w:rPr>
        <w:t> </w:t>
      </w:r>
      <w:r>
        <w:rPr>
          <w:i/>
          <w:sz w:val="18"/>
        </w:rPr>
        <w:t>se</w:t>
      </w:r>
      <w:r>
        <w:rPr>
          <w:rFonts w:ascii="Times New Roman" w:hAnsi="Times New Roman"/>
          <w:sz w:val="18"/>
        </w:rPr>
        <w:t> </w:t>
      </w:r>
      <w:r>
        <w:rPr>
          <w:i/>
          <w:sz w:val="18"/>
        </w:rPr>
        <w:t>solicita</w:t>
      </w:r>
      <w:r>
        <w:rPr>
          <w:rFonts w:ascii="Times New Roman" w:hAnsi="Times New Roman"/>
          <w:sz w:val="18"/>
        </w:rPr>
        <w:t> </w:t>
      </w:r>
      <w:r>
        <w:rPr>
          <w:i/>
          <w:sz w:val="18"/>
        </w:rPr>
        <w:t>que</w:t>
      </w:r>
      <w:r>
        <w:rPr>
          <w:rFonts w:ascii="Times New Roman" w:hAnsi="Times New Roman"/>
          <w:sz w:val="18"/>
        </w:rPr>
        <w:t> </w:t>
      </w:r>
      <w:r>
        <w:rPr>
          <w:i/>
          <w:sz w:val="18"/>
        </w:rPr>
        <w:t>en</w:t>
      </w:r>
      <w:r>
        <w:rPr>
          <w:rFonts w:ascii="Times New Roman" w:hAnsi="Times New Roman"/>
          <w:sz w:val="18"/>
        </w:rPr>
        <w:t> </w:t>
      </w:r>
      <w:r>
        <w:rPr>
          <w:i/>
          <w:sz w:val="18"/>
        </w:rPr>
        <w:t>cuanto</w:t>
      </w:r>
      <w:r>
        <w:rPr>
          <w:rFonts w:ascii="Times New Roman" w:hAnsi="Times New Roman"/>
          <w:sz w:val="18"/>
        </w:rPr>
        <w:t> </w:t>
      </w:r>
      <w:r>
        <w:rPr>
          <w:i/>
          <w:sz w:val="18"/>
        </w:rPr>
        <w:t>a</w:t>
      </w:r>
      <w:r>
        <w:rPr>
          <w:rFonts w:ascii="Times New Roman" w:hAnsi="Times New Roman"/>
          <w:sz w:val="18"/>
        </w:rPr>
        <w:t> </w:t>
      </w:r>
      <w:r>
        <w:rPr>
          <w:i/>
          <w:sz w:val="18"/>
        </w:rPr>
        <w:t>estos</w:t>
      </w:r>
      <w:r>
        <w:rPr>
          <w:rFonts w:ascii="Times New Roman" w:hAnsi="Times New Roman"/>
          <w:sz w:val="18"/>
        </w:rPr>
        <w:t> </w:t>
      </w:r>
      <w:r>
        <w:rPr>
          <w:i/>
          <w:sz w:val="18"/>
        </w:rPr>
        <w:t>recursos</w:t>
      </w:r>
      <w:r>
        <w:rPr>
          <w:rFonts w:ascii="Times New Roman" w:hAnsi="Times New Roman"/>
          <w:sz w:val="18"/>
        </w:rPr>
        <w:t> </w:t>
      </w:r>
      <w:r>
        <w:rPr>
          <w:i/>
          <w:sz w:val="18"/>
        </w:rPr>
        <w:t>se</w:t>
      </w:r>
      <w:r>
        <w:rPr>
          <w:rFonts w:ascii="Times New Roman" w:hAnsi="Times New Roman"/>
          <w:sz w:val="18"/>
        </w:rPr>
        <w:t> </w:t>
      </w:r>
      <w:r>
        <w:rPr>
          <w:i/>
          <w:sz w:val="18"/>
        </w:rPr>
        <w:t>proceda</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siguiente</w:t>
      </w:r>
      <w:r>
        <w:rPr>
          <w:rFonts w:ascii="Times New Roman" w:hAnsi="Times New Roman"/>
          <w:sz w:val="18"/>
        </w:rPr>
        <w:t> </w:t>
      </w:r>
      <w:r>
        <w:rPr>
          <w:i/>
          <w:sz w:val="18"/>
        </w:rPr>
        <w:t>manera:</w:t>
      </w:r>
    </w:p>
    <w:p>
      <w:pPr>
        <w:pStyle w:val="BodyText"/>
        <w:spacing w:before="7"/>
        <w:rPr>
          <w:i/>
          <w:sz w:val="18"/>
        </w:rPr>
      </w:pPr>
    </w:p>
    <w:p>
      <w:pPr>
        <w:pStyle w:val="ListParagraph"/>
        <w:numPr>
          <w:ilvl w:val="0"/>
          <w:numId w:val="4"/>
        </w:numPr>
        <w:tabs>
          <w:tab w:pos="1985" w:val="left" w:leader="none"/>
        </w:tabs>
        <w:spacing w:line="240" w:lineRule="auto" w:before="0" w:after="0"/>
        <w:ind w:left="1985" w:right="0" w:hanging="708"/>
        <w:jc w:val="left"/>
        <w:rPr>
          <w:i/>
          <w:sz w:val="18"/>
        </w:rPr>
      </w:pPr>
      <w:r>
        <w:rPr>
          <w:i/>
          <w:sz w:val="18"/>
        </w:rPr>
        <w:t>₡2.620.099.651,02</w:t>
      </w:r>
      <w:r>
        <w:rPr>
          <w:rFonts w:ascii="Times New Roman" w:hAnsi="Times New Roman"/>
          <w:sz w:val="18"/>
        </w:rPr>
        <w:t> </w:t>
      </w:r>
      <w:r>
        <w:rPr>
          <w:i/>
          <w:sz w:val="18"/>
        </w:rPr>
        <w:t>deben</w:t>
      </w:r>
      <w:r>
        <w:rPr>
          <w:rFonts w:ascii="Times New Roman" w:hAnsi="Times New Roman"/>
          <w:spacing w:val="1"/>
          <w:sz w:val="18"/>
        </w:rPr>
        <w:t> </w:t>
      </w:r>
      <w:r>
        <w:rPr>
          <w:i/>
          <w:sz w:val="18"/>
        </w:rPr>
        <w:t>presupuestarse</w:t>
      </w:r>
      <w:r>
        <w:rPr>
          <w:rFonts w:ascii="Times New Roman" w:hAnsi="Times New Roman"/>
          <w:sz w:val="18"/>
        </w:rPr>
        <w:t> </w:t>
      </w:r>
      <w:r>
        <w:rPr>
          <w:i/>
          <w:sz w:val="18"/>
        </w:rPr>
        <w:t>con</w:t>
      </w:r>
      <w:r>
        <w:rPr>
          <w:rFonts w:ascii="Times New Roman" w:hAnsi="Times New Roman"/>
          <w:spacing w:val="3"/>
          <w:sz w:val="18"/>
        </w:rPr>
        <w:t> </w:t>
      </w:r>
      <w:r>
        <w:rPr>
          <w:i/>
          <w:sz w:val="18"/>
        </w:rPr>
        <w:t>destino</w:t>
      </w:r>
      <w:r>
        <w:rPr>
          <w:rFonts w:ascii="Times New Roman" w:hAnsi="Times New Roman"/>
          <w:spacing w:val="2"/>
          <w:sz w:val="18"/>
        </w:rPr>
        <w:t> </w:t>
      </w:r>
      <w:r>
        <w:rPr>
          <w:i/>
          <w:sz w:val="18"/>
        </w:rPr>
        <w:t>a</w:t>
      </w:r>
      <w:r>
        <w:rPr>
          <w:rFonts w:ascii="Times New Roman" w:hAnsi="Times New Roman"/>
          <w:spacing w:val="1"/>
          <w:sz w:val="18"/>
        </w:rPr>
        <w:t> </w:t>
      </w:r>
      <w:r>
        <w:rPr>
          <w:i/>
          <w:sz w:val="18"/>
        </w:rPr>
        <w:t>AVANCEMOS</w:t>
      </w:r>
      <w:r>
        <w:rPr>
          <w:rFonts w:ascii="Times New Roman" w:hAnsi="Times New Roman"/>
          <w:spacing w:val="2"/>
          <w:sz w:val="18"/>
        </w:rPr>
        <w:t> </w:t>
      </w:r>
      <w:r>
        <w:rPr>
          <w:i/>
          <w:sz w:val="18"/>
        </w:rPr>
        <w:t>en</w:t>
      </w:r>
      <w:r>
        <w:rPr>
          <w:rFonts w:ascii="Times New Roman" w:hAnsi="Times New Roman"/>
          <w:spacing w:val="3"/>
          <w:sz w:val="18"/>
        </w:rPr>
        <w:t> </w:t>
      </w:r>
      <w:r>
        <w:rPr>
          <w:i/>
          <w:sz w:val="18"/>
        </w:rPr>
        <w:t>inversión</w:t>
      </w:r>
      <w:r>
        <w:rPr>
          <w:rFonts w:ascii="Times New Roman" w:hAnsi="Times New Roman"/>
          <w:spacing w:val="1"/>
          <w:sz w:val="18"/>
        </w:rPr>
        <w:t> </w:t>
      </w:r>
      <w:r>
        <w:rPr>
          <w:i/>
          <w:spacing w:val="-2"/>
          <w:sz w:val="18"/>
        </w:rPr>
        <w:t>social.</w:t>
      </w:r>
    </w:p>
    <w:p>
      <w:pPr>
        <w:pStyle w:val="ListParagraph"/>
        <w:numPr>
          <w:ilvl w:val="0"/>
          <w:numId w:val="4"/>
        </w:numPr>
        <w:tabs>
          <w:tab w:pos="1985" w:val="left" w:leader="none"/>
        </w:tabs>
        <w:spacing w:line="240" w:lineRule="auto" w:before="2" w:after="0"/>
        <w:ind w:left="1985" w:right="0" w:hanging="708"/>
        <w:jc w:val="left"/>
        <w:rPr>
          <w:i/>
          <w:sz w:val="18"/>
        </w:rPr>
      </w:pPr>
      <w:r>
        <w:rPr>
          <w:i/>
          <w:sz w:val="18"/>
        </w:rPr>
        <w:t>₡4.879.058.247,60</w:t>
      </w:r>
      <w:r>
        <w:rPr>
          <w:rFonts w:ascii="Times New Roman" w:hAnsi="Times New Roman"/>
          <w:spacing w:val="-1"/>
          <w:sz w:val="18"/>
        </w:rPr>
        <w:t> </w:t>
      </w:r>
      <w:r>
        <w:rPr>
          <w:i/>
          <w:sz w:val="18"/>
        </w:rPr>
        <w:t>deben</w:t>
      </w:r>
      <w:r>
        <w:rPr>
          <w:rFonts w:ascii="Times New Roman" w:hAnsi="Times New Roman"/>
          <w:spacing w:val="1"/>
          <w:sz w:val="18"/>
        </w:rPr>
        <w:t> </w:t>
      </w:r>
      <w:r>
        <w:rPr>
          <w:i/>
          <w:sz w:val="18"/>
        </w:rPr>
        <w:t>presupuestarse</w:t>
      </w:r>
      <w:r>
        <w:rPr>
          <w:rFonts w:ascii="Times New Roman" w:hAnsi="Times New Roman"/>
          <w:sz w:val="18"/>
        </w:rPr>
        <w:t> </w:t>
      </w:r>
      <w:r>
        <w:rPr>
          <w:i/>
          <w:sz w:val="18"/>
        </w:rPr>
        <w:t>con</w:t>
      </w:r>
      <w:r>
        <w:rPr>
          <w:rFonts w:ascii="Times New Roman" w:hAnsi="Times New Roman"/>
          <w:spacing w:val="2"/>
          <w:sz w:val="18"/>
        </w:rPr>
        <w:t> </w:t>
      </w:r>
      <w:r>
        <w:rPr>
          <w:i/>
          <w:sz w:val="18"/>
        </w:rPr>
        <w:t>destino</w:t>
      </w:r>
      <w:r>
        <w:rPr>
          <w:rFonts w:ascii="Times New Roman" w:hAnsi="Times New Roman"/>
          <w:spacing w:val="2"/>
          <w:sz w:val="18"/>
        </w:rPr>
        <w:t> </w:t>
      </w:r>
      <w:r>
        <w:rPr>
          <w:i/>
          <w:sz w:val="18"/>
        </w:rPr>
        <w:t>a</w:t>
      </w:r>
      <w:r>
        <w:rPr>
          <w:rFonts w:ascii="Times New Roman" w:hAnsi="Times New Roman"/>
          <w:sz w:val="18"/>
        </w:rPr>
        <w:t> </w:t>
      </w:r>
      <w:r>
        <w:rPr>
          <w:i/>
          <w:sz w:val="18"/>
        </w:rPr>
        <w:t>Atención</w:t>
      </w:r>
      <w:r>
        <w:rPr>
          <w:rFonts w:ascii="Times New Roman" w:hAnsi="Times New Roman"/>
          <w:spacing w:val="2"/>
          <w:sz w:val="18"/>
        </w:rPr>
        <w:t> </w:t>
      </w:r>
      <w:r>
        <w:rPr>
          <w:i/>
          <w:sz w:val="18"/>
        </w:rPr>
        <w:t>a</w:t>
      </w:r>
      <w:r>
        <w:rPr>
          <w:rFonts w:ascii="Times New Roman" w:hAnsi="Times New Roman"/>
          <w:spacing w:val="1"/>
          <w:sz w:val="18"/>
        </w:rPr>
        <w:t> </w:t>
      </w:r>
      <w:r>
        <w:rPr>
          <w:i/>
          <w:sz w:val="18"/>
        </w:rPr>
        <w:t>Familias</w:t>
      </w:r>
      <w:r>
        <w:rPr>
          <w:rFonts w:ascii="Times New Roman" w:hAnsi="Times New Roman"/>
          <w:spacing w:val="1"/>
          <w:sz w:val="18"/>
        </w:rPr>
        <w:t> </w:t>
      </w:r>
      <w:r>
        <w:rPr>
          <w:i/>
          <w:sz w:val="18"/>
        </w:rPr>
        <w:t>en</w:t>
      </w:r>
      <w:r>
        <w:rPr>
          <w:rFonts w:ascii="Times New Roman" w:hAnsi="Times New Roman"/>
          <w:spacing w:val="2"/>
          <w:sz w:val="18"/>
        </w:rPr>
        <w:t> </w:t>
      </w:r>
      <w:r>
        <w:rPr>
          <w:i/>
          <w:sz w:val="18"/>
        </w:rPr>
        <w:t>inversión</w:t>
      </w:r>
      <w:r>
        <w:rPr>
          <w:rFonts w:ascii="Times New Roman" w:hAnsi="Times New Roman"/>
          <w:spacing w:val="1"/>
          <w:sz w:val="18"/>
        </w:rPr>
        <w:t> </w:t>
      </w:r>
      <w:r>
        <w:rPr>
          <w:i/>
          <w:spacing w:val="-2"/>
          <w:sz w:val="18"/>
        </w:rPr>
        <w:t>social.</w:t>
      </w:r>
    </w:p>
    <w:p>
      <w:pPr>
        <w:pStyle w:val="ListParagraph"/>
        <w:numPr>
          <w:ilvl w:val="0"/>
          <w:numId w:val="4"/>
        </w:numPr>
        <w:tabs>
          <w:tab w:pos="1985" w:val="left" w:leader="none"/>
        </w:tabs>
        <w:spacing w:line="240" w:lineRule="auto" w:before="2" w:after="0"/>
        <w:ind w:left="1277" w:right="1284" w:firstLine="0"/>
        <w:jc w:val="left"/>
        <w:rPr>
          <w:i/>
          <w:sz w:val="18"/>
        </w:rPr>
      </w:pPr>
      <w:r>
        <w:rPr>
          <w:i/>
          <w:sz w:val="18"/>
        </w:rPr>
        <w:t>₡4.300.000.000,00</w:t>
      </w:r>
      <w:r>
        <w:rPr>
          <w:rFonts w:ascii="Times New Roman" w:hAnsi="Times New Roman"/>
          <w:spacing w:val="40"/>
          <w:sz w:val="18"/>
        </w:rPr>
        <w:t> </w:t>
      </w:r>
      <w:r>
        <w:rPr>
          <w:i/>
          <w:sz w:val="18"/>
        </w:rPr>
        <w:t>ya</w:t>
      </w:r>
      <w:r>
        <w:rPr>
          <w:rFonts w:ascii="Times New Roman" w:hAnsi="Times New Roman"/>
          <w:spacing w:val="40"/>
          <w:sz w:val="18"/>
        </w:rPr>
        <w:t> </w:t>
      </w:r>
      <w:r>
        <w:rPr>
          <w:i/>
          <w:sz w:val="18"/>
        </w:rPr>
        <w:t>se</w:t>
      </w:r>
      <w:r>
        <w:rPr>
          <w:rFonts w:ascii="Times New Roman" w:hAnsi="Times New Roman"/>
          <w:spacing w:val="40"/>
          <w:sz w:val="18"/>
        </w:rPr>
        <w:t> </w:t>
      </w:r>
      <w:r>
        <w:rPr>
          <w:i/>
          <w:sz w:val="18"/>
        </w:rPr>
        <w:t>encuentran</w:t>
      </w:r>
      <w:r>
        <w:rPr>
          <w:rFonts w:ascii="Times New Roman" w:hAnsi="Times New Roman"/>
          <w:spacing w:val="40"/>
          <w:sz w:val="18"/>
        </w:rPr>
        <w:t> </w:t>
      </w:r>
      <w:r>
        <w:rPr>
          <w:i/>
          <w:sz w:val="18"/>
        </w:rPr>
        <w:t>incorporados</w:t>
      </w:r>
      <w:r>
        <w:rPr>
          <w:rFonts w:ascii="Times New Roman" w:hAnsi="Times New Roman"/>
          <w:spacing w:val="40"/>
          <w:sz w:val="18"/>
        </w:rPr>
        <w:t> </w:t>
      </w:r>
      <w:r>
        <w:rPr>
          <w:i/>
          <w:sz w:val="18"/>
        </w:rPr>
        <w:t>en</w:t>
      </w:r>
      <w:r>
        <w:rPr>
          <w:rFonts w:ascii="Times New Roman" w:hAnsi="Times New Roman"/>
          <w:spacing w:val="40"/>
          <w:sz w:val="18"/>
        </w:rPr>
        <w:t> </w:t>
      </w:r>
      <w:r>
        <w:rPr>
          <w:i/>
          <w:sz w:val="18"/>
        </w:rPr>
        <w:t>el</w:t>
      </w:r>
      <w:r>
        <w:rPr>
          <w:rFonts w:ascii="Times New Roman" w:hAnsi="Times New Roman"/>
          <w:spacing w:val="40"/>
          <w:sz w:val="18"/>
        </w:rPr>
        <w:t> </w:t>
      </w:r>
      <w:r>
        <w:rPr>
          <w:i/>
          <w:sz w:val="18"/>
        </w:rPr>
        <w:t>Presupuesto</w:t>
      </w:r>
      <w:r>
        <w:rPr>
          <w:rFonts w:ascii="Times New Roman" w:hAnsi="Times New Roman"/>
          <w:spacing w:val="40"/>
          <w:sz w:val="18"/>
        </w:rPr>
        <w:t> </w:t>
      </w:r>
      <w:r>
        <w:rPr>
          <w:i/>
          <w:sz w:val="18"/>
        </w:rPr>
        <w:t>Ordinario</w:t>
      </w:r>
      <w:r>
        <w:rPr>
          <w:rFonts w:ascii="Times New Roman" w:hAnsi="Times New Roman"/>
          <w:spacing w:val="40"/>
          <w:sz w:val="18"/>
        </w:rPr>
        <w:t> </w:t>
      </w:r>
      <w:r>
        <w:rPr>
          <w:i/>
          <w:sz w:val="18"/>
        </w:rPr>
        <w:t>2026</w:t>
      </w:r>
      <w:r>
        <w:rPr>
          <w:rFonts w:ascii="Times New Roman" w:hAnsi="Times New Roman"/>
          <w:spacing w:val="40"/>
          <w:sz w:val="18"/>
        </w:rPr>
        <w:t> </w:t>
      </w:r>
      <w:r>
        <w:rPr>
          <w:i/>
          <w:sz w:val="18"/>
        </w:rPr>
        <w:t>como</w:t>
      </w:r>
      <w:r>
        <w:rPr>
          <w:rFonts w:ascii="Times New Roman" w:hAnsi="Times New Roman"/>
          <w:spacing w:val="40"/>
          <w:sz w:val="18"/>
        </w:rPr>
        <w:t> </w:t>
      </w:r>
      <w:r>
        <w:rPr>
          <w:i/>
          <w:sz w:val="18"/>
        </w:rPr>
        <w:t>superávit</w:t>
      </w:r>
      <w:r>
        <w:rPr>
          <w:rFonts w:ascii="Times New Roman" w:hAnsi="Times New Roman"/>
          <w:sz w:val="18"/>
        </w:rPr>
        <w:t> </w:t>
      </w:r>
      <w:r>
        <w:rPr>
          <w:i/>
          <w:spacing w:val="-2"/>
          <w:sz w:val="18"/>
        </w:rPr>
        <w:t>proyectado.</w:t>
      </w:r>
    </w:p>
    <w:p>
      <w:pPr>
        <w:pStyle w:val="BodyText"/>
        <w:spacing w:before="3"/>
        <w:rPr>
          <w:i/>
          <w:sz w:val="18"/>
        </w:rPr>
      </w:pPr>
    </w:p>
    <w:p>
      <w:pPr>
        <w:spacing w:line="242" w:lineRule="auto" w:before="0"/>
        <w:ind w:left="1277" w:right="1277" w:firstLine="0"/>
        <w:jc w:val="both"/>
        <w:rPr>
          <w:i/>
          <w:sz w:val="18"/>
        </w:rPr>
      </w:pPr>
      <w:r>
        <w:rPr>
          <w:i/>
          <w:sz w:val="18"/>
        </w:rPr>
        <w:t>Por</w:t>
      </w:r>
      <w:r>
        <w:rPr>
          <w:rFonts w:ascii="Times New Roman" w:hAnsi="Times New Roman"/>
          <w:sz w:val="18"/>
        </w:rPr>
        <w:t> </w:t>
      </w:r>
      <w:r>
        <w:rPr>
          <w:i/>
          <w:sz w:val="18"/>
        </w:rPr>
        <w:t>otro</w:t>
      </w:r>
      <w:r>
        <w:rPr>
          <w:rFonts w:ascii="Times New Roman" w:hAnsi="Times New Roman"/>
          <w:sz w:val="18"/>
        </w:rPr>
        <w:t> </w:t>
      </w:r>
      <w:r>
        <w:rPr>
          <w:i/>
          <w:sz w:val="18"/>
        </w:rPr>
        <w:t>lado,</w:t>
      </w:r>
      <w:r>
        <w:rPr>
          <w:rFonts w:ascii="Times New Roman" w:hAnsi="Times New Roman"/>
          <w:sz w:val="18"/>
        </w:rPr>
        <w:t> </w:t>
      </w:r>
      <w:r>
        <w:rPr>
          <w:i/>
          <w:sz w:val="18"/>
        </w:rPr>
        <w:t>se</w:t>
      </w:r>
      <w:r>
        <w:rPr>
          <w:rFonts w:ascii="Times New Roman" w:hAnsi="Times New Roman"/>
          <w:sz w:val="18"/>
        </w:rPr>
        <w:t> </w:t>
      </w:r>
      <w:r>
        <w:rPr>
          <w:i/>
          <w:sz w:val="18"/>
        </w:rPr>
        <w:t>encuentran</w:t>
      </w:r>
      <w:r>
        <w:rPr>
          <w:rFonts w:ascii="Times New Roman" w:hAnsi="Times New Roman"/>
          <w:sz w:val="18"/>
        </w:rPr>
        <w:t> </w:t>
      </w:r>
      <w:r>
        <w:rPr>
          <w:i/>
          <w:sz w:val="18"/>
        </w:rPr>
        <w:t>los</w:t>
      </w:r>
      <w:r>
        <w:rPr>
          <w:rFonts w:ascii="Times New Roman" w:hAnsi="Times New Roman"/>
          <w:sz w:val="18"/>
        </w:rPr>
        <w:t> </w:t>
      </w:r>
      <w:r>
        <w:rPr>
          <w:i/>
          <w:sz w:val="18"/>
        </w:rPr>
        <w:t>recursos</w:t>
      </w:r>
      <w:r>
        <w:rPr>
          <w:rFonts w:ascii="Times New Roman" w:hAnsi="Times New Roman"/>
          <w:sz w:val="18"/>
        </w:rPr>
        <w:t> </w:t>
      </w:r>
      <w:r>
        <w:rPr>
          <w:i/>
          <w:sz w:val="18"/>
        </w:rPr>
        <w:t>de</w:t>
      </w:r>
      <w:r>
        <w:rPr>
          <w:rFonts w:ascii="Times New Roman" w:hAnsi="Times New Roman"/>
          <w:sz w:val="18"/>
        </w:rPr>
        <w:t> </w:t>
      </w:r>
      <w:r>
        <w:rPr>
          <w:i/>
          <w:sz w:val="18"/>
        </w:rPr>
        <w:t>AVANCEMOS</w:t>
      </w:r>
      <w:r>
        <w:rPr>
          <w:rFonts w:ascii="Times New Roman" w:hAnsi="Times New Roman"/>
          <w:sz w:val="18"/>
        </w:rPr>
        <w:t> </w:t>
      </w:r>
      <w:r>
        <w:rPr>
          <w:i/>
          <w:sz w:val="18"/>
        </w:rPr>
        <w:t>que</w:t>
      </w:r>
      <w:r>
        <w:rPr>
          <w:rFonts w:ascii="Times New Roman" w:hAnsi="Times New Roman"/>
          <w:sz w:val="18"/>
        </w:rPr>
        <w:t> </w:t>
      </w:r>
      <w:r>
        <w:rPr>
          <w:i/>
          <w:sz w:val="18"/>
        </w:rPr>
        <w:t>tienen</w:t>
      </w:r>
      <w:r>
        <w:rPr>
          <w:rFonts w:ascii="Times New Roman" w:hAnsi="Times New Roman"/>
          <w:sz w:val="18"/>
        </w:rPr>
        <w:t> </w:t>
      </w:r>
      <w:r>
        <w:rPr>
          <w:i/>
          <w:sz w:val="18"/>
        </w:rPr>
        <w:t>como</w:t>
      </w:r>
      <w:r>
        <w:rPr>
          <w:rFonts w:ascii="Times New Roman" w:hAnsi="Times New Roman"/>
          <w:sz w:val="18"/>
        </w:rPr>
        <w:t> </w:t>
      </w:r>
      <w:r>
        <w:rPr>
          <w:i/>
          <w:sz w:val="18"/>
        </w:rPr>
        <w:t>origen</w:t>
      </w:r>
      <w:r>
        <w:rPr>
          <w:rFonts w:ascii="Times New Roman" w:hAnsi="Times New Roman"/>
          <w:sz w:val="18"/>
        </w:rPr>
        <w:t> </w:t>
      </w:r>
      <w:r>
        <w:rPr>
          <w:i/>
          <w:sz w:val="18"/>
        </w:rPr>
        <w:t>la</w:t>
      </w:r>
      <w:r>
        <w:rPr>
          <w:rFonts w:ascii="Times New Roman" w:hAnsi="Times New Roman"/>
          <w:sz w:val="18"/>
        </w:rPr>
        <w:t> </w:t>
      </w:r>
      <w:r>
        <w:rPr>
          <w:i/>
          <w:sz w:val="18"/>
        </w:rPr>
        <w:t>Ley</w:t>
      </w:r>
      <w:r>
        <w:rPr>
          <w:rFonts w:ascii="Times New Roman" w:hAnsi="Times New Roman"/>
          <w:sz w:val="18"/>
        </w:rPr>
        <w:t> </w:t>
      </w:r>
      <w:r>
        <w:rPr>
          <w:i/>
          <w:sz w:val="18"/>
        </w:rPr>
        <w:t>9617,</w:t>
      </w:r>
      <w:r>
        <w:rPr>
          <w:rFonts w:ascii="Times New Roman" w:hAnsi="Times New Roman"/>
          <w:sz w:val="18"/>
        </w:rPr>
        <w:t> </w:t>
      </w:r>
      <w:r>
        <w:rPr>
          <w:i/>
          <w:sz w:val="18"/>
        </w:rPr>
        <w:t>cuya</w:t>
      </w:r>
      <w:r>
        <w:rPr>
          <w:rFonts w:ascii="Times New Roman" w:hAnsi="Times New Roman"/>
          <w:sz w:val="18"/>
        </w:rPr>
        <w:t> </w:t>
      </w:r>
      <w:r>
        <w:rPr>
          <w:i/>
          <w:sz w:val="18"/>
        </w:rPr>
        <w:t>norma</w:t>
      </w:r>
      <w:r>
        <w:rPr>
          <w:rFonts w:ascii="Times New Roman" w:hAnsi="Times New Roman"/>
          <w:sz w:val="18"/>
        </w:rPr>
        <w:t> </w:t>
      </w:r>
      <w:r>
        <w:rPr>
          <w:i/>
          <w:sz w:val="18"/>
        </w:rPr>
        <w:t>había</w:t>
      </w:r>
      <w:r>
        <w:rPr>
          <w:rFonts w:ascii="Times New Roman" w:hAnsi="Times New Roman"/>
          <w:sz w:val="18"/>
        </w:rPr>
        <w:t> </w:t>
      </w:r>
      <w:r>
        <w:rPr>
          <w:i/>
          <w:sz w:val="18"/>
        </w:rPr>
        <w:t>sido</w:t>
      </w:r>
      <w:r>
        <w:rPr>
          <w:rFonts w:ascii="Times New Roman" w:hAnsi="Times New Roman"/>
          <w:sz w:val="18"/>
        </w:rPr>
        <w:t> </w:t>
      </w:r>
      <w:r>
        <w:rPr>
          <w:i/>
          <w:sz w:val="18"/>
        </w:rPr>
        <w:t>reformada</w:t>
      </w:r>
      <w:r>
        <w:rPr>
          <w:rFonts w:ascii="Times New Roman" w:hAnsi="Times New Roman"/>
          <w:sz w:val="18"/>
        </w:rPr>
        <w:t> </w:t>
      </w:r>
      <w:r>
        <w:rPr>
          <w:i/>
          <w:sz w:val="18"/>
        </w:rPr>
        <w:t>por</w:t>
      </w:r>
      <w:r>
        <w:rPr>
          <w:rFonts w:ascii="Times New Roman" w:hAnsi="Times New Roman"/>
          <w:sz w:val="18"/>
        </w:rPr>
        <w:t> </w:t>
      </w:r>
      <w:r>
        <w:rPr>
          <w:i/>
          <w:sz w:val="18"/>
        </w:rPr>
        <w:t>la</w:t>
      </w:r>
      <w:r>
        <w:rPr>
          <w:rFonts w:ascii="Times New Roman" w:hAnsi="Times New Roman"/>
          <w:sz w:val="18"/>
        </w:rPr>
        <w:t> </w:t>
      </w:r>
      <w:r>
        <w:rPr>
          <w:i/>
          <w:sz w:val="18"/>
        </w:rPr>
        <w:t>Ley</w:t>
      </w:r>
      <w:r>
        <w:rPr>
          <w:rFonts w:ascii="Times New Roman" w:hAnsi="Times New Roman"/>
          <w:sz w:val="18"/>
        </w:rPr>
        <w:t> </w:t>
      </w:r>
      <w:r>
        <w:rPr>
          <w:i/>
          <w:sz w:val="18"/>
        </w:rPr>
        <w:t>9903,</w:t>
      </w:r>
      <w:r>
        <w:rPr>
          <w:rFonts w:ascii="Times New Roman" w:hAnsi="Times New Roman"/>
          <w:sz w:val="18"/>
        </w:rPr>
        <w:t> </w:t>
      </w:r>
      <w:r>
        <w:rPr>
          <w:i/>
          <w:sz w:val="18"/>
        </w:rPr>
        <w:t>dichas</w:t>
      </w:r>
      <w:r>
        <w:rPr>
          <w:rFonts w:ascii="Times New Roman" w:hAnsi="Times New Roman"/>
          <w:sz w:val="18"/>
        </w:rPr>
        <w:t> </w:t>
      </w:r>
      <w:r>
        <w:rPr>
          <w:i/>
          <w:sz w:val="18"/>
        </w:rPr>
        <w:t>leyes</w:t>
      </w:r>
      <w:r>
        <w:rPr>
          <w:rFonts w:ascii="Times New Roman" w:hAnsi="Times New Roman"/>
          <w:sz w:val="18"/>
        </w:rPr>
        <w:t> </w:t>
      </w:r>
      <w:r>
        <w:rPr>
          <w:i/>
          <w:sz w:val="18"/>
        </w:rPr>
        <w:t>le</w:t>
      </w:r>
      <w:r>
        <w:rPr>
          <w:rFonts w:ascii="Times New Roman" w:hAnsi="Times New Roman"/>
          <w:sz w:val="18"/>
        </w:rPr>
        <w:t> </w:t>
      </w:r>
      <w:r>
        <w:rPr>
          <w:i/>
          <w:sz w:val="18"/>
        </w:rPr>
        <w:t>dieron</w:t>
      </w:r>
      <w:r>
        <w:rPr>
          <w:rFonts w:ascii="Times New Roman" w:hAnsi="Times New Roman"/>
          <w:sz w:val="18"/>
        </w:rPr>
        <w:t> </w:t>
      </w:r>
      <w:r>
        <w:rPr>
          <w:i/>
          <w:sz w:val="18"/>
        </w:rPr>
        <w:t>un</w:t>
      </w:r>
      <w:r>
        <w:rPr>
          <w:rFonts w:ascii="Times New Roman" w:hAnsi="Times New Roman"/>
          <w:sz w:val="18"/>
        </w:rPr>
        <w:t> </w:t>
      </w:r>
      <w:r>
        <w:rPr>
          <w:i/>
          <w:sz w:val="18"/>
        </w:rPr>
        <w:t>destino</w:t>
      </w:r>
      <w:r>
        <w:rPr>
          <w:rFonts w:ascii="Times New Roman" w:hAnsi="Times New Roman"/>
          <w:sz w:val="18"/>
        </w:rPr>
        <w:t> </w:t>
      </w:r>
      <w:r>
        <w:rPr>
          <w:i/>
          <w:sz w:val="18"/>
        </w:rPr>
        <w:t>específico</w:t>
      </w:r>
      <w:r>
        <w:rPr>
          <w:rFonts w:ascii="Times New Roman" w:hAnsi="Times New Roman"/>
          <w:sz w:val="18"/>
        </w:rPr>
        <w:t> </w:t>
      </w:r>
      <w:r>
        <w:rPr>
          <w:i/>
          <w:sz w:val="18"/>
        </w:rPr>
        <w:t>del</w:t>
      </w:r>
      <w:r>
        <w:rPr>
          <w:rFonts w:ascii="Times New Roman" w:hAnsi="Times New Roman"/>
          <w:sz w:val="18"/>
        </w:rPr>
        <w:t> </w:t>
      </w:r>
      <w:r>
        <w:rPr>
          <w:i/>
          <w:sz w:val="18"/>
        </w:rPr>
        <w:t>8%</w:t>
      </w:r>
      <w:r>
        <w:rPr>
          <w:rFonts w:ascii="Times New Roman" w:hAnsi="Times New Roman"/>
          <w:sz w:val="18"/>
        </w:rPr>
        <w:t> </w:t>
      </w:r>
      <w:r>
        <w:rPr>
          <w:i/>
          <w:sz w:val="18"/>
        </w:rPr>
        <w:t>del</w:t>
      </w:r>
      <w:r>
        <w:rPr>
          <w:rFonts w:ascii="Times New Roman" w:hAnsi="Times New Roman"/>
          <w:sz w:val="18"/>
        </w:rPr>
        <w:t> </w:t>
      </w:r>
      <w:r>
        <w:rPr>
          <w:i/>
          <w:sz w:val="18"/>
        </w:rPr>
        <w:t>FODESAF</w:t>
      </w:r>
      <w:r>
        <w:rPr>
          <w:rFonts w:ascii="Times New Roman" w:hAnsi="Times New Roman"/>
          <w:sz w:val="18"/>
        </w:rPr>
        <w:t> </w:t>
      </w:r>
      <w:r>
        <w:rPr>
          <w:i/>
          <w:sz w:val="18"/>
        </w:rPr>
        <w:t>a</w:t>
      </w:r>
      <w:r>
        <w:rPr>
          <w:rFonts w:ascii="Times New Roman" w:hAnsi="Times New Roman"/>
          <w:sz w:val="18"/>
        </w:rPr>
        <w:t> </w:t>
      </w:r>
      <w:r>
        <w:rPr>
          <w:i/>
          <w:sz w:val="18"/>
        </w:rPr>
        <w:t>AVANCEMOS,</w:t>
      </w:r>
      <w:r>
        <w:rPr>
          <w:rFonts w:ascii="Times New Roman" w:hAnsi="Times New Roman"/>
          <w:spacing w:val="40"/>
          <w:sz w:val="18"/>
        </w:rPr>
        <w:t> </w:t>
      </w:r>
      <w:r>
        <w:rPr>
          <w:i/>
          <w:sz w:val="18"/>
        </w:rPr>
        <w:t>así</w:t>
      </w:r>
      <w:r>
        <w:rPr>
          <w:rFonts w:ascii="Times New Roman" w:hAnsi="Times New Roman"/>
          <w:sz w:val="18"/>
        </w:rPr>
        <w:t> </w:t>
      </w:r>
      <w:r>
        <w:rPr>
          <w:i/>
          <w:sz w:val="18"/>
        </w:rPr>
        <w:t>como</w:t>
      </w:r>
      <w:r>
        <w:rPr>
          <w:rFonts w:ascii="Times New Roman" w:hAnsi="Times New Roman"/>
          <w:sz w:val="18"/>
        </w:rPr>
        <w:t> </w:t>
      </w:r>
      <w:r>
        <w:rPr>
          <w:i/>
          <w:sz w:val="18"/>
        </w:rPr>
        <w:t>a</w:t>
      </w:r>
      <w:r>
        <w:rPr>
          <w:rFonts w:ascii="Times New Roman" w:hAnsi="Times New Roman"/>
          <w:sz w:val="18"/>
        </w:rPr>
        <w:t> </w:t>
      </w:r>
      <w:r>
        <w:rPr>
          <w:i/>
          <w:sz w:val="18"/>
        </w:rPr>
        <w:t>los</w:t>
      </w:r>
      <w:r>
        <w:rPr>
          <w:rFonts w:ascii="Times New Roman" w:hAnsi="Times New Roman"/>
          <w:sz w:val="18"/>
        </w:rPr>
        <w:t> </w:t>
      </w:r>
      <w:r>
        <w:rPr>
          <w:i/>
          <w:sz w:val="18"/>
        </w:rPr>
        <w:t>recursos</w:t>
      </w:r>
      <w:r>
        <w:rPr>
          <w:rFonts w:ascii="Times New Roman" w:hAnsi="Times New Roman"/>
          <w:sz w:val="18"/>
        </w:rPr>
        <w:t> </w:t>
      </w:r>
      <w:r>
        <w:rPr>
          <w:i/>
          <w:sz w:val="18"/>
        </w:rPr>
        <w:t>que</w:t>
      </w:r>
      <w:r>
        <w:rPr>
          <w:rFonts w:ascii="Times New Roman" w:hAnsi="Times New Roman"/>
          <w:sz w:val="18"/>
        </w:rPr>
        <w:t> </w:t>
      </w:r>
      <w:r>
        <w:rPr>
          <w:i/>
          <w:sz w:val="18"/>
        </w:rPr>
        <w:t>para</w:t>
      </w:r>
      <w:r>
        <w:rPr>
          <w:rFonts w:ascii="Times New Roman" w:hAnsi="Times New Roman"/>
          <w:sz w:val="18"/>
        </w:rPr>
        <w:t> </w:t>
      </w:r>
      <w:r>
        <w:rPr>
          <w:i/>
          <w:sz w:val="18"/>
        </w:rPr>
        <w:t>este</w:t>
      </w:r>
      <w:r>
        <w:rPr>
          <w:rFonts w:ascii="Times New Roman" w:hAnsi="Times New Roman"/>
          <w:sz w:val="18"/>
        </w:rPr>
        <w:t> </w:t>
      </w:r>
      <w:r>
        <w:rPr>
          <w:i/>
          <w:sz w:val="18"/>
        </w:rPr>
        <w:t>programa</w:t>
      </w:r>
      <w:r>
        <w:rPr>
          <w:rFonts w:ascii="Times New Roman" w:hAnsi="Times New Roman"/>
          <w:sz w:val="18"/>
        </w:rPr>
        <w:t> </w:t>
      </w:r>
      <w:r>
        <w:rPr>
          <w:i/>
          <w:sz w:val="18"/>
        </w:rPr>
        <w:t>se</w:t>
      </w:r>
      <w:r>
        <w:rPr>
          <w:rFonts w:ascii="Times New Roman" w:hAnsi="Times New Roman"/>
          <w:sz w:val="18"/>
        </w:rPr>
        <w:t> </w:t>
      </w:r>
      <w:r>
        <w:rPr>
          <w:i/>
          <w:sz w:val="18"/>
        </w:rPr>
        <w:t>destinen,</w:t>
      </w:r>
      <w:r>
        <w:rPr>
          <w:rFonts w:ascii="Times New Roman" w:hAnsi="Times New Roman"/>
          <w:sz w:val="18"/>
        </w:rPr>
        <w:t> </w:t>
      </w:r>
      <w:r>
        <w:rPr>
          <w:i/>
          <w:sz w:val="18"/>
        </w:rPr>
        <w:t>así</w:t>
      </w:r>
      <w:r>
        <w:rPr>
          <w:rFonts w:ascii="Times New Roman" w:hAnsi="Times New Roman"/>
          <w:sz w:val="18"/>
        </w:rPr>
        <w:t> </w:t>
      </w:r>
      <w:r>
        <w:rPr>
          <w:i/>
          <w:sz w:val="18"/>
        </w:rPr>
        <w:t>concluido</w:t>
      </w:r>
      <w:r>
        <w:rPr>
          <w:rFonts w:ascii="Times New Roman" w:hAnsi="Times New Roman"/>
          <w:sz w:val="18"/>
        </w:rPr>
        <w:t> </w:t>
      </w:r>
      <w:r>
        <w:rPr>
          <w:i/>
          <w:sz w:val="18"/>
        </w:rPr>
        <w:t>por</w:t>
      </w:r>
      <w:r>
        <w:rPr>
          <w:rFonts w:ascii="Times New Roman" w:hAnsi="Times New Roman"/>
          <w:sz w:val="18"/>
        </w:rPr>
        <w:t> </w:t>
      </w:r>
      <w:r>
        <w:rPr>
          <w:i/>
          <w:sz w:val="18"/>
        </w:rPr>
        <w:t>la</w:t>
      </w:r>
      <w:r>
        <w:rPr>
          <w:rFonts w:ascii="Times New Roman" w:hAnsi="Times New Roman"/>
          <w:sz w:val="18"/>
        </w:rPr>
        <w:t> </w:t>
      </w:r>
      <w:r>
        <w:rPr>
          <w:i/>
          <w:sz w:val="18"/>
        </w:rPr>
        <w:t>Asesoría</w:t>
      </w:r>
      <w:r>
        <w:rPr>
          <w:rFonts w:ascii="Times New Roman" w:hAnsi="Times New Roman"/>
          <w:sz w:val="18"/>
        </w:rPr>
        <w:t> </w:t>
      </w:r>
      <w:r>
        <w:rPr>
          <w:i/>
          <w:sz w:val="18"/>
        </w:rPr>
        <w:t>Jurídica</w:t>
      </w:r>
      <w:r>
        <w:rPr>
          <w:rFonts w:ascii="Times New Roman" w:hAnsi="Times New Roman"/>
          <w:sz w:val="18"/>
        </w:rPr>
        <w:t> </w:t>
      </w:r>
      <w:r>
        <w:rPr>
          <w:i/>
          <w:sz w:val="18"/>
        </w:rPr>
        <w:t>del</w:t>
      </w:r>
      <w:r>
        <w:rPr>
          <w:rFonts w:ascii="Times New Roman" w:hAnsi="Times New Roman"/>
          <w:sz w:val="18"/>
        </w:rPr>
        <w:t> </w:t>
      </w:r>
      <w:r>
        <w:rPr>
          <w:i/>
          <w:sz w:val="18"/>
        </w:rPr>
        <w:t>IMAS</w:t>
      </w:r>
      <w:r>
        <w:rPr>
          <w:rFonts w:ascii="Times New Roman" w:hAnsi="Times New Roman"/>
          <w:sz w:val="18"/>
        </w:rPr>
        <w:t> </w:t>
      </w:r>
      <w:r>
        <w:rPr>
          <w:i/>
          <w:sz w:val="18"/>
        </w:rPr>
        <w:t>en</w:t>
      </w:r>
      <w:r>
        <w:rPr>
          <w:rFonts w:ascii="Times New Roman" w:hAnsi="Times New Roman"/>
          <w:sz w:val="18"/>
        </w:rPr>
        <w:t> </w:t>
      </w:r>
      <w:r>
        <w:rPr>
          <w:i/>
          <w:sz w:val="18"/>
        </w:rPr>
        <w:t>el</w:t>
      </w:r>
      <w:r>
        <w:rPr>
          <w:rFonts w:ascii="Times New Roman" w:hAnsi="Times New Roman"/>
          <w:sz w:val="18"/>
        </w:rPr>
        <w:t> </w:t>
      </w:r>
      <w:r>
        <w:rPr>
          <w:i/>
          <w:sz w:val="18"/>
        </w:rPr>
        <w:t>criterio</w:t>
      </w:r>
      <w:r>
        <w:rPr>
          <w:rFonts w:ascii="Times New Roman" w:hAnsi="Times New Roman"/>
          <w:sz w:val="18"/>
        </w:rPr>
        <w:t> </w:t>
      </w:r>
      <w:r>
        <w:rPr>
          <w:i/>
          <w:sz w:val="18"/>
        </w:rPr>
        <w:t>IMAS-PE-AJ-0292-2023.</w:t>
      </w:r>
      <w:r>
        <w:rPr>
          <w:rFonts w:ascii="Times New Roman" w:hAnsi="Times New Roman"/>
          <w:sz w:val="18"/>
        </w:rPr>
        <w:t> </w:t>
      </w:r>
      <w:r>
        <w:rPr>
          <w:i/>
          <w:sz w:val="18"/>
        </w:rPr>
        <w:t>Se</w:t>
      </w:r>
      <w:r>
        <w:rPr>
          <w:rFonts w:ascii="Times New Roman" w:hAnsi="Times New Roman"/>
          <w:spacing w:val="-1"/>
          <w:sz w:val="18"/>
        </w:rPr>
        <w:t> </w:t>
      </w:r>
      <w:r>
        <w:rPr>
          <w:i/>
          <w:sz w:val="18"/>
        </w:rPr>
        <w:t>solicita</w:t>
      </w:r>
      <w:r>
        <w:rPr>
          <w:rFonts w:ascii="Times New Roman" w:hAnsi="Times New Roman"/>
          <w:spacing w:val="-1"/>
          <w:sz w:val="18"/>
        </w:rPr>
        <w:t> </w:t>
      </w:r>
      <w:r>
        <w:rPr>
          <w:i/>
          <w:sz w:val="18"/>
        </w:rPr>
        <w:t>que</w:t>
      </w:r>
      <w:r>
        <w:rPr>
          <w:rFonts w:ascii="Times New Roman" w:hAnsi="Times New Roman"/>
          <w:spacing w:val="-1"/>
          <w:sz w:val="18"/>
        </w:rPr>
        <w:t> </w:t>
      </w:r>
      <w:r>
        <w:rPr>
          <w:i/>
          <w:sz w:val="18"/>
        </w:rPr>
        <w:t>los</w:t>
      </w:r>
      <w:r>
        <w:rPr>
          <w:rFonts w:ascii="Times New Roman" w:hAnsi="Times New Roman"/>
          <w:spacing w:val="-1"/>
          <w:sz w:val="18"/>
        </w:rPr>
        <w:t> </w:t>
      </w:r>
      <w:r>
        <w:rPr>
          <w:i/>
          <w:sz w:val="18"/>
        </w:rPr>
        <w:t>siguientes</w:t>
      </w:r>
      <w:r>
        <w:rPr>
          <w:rFonts w:ascii="Times New Roman" w:hAnsi="Times New Roman"/>
          <w:sz w:val="18"/>
        </w:rPr>
        <w:t> </w:t>
      </w:r>
      <w:r>
        <w:rPr>
          <w:i/>
          <w:sz w:val="18"/>
        </w:rPr>
        <w:t>recursos</w:t>
      </w:r>
      <w:r>
        <w:rPr>
          <w:rFonts w:ascii="Times New Roman" w:hAnsi="Times New Roman"/>
          <w:spacing w:val="-1"/>
          <w:sz w:val="18"/>
        </w:rPr>
        <w:t> </w:t>
      </w:r>
      <w:r>
        <w:rPr>
          <w:i/>
          <w:sz w:val="18"/>
        </w:rPr>
        <w:t>sean</w:t>
      </w:r>
      <w:r>
        <w:rPr>
          <w:rFonts w:ascii="Times New Roman" w:hAnsi="Times New Roman"/>
          <w:spacing w:val="-1"/>
          <w:sz w:val="18"/>
        </w:rPr>
        <w:t> </w:t>
      </w:r>
      <w:r>
        <w:rPr>
          <w:i/>
          <w:sz w:val="18"/>
        </w:rPr>
        <w:t>incorporados</w:t>
      </w:r>
      <w:r>
        <w:rPr>
          <w:rFonts w:ascii="Times New Roman" w:hAnsi="Times New Roman"/>
          <w:spacing w:val="-1"/>
          <w:sz w:val="18"/>
        </w:rPr>
        <w:t> </w:t>
      </w:r>
      <w:r>
        <w:rPr>
          <w:i/>
          <w:sz w:val="18"/>
        </w:rPr>
        <w:t>en</w:t>
      </w:r>
      <w:r>
        <w:rPr>
          <w:rFonts w:ascii="Times New Roman" w:hAnsi="Times New Roman"/>
          <w:sz w:val="18"/>
        </w:rPr>
        <w:t> </w:t>
      </w:r>
      <w:r>
        <w:rPr>
          <w:i/>
          <w:sz w:val="18"/>
        </w:rPr>
        <w:t>el</w:t>
      </w:r>
      <w:r>
        <w:rPr>
          <w:rFonts w:ascii="Times New Roman" w:hAnsi="Times New Roman"/>
          <w:sz w:val="18"/>
        </w:rPr>
        <w:t> </w:t>
      </w:r>
      <w:r>
        <w:rPr>
          <w:i/>
          <w:sz w:val="18"/>
        </w:rPr>
        <w:t>Presupuesto</w:t>
      </w:r>
      <w:r>
        <w:rPr>
          <w:rFonts w:ascii="Times New Roman" w:hAnsi="Times New Roman"/>
          <w:sz w:val="18"/>
        </w:rPr>
        <w:t> </w:t>
      </w:r>
      <w:r>
        <w:rPr>
          <w:i/>
          <w:sz w:val="18"/>
        </w:rPr>
        <w:t>2026</w:t>
      </w:r>
      <w:r>
        <w:rPr>
          <w:rFonts w:ascii="Times New Roman" w:hAnsi="Times New Roman"/>
          <w:spacing w:val="-1"/>
          <w:sz w:val="18"/>
        </w:rPr>
        <w:t> </w:t>
      </w:r>
      <w:r>
        <w:rPr>
          <w:i/>
          <w:sz w:val="18"/>
        </w:rPr>
        <w:t>del</w:t>
      </w:r>
      <w:r>
        <w:rPr>
          <w:rFonts w:ascii="Times New Roman" w:hAnsi="Times New Roman"/>
          <w:sz w:val="18"/>
        </w:rPr>
        <w:t> </w:t>
      </w:r>
      <w:r>
        <w:rPr>
          <w:i/>
          <w:sz w:val="18"/>
        </w:rPr>
        <w:t>IMAS</w:t>
      </w:r>
      <w:r>
        <w:rPr>
          <w:rFonts w:ascii="Times New Roman" w:hAnsi="Times New Roman"/>
          <w:sz w:val="18"/>
        </w:rPr>
        <w:t> </w:t>
      </w:r>
      <w:r>
        <w:rPr>
          <w:i/>
          <w:sz w:val="18"/>
        </w:rPr>
        <w:t>a</w:t>
      </w:r>
      <w:r>
        <w:rPr>
          <w:rFonts w:ascii="Times New Roman" w:hAnsi="Times New Roman"/>
          <w:sz w:val="18"/>
        </w:rPr>
        <w:t> </w:t>
      </w:r>
      <w:r>
        <w:rPr>
          <w:i/>
          <w:sz w:val="18"/>
        </w:rPr>
        <w:t>los</w:t>
      </w:r>
      <w:r>
        <w:rPr>
          <w:rFonts w:ascii="Times New Roman" w:hAnsi="Times New Roman"/>
          <w:sz w:val="18"/>
        </w:rPr>
        <w:t> </w:t>
      </w:r>
      <w:r>
        <w:rPr>
          <w:i/>
          <w:sz w:val="18"/>
        </w:rPr>
        <w:t>mismos</w:t>
      </w:r>
      <w:r>
        <w:rPr>
          <w:rFonts w:ascii="Times New Roman" w:hAnsi="Times New Roman"/>
          <w:sz w:val="18"/>
        </w:rPr>
        <w:t> </w:t>
      </w:r>
      <w:r>
        <w:rPr>
          <w:i/>
          <w:sz w:val="18"/>
        </w:rPr>
        <w:t>fines</w:t>
      </w:r>
      <w:r>
        <w:rPr>
          <w:rFonts w:ascii="Times New Roman" w:hAnsi="Times New Roman"/>
          <w:sz w:val="18"/>
        </w:rPr>
        <w:t> </w:t>
      </w:r>
      <w:r>
        <w:rPr>
          <w:i/>
          <w:sz w:val="18"/>
        </w:rPr>
        <w:t>de</w:t>
      </w:r>
      <w:r>
        <w:rPr>
          <w:rFonts w:ascii="Times New Roman" w:hAnsi="Times New Roman"/>
          <w:sz w:val="18"/>
        </w:rPr>
        <w:t> </w:t>
      </w:r>
      <w:r>
        <w:rPr>
          <w:i/>
          <w:sz w:val="18"/>
        </w:rPr>
        <w:t>AVANCEMOS</w:t>
      </w:r>
      <w:r>
        <w:rPr>
          <w:rFonts w:ascii="Times New Roman" w:hAnsi="Times New Roman"/>
          <w:sz w:val="18"/>
        </w:rPr>
        <w:t> </w:t>
      </w:r>
      <w:r>
        <w:rPr>
          <w:i/>
          <w:sz w:val="18"/>
        </w:rPr>
        <w:t>que</w:t>
      </w:r>
      <w:r>
        <w:rPr>
          <w:rFonts w:ascii="Times New Roman" w:hAnsi="Times New Roman"/>
          <w:sz w:val="18"/>
        </w:rPr>
        <w:t> </w:t>
      </w:r>
      <w:r>
        <w:rPr>
          <w:i/>
          <w:sz w:val="18"/>
        </w:rPr>
        <w:t>tuvo</w:t>
      </w:r>
      <w:r>
        <w:rPr>
          <w:rFonts w:ascii="Times New Roman" w:hAnsi="Times New Roman"/>
          <w:sz w:val="18"/>
        </w:rPr>
        <w:t> </w:t>
      </w:r>
      <w:r>
        <w:rPr>
          <w:i/>
          <w:sz w:val="18"/>
        </w:rPr>
        <w:t>en</w:t>
      </w:r>
      <w:r>
        <w:rPr>
          <w:rFonts w:ascii="Times New Roman" w:hAnsi="Times New Roman"/>
          <w:sz w:val="18"/>
        </w:rPr>
        <w:t> </w:t>
      </w:r>
      <w:r>
        <w:rPr>
          <w:i/>
          <w:sz w:val="18"/>
        </w:rPr>
        <w:t>el</w:t>
      </w:r>
      <w:r>
        <w:rPr>
          <w:rFonts w:ascii="Times New Roman" w:hAnsi="Times New Roman"/>
          <w:sz w:val="18"/>
        </w:rPr>
        <w:t> </w:t>
      </w:r>
      <w:r>
        <w:rPr>
          <w:i/>
          <w:sz w:val="18"/>
        </w:rPr>
        <w:t>2025:</w:t>
      </w:r>
    </w:p>
    <w:p>
      <w:pPr>
        <w:pStyle w:val="BodyText"/>
        <w:spacing w:before="150"/>
        <w:rPr>
          <w:i/>
          <w:sz w:val="18"/>
        </w:rPr>
      </w:pPr>
    </w:p>
    <w:p>
      <w:pPr>
        <w:pStyle w:val="ListParagraph"/>
        <w:numPr>
          <w:ilvl w:val="0"/>
          <w:numId w:val="4"/>
        </w:numPr>
        <w:tabs>
          <w:tab w:pos="1985" w:val="left" w:leader="none"/>
        </w:tabs>
        <w:spacing w:line="240" w:lineRule="auto" w:before="0" w:after="0"/>
        <w:ind w:left="1985" w:right="0" w:hanging="708"/>
        <w:jc w:val="left"/>
        <w:rPr>
          <w:i/>
          <w:sz w:val="18"/>
        </w:rPr>
      </w:pPr>
      <w:r>
        <w:rPr>
          <w:i/>
          <w:sz w:val="18"/>
        </w:rPr>
        <w:t>₡1.306.249.134,17</w:t>
      </w:r>
      <w:r>
        <w:rPr>
          <w:rFonts w:ascii="Times New Roman" w:hAnsi="Times New Roman"/>
          <w:sz w:val="18"/>
        </w:rPr>
        <w:t> </w:t>
      </w:r>
      <w:r>
        <w:rPr>
          <w:i/>
          <w:sz w:val="18"/>
        </w:rPr>
        <w:t>de</w:t>
      </w:r>
      <w:r>
        <w:rPr>
          <w:rFonts w:ascii="Times New Roman" w:hAnsi="Times New Roman"/>
          <w:spacing w:val="1"/>
          <w:sz w:val="18"/>
        </w:rPr>
        <w:t> </w:t>
      </w:r>
      <w:r>
        <w:rPr>
          <w:i/>
          <w:sz w:val="18"/>
        </w:rPr>
        <w:t>fuente</w:t>
      </w:r>
      <w:r>
        <w:rPr>
          <w:rFonts w:ascii="Times New Roman" w:hAnsi="Times New Roman"/>
          <w:sz w:val="18"/>
        </w:rPr>
        <w:t> </w:t>
      </w:r>
      <w:r>
        <w:rPr>
          <w:i/>
          <w:sz w:val="18"/>
        </w:rPr>
        <w:t>FODESAF</w:t>
      </w:r>
      <w:r>
        <w:rPr>
          <w:rFonts w:ascii="Times New Roman" w:hAnsi="Times New Roman"/>
          <w:spacing w:val="1"/>
          <w:sz w:val="18"/>
        </w:rPr>
        <w:t> </w:t>
      </w:r>
      <w:r>
        <w:rPr>
          <w:i/>
          <w:spacing w:val="-2"/>
          <w:sz w:val="18"/>
        </w:rPr>
        <w:t>Avancemos.</w:t>
      </w:r>
    </w:p>
    <w:p>
      <w:pPr>
        <w:pStyle w:val="ListParagraph"/>
        <w:numPr>
          <w:ilvl w:val="0"/>
          <w:numId w:val="4"/>
        </w:numPr>
        <w:tabs>
          <w:tab w:pos="1985" w:val="left" w:leader="none"/>
        </w:tabs>
        <w:spacing w:line="240" w:lineRule="auto" w:before="86" w:after="0"/>
        <w:ind w:left="1985" w:right="0" w:hanging="708"/>
        <w:jc w:val="left"/>
        <w:rPr>
          <w:i/>
          <w:sz w:val="18"/>
        </w:rPr>
      </w:pPr>
      <w:r>
        <w:rPr>
          <w:i/>
          <w:sz w:val="18"/>
        </w:rPr>
        <w:t>₡203.800.611,00</w:t>
      </w:r>
      <w:r>
        <w:rPr>
          <w:rFonts w:ascii="Times New Roman" w:hAnsi="Times New Roman"/>
          <w:spacing w:val="-3"/>
          <w:sz w:val="18"/>
        </w:rPr>
        <w:t> </w:t>
      </w:r>
      <w:r>
        <w:rPr>
          <w:i/>
          <w:sz w:val="18"/>
        </w:rPr>
        <w:t>de</w:t>
      </w:r>
      <w:r>
        <w:rPr>
          <w:rFonts w:ascii="Times New Roman" w:hAnsi="Times New Roman"/>
          <w:sz w:val="18"/>
        </w:rPr>
        <w:t> </w:t>
      </w:r>
      <w:r>
        <w:rPr>
          <w:i/>
          <w:sz w:val="18"/>
        </w:rPr>
        <w:t>fuente</w:t>
      </w:r>
      <w:r>
        <w:rPr>
          <w:rFonts w:ascii="Times New Roman" w:hAnsi="Times New Roman"/>
          <w:spacing w:val="2"/>
          <w:sz w:val="18"/>
        </w:rPr>
        <w:t> </w:t>
      </w:r>
      <w:r>
        <w:rPr>
          <w:i/>
          <w:sz w:val="18"/>
        </w:rPr>
        <w:t>MTSS-Avancemos</w:t>
      </w:r>
      <w:r>
        <w:rPr>
          <w:rFonts w:ascii="Times New Roman" w:hAnsi="Times New Roman"/>
          <w:spacing w:val="1"/>
          <w:sz w:val="18"/>
        </w:rPr>
        <w:t> </w:t>
      </w:r>
      <w:r>
        <w:rPr>
          <w:i/>
          <w:sz w:val="18"/>
        </w:rPr>
        <w:t>209</w:t>
      </w:r>
      <w:r>
        <w:rPr>
          <w:rFonts w:ascii="Times New Roman" w:hAnsi="Times New Roman"/>
          <w:sz w:val="18"/>
        </w:rPr>
        <w:t> </w:t>
      </w:r>
      <w:r>
        <w:rPr>
          <w:i/>
          <w:sz w:val="18"/>
        </w:rPr>
        <w:t>FODESAF-</w:t>
      </w:r>
      <w:r>
        <w:rPr>
          <w:i/>
          <w:spacing w:val="-2"/>
          <w:sz w:val="18"/>
        </w:rPr>
        <w:t>Avancemos.</w:t>
      </w:r>
    </w:p>
    <w:p>
      <w:pPr>
        <w:pStyle w:val="ListParagraph"/>
        <w:numPr>
          <w:ilvl w:val="0"/>
          <w:numId w:val="4"/>
        </w:numPr>
        <w:tabs>
          <w:tab w:pos="1985" w:val="left" w:leader="none"/>
        </w:tabs>
        <w:spacing w:line="240" w:lineRule="auto" w:before="88" w:after="0"/>
        <w:ind w:left="1985" w:right="0" w:hanging="708"/>
        <w:jc w:val="left"/>
        <w:rPr>
          <w:i/>
          <w:sz w:val="18"/>
        </w:rPr>
      </w:pPr>
      <w:r>
        <w:rPr>
          <w:i/>
          <w:sz w:val="18"/>
        </w:rPr>
        <w:t>₡262.770.295,71</w:t>
      </w:r>
      <w:r>
        <w:rPr>
          <w:rFonts w:ascii="Times New Roman" w:hAnsi="Times New Roman"/>
          <w:spacing w:val="-1"/>
          <w:sz w:val="18"/>
        </w:rPr>
        <w:t> </w:t>
      </w:r>
      <w:r>
        <w:rPr>
          <w:i/>
          <w:sz w:val="18"/>
        </w:rPr>
        <w:t>de</w:t>
      </w:r>
      <w:r>
        <w:rPr>
          <w:rFonts w:ascii="Times New Roman" w:hAnsi="Times New Roman"/>
          <w:spacing w:val="-1"/>
          <w:sz w:val="18"/>
        </w:rPr>
        <w:t> </w:t>
      </w:r>
      <w:r>
        <w:rPr>
          <w:i/>
          <w:sz w:val="18"/>
        </w:rPr>
        <w:t>fuente</w:t>
      </w:r>
      <w:r>
        <w:rPr>
          <w:rFonts w:ascii="Times New Roman" w:hAnsi="Times New Roman"/>
          <w:spacing w:val="1"/>
          <w:sz w:val="18"/>
        </w:rPr>
        <w:t> </w:t>
      </w:r>
      <w:r>
        <w:rPr>
          <w:i/>
          <w:sz w:val="18"/>
        </w:rPr>
        <w:t>Avancemos</w:t>
      </w:r>
      <w:r>
        <w:rPr>
          <w:rFonts w:ascii="Times New Roman" w:hAnsi="Times New Roman"/>
          <w:spacing w:val="3"/>
          <w:sz w:val="18"/>
        </w:rPr>
        <w:t> </w:t>
      </w:r>
      <w:r>
        <w:rPr>
          <w:i/>
          <w:spacing w:val="-4"/>
          <w:sz w:val="18"/>
        </w:rPr>
        <w:t>MEP.</w:t>
      </w:r>
    </w:p>
    <w:p>
      <w:pPr>
        <w:pStyle w:val="ListParagraph"/>
        <w:numPr>
          <w:ilvl w:val="0"/>
          <w:numId w:val="4"/>
        </w:numPr>
        <w:tabs>
          <w:tab w:pos="1985" w:val="left" w:leader="none"/>
        </w:tabs>
        <w:spacing w:line="240" w:lineRule="auto" w:before="86" w:after="0"/>
        <w:ind w:left="1985" w:right="0" w:hanging="708"/>
        <w:jc w:val="left"/>
        <w:rPr>
          <w:i/>
          <w:sz w:val="18"/>
        </w:rPr>
      </w:pPr>
      <w:r>
        <w:rPr>
          <w:i/>
          <w:sz w:val="18"/>
        </w:rPr>
        <w:t>₡180.948.977,08</w:t>
      </w:r>
      <w:r>
        <w:rPr>
          <w:rFonts w:ascii="Times New Roman" w:hAnsi="Times New Roman"/>
          <w:spacing w:val="-2"/>
          <w:sz w:val="18"/>
        </w:rPr>
        <w:t> </w:t>
      </w:r>
      <w:r>
        <w:rPr>
          <w:i/>
          <w:sz w:val="18"/>
        </w:rPr>
        <w:t>de</w:t>
      </w:r>
      <w:r>
        <w:rPr>
          <w:rFonts w:ascii="Times New Roman" w:hAnsi="Times New Roman"/>
          <w:spacing w:val="-1"/>
          <w:sz w:val="18"/>
        </w:rPr>
        <w:t> </w:t>
      </w:r>
      <w:r>
        <w:rPr>
          <w:i/>
          <w:sz w:val="18"/>
        </w:rPr>
        <w:t>fuente</w:t>
      </w:r>
      <w:r>
        <w:rPr>
          <w:rFonts w:ascii="Times New Roman" w:hAnsi="Times New Roman"/>
          <w:spacing w:val="1"/>
          <w:sz w:val="18"/>
        </w:rPr>
        <w:t> </w:t>
      </w:r>
      <w:r>
        <w:rPr>
          <w:i/>
          <w:sz w:val="18"/>
        </w:rPr>
        <w:t>Gasto</w:t>
      </w:r>
      <w:r>
        <w:rPr>
          <w:rFonts w:ascii="Times New Roman" w:hAnsi="Times New Roman"/>
          <w:sz w:val="18"/>
        </w:rPr>
        <w:t> </w:t>
      </w:r>
      <w:r>
        <w:rPr>
          <w:i/>
          <w:sz w:val="18"/>
        </w:rPr>
        <w:t>Administrativo</w:t>
      </w:r>
      <w:r>
        <w:rPr>
          <w:rFonts w:ascii="Times New Roman" w:hAnsi="Times New Roman"/>
          <w:spacing w:val="-1"/>
          <w:sz w:val="18"/>
        </w:rPr>
        <w:t> </w:t>
      </w:r>
      <w:r>
        <w:rPr>
          <w:i/>
          <w:sz w:val="18"/>
        </w:rPr>
        <w:t>Gobierno-MEP</w:t>
      </w:r>
      <w:r>
        <w:rPr>
          <w:rFonts w:ascii="Times New Roman" w:hAnsi="Times New Roman"/>
          <w:spacing w:val="1"/>
          <w:sz w:val="18"/>
        </w:rPr>
        <w:t> </w:t>
      </w:r>
      <w:r>
        <w:rPr>
          <w:i/>
          <w:spacing w:val="-2"/>
          <w:sz w:val="18"/>
        </w:rPr>
        <w:t>1220.</w:t>
      </w:r>
    </w:p>
    <w:p>
      <w:pPr>
        <w:pStyle w:val="ListParagraph"/>
        <w:numPr>
          <w:ilvl w:val="0"/>
          <w:numId w:val="4"/>
        </w:numPr>
        <w:tabs>
          <w:tab w:pos="1985" w:val="left" w:leader="none"/>
        </w:tabs>
        <w:spacing w:line="240" w:lineRule="auto" w:before="85" w:after="0"/>
        <w:ind w:left="1985" w:right="0" w:hanging="708"/>
        <w:jc w:val="left"/>
        <w:rPr>
          <w:i/>
          <w:sz w:val="18"/>
        </w:rPr>
      </w:pPr>
      <w:r>
        <w:rPr>
          <w:i/>
          <w:sz w:val="18"/>
        </w:rPr>
        <w:t>₡80.339.550,18</w:t>
      </w:r>
      <w:r>
        <w:rPr>
          <w:rFonts w:ascii="Times New Roman" w:hAnsi="Times New Roman"/>
          <w:spacing w:val="-3"/>
          <w:sz w:val="18"/>
        </w:rPr>
        <w:t> </w:t>
      </w:r>
      <w:r>
        <w:rPr>
          <w:i/>
          <w:sz w:val="18"/>
        </w:rPr>
        <w:t>de</w:t>
      </w:r>
      <w:r>
        <w:rPr>
          <w:rFonts w:ascii="Times New Roman" w:hAnsi="Times New Roman"/>
          <w:sz w:val="18"/>
        </w:rPr>
        <w:t> </w:t>
      </w:r>
      <w:r>
        <w:rPr>
          <w:i/>
          <w:sz w:val="18"/>
        </w:rPr>
        <w:t>fuente</w:t>
      </w:r>
      <w:r>
        <w:rPr>
          <w:rFonts w:ascii="Times New Roman" w:hAnsi="Times New Roman"/>
          <w:spacing w:val="-1"/>
          <w:sz w:val="18"/>
        </w:rPr>
        <w:t> </w:t>
      </w:r>
      <w:r>
        <w:rPr>
          <w:i/>
          <w:sz w:val="18"/>
        </w:rPr>
        <w:t>Gasto</w:t>
      </w:r>
      <w:r>
        <w:rPr>
          <w:rFonts w:ascii="Times New Roman" w:hAnsi="Times New Roman"/>
          <w:sz w:val="18"/>
        </w:rPr>
        <w:t> </w:t>
      </w:r>
      <w:r>
        <w:rPr>
          <w:i/>
          <w:sz w:val="18"/>
        </w:rPr>
        <w:t>Administrativo</w:t>
      </w:r>
      <w:r>
        <w:rPr>
          <w:rFonts w:ascii="Times New Roman" w:hAnsi="Times New Roman"/>
          <w:spacing w:val="-1"/>
          <w:sz w:val="18"/>
        </w:rPr>
        <w:t> </w:t>
      </w:r>
      <w:r>
        <w:rPr>
          <w:i/>
          <w:sz w:val="18"/>
        </w:rPr>
        <w:t>Actividades</w:t>
      </w:r>
      <w:r>
        <w:rPr>
          <w:rFonts w:ascii="Times New Roman" w:hAnsi="Times New Roman"/>
          <w:spacing w:val="-1"/>
          <w:sz w:val="18"/>
        </w:rPr>
        <w:t> </w:t>
      </w:r>
      <w:r>
        <w:rPr>
          <w:i/>
          <w:sz w:val="18"/>
        </w:rPr>
        <w:t>Centrales</w:t>
      </w:r>
      <w:r>
        <w:rPr>
          <w:rFonts w:ascii="Times New Roman" w:hAnsi="Times New Roman"/>
          <w:spacing w:val="1"/>
          <w:sz w:val="18"/>
        </w:rPr>
        <w:t> </w:t>
      </w:r>
      <w:r>
        <w:rPr>
          <w:i/>
          <w:spacing w:val="-2"/>
          <w:sz w:val="18"/>
        </w:rPr>
        <w:t>1127.</w:t>
      </w:r>
    </w:p>
    <w:p>
      <w:pPr>
        <w:pStyle w:val="ListParagraph"/>
        <w:numPr>
          <w:ilvl w:val="0"/>
          <w:numId w:val="4"/>
        </w:numPr>
        <w:tabs>
          <w:tab w:pos="1985" w:val="left" w:leader="none"/>
        </w:tabs>
        <w:spacing w:line="240" w:lineRule="auto" w:before="86" w:after="0"/>
        <w:ind w:left="1985" w:right="0" w:hanging="708"/>
        <w:jc w:val="left"/>
        <w:rPr>
          <w:i/>
          <w:sz w:val="18"/>
        </w:rPr>
      </w:pPr>
      <w:r>
        <w:rPr>
          <w:i/>
          <w:sz w:val="18"/>
        </w:rPr>
        <w:t>₡47.199.318,00</w:t>
      </w:r>
      <w:r>
        <w:rPr>
          <w:rFonts w:ascii="Times New Roman" w:hAnsi="Times New Roman"/>
          <w:sz w:val="18"/>
        </w:rPr>
        <w:t> </w:t>
      </w:r>
      <w:r>
        <w:rPr>
          <w:i/>
          <w:sz w:val="18"/>
        </w:rPr>
        <w:t>de</w:t>
      </w:r>
      <w:r>
        <w:rPr>
          <w:rFonts w:ascii="Times New Roman" w:hAnsi="Times New Roman"/>
          <w:spacing w:val="2"/>
          <w:sz w:val="18"/>
        </w:rPr>
        <w:t> </w:t>
      </w:r>
      <w:r>
        <w:rPr>
          <w:i/>
          <w:sz w:val="18"/>
        </w:rPr>
        <w:t>fuente</w:t>
      </w:r>
      <w:r>
        <w:rPr>
          <w:rFonts w:ascii="Times New Roman" w:hAnsi="Times New Roman"/>
          <w:spacing w:val="2"/>
          <w:sz w:val="18"/>
        </w:rPr>
        <w:t> </w:t>
      </w:r>
      <w:r>
        <w:rPr>
          <w:i/>
          <w:sz w:val="18"/>
        </w:rPr>
        <w:t>D-MEP</w:t>
      </w:r>
      <w:r>
        <w:rPr>
          <w:rFonts w:ascii="Times New Roman" w:hAnsi="Times New Roman"/>
          <w:spacing w:val="2"/>
          <w:sz w:val="18"/>
        </w:rPr>
        <w:t> </w:t>
      </w:r>
      <w:r>
        <w:rPr>
          <w:i/>
          <w:spacing w:val="-2"/>
          <w:sz w:val="18"/>
        </w:rPr>
        <w:t>Avancemos.</w:t>
      </w:r>
    </w:p>
    <w:p>
      <w:pPr>
        <w:pStyle w:val="ListParagraph"/>
        <w:numPr>
          <w:ilvl w:val="0"/>
          <w:numId w:val="4"/>
        </w:numPr>
        <w:tabs>
          <w:tab w:pos="1985" w:val="left" w:leader="none"/>
        </w:tabs>
        <w:spacing w:line="240" w:lineRule="auto" w:before="86" w:after="0"/>
        <w:ind w:left="1985" w:right="0" w:hanging="708"/>
        <w:jc w:val="left"/>
        <w:rPr>
          <w:i/>
          <w:sz w:val="18"/>
        </w:rPr>
      </w:pPr>
      <w:r>
        <w:rPr>
          <w:i/>
          <w:sz w:val="18"/>
        </w:rPr>
        <w:t>₡100.000.000,00</w:t>
      </w:r>
      <w:r>
        <w:rPr>
          <w:rFonts w:ascii="Times New Roman" w:hAnsi="Times New Roman"/>
          <w:spacing w:val="-3"/>
          <w:sz w:val="18"/>
        </w:rPr>
        <w:t> </w:t>
      </w:r>
      <w:r>
        <w:rPr>
          <w:i/>
          <w:sz w:val="18"/>
        </w:rPr>
        <w:t>de</w:t>
      </w:r>
      <w:r>
        <w:rPr>
          <w:rFonts w:ascii="Times New Roman" w:hAnsi="Times New Roman"/>
          <w:spacing w:val="-1"/>
          <w:sz w:val="18"/>
        </w:rPr>
        <w:t> </w:t>
      </w:r>
      <w:r>
        <w:rPr>
          <w:i/>
          <w:sz w:val="18"/>
        </w:rPr>
        <w:t>fuente</w:t>
      </w:r>
      <w:r>
        <w:rPr>
          <w:rFonts w:ascii="Times New Roman" w:hAnsi="Times New Roman"/>
          <w:spacing w:val="1"/>
          <w:sz w:val="18"/>
        </w:rPr>
        <w:t> </w:t>
      </w:r>
      <w:r>
        <w:rPr>
          <w:i/>
          <w:sz w:val="18"/>
        </w:rPr>
        <w:t>Avancemos</w:t>
      </w:r>
      <w:r>
        <w:rPr>
          <w:rFonts w:ascii="Times New Roman" w:hAnsi="Times New Roman"/>
          <w:spacing w:val="2"/>
          <w:sz w:val="18"/>
        </w:rPr>
        <w:t> </w:t>
      </w:r>
      <w:r>
        <w:rPr>
          <w:i/>
          <w:sz w:val="18"/>
        </w:rPr>
        <w:t>Gobierno-MEP-240</w:t>
      </w:r>
      <w:r>
        <w:rPr>
          <w:rFonts w:ascii="Times New Roman" w:hAnsi="Times New Roman"/>
          <w:spacing w:val="-1"/>
          <w:sz w:val="18"/>
        </w:rPr>
        <w:t> </w:t>
      </w:r>
      <w:r>
        <w:rPr>
          <w:i/>
          <w:sz w:val="18"/>
        </w:rPr>
        <w:t>1220</w:t>
      </w:r>
      <w:r>
        <w:rPr>
          <w:rFonts w:ascii="Times New Roman" w:hAnsi="Times New Roman"/>
          <w:spacing w:val="1"/>
          <w:sz w:val="18"/>
        </w:rPr>
        <w:t> </w:t>
      </w:r>
      <w:r>
        <w:rPr>
          <w:i/>
          <w:sz w:val="18"/>
        </w:rPr>
        <w:t>Implementos</w:t>
      </w:r>
      <w:r>
        <w:rPr>
          <w:rFonts w:ascii="Times New Roman" w:hAnsi="Times New Roman"/>
          <w:spacing w:val="2"/>
          <w:sz w:val="18"/>
        </w:rPr>
        <w:t> </w:t>
      </w:r>
      <w:r>
        <w:rPr>
          <w:i/>
          <w:spacing w:val="-2"/>
          <w:sz w:val="18"/>
        </w:rPr>
        <w:t>Escolares.</w:t>
      </w:r>
    </w:p>
    <w:p>
      <w:pPr>
        <w:pStyle w:val="BodyText"/>
        <w:spacing w:before="105"/>
        <w:rPr>
          <w:i/>
          <w:sz w:val="18"/>
        </w:rPr>
      </w:pPr>
    </w:p>
    <w:p>
      <w:pPr>
        <w:spacing w:before="0"/>
        <w:ind w:left="1277" w:right="1361" w:firstLine="0"/>
        <w:jc w:val="left"/>
        <w:rPr>
          <w:i/>
          <w:sz w:val="18"/>
        </w:rPr>
      </w:pPr>
      <w:r>
        <w:rPr>
          <w:i/>
          <w:sz w:val="18"/>
        </w:rPr>
        <w:t>En</w:t>
      </w:r>
      <w:r>
        <w:rPr>
          <w:rFonts w:ascii="Times New Roman" w:hAnsi="Times New Roman"/>
          <w:sz w:val="18"/>
        </w:rPr>
        <w:t> </w:t>
      </w:r>
      <w:r>
        <w:rPr>
          <w:i/>
          <w:sz w:val="18"/>
        </w:rPr>
        <w:t>cuanto</w:t>
      </w:r>
      <w:r>
        <w:rPr>
          <w:rFonts w:ascii="Times New Roman" w:hAnsi="Times New Roman"/>
          <w:sz w:val="18"/>
        </w:rPr>
        <w:t> </w:t>
      </w:r>
      <w:r>
        <w:rPr>
          <w:i/>
          <w:sz w:val="18"/>
        </w:rPr>
        <w:t>a</w:t>
      </w:r>
      <w:r>
        <w:rPr>
          <w:rFonts w:ascii="Times New Roman" w:hAnsi="Times New Roman"/>
          <w:sz w:val="18"/>
        </w:rPr>
        <w:t> </w:t>
      </w:r>
      <w:r>
        <w:rPr>
          <w:i/>
          <w:sz w:val="18"/>
        </w:rPr>
        <w:t>Implementos</w:t>
      </w:r>
      <w:r>
        <w:rPr>
          <w:rFonts w:ascii="Times New Roman" w:hAnsi="Times New Roman"/>
          <w:sz w:val="18"/>
        </w:rPr>
        <w:t> </w:t>
      </w:r>
      <w:r>
        <w:rPr>
          <w:i/>
          <w:sz w:val="18"/>
        </w:rPr>
        <w:t>Escolares,</w:t>
      </w:r>
      <w:r>
        <w:rPr>
          <w:rFonts w:ascii="Times New Roman" w:hAnsi="Times New Roman"/>
          <w:sz w:val="18"/>
        </w:rPr>
        <w:t> </w:t>
      </w:r>
      <w:r>
        <w:rPr>
          <w:i/>
          <w:sz w:val="18"/>
        </w:rPr>
        <w:t>se</w:t>
      </w:r>
      <w:r>
        <w:rPr>
          <w:rFonts w:ascii="Times New Roman" w:hAnsi="Times New Roman"/>
          <w:sz w:val="18"/>
        </w:rPr>
        <w:t> </w:t>
      </w:r>
      <w:r>
        <w:rPr>
          <w:i/>
          <w:sz w:val="18"/>
        </w:rPr>
        <w:t>indica</w:t>
      </w:r>
      <w:r>
        <w:rPr>
          <w:rFonts w:ascii="Times New Roman" w:hAnsi="Times New Roman"/>
          <w:sz w:val="18"/>
        </w:rPr>
        <w:t> </w:t>
      </w:r>
      <w:r>
        <w:rPr>
          <w:i/>
          <w:sz w:val="18"/>
        </w:rPr>
        <w:t>que</w:t>
      </w:r>
      <w:r>
        <w:rPr>
          <w:rFonts w:ascii="Times New Roman" w:hAnsi="Times New Roman"/>
          <w:sz w:val="18"/>
        </w:rPr>
        <w:t> </w:t>
      </w:r>
      <w:r>
        <w:rPr>
          <w:i/>
          <w:sz w:val="18"/>
        </w:rPr>
        <w:t>mediante</w:t>
      </w:r>
      <w:r>
        <w:rPr>
          <w:rFonts w:ascii="Times New Roman" w:hAnsi="Times New Roman"/>
          <w:sz w:val="18"/>
        </w:rPr>
        <w:t> </w:t>
      </w:r>
      <w:r>
        <w:rPr>
          <w:i/>
          <w:sz w:val="18"/>
        </w:rPr>
        <w:t>Decreto</w:t>
      </w:r>
      <w:r>
        <w:rPr>
          <w:rFonts w:ascii="Times New Roman" w:hAnsi="Times New Roman"/>
          <w:sz w:val="18"/>
        </w:rPr>
        <w:t> </w:t>
      </w:r>
      <w:r>
        <w:rPr>
          <w:i/>
          <w:sz w:val="18"/>
        </w:rPr>
        <w:t>Ejecutivo</w:t>
      </w:r>
      <w:r>
        <w:rPr>
          <w:rFonts w:ascii="Times New Roman" w:hAnsi="Times New Roman"/>
          <w:sz w:val="18"/>
        </w:rPr>
        <w:t> </w:t>
      </w:r>
      <w:r>
        <w:rPr>
          <w:i/>
          <w:sz w:val="18"/>
        </w:rPr>
        <w:t>N°44330-MTSS-MP-MDHIS-MEP</w:t>
      </w:r>
      <w:r>
        <w:rPr>
          <w:rFonts w:ascii="Times New Roman" w:hAnsi="Times New Roman"/>
          <w:sz w:val="18"/>
        </w:rPr>
        <w:t> </w:t>
      </w:r>
      <w:r>
        <w:rPr>
          <w:i/>
          <w:sz w:val="18"/>
        </w:rPr>
        <w:t>del</w:t>
      </w:r>
      <w:r>
        <w:rPr>
          <w:rFonts w:ascii="Times New Roman" w:hAnsi="Times New Roman"/>
          <w:sz w:val="18"/>
        </w:rPr>
        <w:t> </w:t>
      </w:r>
      <w:r>
        <w:rPr>
          <w:i/>
          <w:sz w:val="18"/>
        </w:rPr>
        <w:t>18 de diciembre del 2023, se estableció que, a partir de dicha reforma, el programa “Cuadernos e implementos</w:t>
      </w:r>
      <w:r>
        <w:rPr>
          <w:i/>
          <w:sz w:val="18"/>
        </w:rPr>
        <w:t> escolares” estará orientado a dotar de un monto</w:t>
      </w:r>
      <w:r>
        <w:rPr>
          <w:rFonts w:ascii="Times New Roman" w:hAnsi="Times New Roman"/>
          <w:sz w:val="18"/>
        </w:rPr>
        <w:t> </w:t>
      </w:r>
      <w:r>
        <w:rPr>
          <w:i/>
          <w:sz w:val="18"/>
        </w:rPr>
        <w:t>adicional</w:t>
      </w:r>
      <w:r>
        <w:rPr>
          <w:rFonts w:ascii="Times New Roman" w:hAnsi="Times New Roman"/>
          <w:sz w:val="18"/>
        </w:rPr>
        <w:t> </w:t>
      </w:r>
      <w:r>
        <w:rPr>
          <w:i/>
          <w:sz w:val="18"/>
        </w:rPr>
        <w:t>a</w:t>
      </w:r>
      <w:r>
        <w:rPr>
          <w:rFonts w:ascii="Times New Roman" w:hAnsi="Times New Roman"/>
          <w:sz w:val="18"/>
        </w:rPr>
        <w:t> </w:t>
      </w:r>
      <w:r>
        <w:rPr>
          <w:i/>
          <w:sz w:val="18"/>
        </w:rPr>
        <w:t>la</w:t>
      </w:r>
      <w:r>
        <w:rPr>
          <w:rFonts w:ascii="Times New Roman" w:hAnsi="Times New Roman"/>
          <w:sz w:val="18"/>
        </w:rPr>
        <w:t> </w:t>
      </w:r>
      <w:r>
        <w:rPr>
          <w:i/>
          <w:sz w:val="18"/>
        </w:rPr>
        <w:t>transferencia</w:t>
      </w:r>
      <w:r>
        <w:rPr>
          <w:rFonts w:ascii="Times New Roman" w:hAnsi="Times New Roman"/>
          <w:sz w:val="18"/>
        </w:rPr>
        <w:t> </w:t>
      </w:r>
      <w:r>
        <w:rPr>
          <w:i/>
          <w:sz w:val="18"/>
        </w:rPr>
        <w:t>monetaria</w:t>
      </w:r>
      <w:r>
        <w:rPr>
          <w:rFonts w:ascii="Times New Roman" w:hAnsi="Times New Roman"/>
          <w:sz w:val="18"/>
        </w:rPr>
        <w:t> </w:t>
      </w:r>
      <w:r>
        <w:rPr>
          <w:i/>
          <w:sz w:val="18"/>
        </w:rPr>
        <w:t>condicionada</w:t>
      </w:r>
      <w:r>
        <w:rPr>
          <w:rFonts w:ascii="Times New Roman" w:hAnsi="Times New Roman"/>
          <w:sz w:val="18"/>
        </w:rPr>
        <w:t> </w:t>
      </w:r>
      <w:r>
        <w:rPr>
          <w:i/>
          <w:sz w:val="18"/>
        </w:rPr>
        <w:t>AVANCEMOS,</w:t>
      </w:r>
      <w:r>
        <w:rPr>
          <w:rFonts w:ascii="Times New Roman" w:hAnsi="Times New Roman"/>
          <w:sz w:val="18"/>
        </w:rPr>
        <w:t> </w:t>
      </w:r>
      <w:r>
        <w:rPr>
          <w:i/>
          <w:sz w:val="18"/>
        </w:rPr>
        <w:t>por</w:t>
      </w:r>
      <w:r>
        <w:rPr>
          <w:rFonts w:ascii="Times New Roman" w:hAnsi="Times New Roman"/>
          <w:sz w:val="18"/>
        </w:rPr>
        <w:t> </w:t>
      </w:r>
      <w:r>
        <w:rPr>
          <w:i/>
          <w:sz w:val="18"/>
        </w:rPr>
        <w:t>lo</w:t>
      </w:r>
      <w:r>
        <w:rPr>
          <w:rFonts w:ascii="Times New Roman" w:hAnsi="Times New Roman"/>
          <w:sz w:val="18"/>
        </w:rPr>
        <w:t> </w:t>
      </w:r>
      <w:r>
        <w:rPr>
          <w:i/>
          <w:sz w:val="18"/>
        </w:rPr>
        <w:t>que</w:t>
      </w:r>
      <w:r>
        <w:rPr>
          <w:rFonts w:ascii="Times New Roman" w:hAnsi="Times New Roman"/>
          <w:sz w:val="18"/>
        </w:rPr>
        <w:t> </w:t>
      </w:r>
      <w:r>
        <w:rPr>
          <w:i/>
          <w:sz w:val="18"/>
        </w:rPr>
        <w:t>actualmente</w:t>
      </w:r>
      <w:r>
        <w:rPr>
          <w:rFonts w:ascii="Times New Roman" w:hAnsi="Times New Roman"/>
          <w:sz w:val="18"/>
        </w:rPr>
        <w:t> </w:t>
      </w:r>
      <w:r>
        <w:rPr>
          <w:i/>
          <w:sz w:val="18"/>
        </w:rPr>
        <w:t>es</w:t>
      </w:r>
      <w:r>
        <w:rPr>
          <w:rFonts w:ascii="Times New Roman" w:hAnsi="Times New Roman"/>
          <w:sz w:val="18"/>
        </w:rPr>
        <w:t> </w:t>
      </w:r>
      <w:r>
        <w:rPr>
          <w:i/>
          <w:sz w:val="18"/>
        </w:rPr>
        <w:t>un</w:t>
      </w:r>
      <w:r>
        <w:rPr>
          <w:rFonts w:ascii="Times New Roman" w:hAnsi="Times New Roman"/>
          <w:sz w:val="18"/>
        </w:rPr>
        <w:t> </w:t>
      </w:r>
      <w:r>
        <w:rPr>
          <w:i/>
          <w:sz w:val="18"/>
        </w:rPr>
        <w:t>Motivo</w:t>
      </w:r>
      <w:r>
        <w:rPr>
          <w:rFonts w:ascii="Times New Roman" w:hAnsi="Times New Roman"/>
          <w:sz w:val="18"/>
        </w:rPr>
        <w:t> </w:t>
      </w:r>
      <w:r>
        <w:rPr>
          <w:i/>
          <w:sz w:val="18"/>
        </w:rPr>
        <w:t>dentro</w:t>
      </w:r>
      <w:r>
        <w:rPr>
          <w:rFonts w:ascii="Times New Roman" w:hAnsi="Times New Roman"/>
          <w:sz w:val="18"/>
        </w:rPr>
        <w:t> </w:t>
      </w:r>
      <w:r>
        <w:rPr>
          <w:i/>
          <w:sz w:val="18"/>
        </w:rPr>
        <w:t>del</w:t>
      </w:r>
      <w:r>
        <w:rPr>
          <w:rFonts w:ascii="Times New Roman" w:hAnsi="Times New Roman"/>
          <w:sz w:val="18"/>
        </w:rPr>
        <w:t> </w:t>
      </w:r>
      <w:r>
        <w:rPr>
          <w:i/>
          <w:sz w:val="18"/>
        </w:rPr>
        <w:t>Beneficio</w:t>
      </w:r>
      <w:r>
        <w:rPr>
          <w:rFonts w:ascii="Times New Roman" w:hAnsi="Times New Roman"/>
          <w:sz w:val="18"/>
        </w:rPr>
        <w:t> </w:t>
      </w:r>
      <w:r>
        <w:rPr>
          <w:i/>
          <w:sz w:val="18"/>
        </w:rPr>
        <w:t>de</w:t>
      </w:r>
      <w:r>
        <w:rPr>
          <w:rFonts w:ascii="Times New Roman" w:hAnsi="Times New Roman"/>
          <w:sz w:val="18"/>
        </w:rPr>
        <w:t> </w:t>
      </w:r>
      <w:r>
        <w:rPr>
          <w:i/>
          <w:sz w:val="18"/>
        </w:rPr>
        <w:t>AVANCEMOS,</w:t>
      </w:r>
      <w:r>
        <w:rPr>
          <w:rFonts w:ascii="Times New Roman" w:hAnsi="Times New Roman"/>
          <w:sz w:val="18"/>
        </w:rPr>
        <w:t> </w:t>
      </w:r>
      <w:r>
        <w:rPr>
          <w:i/>
          <w:sz w:val="18"/>
        </w:rPr>
        <w:t>por</w:t>
      </w:r>
      <w:r>
        <w:rPr>
          <w:rFonts w:ascii="Times New Roman" w:hAnsi="Times New Roman"/>
          <w:sz w:val="18"/>
        </w:rPr>
        <w:t> </w:t>
      </w:r>
      <w:r>
        <w:rPr>
          <w:i/>
          <w:sz w:val="18"/>
        </w:rPr>
        <w:t>ende,</w:t>
      </w:r>
      <w:r>
        <w:rPr>
          <w:rFonts w:ascii="Times New Roman" w:hAnsi="Times New Roman"/>
          <w:sz w:val="18"/>
        </w:rPr>
        <w:t> </w:t>
      </w:r>
      <w:r>
        <w:rPr>
          <w:i/>
          <w:sz w:val="18"/>
        </w:rPr>
        <w:t>a</w:t>
      </w:r>
      <w:r>
        <w:rPr>
          <w:rFonts w:ascii="Times New Roman" w:hAnsi="Times New Roman"/>
          <w:sz w:val="18"/>
        </w:rPr>
        <w:t> </w:t>
      </w:r>
      <w:r>
        <w:rPr>
          <w:i/>
          <w:sz w:val="18"/>
        </w:rPr>
        <w:t>estos</w:t>
      </w:r>
      <w:r>
        <w:rPr>
          <w:rFonts w:ascii="Times New Roman" w:hAnsi="Times New Roman"/>
          <w:sz w:val="18"/>
        </w:rPr>
        <w:t> </w:t>
      </w:r>
      <w:r>
        <w:rPr>
          <w:i/>
          <w:sz w:val="18"/>
        </w:rPr>
        <w:t>recursos</w:t>
      </w:r>
      <w:r>
        <w:rPr>
          <w:rFonts w:ascii="Times New Roman" w:hAnsi="Times New Roman"/>
          <w:sz w:val="18"/>
        </w:rPr>
        <w:t> </w:t>
      </w:r>
      <w:r>
        <w:rPr>
          <w:i/>
          <w:sz w:val="18"/>
        </w:rPr>
        <w:t>también</w:t>
      </w:r>
      <w:r>
        <w:rPr>
          <w:rFonts w:ascii="Times New Roman" w:hAnsi="Times New Roman"/>
          <w:sz w:val="18"/>
        </w:rPr>
        <w:t> </w:t>
      </w:r>
      <w:r>
        <w:rPr>
          <w:i/>
          <w:sz w:val="18"/>
        </w:rPr>
        <w:t>les</w:t>
      </w:r>
      <w:r>
        <w:rPr>
          <w:rFonts w:ascii="Times New Roman" w:hAnsi="Times New Roman"/>
          <w:sz w:val="18"/>
        </w:rPr>
        <w:t> </w:t>
      </w:r>
      <w:r>
        <w:rPr>
          <w:i/>
          <w:sz w:val="18"/>
        </w:rPr>
        <w:t>corresponde</w:t>
      </w:r>
      <w:r>
        <w:rPr>
          <w:rFonts w:ascii="Times New Roman" w:hAnsi="Times New Roman"/>
          <w:sz w:val="18"/>
        </w:rPr>
        <w:t> </w:t>
      </w:r>
      <w:r>
        <w:rPr>
          <w:i/>
          <w:sz w:val="18"/>
        </w:rPr>
        <w:t>el</w:t>
      </w:r>
      <w:r>
        <w:rPr>
          <w:rFonts w:ascii="Times New Roman" w:hAnsi="Times New Roman"/>
          <w:sz w:val="18"/>
        </w:rPr>
        <w:t> </w:t>
      </w:r>
      <w:r>
        <w:rPr>
          <w:i/>
          <w:sz w:val="18"/>
        </w:rPr>
        <w:t>tratamiento</w:t>
      </w:r>
      <w:r>
        <w:rPr>
          <w:rFonts w:ascii="Times New Roman" w:hAnsi="Times New Roman"/>
          <w:sz w:val="18"/>
        </w:rPr>
        <w:t> </w:t>
      </w:r>
      <w:r>
        <w:rPr>
          <w:i/>
          <w:sz w:val="18"/>
        </w:rPr>
        <w:t>de</w:t>
      </w:r>
      <w:r>
        <w:rPr>
          <w:rFonts w:ascii="Times New Roman" w:hAnsi="Times New Roman"/>
          <w:sz w:val="18"/>
        </w:rPr>
        <w:t> </w:t>
      </w:r>
      <w:r>
        <w:rPr>
          <w:i/>
          <w:sz w:val="18"/>
        </w:rPr>
        <w:t>destino</w:t>
      </w:r>
      <w:r>
        <w:rPr>
          <w:rFonts w:ascii="Times New Roman" w:hAnsi="Times New Roman"/>
          <w:sz w:val="18"/>
        </w:rPr>
        <w:t> </w:t>
      </w:r>
      <w:r>
        <w:rPr>
          <w:i/>
          <w:sz w:val="18"/>
        </w:rPr>
        <w:t>específico.</w:t>
      </w:r>
    </w:p>
    <w:p>
      <w:pPr>
        <w:pStyle w:val="BodyText"/>
        <w:spacing w:before="6"/>
        <w:rPr>
          <w:i/>
          <w:sz w:val="18"/>
        </w:rPr>
      </w:pPr>
    </w:p>
    <w:p>
      <w:pPr>
        <w:spacing w:before="0"/>
        <w:ind w:left="1277" w:right="944" w:firstLine="0"/>
        <w:jc w:val="left"/>
        <w:rPr>
          <w:i/>
          <w:sz w:val="18"/>
        </w:rPr>
      </w:pPr>
      <w:r>
        <w:rPr>
          <w:i/>
          <w:sz w:val="18"/>
        </w:rPr>
        <w:t>Vale</w:t>
      </w:r>
      <w:r>
        <w:rPr>
          <w:rFonts w:ascii="Times New Roman" w:hAnsi="Times New Roman"/>
          <w:sz w:val="18"/>
        </w:rPr>
        <w:t> </w:t>
      </w:r>
      <w:r>
        <w:rPr>
          <w:i/>
          <w:sz w:val="18"/>
        </w:rPr>
        <w:t>la</w:t>
      </w:r>
      <w:r>
        <w:rPr>
          <w:rFonts w:ascii="Times New Roman" w:hAnsi="Times New Roman"/>
          <w:sz w:val="18"/>
        </w:rPr>
        <w:t> </w:t>
      </w:r>
      <w:r>
        <w:rPr>
          <w:i/>
          <w:sz w:val="18"/>
        </w:rPr>
        <w:t>aclaración</w:t>
      </w:r>
      <w:r>
        <w:rPr>
          <w:rFonts w:ascii="Times New Roman" w:hAnsi="Times New Roman"/>
          <w:sz w:val="18"/>
        </w:rPr>
        <w:t> </w:t>
      </w:r>
      <w:r>
        <w:rPr>
          <w:i/>
          <w:sz w:val="18"/>
        </w:rPr>
        <w:t>de</w:t>
      </w:r>
      <w:r>
        <w:rPr>
          <w:rFonts w:ascii="Times New Roman" w:hAnsi="Times New Roman"/>
          <w:sz w:val="18"/>
        </w:rPr>
        <w:t> </w:t>
      </w:r>
      <w:r>
        <w:rPr>
          <w:i/>
          <w:sz w:val="18"/>
        </w:rPr>
        <w:t>que</w:t>
      </w:r>
      <w:r>
        <w:rPr>
          <w:rFonts w:ascii="Times New Roman" w:hAnsi="Times New Roman"/>
          <w:sz w:val="18"/>
        </w:rPr>
        <w:t> </w:t>
      </w:r>
      <w:r>
        <w:rPr>
          <w:i/>
          <w:sz w:val="18"/>
        </w:rPr>
        <w:t>el</w:t>
      </w:r>
      <w:r>
        <w:rPr>
          <w:rFonts w:ascii="Times New Roman" w:hAnsi="Times New Roman"/>
          <w:sz w:val="18"/>
        </w:rPr>
        <w:t> </w:t>
      </w:r>
      <w:r>
        <w:rPr>
          <w:i/>
          <w:sz w:val="18"/>
        </w:rPr>
        <w:t>criterio</w:t>
      </w:r>
      <w:r>
        <w:rPr>
          <w:rFonts w:ascii="Times New Roman" w:hAnsi="Times New Roman"/>
          <w:sz w:val="18"/>
        </w:rPr>
        <w:t> </w:t>
      </w:r>
      <w:r>
        <w:rPr>
          <w:i/>
          <w:sz w:val="18"/>
        </w:rPr>
        <w:t>IMAS-PE-AJ-0292-2023</w:t>
      </w:r>
      <w:r>
        <w:rPr>
          <w:rFonts w:ascii="Times New Roman" w:hAnsi="Times New Roman"/>
          <w:sz w:val="18"/>
        </w:rPr>
        <w:t> </w:t>
      </w:r>
      <w:r>
        <w:rPr>
          <w:i/>
          <w:sz w:val="18"/>
        </w:rPr>
        <w:t>fue</w:t>
      </w:r>
      <w:r>
        <w:rPr>
          <w:rFonts w:ascii="Times New Roman" w:hAnsi="Times New Roman"/>
          <w:sz w:val="18"/>
        </w:rPr>
        <w:t> </w:t>
      </w:r>
      <w:r>
        <w:rPr>
          <w:i/>
          <w:sz w:val="18"/>
        </w:rPr>
        <w:t>emitido</w:t>
      </w:r>
      <w:r>
        <w:rPr>
          <w:rFonts w:ascii="Times New Roman" w:hAnsi="Times New Roman"/>
          <w:sz w:val="18"/>
        </w:rPr>
        <w:t> </w:t>
      </w:r>
      <w:r>
        <w:rPr>
          <w:i/>
          <w:sz w:val="18"/>
        </w:rPr>
        <w:t>el</w:t>
      </w:r>
      <w:r>
        <w:rPr>
          <w:rFonts w:ascii="Times New Roman" w:hAnsi="Times New Roman"/>
          <w:sz w:val="18"/>
        </w:rPr>
        <w:t> </w:t>
      </w:r>
      <w:r>
        <w:rPr>
          <w:i/>
          <w:sz w:val="18"/>
        </w:rPr>
        <w:t>14</w:t>
      </w:r>
      <w:r>
        <w:rPr>
          <w:rFonts w:ascii="Times New Roman" w:hAnsi="Times New Roman"/>
          <w:sz w:val="18"/>
        </w:rPr>
        <w:t> </w:t>
      </w:r>
      <w:r>
        <w:rPr>
          <w:i/>
          <w:sz w:val="18"/>
        </w:rPr>
        <w:t>de</w:t>
      </w:r>
      <w:r>
        <w:rPr>
          <w:rFonts w:ascii="Times New Roman" w:hAnsi="Times New Roman"/>
          <w:sz w:val="18"/>
        </w:rPr>
        <w:t> </w:t>
      </w:r>
      <w:r>
        <w:rPr>
          <w:i/>
          <w:sz w:val="18"/>
        </w:rPr>
        <w:t>marzo</w:t>
      </w:r>
      <w:r>
        <w:rPr>
          <w:rFonts w:ascii="Times New Roman" w:hAnsi="Times New Roman"/>
          <w:sz w:val="18"/>
        </w:rPr>
        <w:t> </w:t>
      </w:r>
      <w:r>
        <w:rPr>
          <w:i/>
          <w:sz w:val="18"/>
        </w:rPr>
        <w:t>del</w:t>
      </w:r>
      <w:r>
        <w:rPr>
          <w:rFonts w:ascii="Times New Roman" w:hAnsi="Times New Roman"/>
          <w:sz w:val="18"/>
        </w:rPr>
        <w:t> </w:t>
      </w:r>
      <w:r>
        <w:rPr>
          <w:i/>
          <w:sz w:val="18"/>
        </w:rPr>
        <w:t>2023</w:t>
      </w:r>
      <w:r>
        <w:rPr>
          <w:rFonts w:ascii="Times New Roman" w:hAnsi="Times New Roman"/>
          <w:sz w:val="18"/>
        </w:rPr>
        <w:t> </w:t>
      </w:r>
      <w:r>
        <w:rPr>
          <w:i/>
          <w:sz w:val="18"/>
        </w:rPr>
        <w:t>(antes</w:t>
      </w:r>
      <w:r>
        <w:rPr>
          <w:rFonts w:ascii="Times New Roman" w:hAnsi="Times New Roman"/>
          <w:sz w:val="18"/>
        </w:rPr>
        <w:t> </w:t>
      </w:r>
      <w:r>
        <w:rPr>
          <w:i/>
          <w:sz w:val="18"/>
        </w:rPr>
        <w:t>del</w:t>
      </w:r>
      <w:r>
        <w:rPr>
          <w:rFonts w:ascii="Times New Roman" w:hAnsi="Times New Roman"/>
          <w:sz w:val="18"/>
        </w:rPr>
        <w:t> </w:t>
      </w:r>
      <w:r>
        <w:rPr>
          <w:i/>
          <w:sz w:val="18"/>
        </w:rPr>
        <w:t>Decreto</w:t>
      </w:r>
      <w:r>
        <w:rPr>
          <w:rFonts w:ascii="Times New Roman" w:hAnsi="Times New Roman"/>
          <w:sz w:val="18"/>
        </w:rPr>
        <w:t> </w:t>
      </w:r>
      <w:r>
        <w:rPr>
          <w:i/>
          <w:sz w:val="18"/>
        </w:rPr>
        <w:t>N°44330)</w:t>
      </w:r>
      <w:r>
        <w:rPr>
          <w:rFonts w:ascii="Times New Roman" w:hAnsi="Times New Roman"/>
          <w:sz w:val="18"/>
        </w:rPr>
        <w:t> </w:t>
      </w:r>
      <w:r>
        <w:rPr>
          <w:i/>
          <w:sz w:val="18"/>
        </w:rPr>
        <w:t>cuando</w:t>
      </w:r>
      <w:r>
        <w:rPr>
          <w:rFonts w:ascii="Times New Roman" w:hAnsi="Times New Roman"/>
          <w:sz w:val="18"/>
        </w:rPr>
        <w:t> </w:t>
      </w:r>
      <w:r>
        <w:rPr>
          <w:i/>
          <w:sz w:val="18"/>
        </w:rPr>
        <w:t>el</w:t>
      </w:r>
      <w:r>
        <w:rPr>
          <w:rFonts w:ascii="Times New Roman" w:hAnsi="Times New Roman"/>
          <w:sz w:val="18"/>
        </w:rPr>
        <w:t> </w:t>
      </w:r>
      <w:r>
        <w:rPr>
          <w:i/>
          <w:sz w:val="18"/>
        </w:rPr>
        <w:t>Decreto</w:t>
      </w:r>
      <w:r>
        <w:rPr>
          <w:rFonts w:ascii="Times New Roman" w:hAnsi="Times New Roman"/>
          <w:sz w:val="18"/>
        </w:rPr>
        <w:t> </w:t>
      </w:r>
      <w:r>
        <w:rPr>
          <w:i/>
          <w:sz w:val="18"/>
        </w:rPr>
        <w:t>vigente</w:t>
      </w:r>
      <w:r>
        <w:rPr>
          <w:rFonts w:ascii="Times New Roman" w:hAnsi="Times New Roman"/>
          <w:sz w:val="18"/>
        </w:rPr>
        <w:t> </w:t>
      </w:r>
      <w:r>
        <w:rPr>
          <w:i/>
          <w:sz w:val="18"/>
        </w:rPr>
        <w:t>era</w:t>
      </w:r>
      <w:r>
        <w:rPr>
          <w:rFonts w:ascii="Times New Roman" w:hAnsi="Times New Roman"/>
          <w:sz w:val="18"/>
        </w:rPr>
        <w:t> </w:t>
      </w:r>
      <w:r>
        <w:rPr>
          <w:i/>
          <w:sz w:val="18"/>
        </w:rPr>
        <w:t>el</w:t>
      </w:r>
      <w:r>
        <w:rPr>
          <w:rFonts w:ascii="Times New Roman" w:hAnsi="Times New Roman"/>
          <w:sz w:val="18"/>
        </w:rPr>
        <w:t> </w:t>
      </w:r>
      <w:r>
        <w:rPr>
          <w:i/>
          <w:sz w:val="18"/>
        </w:rPr>
        <w:t>N°34531</w:t>
      </w:r>
      <w:r>
        <w:rPr>
          <w:rFonts w:ascii="Times New Roman" w:hAnsi="Times New Roman"/>
          <w:sz w:val="18"/>
        </w:rPr>
        <w:t> </w:t>
      </w:r>
      <w:r>
        <w:rPr>
          <w:i/>
          <w:sz w:val="18"/>
        </w:rPr>
        <w:t>reformado</w:t>
      </w:r>
      <w:r>
        <w:rPr>
          <w:rFonts w:ascii="Times New Roman" w:hAnsi="Times New Roman"/>
          <w:sz w:val="18"/>
        </w:rPr>
        <w:t> </w:t>
      </w:r>
      <w:r>
        <w:rPr>
          <w:i/>
          <w:sz w:val="18"/>
        </w:rPr>
        <w:t>únicamente</w:t>
      </w:r>
      <w:r>
        <w:rPr>
          <w:rFonts w:ascii="Times New Roman" w:hAnsi="Times New Roman"/>
          <w:sz w:val="18"/>
        </w:rPr>
        <w:t> </w:t>
      </w:r>
      <w:r>
        <w:rPr>
          <w:i/>
          <w:sz w:val="18"/>
        </w:rPr>
        <w:t>por</w:t>
      </w:r>
      <w:r>
        <w:rPr>
          <w:rFonts w:ascii="Times New Roman" w:hAnsi="Times New Roman"/>
          <w:sz w:val="18"/>
        </w:rPr>
        <w:t> </w:t>
      </w:r>
      <w:r>
        <w:rPr>
          <w:i/>
          <w:sz w:val="18"/>
        </w:rPr>
        <w:t>el</w:t>
      </w:r>
      <w:r>
        <w:rPr>
          <w:rFonts w:ascii="Times New Roman" w:hAnsi="Times New Roman"/>
          <w:sz w:val="18"/>
        </w:rPr>
        <w:t> </w:t>
      </w:r>
      <w:r>
        <w:rPr>
          <w:i/>
          <w:sz w:val="18"/>
        </w:rPr>
        <w:t>Decreto</w:t>
      </w:r>
      <w:r>
        <w:rPr>
          <w:rFonts w:ascii="Times New Roman" w:hAnsi="Times New Roman"/>
          <w:sz w:val="18"/>
        </w:rPr>
        <w:t> </w:t>
      </w:r>
      <w:r>
        <w:rPr>
          <w:i/>
          <w:sz w:val="18"/>
        </w:rPr>
        <w:t>N°37970,</w:t>
      </w:r>
      <w:r>
        <w:rPr>
          <w:rFonts w:ascii="Times New Roman" w:hAnsi="Times New Roman"/>
          <w:sz w:val="18"/>
        </w:rPr>
        <w:t> </w:t>
      </w:r>
      <w:r>
        <w:rPr>
          <w:i/>
          <w:sz w:val="18"/>
        </w:rPr>
        <w:t>lo</w:t>
      </w:r>
      <w:r>
        <w:rPr>
          <w:rFonts w:ascii="Times New Roman" w:hAnsi="Times New Roman"/>
          <w:sz w:val="18"/>
        </w:rPr>
        <w:t> </w:t>
      </w:r>
      <w:r>
        <w:rPr>
          <w:i/>
          <w:sz w:val="18"/>
        </w:rPr>
        <w:t>que</w:t>
      </w:r>
      <w:r>
        <w:rPr>
          <w:rFonts w:ascii="Times New Roman" w:hAnsi="Times New Roman"/>
          <w:sz w:val="18"/>
        </w:rPr>
        <w:t> </w:t>
      </w:r>
      <w:r>
        <w:rPr>
          <w:i/>
          <w:sz w:val="18"/>
        </w:rPr>
        <w:t>le</w:t>
      </w:r>
      <w:r>
        <w:rPr>
          <w:rFonts w:ascii="Times New Roman" w:hAnsi="Times New Roman"/>
          <w:sz w:val="18"/>
        </w:rPr>
        <w:t> </w:t>
      </w:r>
      <w:r>
        <w:rPr>
          <w:i/>
          <w:sz w:val="18"/>
        </w:rPr>
        <w:t>daba</w:t>
      </w:r>
      <w:r>
        <w:rPr>
          <w:rFonts w:ascii="Times New Roman" w:hAnsi="Times New Roman"/>
          <w:sz w:val="18"/>
        </w:rPr>
        <w:t> </w:t>
      </w:r>
      <w:r>
        <w:rPr>
          <w:i/>
          <w:sz w:val="18"/>
        </w:rPr>
        <w:t>al</w:t>
      </w:r>
      <w:r>
        <w:rPr>
          <w:rFonts w:ascii="Times New Roman" w:hAnsi="Times New Roman"/>
          <w:sz w:val="18"/>
        </w:rPr>
        <w:t> </w:t>
      </w:r>
      <w:r>
        <w:rPr>
          <w:i/>
          <w:sz w:val="18"/>
        </w:rPr>
        <w:t>programa</w:t>
      </w:r>
      <w:r>
        <w:rPr>
          <w:i/>
          <w:spacing w:val="-2"/>
          <w:sz w:val="18"/>
        </w:rPr>
        <w:t> </w:t>
      </w:r>
      <w:r>
        <w:rPr>
          <w:i/>
          <w:sz w:val="18"/>
        </w:rPr>
        <w:t>“Cuadernos</w:t>
      </w:r>
      <w:r>
        <w:rPr>
          <w:i/>
          <w:spacing w:val="-3"/>
          <w:sz w:val="18"/>
        </w:rPr>
        <w:t> </w:t>
      </w:r>
      <w:r>
        <w:rPr>
          <w:i/>
          <w:sz w:val="18"/>
        </w:rPr>
        <w:t>e</w:t>
      </w:r>
      <w:r>
        <w:rPr>
          <w:i/>
          <w:spacing w:val="-2"/>
          <w:sz w:val="18"/>
        </w:rPr>
        <w:t> </w:t>
      </w:r>
      <w:r>
        <w:rPr>
          <w:i/>
          <w:sz w:val="18"/>
        </w:rPr>
        <w:t>implementos</w:t>
      </w:r>
      <w:r>
        <w:rPr>
          <w:i/>
          <w:spacing w:val="-1"/>
          <w:sz w:val="18"/>
        </w:rPr>
        <w:t> </w:t>
      </w:r>
      <w:r>
        <w:rPr>
          <w:i/>
          <w:sz w:val="18"/>
        </w:rPr>
        <w:t>escolares”</w:t>
      </w:r>
      <w:r>
        <w:rPr>
          <w:i/>
          <w:spacing w:val="-4"/>
          <w:sz w:val="18"/>
        </w:rPr>
        <w:t> </w:t>
      </w:r>
      <w:r>
        <w:rPr>
          <w:i/>
          <w:sz w:val="18"/>
        </w:rPr>
        <w:t>la</w:t>
      </w:r>
      <w:r>
        <w:rPr>
          <w:i/>
          <w:spacing w:val="-4"/>
          <w:sz w:val="18"/>
        </w:rPr>
        <w:t> </w:t>
      </w:r>
      <w:r>
        <w:rPr>
          <w:i/>
          <w:sz w:val="18"/>
        </w:rPr>
        <w:t>connotación</w:t>
      </w:r>
      <w:r>
        <w:rPr>
          <w:i/>
          <w:spacing w:val="-2"/>
          <w:sz w:val="18"/>
        </w:rPr>
        <w:t> </w:t>
      </w:r>
      <w:r>
        <w:rPr>
          <w:i/>
          <w:sz w:val="18"/>
        </w:rPr>
        <w:t>de</w:t>
      </w:r>
      <w:r>
        <w:rPr>
          <w:i/>
          <w:spacing w:val="-2"/>
          <w:sz w:val="18"/>
        </w:rPr>
        <w:t> </w:t>
      </w:r>
      <w:r>
        <w:rPr>
          <w:i/>
          <w:sz w:val="18"/>
        </w:rPr>
        <w:t>un</w:t>
      </w:r>
      <w:r>
        <w:rPr>
          <w:i/>
          <w:spacing w:val="-4"/>
          <w:sz w:val="18"/>
        </w:rPr>
        <w:t> </w:t>
      </w:r>
      <w:r>
        <w:rPr>
          <w:i/>
          <w:sz w:val="18"/>
        </w:rPr>
        <w:t>beneficio</w:t>
      </w:r>
      <w:r>
        <w:rPr>
          <w:i/>
          <w:spacing w:val="-4"/>
          <w:sz w:val="18"/>
        </w:rPr>
        <w:t> </w:t>
      </w:r>
      <w:r>
        <w:rPr>
          <w:i/>
          <w:sz w:val="18"/>
        </w:rPr>
        <w:t>institucional</w:t>
      </w:r>
      <w:r>
        <w:rPr>
          <w:i/>
          <w:spacing w:val="-2"/>
          <w:sz w:val="18"/>
        </w:rPr>
        <w:t> </w:t>
      </w:r>
      <w:r>
        <w:rPr>
          <w:i/>
          <w:sz w:val="18"/>
        </w:rPr>
        <w:t>más,</w:t>
      </w:r>
      <w:r>
        <w:rPr>
          <w:i/>
          <w:spacing w:val="-4"/>
          <w:sz w:val="18"/>
        </w:rPr>
        <w:t> </w:t>
      </w:r>
      <w:r>
        <w:rPr>
          <w:i/>
          <w:sz w:val="18"/>
        </w:rPr>
        <w:t>no</w:t>
      </w:r>
      <w:r>
        <w:rPr>
          <w:i/>
          <w:spacing w:val="-2"/>
          <w:sz w:val="18"/>
        </w:rPr>
        <w:t> </w:t>
      </w:r>
      <w:r>
        <w:rPr>
          <w:i/>
          <w:sz w:val="18"/>
        </w:rPr>
        <w:t>obstante,</w:t>
      </w:r>
      <w:r>
        <w:rPr>
          <w:i/>
          <w:spacing w:val="-2"/>
          <w:sz w:val="18"/>
        </w:rPr>
        <w:t> </w:t>
      </w:r>
      <w:r>
        <w:rPr>
          <w:i/>
          <w:sz w:val="18"/>
        </w:rPr>
        <w:t>hoy</w:t>
      </w:r>
      <w:r>
        <w:rPr>
          <w:i/>
          <w:spacing w:val="-1"/>
          <w:sz w:val="18"/>
        </w:rPr>
        <w:t> </w:t>
      </w:r>
      <w:r>
        <w:rPr>
          <w:i/>
          <w:sz w:val="18"/>
        </w:rPr>
        <w:t>es</w:t>
      </w:r>
      <w:r>
        <w:rPr>
          <w:i/>
          <w:sz w:val="18"/>
        </w:rPr>
        <w:t> parte</w:t>
      </w:r>
      <w:r>
        <w:rPr>
          <w:rFonts w:ascii="Times New Roman" w:hAnsi="Times New Roman"/>
          <w:sz w:val="18"/>
        </w:rPr>
        <w:t> </w:t>
      </w:r>
      <w:r>
        <w:rPr>
          <w:i/>
          <w:sz w:val="18"/>
        </w:rPr>
        <w:t>del</w:t>
      </w:r>
      <w:r>
        <w:rPr>
          <w:rFonts w:ascii="Times New Roman" w:hAnsi="Times New Roman"/>
          <w:sz w:val="18"/>
        </w:rPr>
        <w:t> </w:t>
      </w:r>
      <w:r>
        <w:rPr>
          <w:i/>
          <w:sz w:val="18"/>
        </w:rPr>
        <w:t>Beneficio</w:t>
      </w:r>
      <w:r>
        <w:rPr>
          <w:rFonts w:ascii="Times New Roman" w:hAnsi="Times New Roman"/>
          <w:sz w:val="18"/>
        </w:rPr>
        <w:t> </w:t>
      </w:r>
      <w:r>
        <w:rPr>
          <w:i/>
          <w:sz w:val="18"/>
        </w:rPr>
        <w:t>AVANCEMOS</w:t>
      </w:r>
      <w:r>
        <w:rPr>
          <w:rFonts w:ascii="Times New Roman" w:hAnsi="Times New Roman"/>
          <w:sz w:val="18"/>
        </w:rPr>
        <w:t> </w:t>
      </w:r>
      <w:r>
        <w:rPr>
          <w:i/>
          <w:sz w:val="18"/>
        </w:rPr>
        <w:t>y</w:t>
      </w:r>
      <w:r>
        <w:rPr>
          <w:rFonts w:ascii="Times New Roman" w:hAnsi="Times New Roman"/>
          <w:sz w:val="18"/>
        </w:rPr>
        <w:t> </w:t>
      </w:r>
      <w:r>
        <w:rPr>
          <w:i/>
          <w:sz w:val="18"/>
        </w:rPr>
        <w:t>le</w:t>
      </w:r>
      <w:r>
        <w:rPr>
          <w:rFonts w:ascii="Times New Roman" w:hAnsi="Times New Roman"/>
          <w:sz w:val="18"/>
        </w:rPr>
        <w:t> </w:t>
      </w:r>
      <w:r>
        <w:rPr>
          <w:i/>
          <w:sz w:val="18"/>
        </w:rPr>
        <w:t>aplica</w:t>
      </w:r>
      <w:r>
        <w:rPr>
          <w:rFonts w:ascii="Times New Roman" w:hAnsi="Times New Roman"/>
          <w:sz w:val="18"/>
        </w:rPr>
        <w:t> </w:t>
      </w:r>
      <w:r>
        <w:rPr>
          <w:i/>
          <w:sz w:val="18"/>
        </w:rPr>
        <w:t>toda</w:t>
      </w:r>
      <w:r>
        <w:rPr>
          <w:rFonts w:ascii="Times New Roman" w:hAnsi="Times New Roman"/>
          <w:sz w:val="18"/>
        </w:rPr>
        <w:t> </w:t>
      </w:r>
      <w:r>
        <w:rPr>
          <w:i/>
          <w:sz w:val="18"/>
        </w:rPr>
        <w:t>la</w:t>
      </w:r>
      <w:r>
        <w:rPr>
          <w:rFonts w:ascii="Times New Roman" w:hAnsi="Times New Roman"/>
          <w:sz w:val="18"/>
        </w:rPr>
        <w:t> </w:t>
      </w:r>
      <w:r>
        <w:rPr>
          <w:i/>
          <w:sz w:val="18"/>
        </w:rPr>
        <w:t>normativa</w:t>
      </w:r>
      <w:r>
        <w:rPr>
          <w:rFonts w:ascii="Times New Roman" w:hAnsi="Times New Roman"/>
          <w:sz w:val="18"/>
        </w:rPr>
        <w:t> </w:t>
      </w:r>
      <w:r>
        <w:rPr>
          <w:i/>
          <w:sz w:val="18"/>
        </w:rPr>
        <w:t>relacionada</w:t>
      </w:r>
      <w:r>
        <w:rPr>
          <w:rFonts w:ascii="Times New Roman" w:hAnsi="Times New Roman"/>
          <w:sz w:val="18"/>
        </w:rPr>
        <w:t> </w:t>
      </w:r>
      <w:r>
        <w:rPr>
          <w:i/>
          <w:sz w:val="18"/>
        </w:rPr>
        <w:t>con</w:t>
      </w:r>
      <w:r>
        <w:rPr>
          <w:rFonts w:ascii="Times New Roman" w:hAnsi="Times New Roman"/>
          <w:sz w:val="18"/>
        </w:rPr>
        <w:t> </w:t>
      </w:r>
      <w:r>
        <w:rPr>
          <w:i/>
          <w:sz w:val="18"/>
        </w:rPr>
        <w:t>este.</w:t>
      </w:r>
    </w:p>
    <w:p>
      <w:pPr>
        <w:pStyle w:val="BodyText"/>
        <w:spacing w:before="7"/>
        <w:rPr>
          <w:i/>
          <w:sz w:val="18"/>
        </w:rPr>
      </w:pPr>
    </w:p>
    <w:p>
      <w:pPr>
        <w:spacing w:before="0"/>
        <w:ind w:left="1277" w:right="1271" w:firstLine="0"/>
        <w:jc w:val="both"/>
        <w:rPr>
          <w:i/>
          <w:sz w:val="18"/>
        </w:rPr>
      </w:pPr>
      <w:r>
        <w:rPr>
          <w:i/>
          <w:sz w:val="18"/>
        </w:rPr>
        <w:t>Por</w:t>
      </w:r>
      <w:r>
        <w:rPr>
          <w:rFonts w:ascii="Times New Roman" w:hAnsi="Times New Roman"/>
          <w:sz w:val="18"/>
        </w:rPr>
        <w:t> </w:t>
      </w:r>
      <w:r>
        <w:rPr>
          <w:i/>
          <w:sz w:val="18"/>
        </w:rPr>
        <w:t>otro</w:t>
      </w:r>
      <w:r>
        <w:rPr>
          <w:rFonts w:ascii="Times New Roman" w:hAnsi="Times New Roman"/>
          <w:sz w:val="18"/>
        </w:rPr>
        <w:t> </w:t>
      </w:r>
      <w:r>
        <w:rPr>
          <w:i/>
          <w:sz w:val="18"/>
        </w:rPr>
        <w:t>lado,</w:t>
      </w:r>
      <w:r>
        <w:rPr>
          <w:rFonts w:ascii="Times New Roman" w:hAnsi="Times New Roman"/>
          <w:sz w:val="18"/>
        </w:rPr>
        <w:t> </w:t>
      </w:r>
      <w:r>
        <w:rPr>
          <w:i/>
          <w:sz w:val="18"/>
        </w:rPr>
        <w:t>en</w:t>
      </w:r>
      <w:r>
        <w:rPr>
          <w:rFonts w:ascii="Times New Roman" w:hAnsi="Times New Roman"/>
          <w:sz w:val="18"/>
        </w:rPr>
        <w:t> </w:t>
      </w:r>
      <w:r>
        <w:rPr>
          <w:i/>
          <w:sz w:val="18"/>
        </w:rPr>
        <w:t>cuanto</w:t>
      </w:r>
      <w:r>
        <w:rPr>
          <w:rFonts w:ascii="Times New Roman" w:hAnsi="Times New Roman"/>
          <w:sz w:val="18"/>
        </w:rPr>
        <w:t> </w:t>
      </w:r>
      <w:r>
        <w:rPr>
          <w:i/>
          <w:sz w:val="18"/>
        </w:rPr>
        <w:t>a</w:t>
      </w:r>
      <w:r>
        <w:rPr>
          <w:rFonts w:ascii="Times New Roman" w:hAnsi="Times New Roman"/>
          <w:sz w:val="18"/>
        </w:rPr>
        <w:t> </w:t>
      </w:r>
      <w:r>
        <w:rPr>
          <w:i/>
          <w:sz w:val="18"/>
        </w:rPr>
        <w:t>los</w:t>
      </w:r>
      <w:r>
        <w:rPr>
          <w:rFonts w:ascii="Times New Roman" w:hAnsi="Times New Roman"/>
          <w:sz w:val="18"/>
        </w:rPr>
        <w:t> </w:t>
      </w:r>
      <w:r>
        <w:rPr>
          <w:i/>
          <w:sz w:val="18"/>
        </w:rPr>
        <w:t>recursos</w:t>
      </w:r>
      <w:r>
        <w:rPr>
          <w:rFonts w:ascii="Times New Roman" w:hAnsi="Times New Roman"/>
          <w:sz w:val="18"/>
        </w:rPr>
        <w:t> </w:t>
      </w:r>
      <w:r>
        <w:rPr>
          <w:i/>
          <w:sz w:val="18"/>
        </w:rPr>
        <w:t>de</w:t>
      </w:r>
      <w:r>
        <w:rPr>
          <w:rFonts w:ascii="Times New Roman" w:hAnsi="Times New Roman"/>
          <w:sz w:val="18"/>
        </w:rPr>
        <w:t> </w:t>
      </w:r>
      <w:r>
        <w:rPr>
          <w:i/>
          <w:sz w:val="18"/>
        </w:rPr>
        <w:t>Mejoramiento</w:t>
      </w:r>
      <w:r>
        <w:rPr>
          <w:rFonts w:ascii="Times New Roman" w:hAnsi="Times New Roman"/>
          <w:sz w:val="18"/>
        </w:rPr>
        <w:t> </w:t>
      </w:r>
      <w:r>
        <w:rPr>
          <w:i/>
          <w:sz w:val="18"/>
        </w:rPr>
        <w:t>de</w:t>
      </w:r>
      <w:r>
        <w:rPr>
          <w:rFonts w:ascii="Times New Roman" w:hAnsi="Times New Roman"/>
          <w:sz w:val="18"/>
        </w:rPr>
        <w:t> </w:t>
      </w:r>
      <w:r>
        <w:rPr>
          <w:i/>
          <w:sz w:val="18"/>
        </w:rPr>
        <w:t>Vivienda</w:t>
      </w:r>
      <w:r>
        <w:rPr>
          <w:rFonts w:ascii="Times New Roman" w:hAnsi="Times New Roman"/>
          <w:sz w:val="18"/>
        </w:rPr>
        <w:t> </w:t>
      </w:r>
      <w:r>
        <w:rPr>
          <w:i/>
          <w:sz w:val="18"/>
        </w:rPr>
        <w:t>para</w:t>
      </w:r>
      <w:r>
        <w:rPr>
          <w:rFonts w:ascii="Times New Roman" w:hAnsi="Times New Roman"/>
          <w:sz w:val="18"/>
        </w:rPr>
        <w:t> </w:t>
      </w:r>
      <w:r>
        <w:rPr>
          <w:i/>
          <w:sz w:val="18"/>
        </w:rPr>
        <w:t>Atención</w:t>
      </w:r>
      <w:r>
        <w:rPr>
          <w:rFonts w:ascii="Times New Roman" w:hAnsi="Times New Roman"/>
          <w:sz w:val="18"/>
        </w:rPr>
        <w:t> </w:t>
      </w:r>
      <w:r>
        <w:rPr>
          <w:i/>
          <w:sz w:val="18"/>
        </w:rPr>
        <w:t>de</w:t>
      </w:r>
      <w:r>
        <w:rPr>
          <w:rFonts w:ascii="Times New Roman" w:hAnsi="Times New Roman"/>
          <w:sz w:val="18"/>
        </w:rPr>
        <w:t> </w:t>
      </w:r>
      <w:r>
        <w:rPr>
          <w:i/>
          <w:sz w:val="18"/>
        </w:rPr>
        <w:t>Emergencias</w:t>
      </w:r>
      <w:r>
        <w:rPr>
          <w:rFonts w:ascii="Times New Roman" w:hAnsi="Times New Roman"/>
          <w:sz w:val="18"/>
        </w:rPr>
        <w:t> </w:t>
      </w:r>
      <w:r>
        <w:rPr>
          <w:i/>
          <w:sz w:val="18"/>
        </w:rPr>
        <w:t>también</w:t>
      </w:r>
      <w:r>
        <w:rPr>
          <w:rFonts w:ascii="Times New Roman" w:hAnsi="Times New Roman"/>
          <w:sz w:val="18"/>
        </w:rPr>
        <w:t> </w:t>
      </w:r>
      <w:r>
        <w:rPr>
          <w:i/>
          <w:sz w:val="18"/>
        </w:rPr>
        <w:t>se</w:t>
      </w:r>
      <w:r>
        <w:rPr>
          <w:rFonts w:ascii="Times New Roman" w:hAnsi="Times New Roman"/>
          <w:sz w:val="18"/>
        </w:rPr>
        <w:t> </w:t>
      </w:r>
      <w:r>
        <w:rPr>
          <w:i/>
          <w:sz w:val="18"/>
        </w:rPr>
        <w:t>resguardan</w:t>
      </w:r>
      <w:r>
        <w:rPr>
          <w:rFonts w:ascii="Times New Roman" w:hAnsi="Times New Roman"/>
          <w:sz w:val="18"/>
        </w:rPr>
        <w:t> </w:t>
      </w:r>
      <w:r>
        <w:rPr>
          <w:i/>
          <w:sz w:val="18"/>
        </w:rPr>
        <w:t>en</w:t>
      </w:r>
      <w:r>
        <w:rPr>
          <w:rFonts w:ascii="Times New Roman" w:hAnsi="Times New Roman"/>
          <w:sz w:val="18"/>
        </w:rPr>
        <w:t> </w:t>
      </w:r>
      <w:r>
        <w:rPr>
          <w:i/>
          <w:sz w:val="18"/>
        </w:rPr>
        <w:t>virtud</w:t>
      </w:r>
      <w:r>
        <w:rPr>
          <w:rFonts w:ascii="Times New Roman" w:hAnsi="Times New Roman"/>
          <w:sz w:val="18"/>
        </w:rPr>
        <w:t> </w:t>
      </w:r>
      <w:r>
        <w:rPr>
          <w:i/>
          <w:sz w:val="18"/>
        </w:rPr>
        <w:t>del</w:t>
      </w:r>
      <w:r>
        <w:rPr>
          <w:rFonts w:ascii="Times New Roman" w:hAnsi="Times New Roman"/>
          <w:sz w:val="18"/>
        </w:rPr>
        <w:t> </w:t>
      </w:r>
      <w:r>
        <w:rPr>
          <w:i/>
          <w:sz w:val="18"/>
        </w:rPr>
        <w:t>citado</w:t>
      </w:r>
      <w:r>
        <w:rPr>
          <w:rFonts w:ascii="Times New Roman" w:hAnsi="Times New Roman"/>
          <w:sz w:val="18"/>
        </w:rPr>
        <w:t> </w:t>
      </w:r>
      <w:r>
        <w:rPr>
          <w:i/>
          <w:sz w:val="18"/>
        </w:rPr>
        <w:t>criterio</w:t>
      </w:r>
      <w:r>
        <w:rPr>
          <w:rFonts w:ascii="Times New Roman" w:hAnsi="Times New Roman"/>
          <w:sz w:val="18"/>
        </w:rPr>
        <w:t> </w:t>
      </w:r>
      <w:r>
        <w:rPr>
          <w:i/>
          <w:sz w:val="18"/>
        </w:rPr>
        <w:t>de</w:t>
      </w:r>
      <w:r>
        <w:rPr>
          <w:rFonts w:ascii="Times New Roman" w:hAnsi="Times New Roman"/>
          <w:sz w:val="18"/>
        </w:rPr>
        <w:t> </w:t>
      </w:r>
      <w:r>
        <w:rPr>
          <w:i/>
          <w:sz w:val="18"/>
        </w:rPr>
        <w:t>Asesoría</w:t>
      </w:r>
      <w:r>
        <w:rPr>
          <w:rFonts w:ascii="Times New Roman" w:hAnsi="Times New Roman"/>
          <w:sz w:val="18"/>
        </w:rPr>
        <w:t> </w:t>
      </w:r>
      <w:r>
        <w:rPr>
          <w:i/>
          <w:sz w:val="18"/>
        </w:rPr>
        <w:t>Jurídica</w:t>
      </w:r>
      <w:r>
        <w:rPr>
          <w:rFonts w:ascii="Times New Roman" w:hAnsi="Times New Roman"/>
          <w:sz w:val="18"/>
        </w:rPr>
        <w:t> </w:t>
      </w:r>
      <w:r>
        <w:rPr>
          <w:i/>
          <w:sz w:val="18"/>
        </w:rPr>
        <w:t>del</w:t>
      </w:r>
      <w:r>
        <w:rPr>
          <w:rFonts w:ascii="Times New Roman" w:hAnsi="Times New Roman"/>
          <w:sz w:val="18"/>
        </w:rPr>
        <w:t> </w:t>
      </w:r>
      <w:r>
        <w:rPr>
          <w:i/>
          <w:sz w:val="18"/>
        </w:rPr>
        <w:t>IMAS,</w:t>
      </w:r>
      <w:r>
        <w:rPr>
          <w:rFonts w:ascii="Times New Roman" w:hAnsi="Times New Roman"/>
          <w:sz w:val="18"/>
        </w:rPr>
        <w:t> </w:t>
      </w:r>
      <w:r>
        <w:rPr>
          <w:i/>
          <w:sz w:val="18"/>
        </w:rPr>
        <w:t>contenido</w:t>
      </w:r>
      <w:r>
        <w:rPr>
          <w:rFonts w:ascii="Times New Roman" w:hAnsi="Times New Roman"/>
          <w:sz w:val="18"/>
        </w:rPr>
        <w:t> </w:t>
      </w:r>
      <w:r>
        <w:rPr>
          <w:i/>
          <w:sz w:val="18"/>
        </w:rPr>
        <w:t>en</w:t>
      </w:r>
      <w:r>
        <w:rPr>
          <w:rFonts w:ascii="Times New Roman" w:hAnsi="Times New Roman"/>
          <w:sz w:val="18"/>
        </w:rPr>
        <w:t> </w:t>
      </w:r>
      <w:r>
        <w:rPr>
          <w:i/>
          <w:sz w:val="18"/>
        </w:rPr>
        <w:t>el</w:t>
      </w:r>
      <w:r>
        <w:rPr>
          <w:rFonts w:ascii="Times New Roman" w:hAnsi="Times New Roman"/>
          <w:sz w:val="18"/>
        </w:rPr>
        <w:t> </w:t>
      </w:r>
      <w:r>
        <w:rPr>
          <w:i/>
          <w:sz w:val="18"/>
        </w:rPr>
        <w:t>oficio</w:t>
      </w:r>
      <w:r>
        <w:rPr>
          <w:rFonts w:ascii="Times New Roman" w:hAnsi="Times New Roman"/>
          <w:sz w:val="18"/>
        </w:rPr>
        <w:t> </w:t>
      </w:r>
      <w:r>
        <w:rPr>
          <w:i/>
          <w:sz w:val="18"/>
        </w:rPr>
        <w:t>IMAS-PE-AJ-0292-2023.</w:t>
      </w:r>
      <w:r>
        <w:rPr>
          <w:rFonts w:ascii="Times New Roman" w:hAnsi="Times New Roman"/>
          <w:sz w:val="18"/>
        </w:rPr>
        <w:t> </w:t>
      </w:r>
      <w:r>
        <w:rPr>
          <w:i/>
          <w:sz w:val="18"/>
        </w:rPr>
        <w:t>Por</w:t>
      </w:r>
      <w:r>
        <w:rPr>
          <w:rFonts w:ascii="Times New Roman" w:hAnsi="Times New Roman"/>
          <w:sz w:val="18"/>
        </w:rPr>
        <w:t> </w:t>
      </w:r>
      <w:r>
        <w:rPr>
          <w:i/>
          <w:sz w:val="18"/>
        </w:rPr>
        <w:t>lo</w:t>
      </w:r>
      <w:r>
        <w:rPr>
          <w:rFonts w:ascii="Times New Roman" w:hAnsi="Times New Roman"/>
          <w:sz w:val="18"/>
        </w:rPr>
        <w:t> </w:t>
      </w:r>
      <w:r>
        <w:rPr>
          <w:i/>
          <w:sz w:val="18"/>
        </w:rPr>
        <w:t>anterior,</w:t>
      </w:r>
      <w:r>
        <w:rPr>
          <w:rFonts w:ascii="Times New Roman" w:hAnsi="Times New Roman"/>
          <w:sz w:val="18"/>
        </w:rPr>
        <w:t> </w:t>
      </w:r>
      <w:r>
        <w:rPr>
          <w:i/>
          <w:sz w:val="18"/>
        </w:rPr>
        <w:t>se</w:t>
      </w:r>
      <w:r>
        <w:rPr>
          <w:rFonts w:ascii="Times New Roman" w:hAnsi="Times New Roman"/>
          <w:sz w:val="18"/>
        </w:rPr>
        <w:t> </w:t>
      </w:r>
      <w:r>
        <w:rPr>
          <w:i/>
          <w:sz w:val="18"/>
        </w:rPr>
        <w:t>solicita</w:t>
      </w:r>
      <w:r>
        <w:rPr>
          <w:rFonts w:ascii="Times New Roman" w:hAnsi="Times New Roman"/>
          <w:sz w:val="18"/>
        </w:rPr>
        <w:t> </w:t>
      </w:r>
      <w:r>
        <w:rPr>
          <w:i/>
          <w:sz w:val="18"/>
        </w:rPr>
        <w:t>que</w:t>
      </w:r>
      <w:r>
        <w:rPr>
          <w:rFonts w:ascii="Times New Roman" w:hAnsi="Times New Roman"/>
          <w:sz w:val="18"/>
        </w:rPr>
        <w:t> </w:t>
      </w:r>
      <w:r>
        <w:rPr>
          <w:i/>
          <w:sz w:val="18"/>
        </w:rPr>
        <w:t>este</w:t>
      </w:r>
      <w:r>
        <w:rPr>
          <w:rFonts w:ascii="Times New Roman" w:hAnsi="Times New Roman"/>
          <w:sz w:val="18"/>
        </w:rPr>
        <w:t> </w:t>
      </w:r>
      <w:r>
        <w:rPr>
          <w:i/>
          <w:sz w:val="18"/>
        </w:rPr>
        <w:t>recurso</w:t>
      </w:r>
      <w:r>
        <w:rPr>
          <w:rFonts w:ascii="Times New Roman" w:hAnsi="Times New Roman"/>
          <w:sz w:val="18"/>
        </w:rPr>
        <w:t> </w:t>
      </w:r>
      <w:r>
        <w:rPr>
          <w:i/>
          <w:sz w:val="18"/>
        </w:rPr>
        <w:t>sea</w:t>
      </w:r>
      <w:r>
        <w:rPr>
          <w:rFonts w:ascii="Times New Roman" w:hAnsi="Times New Roman"/>
          <w:sz w:val="18"/>
        </w:rPr>
        <w:t> </w:t>
      </w:r>
      <w:r>
        <w:rPr>
          <w:i/>
          <w:sz w:val="18"/>
        </w:rPr>
        <w:t>incorporado</w:t>
      </w:r>
      <w:r>
        <w:rPr>
          <w:rFonts w:ascii="Times New Roman" w:hAnsi="Times New Roman"/>
          <w:sz w:val="18"/>
        </w:rPr>
        <w:t> </w:t>
      </w:r>
      <w:r>
        <w:rPr>
          <w:i/>
          <w:sz w:val="18"/>
        </w:rPr>
        <w:t>en</w:t>
      </w:r>
      <w:r>
        <w:rPr>
          <w:rFonts w:ascii="Times New Roman" w:hAnsi="Times New Roman"/>
          <w:sz w:val="18"/>
        </w:rPr>
        <w:t> </w:t>
      </w:r>
      <w:r>
        <w:rPr>
          <w:i/>
          <w:sz w:val="18"/>
        </w:rPr>
        <w:t>el</w:t>
      </w:r>
      <w:r>
        <w:rPr>
          <w:rFonts w:ascii="Times New Roman" w:hAnsi="Times New Roman"/>
          <w:sz w:val="18"/>
        </w:rPr>
        <w:t> </w:t>
      </w:r>
      <w:r>
        <w:rPr>
          <w:i/>
          <w:sz w:val="18"/>
        </w:rPr>
        <w:t>Presupuesto</w:t>
      </w:r>
      <w:r>
        <w:rPr>
          <w:rFonts w:ascii="Times New Roman" w:hAnsi="Times New Roman"/>
          <w:sz w:val="18"/>
        </w:rPr>
        <w:t> </w:t>
      </w:r>
      <w:r>
        <w:rPr>
          <w:i/>
          <w:sz w:val="18"/>
        </w:rPr>
        <w:t>2026</w:t>
      </w:r>
      <w:r>
        <w:rPr>
          <w:rFonts w:ascii="Times New Roman" w:hAnsi="Times New Roman"/>
          <w:sz w:val="18"/>
        </w:rPr>
        <w:t> </w:t>
      </w:r>
      <w:r>
        <w:rPr>
          <w:i/>
          <w:sz w:val="18"/>
        </w:rPr>
        <w:t>del</w:t>
      </w:r>
      <w:r>
        <w:rPr>
          <w:rFonts w:ascii="Times New Roman" w:hAnsi="Times New Roman"/>
          <w:sz w:val="18"/>
        </w:rPr>
        <w:t> </w:t>
      </w:r>
      <w:r>
        <w:rPr>
          <w:i/>
          <w:sz w:val="18"/>
        </w:rPr>
        <w:t>IMAS</w:t>
      </w:r>
      <w:r>
        <w:rPr>
          <w:rFonts w:ascii="Times New Roman" w:hAnsi="Times New Roman"/>
          <w:sz w:val="18"/>
        </w:rPr>
        <w:t> </w:t>
      </w:r>
      <w:r>
        <w:rPr>
          <w:i/>
          <w:sz w:val="18"/>
        </w:rPr>
        <w:t>con</w:t>
      </w:r>
      <w:r>
        <w:rPr>
          <w:rFonts w:ascii="Times New Roman" w:hAnsi="Times New Roman"/>
          <w:sz w:val="18"/>
        </w:rPr>
        <w:t> </w:t>
      </w:r>
      <w:r>
        <w:rPr>
          <w:i/>
          <w:sz w:val="18"/>
        </w:rPr>
        <w:t>el</w:t>
      </w:r>
      <w:r>
        <w:rPr>
          <w:rFonts w:ascii="Times New Roman" w:hAnsi="Times New Roman"/>
          <w:sz w:val="18"/>
        </w:rPr>
        <w:t> </w:t>
      </w:r>
      <w:r>
        <w:rPr>
          <w:i/>
          <w:sz w:val="18"/>
        </w:rPr>
        <w:t>mismo</w:t>
      </w:r>
      <w:r>
        <w:rPr>
          <w:rFonts w:ascii="Times New Roman" w:hAnsi="Times New Roman"/>
          <w:sz w:val="18"/>
        </w:rPr>
        <w:t> </w:t>
      </w:r>
      <w:r>
        <w:rPr>
          <w:i/>
          <w:sz w:val="18"/>
        </w:rPr>
        <w:t>fin</w:t>
      </w:r>
      <w:r>
        <w:rPr>
          <w:rFonts w:ascii="Times New Roman" w:hAnsi="Times New Roman"/>
          <w:sz w:val="18"/>
        </w:rPr>
        <w:t> </w:t>
      </w:r>
      <w:r>
        <w:rPr>
          <w:i/>
          <w:sz w:val="18"/>
        </w:rPr>
        <w:t>de</w:t>
      </w:r>
      <w:r>
        <w:rPr>
          <w:rFonts w:ascii="Times New Roman" w:hAnsi="Times New Roman"/>
          <w:sz w:val="18"/>
        </w:rPr>
        <w:t> </w:t>
      </w:r>
      <w:r>
        <w:rPr>
          <w:i/>
          <w:sz w:val="18"/>
        </w:rPr>
        <w:t>Mejoramiento</w:t>
      </w:r>
      <w:r>
        <w:rPr>
          <w:rFonts w:ascii="Times New Roman" w:hAnsi="Times New Roman"/>
          <w:sz w:val="18"/>
        </w:rPr>
        <w:t> </w:t>
      </w:r>
      <w:r>
        <w:rPr>
          <w:i/>
          <w:sz w:val="18"/>
        </w:rPr>
        <w:t>de</w:t>
      </w:r>
      <w:r>
        <w:rPr>
          <w:rFonts w:ascii="Times New Roman" w:hAnsi="Times New Roman"/>
          <w:sz w:val="18"/>
        </w:rPr>
        <w:t> </w:t>
      </w:r>
      <w:r>
        <w:rPr>
          <w:i/>
          <w:sz w:val="18"/>
        </w:rPr>
        <w:t>Vivienda</w:t>
      </w:r>
      <w:r>
        <w:rPr>
          <w:rFonts w:ascii="Times New Roman" w:hAnsi="Times New Roman"/>
          <w:sz w:val="18"/>
        </w:rPr>
        <w:t> </w:t>
      </w:r>
      <w:r>
        <w:rPr>
          <w:i/>
          <w:sz w:val="18"/>
        </w:rPr>
        <w:t>para</w:t>
      </w:r>
      <w:r>
        <w:rPr>
          <w:rFonts w:ascii="Times New Roman" w:hAnsi="Times New Roman"/>
          <w:sz w:val="18"/>
        </w:rPr>
        <w:t> </w:t>
      </w:r>
      <w:r>
        <w:rPr>
          <w:i/>
          <w:sz w:val="18"/>
        </w:rPr>
        <w:t>Emergencias</w:t>
      </w:r>
      <w:r>
        <w:rPr>
          <w:rFonts w:ascii="Times New Roman" w:hAnsi="Times New Roman"/>
          <w:sz w:val="18"/>
        </w:rPr>
        <w:t> </w:t>
      </w:r>
      <w:r>
        <w:rPr>
          <w:i/>
          <w:sz w:val="18"/>
        </w:rPr>
        <w:t>que</w:t>
      </w:r>
      <w:r>
        <w:rPr>
          <w:rFonts w:ascii="Times New Roman" w:hAnsi="Times New Roman"/>
          <w:sz w:val="18"/>
        </w:rPr>
        <w:t> </w:t>
      </w:r>
      <w:r>
        <w:rPr>
          <w:i/>
          <w:sz w:val="18"/>
        </w:rPr>
        <w:t>tuvo</w:t>
      </w:r>
      <w:r>
        <w:rPr>
          <w:rFonts w:ascii="Times New Roman" w:hAnsi="Times New Roman"/>
          <w:sz w:val="18"/>
        </w:rPr>
        <w:t> </w:t>
      </w:r>
      <w:r>
        <w:rPr>
          <w:i/>
          <w:sz w:val="18"/>
        </w:rPr>
        <w:t>en</w:t>
      </w:r>
      <w:r>
        <w:rPr>
          <w:rFonts w:ascii="Times New Roman" w:hAnsi="Times New Roman"/>
          <w:sz w:val="18"/>
        </w:rPr>
        <w:t> </w:t>
      </w:r>
      <w:r>
        <w:rPr>
          <w:i/>
          <w:sz w:val="18"/>
        </w:rPr>
        <w:t>el</w:t>
      </w:r>
      <w:r>
        <w:rPr>
          <w:rFonts w:ascii="Times New Roman" w:hAnsi="Times New Roman"/>
          <w:sz w:val="18"/>
        </w:rPr>
        <w:t> </w:t>
      </w:r>
      <w:r>
        <w:rPr>
          <w:i/>
          <w:sz w:val="18"/>
        </w:rPr>
        <w:t>2025:</w:t>
      </w:r>
    </w:p>
    <w:p>
      <w:pPr>
        <w:pStyle w:val="BodyText"/>
        <w:spacing w:before="7"/>
        <w:rPr>
          <w:i/>
          <w:sz w:val="18"/>
        </w:rPr>
      </w:pPr>
    </w:p>
    <w:p>
      <w:pPr>
        <w:pStyle w:val="ListParagraph"/>
        <w:numPr>
          <w:ilvl w:val="0"/>
          <w:numId w:val="4"/>
        </w:numPr>
        <w:tabs>
          <w:tab w:pos="1985" w:val="left" w:leader="none"/>
        </w:tabs>
        <w:spacing w:line="240" w:lineRule="auto" w:before="0" w:after="0"/>
        <w:ind w:left="1277" w:right="1271" w:firstLine="0"/>
        <w:jc w:val="left"/>
        <w:rPr>
          <w:i/>
          <w:sz w:val="18"/>
        </w:rPr>
      </w:pPr>
      <w:r>
        <w:rPr>
          <w:i/>
          <w:sz w:val="18"/>
        </w:rPr>
        <w:t>₡6.389.172,00</w:t>
      </w:r>
      <w:r>
        <w:rPr>
          <w:rFonts w:ascii="Times New Roman" w:hAnsi="Times New Roman"/>
          <w:spacing w:val="32"/>
          <w:sz w:val="18"/>
        </w:rPr>
        <w:t> </w:t>
      </w:r>
      <w:r>
        <w:rPr>
          <w:i/>
          <w:sz w:val="18"/>
        </w:rPr>
        <w:t>de</w:t>
      </w:r>
      <w:r>
        <w:rPr>
          <w:rFonts w:ascii="Times New Roman" w:hAnsi="Times New Roman"/>
          <w:spacing w:val="32"/>
          <w:sz w:val="18"/>
        </w:rPr>
        <w:t> </w:t>
      </w:r>
      <w:r>
        <w:rPr>
          <w:i/>
          <w:sz w:val="18"/>
        </w:rPr>
        <w:t>fuente</w:t>
      </w:r>
      <w:r>
        <w:rPr>
          <w:rFonts w:ascii="Times New Roman" w:hAnsi="Times New Roman"/>
          <w:spacing w:val="33"/>
          <w:sz w:val="18"/>
        </w:rPr>
        <w:t> </w:t>
      </w:r>
      <w:r>
        <w:rPr>
          <w:i/>
          <w:sz w:val="18"/>
        </w:rPr>
        <w:t>Mejoramiento</w:t>
      </w:r>
      <w:r>
        <w:rPr>
          <w:rFonts w:ascii="Times New Roman" w:hAnsi="Times New Roman"/>
          <w:spacing w:val="33"/>
          <w:sz w:val="18"/>
        </w:rPr>
        <w:t> </w:t>
      </w:r>
      <w:r>
        <w:rPr>
          <w:i/>
          <w:sz w:val="18"/>
        </w:rPr>
        <w:t>de</w:t>
      </w:r>
      <w:r>
        <w:rPr>
          <w:rFonts w:ascii="Times New Roman" w:hAnsi="Times New Roman"/>
          <w:spacing w:val="34"/>
          <w:sz w:val="18"/>
        </w:rPr>
        <w:t> </w:t>
      </w:r>
      <w:r>
        <w:rPr>
          <w:i/>
          <w:sz w:val="18"/>
        </w:rPr>
        <w:t>Vivienda</w:t>
      </w:r>
      <w:r>
        <w:rPr>
          <w:rFonts w:ascii="Times New Roman" w:hAnsi="Times New Roman"/>
          <w:spacing w:val="32"/>
          <w:sz w:val="18"/>
        </w:rPr>
        <w:t> </w:t>
      </w:r>
      <w:r>
        <w:rPr>
          <w:i/>
          <w:sz w:val="18"/>
        </w:rPr>
        <w:t>para</w:t>
      </w:r>
      <w:r>
        <w:rPr>
          <w:rFonts w:ascii="Times New Roman" w:hAnsi="Times New Roman"/>
          <w:spacing w:val="32"/>
          <w:sz w:val="18"/>
        </w:rPr>
        <w:t> </w:t>
      </w:r>
      <w:r>
        <w:rPr>
          <w:i/>
          <w:sz w:val="18"/>
        </w:rPr>
        <w:t>Emergencias,</w:t>
      </w:r>
      <w:r>
        <w:rPr>
          <w:rFonts w:ascii="Times New Roman" w:hAnsi="Times New Roman"/>
          <w:spacing w:val="32"/>
          <w:sz w:val="18"/>
        </w:rPr>
        <w:t> </w:t>
      </w:r>
      <w:r>
        <w:rPr>
          <w:i/>
          <w:sz w:val="18"/>
        </w:rPr>
        <w:t>que</w:t>
      </w:r>
      <w:r>
        <w:rPr>
          <w:rFonts w:ascii="Times New Roman" w:hAnsi="Times New Roman"/>
          <w:spacing w:val="32"/>
          <w:sz w:val="18"/>
        </w:rPr>
        <w:t> </w:t>
      </w:r>
      <w:r>
        <w:rPr>
          <w:i/>
          <w:sz w:val="18"/>
        </w:rPr>
        <w:t>en</w:t>
      </w:r>
      <w:r>
        <w:rPr>
          <w:rFonts w:ascii="Times New Roman" w:hAnsi="Times New Roman"/>
          <w:spacing w:val="32"/>
          <w:sz w:val="18"/>
        </w:rPr>
        <w:t> </w:t>
      </w:r>
      <w:r>
        <w:rPr>
          <w:i/>
          <w:sz w:val="18"/>
        </w:rPr>
        <w:t>el</w:t>
      </w:r>
      <w:r>
        <w:rPr>
          <w:rFonts w:ascii="Times New Roman" w:hAnsi="Times New Roman"/>
          <w:spacing w:val="32"/>
          <w:sz w:val="18"/>
        </w:rPr>
        <w:t> </w:t>
      </w:r>
      <w:r>
        <w:rPr>
          <w:i/>
          <w:sz w:val="18"/>
        </w:rPr>
        <w:t>oficio</w:t>
      </w:r>
      <w:r>
        <w:rPr>
          <w:rFonts w:ascii="Times New Roman" w:hAnsi="Times New Roman"/>
          <w:spacing w:val="34"/>
          <w:sz w:val="18"/>
        </w:rPr>
        <w:t> </w:t>
      </w:r>
      <w:r>
        <w:rPr>
          <w:i/>
          <w:sz w:val="18"/>
        </w:rPr>
        <w:t>IMAS-DSA-DAF-PRES-0041-2026</w:t>
      </w:r>
      <w:r>
        <w:rPr>
          <w:rFonts w:ascii="Times New Roman" w:hAnsi="Times New Roman"/>
          <w:sz w:val="18"/>
        </w:rPr>
        <w:t> </w:t>
      </w:r>
      <w:r>
        <w:rPr>
          <w:i/>
          <w:sz w:val="18"/>
        </w:rPr>
        <w:t>se</w:t>
      </w:r>
      <w:r>
        <w:rPr>
          <w:rFonts w:ascii="Times New Roman" w:hAnsi="Times New Roman"/>
          <w:sz w:val="18"/>
        </w:rPr>
        <w:t> </w:t>
      </w:r>
      <w:r>
        <w:rPr>
          <w:i/>
          <w:sz w:val="18"/>
        </w:rPr>
        <w:t>lee</w:t>
      </w:r>
      <w:r>
        <w:rPr>
          <w:rFonts w:ascii="Times New Roman" w:hAnsi="Times New Roman"/>
          <w:sz w:val="18"/>
        </w:rPr>
        <w:t> </w:t>
      </w:r>
      <w:r>
        <w:rPr>
          <w:i/>
          <w:sz w:val="18"/>
        </w:rPr>
        <w:t>como</w:t>
      </w:r>
      <w:r>
        <w:rPr>
          <w:rFonts w:ascii="Times New Roman" w:hAnsi="Times New Roman"/>
          <w:sz w:val="18"/>
        </w:rPr>
        <w:t> </w:t>
      </w:r>
      <w:r>
        <w:rPr>
          <w:i/>
          <w:sz w:val="18"/>
        </w:rPr>
        <w:t>Superávit</w:t>
      </w:r>
      <w:r>
        <w:rPr>
          <w:rFonts w:ascii="Times New Roman" w:hAnsi="Times New Roman"/>
          <w:sz w:val="18"/>
        </w:rPr>
        <w:t> </w:t>
      </w:r>
      <w:r>
        <w:rPr>
          <w:i/>
          <w:sz w:val="18"/>
        </w:rPr>
        <w:t>Gobierno</w:t>
      </w:r>
      <w:r>
        <w:rPr>
          <w:rFonts w:ascii="Times New Roman" w:hAnsi="Times New Roman"/>
          <w:sz w:val="18"/>
        </w:rPr>
        <w:t> </w:t>
      </w:r>
      <w:r>
        <w:rPr>
          <w:i/>
          <w:sz w:val="18"/>
        </w:rPr>
        <w:t>Central</w:t>
      </w:r>
      <w:r>
        <w:rPr>
          <w:rFonts w:ascii="Times New Roman" w:hAnsi="Times New Roman"/>
          <w:sz w:val="18"/>
        </w:rPr>
        <w:t> </w:t>
      </w:r>
      <w:r>
        <w:rPr>
          <w:i/>
          <w:sz w:val="18"/>
        </w:rPr>
        <w:t>(Emergencias).</w:t>
      </w:r>
    </w:p>
    <w:p>
      <w:pPr>
        <w:pStyle w:val="BodyText"/>
        <w:spacing w:before="3"/>
        <w:rPr>
          <w:i/>
          <w:sz w:val="18"/>
        </w:rPr>
      </w:pPr>
    </w:p>
    <w:p>
      <w:pPr>
        <w:spacing w:before="0"/>
        <w:ind w:left="1277" w:right="1282" w:firstLine="0"/>
        <w:jc w:val="both"/>
        <w:rPr>
          <w:i/>
          <w:sz w:val="18"/>
        </w:rPr>
      </w:pPr>
      <w:r>
        <w:rPr>
          <w:i/>
          <w:sz w:val="18"/>
        </w:rPr>
        <w:t>En</w:t>
      </w:r>
      <w:r>
        <w:rPr>
          <w:rFonts w:ascii="Times New Roman" w:hAnsi="Times New Roman"/>
          <w:spacing w:val="-3"/>
          <w:sz w:val="18"/>
        </w:rPr>
        <w:t> </w:t>
      </w:r>
      <w:r>
        <w:rPr>
          <w:i/>
          <w:sz w:val="18"/>
        </w:rPr>
        <w:t>relación</w:t>
      </w:r>
      <w:r>
        <w:rPr>
          <w:rFonts w:ascii="Times New Roman" w:hAnsi="Times New Roman"/>
          <w:spacing w:val="-5"/>
          <w:sz w:val="18"/>
        </w:rPr>
        <w:t> </w:t>
      </w:r>
      <w:r>
        <w:rPr>
          <w:i/>
          <w:sz w:val="18"/>
        </w:rPr>
        <w:t>con</w:t>
      </w:r>
      <w:r>
        <w:rPr>
          <w:rFonts w:ascii="Times New Roman" w:hAnsi="Times New Roman"/>
          <w:spacing w:val="-5"/>
          <w:sz w:val="18"/>
        </w:rPr>
        <w:t> </w:t>
      </w:r>
      <w:r>
        <w:rPr>
          <w:i/>
          <w:sz w:val="18"/>
        </w:rPr>
        <w:t>los</w:t>
      </w:r>
      <w:r>
        <w:rPr>
          <w:rFonts w:ascii="Times New Roman" w:hAnsi="Times New Roman"/>
          <w:spacing w:val="-2"/>
          <w:sz w:val="18"/>
        </w:rPr>
        <w:t> </w:t>
      </w:r>
      <w:r>
        <w:rPr>
          <w:i/>
          <w:sz w:val="18"/>
        </w:rPr>
        <w:t>recursos</w:t>
      </w:r>
      <w:r>
        <w:rPr>
          <w:rFonts w:ascii="Times New Roman" w:hAnsi="Times New Roman"/>
          <w:spacing w:val="-2"/>
          <w:sz w:val="18"/>
        </w:rPr>
        <w:t> </w:t>
      </w:r>
      <w:r>
        <w:rPr>
          <w:i/>
          <w:sz w:val="18"/>
        </w:rPr>
        <w:t>provenientes</w:t>
      </w:r>
      <w:r>
        <w:rPr>
          <w:rFonts w:ascii="Times New Roman" w:hAnsi="Times New Roman"/>
          <w:spacing w:val="-2"/>
          <w:sz w:val="18"/>
        </w:rPr>
        <w:t> </w:t>
      </w:r>
      <w:r>
        <w:rPr>
          <w:i/>
          <w:sz w:val="18"/>
        </w:rPr>
        <w:t>de</w:t>
      </w:r>
      <w:r>
        <w:rPr>
          <w:rFonts w:ascii="Times New Roman" w:hAnsi="Times New Roman"/>
          <w:spacing w:val="-3"/>
          <w:sz w:val="18"/>
        </w:rPr>
        <w:t> </w:t>
      </w:r>
      <w:r>
        <w:rPr>
          <w:i/>
          <w:sz w:val="18"/>
        </w:rPr>
        <w:t>la</w:t>
      </w:r>
      <w:r>
        <w:rPr>
          <w:rFonts w:ascii="Times New Roman" w:hAnsi="Times New Roman"/>
          <w:spacing w:val="-3"/>
          <w:sz w:val="18"/>
        </w:rPr>
        <w:t> </w:t>
      </w:r>
      <w:r>
        <w:rPr>
          <w:i/>
          <w:sz w:val="18"/>
        </w:rPr>
        <w:t>Red</w:t>
      </w:r>
      <w:r>
        <w:rPr>
          <w:rFonts w:ascii="Times New Roman" w:hAnsi="Times New Roman"/>
          <w:spacing w:val="-2"/>
          <w:sz w:val="18"/>
        </w:rPr>
        <w:t> </w:t>
      </w:r>
      <w:r>
        <w:rPr>
          <w:i/>
          <w:sz w:val="18"/>
        </w:rPr>
        <w:t>Nacional</w:t>
      </w:r>
      <w:r>
        <w:rPr>
          <w:rFonts w:ascii="Times New Roman" w:hAnsi="Times New Roman"/>
          <w:spacing w:val="-5"/>
          <w:sz w:val="18"/>
        </w:rPr>
        <w:t> </w:t>
      </w:r>
      <w:r>
        <w:rPr>
          <w:i/>
          <w:sz w:val="18"/>
        </w:rPr>
        <w:t>de</w:t>
      </w:r>
      <w:r>
        <w:rPr>
          <w:rFonts w:ascii="Times New Roman" w:hAnsi="Times New Roman"/>
          <w:spacing w:val="-3"/>
          <w:sz w:val="18"/>
        </w:rPr>
        <w:t> </w:t>
      </w:r>
      <w:r>
        <w:rPr>
          <w:i/>
          <w:sz w:val="18"/>
        </w:rPr>
        <w:t>Cuido</w:t>
      </w:r>
      <w:r>
        <w:rPr>
          <w:rFonts w:ascii="Times New Roman" w:hAnsi="Times New Roman"/>
          <w:spacing w:val="-5"/>
          <w:sz w:val="18"/>
        </w:rPr>
        <w:t> </w:t>
      </w:r>
      <w:r>
        <w:rPr>
          <w:i/>
          <w:sz w:val="18"/>
        </w:rPr>
        <w:t>y</w:t>
      </w:r>
      <w:r>
        <w:rPr>
          <w:rFonts w:ascii="Times New Roman" w:hAnsi="Times New Roman"/>
          <w:spacing w:val="-2"/>
          <w:sz w:val="18"/>
        </w:rPr>
        <w:t> </w:t>
      </w:r>
      <w:r>
        <w:rPr>
          <w:i/>
          <w:sz w:val="18"/>
        </w:rPr>
        <w:t>Desarrollo</w:t>
      </w:r>
      <w:r>
        <w:rPr>
          <w:rFonts w:ascii="Times New Roman" w:hAnsi="Times New Roman"/>
          <w:spacing w:val="-3"/>
          <w:sz w:val="18"/>
        </w:rPr>
        <w:t> </w:t>
      </w:r>
      <w:r>
        <w:rPr>
          <w:i/>
          <w:sz w:val="18"/>
        </w:rPr>
        <w:t>Infantil,</w:t>
      </w:r>
      <w:r>
        <w:rPr>
          <w:rFonts w:ascii="Times New Roman" w:hAnsi="Times New Roman"/>
          <w:spacing w:val="-5"/>
          <w:sz w:val="18"/>
        </w:rPr>
        <w:t> </w:t>
      </w:r>
      <w:r>
        <w:rPr>
          <w:i/>
          <w:sz w:val="18"/>
        </w:rPr>
        <w:t>en</w:t>
      </w:r>
      <w:r>
        <w:rPr>
          <w:rFonts w:ascii="Times New Roman" w:hAnsi="Times New Roman"/>
          <w:spacing w:val="-3"/>
          <w:sz w:val="18"/>
        </w:rPr>
        <w:t> </w:t>
      </w:r>
      <w:r>
        <w:rPr>
          <w:i/>
          <w:sz w:val="18"/>
        </w:rPr>
        <w:t>virtud</w:t>
      </w:r>
      <w:r>
        <w:rPr>
          <w:rFonts w:ascii="Times New Roman" w:hAnsi="Times New Roman"/>
          <w:spacing w:val="-3"/>
          <w:sz w:val="18"/>
        </w:rPr>
        <w:t> </w:t>
      </w:r>
      <w:r>
        <w:rPr>
          <w:i/>
          <w:sz w:val="18"/>
        </w:rPr>
        <w:t>de</w:t>
      </w:r>
      <w:r>
        <w:rPr>
          <w:rFonts w:ascii="Times New Roman" w:hAnsi="Times New Roman"/>
          <w:spacing w:val="-5"/>
          <w:sz w:val="18"/>
        </w:rPr>
        <w:t> </w:t>
      </w:r>
      <w:r>
        <w:rPr>
          <w:i/>
          <w:sz w:val="18"/>
        </w:rPr>
        <w:t>que</w:t>
      </w:r>
      <w:r>
        <w:rPr>
          <w:rFonts w:ascii="Times New Roman" w:hAnsi="Times New Roman"/>
          <w:spacing w:val="-5"/>
          <w:sz w:val="18"/>
        </w:rPr>
        <w:t> </w:t>
      </w:r>
      <w:r>
        <w:rPr>
          <w:i/>
          <w:sz w:val="18"/>
        </w:rPr>
        <w:t>su</w:t>
      </w:r>
      <w:r>
        <w:rPr>
          <w:rFonts w:ascii="Times New Roman" w:hAnsi="Times New Roman"/>
          <w:spacing w:val="-3"/>
          <w:sz w:val="18"/>
        </w:rPr>
        <w:t> </w:t>
      </w:r>
      <w:r>
        <w:rPr>
          <w:i/>
          <w:sz w:val="18"/>
        </w:rPr>
        <w:t>destino</w:t>
      </w:r>
      <w:r>
        <w:rPr>
          <w:rFonts w:ascii="Times New Roman" w:hAnsi="Times New Roman"/>
          <w:sz w:val="18"/>
        </w:rPr>
        <w:t> </w:t>
      </w:r>
      <w:r>
        <w:rPr>
          <w:i/>
          <w:sz w:val="18"/>
        </w:rPr>
        <w:t>está</w:t>
      </w:r>
      <w:r>
        <w:rPr>
          <w:rFonts w:ascii="Times New Roman" w:hAnsi="Times New Roman"/>
          <w:sz w:val="18"/>
        </w:rPr>
        <w:t> </w:t>
      </w:r>
      <w:r>
        <w:rPr>
          <w:i/>
          <w:sz w:val="18"/>
        </w:rPr>
        <w:t>originado</w:t>
      </w:r>
      <w:r>
        <w:rPr>
          <w:rFonts w:ascii="Times New Roman" w:hAnsi="Times New Roman"/>
          <w:sz w:val="18"/>
        </w:rPr>
        <w:t> </w:t>
      </w:r>
      <w:r>
        <w:rPr>
          <w:i/>
          <w:sz w:val="18"/>
        </w:rPr>
        <w:t>por</w:t>
      </w:r>
      <w:r>
        <w:rPr>
          <w:rFonts w:ascii="Times New Roman" w:hAnsi="Times New Roman"/>
          <w:sz w:val="18"/>
        </w:rPr>
        <w:t> </w:t>
      </w:r>
      <w:r>
        <w:rPr>
          <w:i/>
          <w:sz w:val="18"/>
        </w:rPr>
        <w:t>la</w:t>
      </w:r>
      <w:r>
        <w:rPr>
          <w:rFonts w:ascii="Times New Roman" w:hAnsi="Times New Roman"/>
          <w:sz w:val="18"/>
        </w:rPr>
        <w:t> </w:t>
      </w:r>
      <w:r>
        <w:rPr>
          <w:i/>
          <w:sz w:val="18"/>
        </w:rPr>
        <w:t>Ley</w:t>
      </w:r>
      <w:r>
        <w:rPr>
          <w:rFonts w:ascii="Times New Roman" w:hAnsi="Times New Roman"/>
          <w:sz w:val="18"/>
        </w:rPr>
        <w:t> </w:t>
      </w:r>
      <w:r>
        <w:rPr>
          <w:i/>
          <w:sz w:val="18"/>
        </w:rPr>
        <w:t>9220,</w:t>
      </w:r>
      <w:r>
        <w:rPr>
          <w:rFonts w:ascii="Times New Roman" w:hAnsi="Times New Roman"/>
          <w:sz w:val="18"/>
        </w:rPr>
        <w:t> </w:t>
      </w:r>
      <w:r>
        <w:rPr>
          <w:i/>
          <w:sz w:val="18"/>
        </w:rPr>
        <w:t>la</w:t>
      </w:r>
      <w:r>
        <w:rPr>
          <w:rFonts w:ascii="Times New Roman" w:hAnsi="Times New Roman"/>
          <w:sz w:val="18"/>
        </w:rPr>
        <w:t> </w:t>
      </w:r>
      <w:r>
        <w:rPr>
          <w:i/>
          <w:sz w:val="18"/>
        </w:rPr>
        <w:t>cual</w:t>
      </w:r>
      <w:r>
        <w:rPr>
          <w:rFonts w:ascii="Times New Roman" w:hAnsi="Times New Roman"/>
          <w:sz w:val="18"/>
        </w:rPr>
        <w:t> </w:t>
      </w:r>
      <w:r>
        <w:rPr>
          <w:i/>
          <w:sz w:val="18"/>
        </w:rPr>
        <w:t>reformó</w:t>
      </w:r>
      <w:r>
        <w:rPr>
          <w:rFonts w:ascii="Times New Roman" w:hAnsi="Times New Roman"/>
          <w:sz w:val="18"/>
        </w:rPr>
        <w:t> </w:t>
      </w:r>
      <w:r>
        <w:rPr>
          <w:i/>
          <w:sz w:val="18"/>
        </w:rPr>
        <w:t>la</w:t>
      </w:r>
      <w:r>
        <w:rPr>
          <w:rFonts w:ascii="Times New Roman" w:hAnsi="Times New Roman"/>
          <w:sz w:val="18"/>
        </w:rPr>
        <w:t> </w:t>
      </w:r>
      <w:r>
        <w:rPr>
          <w:i/>
          <w:sz w:val="18"/>
        </w:rPr>
        <w:t>Ley</w:t>
      </w:r>
      <w:r>
        <w:rPr>
          <w:rFonts w:ascii="Times New Roman" w:hAnsi="Times New Roman"/>
          <w:sz w:val="18"/>
        </w:rPr>
        <w:t> </w:t>
      </w:r>
      <w:r>
        <w:rPr>
          <w:i/>
          <w:sz w:val="18"/>
        </w:rPr>
        <w:t>N°</w:t>
      </w:r>
      <w:r>
        <w:rPr>
          <w:rFonts w:ascii="Times New Roman" w:hAnsi="Times New Roman"/>
          <w:sz w:val="18"/>
        </w:rPr>
        <w:t> </w:t>
      </w:r>
      <w:r>
        <w:rPr>
          <w:i/>
          <w:sz w:val="18"/>
        </w:rPr>
        <w:t>5662,</w:t>
      </w:r>
      <w:r>
        <w:rPr>
          <w:rFonts w:ascii="Times New Roman" w:hAnsi="Times New Roman"/>
          <w:sz w:val="18"/>
        </w:rPr>
        <w:t> </w:t>
      </w:r>
      <w:r>
        <w:rPr>
          <w:i/>
          <w:sz w:val="18"/>
        </w:rPr>
        <w:t>Ley</w:t>
      </w:r>
      <w:r>
        <w:rPr>
          <w:rFonts w:ascii="Times New Roman" w:hAnsi="Times New Roman"/>
          <w:sz w:val="18"/>
        </w:rPr>
        <w:t> </w:t>
      </w:r>
      <w:r>
        <w:rPr>
          <w:i/>
          <w:sz w:val="18"/>
        </w:rPr>
        <w:t>de</w:t>
      </w:r>
      <w:r>
        <w:rPr>
          <w:rFonts w:ascii="Times New Roman" w:hAnsi="Times New Roman"/>
          <w:sz w:val="18"/>
        </w:rPr>
        <w:t> </w:t>
      </w:r>
      <w:r>
        <w:rPr>
          <w:i/>
          <w:sz w:val="18"/>
        </w:rPr>
        <w:t>Desarrollo</w:t>
      </w:r>
      <w:r>
        <w:rPr>
          <w:rFonts w:ascii="Times New Roman" w:hAnsi="Times New Roman"/>
          <w:sz w:val="18"/>
        </w:rPr>
        <w:t> </w:t>
      </w:r>
      <w:r>
        <w:rPr>
          <w:i/>
          <w:sz w:val="18"/>
        </w:rPr>
        <w:t>Social</w:t>
      </w:r>
      <w:r>
        <w:rPr>
          <w:rFonts w:ascii="Times New Roman" w:hAnsi="Times New Roman"/>
          <w:sz w:val="18"/>
        </w:rPr>
        <w:t> </w:t>
      </w:r>
      <w:r>
        <w:rPr>
          <w:i/>
          <w:sz w:val="18"/>
        </w:rPr>
        <w:t>y</w:t>
      </w:r>
      <w:r>
        <w:rPr>
          <w:rFonts w:ascii="Times New Roman" w:hAnsi="Times New Roman"/>
          <w:sz w:val="18"/>
        </w:rPr>
        <w:t> </w:t>
      </w:r>
      <w:r>
        <w:rPr>
          <w:i/>
          <w:sz w:val="18"/>
        </w:rPr>
        <w:t>Asignaciones</w:t>
      </w:r>
      <w:r>
        <w:rPr>
          <w:rFonts w:ascii="Times New Roman" w:hAnsi="Times New Roman"/>
          <w:sz w:val="18"/>
        </w:rPr>
        <w:t> </w:t>
      </w:r>
      <w:r>
        <w:rPr>
          <w:i/>
          <w:sz w:val="18"/>
        </w:rPr>
        <w:t>Familiares,</w:t>
      </w:r>
      <w:r>
        <w:rPr>
          <w:rFonts w:ascii="Times New Roman" w:hAnsi="Times New Roman"/>
          <w:sz w:val="18"/>
        </w:rPr>
        <w:t> </w:t>
      </w:r>
      <w:r>
        <w:rPr>
          <w:i/>
          <w:sz w:val="18"/>
        </w:rPr>
        <w:t>adicionando</w:t>
      </w:r>
      <w:r>
        <w:rPr>
          <w:rFonts w:ascii="Times New Roman" w:hAnsi="Times New Roman"/>
          <w:sz w:val="18"/>
        </w:rPr>
        <w:t> </w:t>
      </w:r>
      <w:r>
        <w:rPr>
          <w:i/>
          <w:sz w:val="18"/>
        </w:rPr>
        <w:t>un</w:t>
      </w:r>
      <w:r>
        <w:rPr>
          <w:rFonts w:ascii="Times New Roman" w:hAnsi="Times New Roman"/>
          <w:sz w:val="18"/>
        </w:rPr>
        <w:t> </w:t>
      </w:r>
      <w:r>
        <w:rPr>
          <w:i/>
          <w:sz w:val="18"/>
        </w:rPr>
        <w:t>inciso</w:t>
      </w:r>
      <w:r>
        <w:rPr>
          <w:rFonts w:ascii="Times New Roman" w:hAnsi="Times New Roman"/>
          <w:sz w:val="18"/>
        </w:rPr>
        <w:t> </w:t>
      </w:r>
      <w:r>
        <w:rPr>
          <w:i/>
          <w:sz w:val="18"/>
        </w:rPr>
        <w:t>ñ)</w:t>
      </w:r>
      <w:r>
        <w:rPr>
          <w:rFonts w:ascii="Times New Roman" w:hAnsi="Times New Roman"/>
          <w:sz w:val="18"/>
        </w:rPr>
        <w:t> </w:t>
      </w:r>
      <w:r>
        <w:rPr>
          <w:i/>
          <w:sz w:val="18"/>
        </w:rPr>
        <w:t>al</w:t>
      </w:r>
      <w:r>
        <w:rPr>
          <w:rFonts w:ascii="Times New Roman" w:hAnsi="Times New Roman"/>
          <w:sz w:val="18"/>
        </w:rPr>
        <w:t> </w:t>
      </w:r>
      <w:r>
        <w:rPr>
          <w:i/>
          <w:sz w:val="18"/>
        </w:rPr>
        <w:t>artículo</w:t>
      </w:r>
      <w:r>
        <w:rPr>
          <w:rFonts w:ascii="Times New Roman" w:hAnsi="Times New Roman"/>
          <w:sz w:val="18"/>
        </w:rPr>
        <w:t> </w:t>
      </w:r>
      <w:r>
        <w:rPr>
          <w:i/>
          <w:sz w:val="18"/>
        </w:rPr>
        <w:t>3</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Ley</w:t>
      </w:r>
      <w:r>
        <w:rPr>
          <w:rFonts w:ascii="Times New Roman" w:hAnsi="Times New Roman"/>
          <w:sz w:val="18"/>
        </w:rPr>
        <w:t> </w:t>
      </w:r>
      <w:r>
        <w:rPr>
          <w:i/>
          <w:sz w:val="18"/>
        </w:rPr>
        <w:t>N°</w:t>
      </w:r>
      <w:r>
        <w:rPr>
          <w:rFonts w:ascii="Times New Roman" w:hAnsi="Times New Roman"/>
          <w:sz w:val="18"/>
        </w:rPr>
        <w:t> </w:t>
      </w:r>
      <w:r>
        <w:rPr>
          <w:i/>
          <w:sz w:val="18"/>
        </w:rPr>
        <w:t>5662</w:t>
      </w:r>
      <w:r>
        <w:rPr>
          <w:rFonts w:ascii="Times New Roman" w:hAnsi="Times New Roman"/>
          <w:sz w:val="18"/>
        </w:rPr>
        <w:t> </w:t>
      </w:r>
      <w:r>
        <w:rPr>
          <w:i/>
          <w:sz w:val="18"/>
        </w:rPr>
        <w:t>que</w:t>
      </w:r>
      <w:r>
        <w:rPr>
          <w:rFonts w:ascii="Times New Roman" w:hAnsi="Times New Roman"/>
          <w:sz w:val="18"/>
        </w:rPr>
        <w:t> </w:t>
      </w:r>
      <w:r>
        <w:rPr>
          <w:i/>
          <w:sz w:val="18"/>
        </w:rPr>
        <w:t>indica:</w:t>
      </w:r>
    </w:p>
    <w:p>
      <w:pPr>
        <w:pStyle w:val="BodyText"/>
        <w:spacing w:before="5"/>
        <w:rPr>
          <w:i/>
          <w:sz w:val="18"/>
        </w:rPr>
      </w:pPr>
    </w:p>
    <w:p>
      <w:pPr>
        <w:spacing w:before="0"/>
        <w:ind w:left="1985" w:right="1283" w:firstLine="0"/>
        <w:jc w:val="both"/>
        <w:rPr>
          <w:i/>
          <w:sz w:val="18"/>
        </w:rPr>
      </w:pPr>
      <w:r>
        <w:rPr>
          <w:i/>
          <w:sz w:val="18"/>
        </w:rPr>
        <w:t>"Artículo</w:t>
      </w:r>
      <w:r>
        <w:rPr>
          <w:rFonts w:ascii="Times New Roman" w:hAnsi="Times New Roman"/>
          <w:sz w:val="18"/>
        </w:rPr>
        <w:t> </w:t>
      </w:r>
      <w:r>
        <w:rPr>
          <w:i/>
          <w:sz w:val="18"/>
        </w:rPr>
        <w:t>3.-</w:t>
      </w:r>
      <w:r>
        <w:rPr>
          <w:rFonts w:ascii="Times New Roman" w:hAnsi="Times New Roman"/>
          <w:sz w:val="18"/>
        </w:rPr>
        <w:t> </w:t>
      </w:r>
      <w:r>
        <w:rPr>
          <w:i/>
          <w:sz w:val="18"/>
        </w:rPr>
        <w:t>Con</w:t>
      </w:r>
      <w:r>
        <w:rPr>
          <w:rFonts w:ascii="Times New Roman" w:hAnsi="Times New Roman"/>
          <w:sz w:val="18"/>
        </w:rPr>
        <w:t> </w:t>
      </w:r>
      <w:r>
        <w:rPr>
          <w:i/>
          <w:sz w:val="18"/>
        </w:rPr>
        <w:t>recursos</w:t>
      </w:r>
      <w:r>
        <w:rPr>
          <w:rFonts w:ascii="Times New Roman" w:hAnsi="Times New Roman"/>
          <w:sz w:val="18"/>
        </w:rPr>
        <w:t> </w:t>
      </w:r>
      <w:r>
        <w:rPr>
          <w:i/>
          <w:sz w:val="18"/>
        </w:rPr>
        <w:t>del</w:t>
      </w:r>
      <w:r>
        <w:rPr>
          <w:rFonts w:ascii="Times New Roman" w:hAnsi="Times New Roman"/>
          <w:sz w:val="18"/>
        </w:rPr>
        <w:t> </w:t>
      </w:r>
      <w:r>
        <w:rPr>
          <w:i/>
          <w:sz w:val="18"/>
        </w:rPr>
        <w:t>Fodesaf</w:t>
      </w:r>
      <w:r>
        <w:rPr>
          <w:rFonts w:ascii="Times New Roman" w:hAnsi="Times New Roman"/>
          <w:sz w:val="18"/>
        </w:rPr>
        <w:t> </w:t>
      </w:r>
      <w:r>
        <w:rPr>
          <w:i/>
          <w:sz w:val="18"/>
        </w:rPr>
        <w:t>se</w:t>
      </w:r>
      <w:r>
        <w:rPr>
          <w:rFonts w:ascii="Times New Roman" w:hAnsi="Times New Roman"/>
          <w:sz w:val="18"/>
        </w:rPr>
        <w:t> </w:t>
      </w:r>
      <w:r>
        <w:rPr>
          <w:i/>
          <w:sz w:val="18"/>
        </w:rPr>
        <w:t>pagarán,</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siguiente</w:t>
      </w:r>
      <w:r>
        <w:rPr>
          <w:rFonts w:ascii="Times New Roman" w:hAnsi="Times New Roman"/>
          <w:sz w:val="18"/>
        </w:rPr>
        <w:t> </w:t>
      </w:r>
      <w:r>
        <w:rPr>
          <w:i/>
          <w:sz w:val="18"/>
        </w:rPr>
        <w:t>manera,</w:t>
      </w:r>
      <w:r>
        <w:rPr>
          <w:rFonts w:ascii="Times New Roman" w:hAnsi="Times New Roman"/>
          <w:sz w:val="18"/>
        </w:rPr>
        <w:t> </w:t>
      </w:r>
      <w:r>
        <w:rPr>
          <w:i/>
          <w:sz w:val="18"/>
        </w:rPr>
        <w:t>programas</w:t>
      </w:r>
      <w:r>
        <w:rPr>
          <w:rFonts w:ascii="Times New Roman" w:hAnsi="Times New Roman"/>
          <w:sz w:val="18"/>
        </w:rPr>
        <w:t> </w:t>
      </w:r>
      <w:r>
        <w:rPr>
          <w:i/>
          <w:sz w:val="18"/>
        </w:rPr>
        <w:t>y</w:t>
      </w:r>
      <w:r>
        <w:rPr>
          <w:rFonts w:ascii="Times New Roman" w:hAnsi="Times New Roman"/>
          <w:sz w:val="18"/>
        </w:rPr>
        <w:t> </w:t>
      </w:r>
      <w:r>
        <w:rPr>
          <w:i/>
          <w:sz w:val="18"/>
        </w:rPr>
        <w:t>servicios</w:t>
      </w:r>
      <w:r>
        <w:rPr>
          <w:rFonts w:ascii="Times New Roman" w:hAnsi="Times New Roman"/>
          <w:sz w:val="18"/>
        </w:rPr>
        <w:t> </w:t>
      </w:r>
      <w:r>
        <w:rPr>
          <w:i/>
          <w:sz w:val="18"/>
        </w:rPr>
        <w:t>a</w:t>
      </w:r>
      <w:r>
        <w:rPr>
          <w:rFonts w:ascii="Times New Roman" w:hAnsi="Times New Roman"/>
          <w:sz w:val="18"/>
        </w:rPr>
        <w:t> </w:t>
      </w:r>
      <w:r>
        <w:rPr>
          <w:i/>
          <w:sz w:val="18"/>
        </w:rPr>
        <w:t>las</w:t>
      </w:r>
      <w:r>
        <w:rPr>
          <w:rFonts w:ascii="Times New Roman" w:hAnsi="Times New Roman"/>
          <w:sz w:val="18"/>
        </w:rPr>
        <w:t> </w:t>
      </w:r>
      <w:r>
        <w:rPr>
          <w:i/>
          <w:sz w:val="18"/>
        </w:rPr>
        <w:t>instituciones</w:t>
      </w:r>
      <w:r>
        <w:rPr>
          <w:rFonts w:ascii="Times New Roman" w:hAnsi="Times New Roman"/>
          <w:sz w:val="18"/>
        </w:rPr>
        <w:t> </w:t>
      </w:r>
      <w:r>
        <w:rPr>
          <w:i/>
          <w:sz w:val="18"/>
        </w:rPr>
        <w:t>del</w:t>
      </w:r>
      <w:r>
        <w:rPr>
          <w:rFonts w:ascii="Times New Roman" w:hAnsi="Times New Roman"/>
          <w:sz w:val="18"/>
        </w:rPr>
        <w:t> </w:t>
      </w:r>
      <w:r>
        <w:rPr>
          <w:i/>
          <w:sz w:val="18"/>
        </w:rPr>
        <w:t>Estado</w:t>
      </w:r>
      <w:r>
        <w:rPr>
          <w:rFonts w:ascii="Times New Roman" w:hAnsi="Times New Roman"/>
          <w:sz w:val="18"/>
        </w:rPr>
        <w:t> </w:t>
      </w:r>
      <w:r>
        <w:rPr>
          <w:i/>
          <w:sz w:val="18"/>
        </w:rPr>
        <w:t>y</w:t>
      </w:r>
      <w:r>
        <w:rPr>
          <w:rFonts w:ascii="Times New Roman" w:hAnsi="Times New Roman"/>
          <w:sz w:val="18"/>
        </w:rPr>
        <w:t> </w:t>
      </w:r>
      <w:r>
        <w:rPr>
          <w:i/>
          <w:sz w:val="18"/>
        </w:rPr>
        <w:t>a</w:t>
      </w:r>
      <w:r>
        <w:rPr>
          <w:rFonts w:ascii="Times New Roman" w:hAnsi="Times New Roman"/>
          <w:sz w:val="18"/>
        </w:rPr>
        <w:t> </w:t>
      </w:r>
      <w:r>
        <w:rPr>
          <w:i/>
          <w:sz w:val="18"/>
        </w:rPr>
        <w:t>otras</w:t>
      </w:r>
      <w:r>
        <w:rPr>
          <w:rFonts w:ascii="Times New Roman" w:hAnsi="Times New Roman"/>
          <w:sz w:val="18"/>
        </w:rPr>
        <w:t> </w:t>
      </w:r>
      <w:r>
        <w:rPr>
          <w:i/>
          <w:sz w:val="18"/>
        </w:rPr>
        <w:t>expresamente</w:t>
      </w:r>
      <w:r>
        <w:rPr>
          <w:rFonts w:ascii="Times New Roman" w:hAnsi="Times New Roman"/>
          <w:sz w:val="18"/>
        </w:rPr>
        <w:t> </w:t>
      </w:r>
      <w:r>
        <w:rPr>
          <w:i/>
          <w:sz w:val="18"/>
        </w:rPr>
        <w:t>autorizadas</w:t>
      </w:r>
      <w:r>
        <w:rPr>
          <w:rFonts w:ascii="Times New Roman" w:hAnsi="Times New Roman"/>
          <w:sz w:val="18"/>
        </w:rPr>
        <w:t> </w:t>
      </w:r>
      <w:r>
        <w:rPr>
          <w:i/>
          <w:sz w:val="18"/>
        </w:rPr>
        <w:t>en</w:t>
      </w:r>
      <w:r>
        <w:rPr>
          <w:rFonts w:ascii="Times New Roman" w:hAnsi="Times New Roman"/>
          <w:sz w:val="18"/>
        </w:rPr>
        <w:t> </w:t>
      </w:r>
      <w:r>
        <w:rPr>
          <w:i/>
          <w:sz w:val="18"/>
        </w:rPr>
        <w:t>esta</w:t>
      </w:r>
      <w:r>
        <w:rPr>
          <w:rFonts w:ascii="Times New Roman" w:hAnsi="Times New Roman"/>
          <w:sz w:val="18"/>
        </w:rPr>
        <w:t> </w:t>
      </w:r>
      <w:r>
        <w:rPr>
          <w:i/>
          <w:sz w:val="18"/>
        </w:rPr>
        <w:t>ley,</w:t>
      </w:r>
      <w:r>
        <w:rPr>
          <w:rFonts w:ascii="Times New Roman" w:hAnsi="Times New Roman"/>
          <w:sz w:val="18"/>
        </w:rPr>
        <w:t> </w:t>
      </w:r>
      <w:r>
        <w:rPr>
          <w:i/>
          <w:sz w:val="18"/>
        </w:rPr>
        <w:t>que</w:t>
      </w:r>
      <w:r>
        <w:rPr>
          <w:rFonts w:ascii="Times New Roman" w:hAnsi="Times New Roman"/>
          <w:sz w:val="18"/>
        </w:rPr>
        <w:t> </w:t>
      </w:r>
      <w:r>
        <w:rPr>
          <w:i/>
          <w:sz w:val="18"/>
        </w:rPr>
        <w:t>tienen</w:t>
      </w:r>
      <w:r>
        <w:rPr>
          <w:rFonts w:ascii="Times New Roman" w:hAnsi="Times New Roman"/>
          <w:sz w:val="18"/>
        </w:rPr>
        <w:t> </w:t>
      </w:r>
      <w:r>
        <w:rPr>
          <w:i/>
          <w:sz w:val="18"/>
        </w:rPr>
        <w:t>a</w:t>
      </w:r>
      <w:r>
        <w:rPr>
          <w:rFonts w:ascii="Times New Roman" w:hAnsi="Times New Roman"/>
          <w:sz w:val="18"/>
        </w:rPr>
        <w:t> </w:t>
      </w:r>
      <w:r>
        <w:rPr>
          <w:i/>
          <w:sz w:val="18"/>
        </w:rPr>
        <w:t>su</w:t>
      </w:r>
      <w:r>
        <w:rPr>
          <w:rFonts w:ascii="Times New Roman" w:hAnsi="Times New Roman"/>
          <w:sz w:val="18"/>
        </w:rPr>
        <w:t> </w:t>
      </w:r>
      <w:r>
        <w:rPr>
          <w:i/>
          <w:sz w:val="18"/>
        </w:rPr>
        <w:t>cargo</w:t>
      </w:r>
      <w:r>
        <w:rPr>
          <w:rFonts w:ascii="Times New Roman" w:hAnsi="Times New Roman"/>
          <w:sz w:val="18"/>
        </w:rPr>
        <w:t> </w:t>
      </w:r>
      <w:r>
        <w:rPr>
          <w:i/>
          <w:sz w:val="18"/>
        </w:rPr>
        <w:t>aportes</w:t>
      </w:r>
      <w:r>
        <w:rPr>
          <w:rFonts w:ascii="Times New Roman" w:hAnsi="Times New Roman"/>
          <w:sz w:val="18"/>
        </w:rPr>
        <w:t> </w:t>
      </w:r>
      <w:r>
        <w:rPr>
          <w:i/>
          <w:sz w:val="18"/>
        </w:rPr>
        <w:t>complementarios</w:t>
      </w:r>
      <w:r>
        <w:rPr>
          <w:rFonts w:ascii="Times New Roman" w:hAnsi="Times New Roman"/>
          <w:sz w:val="18"/>
        </w:rPr>
        <w:t> </w:t>
      </w:r>
      <w:r>
        <w:rPr>
          <w:i/>
          <w:sz w:val="18"/>
        </w:rPr>
        <w:t>al</w:t>
      </w:r>
      <w:r>
        <w:rPr>
          <w:rFonts w:ascii="Times New Roman" w:hAnsi="Times New Roman"/>
          <w:sz w:val="18"/>
        </w:rPr>
        <w:t> </w:t>
      </w:r>
      <w:r>
        <w:rPr>
          <w:i/>
          <w:sz w:val="18"/>
        </w:rPr>
        <w:t>ingreso</w:t>
      </w:r>
      <w:r>
        <w:rPr>
          <w:rFonts w:ascii="Times New Roman" w:hAnsi="Times New Roman"/>
          <w:sz w:val="18"/>
        </w:rPr>
        <w:t> </w:t>
      </w:r>
      <w:r>
        <w:rPr>
          <w:i/>
          <w:sz w:val="18"/>
        </w:rPr>
        <w:t>de</w:t>
      </w:r>
      <w:r>
        <w:rPr>
          <w:rFonts w:ascii="Times New Roman" w:hAnsi="Times New Roman"/>
          <w:sz w:val="18"/>
        </w:rPr>
        <w:t> </w:t>
      </w:r>
      <w:r>
        <w:rPr>
          <w:i/>
          <w:sz w:val="18"/>
        </w:rPr>
        <w:t>las</w:t>
      </w:r>
      <w:r>
        <w:rPr>
          <w:rFonts w:ascii="Times New Roman" w:hAnsi="Times New Roman"/>
          <w:sz w:val="18"/>
        </w:rPr>
        <w:t> </w:t>
      </w:r>
      <w:r>
        <w:rPr>
          <w:i/>
          <w:sz w:val="18"/>
        </w:rPr>
        <w:t>familias</w:t>
      </w:r>
      <w:r>
        <w:rPr>
          <w:rFonts w:ascii="Times New Roman" w:hAnsi="Times New Roman"/>
          <w:sz w:val="18"/>
        </w:rPr>
        <w:t> </w:t>
      </w:r>
      <w:r>
        <w:rPr>
          <w:i/>
          <w:sz w:val="18"/>
        </w:rPr>
        <w:t>y</w:t>
      </w:r>
      <w:r>
        <w:rPr>
          <w:rFonts w:ascii="Times New Roman" w:hAnsi="Times New Roman"/>
          <w:sz w:val="18"/>
        </w:rPr>
        <w:t> </w:t>
      </w:r>
      <w:r>
        <w:rPr>
          <w:i/>
          <w:sz w:val="18"/>
        </w:rPr>
        <w:t>la</w:t>
      </w:r>
      <w:r>
        <w:rPr>
          <w:rFonts w:ascii="Times New Roman" w:hAnsi="Times New Roman"/>
          <w:sz w:val="18"/>
        </w:rPr>
        <w:t> </w:t>
      </w:r>
      <w:r>
        <w:rPr>
          <w:i/>
          <w:sz w:val="18"/>
        </w:rPr>
        <w:t>ejecución</w:t>
      </w:r>
      <w:r>
        <w:rPr>
          <w:rFonts w:ascii="Times New Roman" w:hAnsi="Times New Roman"/>
          <w:sz w:val="18"/>
        </w:rPr>
        <w:t> </w:t>
      </w:r>
      <w:r>
        <w:rPr>
          <w:i/>
          <w:sz w:val="18"/>
        </w:rPr>
        <w:t>de</w:t>
      </w:r>
      <w:r>
        <w:rPr>
          <w:rFonts w:ascii="Times New Roman" w:hAnsi="Times New Roman"/>
          <w:sz w:val="18"/>
        </w:rPr>
        <w:t> </w:t>
      </w:r>
      <w:r>
        <w:rPr>
          <w:i/>
          <w:sz w:val="18"/>
        </w:rPr>
        <w:t>programas</w:t>
      </w:r>
      <w:r>
        <w:rPr>
          <w:rFonts w:ascii="Times New Roman" w:hAnsi="Times New Roman"/>
          <w:sz w:val="18"/>
        </w:rPr>
        <w:t> </w:t>
      </w:r>
      <w:r>
        <w:rPr>
          <w:i/>
          <w:sz w:val="18"/>
        </w:rPr>
        <w:t>de</w:t>
      </w:r>
      <w:r>
        <w:rPr>
          <w:rFonts w:ascii="Times New Roman" w:hAnsi="Times New Roman"/>
          <w:sz w:val="18"/>
        </w:rPr>
        <w:t> </w:t>
      </w:r>
      <w:r>
        <w:rPr>
          <w:i/>
          <w:sz w:val="18"/>
        </w:rPr>
        <w:t>desarrollo</w:t>
      </w:r>
      <w:r>
        <w:rPr>
          <w:rFonts w:ascii="Times New Roman" w:hAnsi="Times New Roman"/>
          <w:sz w:val="18"/>
        </w:rPr>
        <w:t> </w:t>
      </w:r>
      <w:r>
        <w:rPr>
          <w:i/>
          <w:sz w:val="18"/>
        </w:rPr>
        <w:t>social.</w:t>
      </w:r>
    </w:p>
    <w:p>
      <w:pPr>
        <w:pStyle w:val="BodyText"/>
        <w:spacing w:before="5"/>
        <w:rPr>
          <w:i/>
          <w:sz w:val="18"/>
        </w:rPr>
      </w:pPr>
    </w:p>
    <w:p>
      <w:pPr>
        <w:spacing w:before="0"/>
        <w:ind w:left="1985" w:right="0" w:firstLine="0"/>
        <w:jc w:val="left"/>
        <w:rPr>
          <w:i/>
          <w:sz w:val="18"/>
        </w:rPr>
      </w:pPr>
      <w:r>
        <w:rPr>
          <w:i/>
          <w:spacing w:val="-5"/>
          <w:sz w:val="18"/>
        </w:rPr>
        <w:t>[.]</w:t>
      </w:r>
    </w:p>
    <w:p>
      <w:pPr>
        <w:pStyle w:val="BodyText"/>
        <w:spacing w:before="1"/>
        <w:rPr>
          <w:i/>
          <w:sz w:val="18"/>
        </w:rPr>
      </w:pPr>
    </w:p>
    <w:p>
      <w:pPr>
        <w:spacing w:before="0"/>
        <w:ind w:left="1985" w:right="0" w:firstLine="0"/>
        <w:jc w:val="left"/>
        <w:rPr>
          <w:i/>
          <w:sz w:val="18"/>
        </w:rPr>
      </w:pPr>
      <w:r>
        <w:rPr>
          <w:i/>
          <w:sz w:val="18"/>
        </w:rPr>
        <w:t>ñ)</w:t>
      </w:r>
      <w:r>
        <w:rPr>
          <w:rFonts w:ascii="Times New Roman" w:hAnsi="Times New Roman"/>
          <w:spacing w:val="-2"/>
          <w:sz w:val="18"/>
        </w:rPr>
        <w:t> </w:t>
      </w:r>
      <w:r>
        <w:rPr>
          <w:i/>
          <w:sz w:val="18"/>
        </w:rPr>
        <w:t>Se</w:t>
      </w:r>
      <w:r>
        <w:rPr>
          <w:rFonts w:ascii="Times New Roman" w:hAnsi="Times New Roman"/>
          <w:spacing w:val="1"/>
          <w:sz w:val="18"/>
        </w:rPr>
        <w:t> </w:t>
      </w:r>
      <w:r>
        <w:rPr>
          <w:i/>
          <w:sz w:val="18"/>
        </w:rPr>
        <w:t>destinará</w:t>
      </w:r>
      <w:r>
        <w:rPr>
          <w:rFonts w:ascii="Times New Roman" w:hAnsi="Times New Roman"/>
          <w:spacing w:val="1"/>
          <w:sz w:val="18"/>
        </w:rPr>
        <w:t> </w:t>
      </w:r>
      <w:r>
        <w:rPr>
          <w:i/>
          <w:sz w:val="18"/>
        </w:rPr>
        <w:t>a</w:t>
      </w:r>
      <w:r>
        <w:rPr>
          <w:rFonts w:ascii="Times New Roman" w:hAnsi="Times New Roman"/>
          <w:spacing w:val="1"/>
          <w:sz w:val="18"/>
        </w:rPr>
        <w:t> </w:t>
      </w:r>
      <w:r>
        <w:rPr>
          <w:i/>
          <w:sz w:val="18"/>
        </w:rPr>
        <w:t>la</w:t>
      </w:r>
      <w:r>
        <w:rPr>
          <w:rFonts w:ascii="Times New Roman" w:hAnsi="Times New Roman"/>
          <w:spacing w:val="1"/>
          <w:sz w:val="18"/>
        </w:rPr>
        <w:t> </w:t>
      </w:r>
      <w:r>
        <w:rPr>
          <w:i/>
          <w:sz w:val="18"/>
        </w:rPr>
        <w:t>Red</w:t>
      </w:r>
      <w:r>
        <w:rPr>
          <w:rFonts w:ascii="Times New Roman" w:hAnsi="Times New Roman"/>
          <w:spacing w:val="1"/>
          <w:sz w:val="18"/>
        </w:rPr>
        <w:t> </w:t>
      </w:r>
      <w:r>
        <w:rPr>
          <w:i/>
          <w:sz w:val="18"/>
        </w:rPr>
        <w:t>de</w:t>
      </w:r>
      <w:r>
        <w:rPr>
          <w:rFonts w:ascii="Times New Roman" w:hAnsi="Times New Roman"/>
          <w:spacing w:val="1"/>
          <w:sz w:val="18"/>
        </w:rPr>
        <w:t> </w:t>
      </w:r>
      <w:r>
        <w:rPr>
          <w:i/>
          <w:sz w:val="18"/>
        </w:rPr>
        <w:t>Cuido</w:t>
      </w:r>
      <w:r>
        <w:rPr>
          <w:rFonts w:ascii="Times New Roman" w:hAnsi="Times New Roman"/>
          <w:spacing w:val="1"/>
          <w:sz w:val="18"/>
        </w:rPr>
        <w:t> </w:t>
      </w:r>
      <w:r>
        <w:rPr>
          <w:i/>
          <w:sz w:val="18"/>
        </w:rPr>
        <w:t>y</w:t>
      </w:r>
      <w:r>
        <w:rPr>
          <w:rFonts w:ascii="Times New Roman" w:hAnsi="Times New Roman"/>
          <w:spacing w:val="2"/>
          <w:sz w:val="18"/>
        </w:rPr>
        <w:t> </w:t>
      </w:r>
      <w:r>
        <w:rPr>
          <w:i/>
          <w:sz w:val="18"/>
        </w:rPr>
        <w:t>Desarrollo</w:t>
      </w:r>
      <w:r>
        <w:rPr>
          <w:rFonts w:ascii="Times New Roman" w:hAnsi="Times New Roman"/>
          <w:spacing w:val="1"/>
          <w:sz w:val="18"/>
        </w:rPr>
        <w:t> </w:t>
      </w:r>
      <w:r>
        <w:rPr>
          <w:i/>
          <w:sz w:val="18"/>
        </w:rPr>
        <w:t>Infantil</w:t>
      </w:r>
      <w:r>
        <w:rPr>
          <w:rFonts w:ascii="Times New Roman" w:hAnsi="Times New Roman"/>
          <w:spacing w:val="1"/>
          <w:sz w:val="18"/>
        </w:rPr>
        <w:t> </w:t>
      </w:r>
      <w:r>
        <w:rPr>
          <w:i/>
          <w:sz w:val="18"/>
        </w:rPr>
        <w:t>(Redcudi)</w:t>
      </w:r>
      <w:r>
        <w:rPr>
          <w:rFonts w:ascii="Times New Roman" w:hAnsi="Times New Roman"/>
          <w:spacing w:val="1"/>
          <w:sz w:val="18"/>
        </w:rPr>
        <w:t> </w:t>
      </w:r>
      <w:r>
        <w:rPr>
          <w:i/>
          <w:sz w:val="18"/>
        </w:rPr>
        <w:t>al</w:t>
      </w:r>
      <w:r>
        <w:rPr>
          <w:rFonts w:ascii="Times New Roman" w:hAnsi="Times New Roman"/>
          <w:spacing w:val="-1"/>
          <w:sz w:val="18"/>
        </w:rPr>
        <w:t> </w:t>
      </w:r>
      <w:r>
        <w:rPr>
          <w:i/>
          <w:sz w:val="18"/>
        </w:rPr>
        <w:t>menos</w:t>
      </w:r>
      <w:r>
        <w:rPr>
          <w:rFonts w:ascii="Times New Roman" w:hAnsi="Times New Roman"/>
          <w:spacing w:val="2"/>
          <w:sz w:val="18"/>
        </w:rPr>
        <w:t> </w:t>
      </w:r>
      <w:r>
        <w:rPr>
          <w:i/>
          <w:sz w:val="18"/>
        </w:rPr>
        <w:t>un</w:t>
      </w:r>
      <w:r>
        <w:rPr>
          <w:rFonts w:ascii="Times New Roman" w:hAnsi="Times New Roman"/>
          <w:spacing w:val="1"/>
          <w:sz w:val="18"/>
        </w:rPr>
        <w:t> </w:t>
      </w:r>
      <w:r>
        <w:rPr>
          <w:i/>
          <w:sz w:val="18"/>
        </w:rPr>
        <w:t>cuatro</w:t>
      </w:r>
      <w:r>
        <w:rPr>
          <w:rFonts w:ascii="Times New Roman" w:hAnsi="Times New Roman"/>
          <w:spacing w:val="1"/>
          <w:sz w:val="18"/>
        </w:rPr>
        <w:t> </w:t>
      </w:r>
      <w:r>
        <w:rPr>
          <w:i/>
          <w:sz w:val="18"/>
        </w:rPr>
        <w:t>por</w:t>
      </w:r>
      <w:r>
        <w:rPr>
          <w:rFonts w:ascii="Times New Roman" w:hAnsi="Times New Roman"/>
          <w:spacing w:val="1"/>
          <w:sz w:val="18"/>
        </w:rPr>
        <w:t> </w:t>
      </w:r>
      <w:r>
        <w:rPr>
          <w:i/>
          <w:sz w:val="18"/>
        </w:rPr>
        <w:t>ciento</w:t>
      </w:r>
      <w:r>
        <w:rPr>
          <w:rFonts w:ascii="Times New Roman" w:hAnsi="Times New Roman"/>
          <w:spacing w:val="1"/>
          <w:sz w:val="18"/>
        </w:rPr>
        <w:t> </w:t>
      </w:r>
      <w:r>
        <w:rPr>
          <w:i/>
          <w:sz w:val="18"/>
        </w:rPr>
        <w:t>(4%)</w:t>
      </w:r>
      <w:r>
        <w:rPr>
          <w:rFonts w:ascii="Times New Roman" w:hAnsi="Times New Roman"/>
          <w:spacing w:val="1"/>
          <w:sz w:val="18"/>
        </w:rPr>
        <w:t> </w:t>
      </w:r>
      <w:r>
        <w:rPr>
          <w:i/>
          <w:sz w:val="18"/>
        </w:rPr>
        <w:t>de</w:t>
      </w:r>
      <w:r>
        <w:rPr>
          <w:rFonts w:ascii="Times New Roman" w:hAnsi="Times New Roman"/>
          <w:spacing w:val="1"/>
          <w:sz w:val="18"/>
        </w:rPr>
        <w:t> </w:t>
      </w:r>
      <w:r>
        <w:rPr>
          <w:i/>
          <w:spacing w:val="-2"/>
          <w:sz w:val="18"/>
        </w:rPr>
        <w:t>todos</w:t>
      </w:r>
    </w:p>
    <w:p>
      <w:pPr>
        <w:spacing w:after="0"/>
        <w:jc w:val="left"/>
        <w:rPr>
          <w:i/>
          <w:sz w:val="18"/>
        </w:rPr>
        <w:sectPr>
          <w:headerReference w:type="default" r:id="rId36"/>
          <w:footerReference w:type="default" r:id="rId37"/>
          <w:pgSz w:w="12250" w:h="15850"/>
          <w:pgMar w:header="101" w:footer="848" w:top="1360" w:bottom="1040" w:left="141" w:right="141"/>
        </w:sectPr>
      </w:pPr>
    </w:p>
    <w:p>
      <w:pPr>
        <w:pStyle w:val="BodyText"/>
        <w:spacing w:before="6"/>
        <w:rPr>
          <w:i/>
          <w:sz w:val="15"/>
        </w:rPr>
      </w:pPr>
    </w:p>
    <w:p>
      <w:pPr>
        <w:spacing w:line="28" w:lineRule="exact"/>
        <w:ind w:left="1249" w:right="0" w:firstLine="0"/>
        <w:rPr>
          <w:position w:val="0"/>
          <w:sz w:val="2"/>
        </w:rPr>
      </w:pPr>
      <w:r>
        <w:rPr>
          <w:position w:val="0"/>
          <w:sz w:val="2"/>
        </w:rPr>
        <mc:AlternateContent>
          <mc:Choice Requires="wps">
            <w:drawing>
              <wp:inline distT="0" distB="0" distL="0" distR="0">
                <wp:extent cx="6010275" cy="18415"/>
                <wp:effectExtent l="0" t="0" r="0" b="0"/>
                <wp:docPr id="119" name="Group 119"/>
                <wp:cNvGraphicFramePr>
                  <a:graphicFrameLocks/>
                </wp:cNvGraphicFramePr>
                <a:graphic>
                  <a:graphicData uri="http://schemas.microsoft.com/office/word/2010/wordprocessingGroup">
                    <wpg:wgp>
                      <wpg:cNvPr id="119" name="Group 119"/>
                      <wpg:cNvGrpSpPr/>
                      <wpg:grpSpPr>
                        <a:xfrm>
                          <a:off x="0" y="0"/>
                          <a:ext cx="6010275" cy="18415"/>
                          <a:chExt cx="6010275" cy="18415"/>
                        </a:xfrm>
                      </wpg:grpSpPr>
                      <wps:wsp>
                        <wps:cNvPr id="120" name="Graphic 120"/>
                        <wps:cNvSpPr/>
                        <wps:spPr>
                          <a:xfrm>
                            <a:off x="0" y="0"/>
                            <a:ext cx="6010275" cy="18415"/>
                          </a:xfrm>
                          <a:custGeom>
                            <a:avLst/>
                            <a:gdLst/>
                            <a:ahLst/>
                            <a:cxnLst/>
                            <a:rect l="l" t="t" r="r" b="b"/>
                            <a:pathLst>
                              <a:path w="6010275" h="18415">
                                <a:moveTo>
                                  <a:pt x="6010021" y="0"/>
                                </a:moveTo>
                                <a:lnTo>
                                  <a:pt x="0" y="0"/>
                                </a:lnTo>
                                <a:lnTo>
                                  <a:pt x="0" y="18285"/>
                                </a:lnTo>
                                <a:lnTo>
                                  <a:pt x="6010021" y="18285"/>
                                </a:lnTo>
                                <a:lnTo>
                                  <a:pt x="601002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73.25pt;height:1.45pt;mso-position-horizontal-relative:char;mso-position-vertical-relative:line" id="docshapegroup100" coordorigin="0,0" coordsize="9465,29">
                <v:rect style="position:absolute;left:0;top:0;width:9465;height:29" id="docshape101" filled="true" fillcolor="#000000" stroked="false">
                  <v:fill type="solid"/>
                </v:rect>
              </v:group>
            </w:pict>
          </mc:Fallback>
        </mc:AlternateContent>
      </w:r>
      <w:r>
        <w:rPr>
          <w:position w:val="0"/>
          <w:sz w:val="2"/>
        </w:rPr>
      </w:r>
    </w:p>
    <w:p>
      <w:pPr>
        <w:spacing w:before="10"/>
        <w:ind w:left="0" w:right="0" w:firstLine="0"/>
        <w:jc w:val="center"/>
        <w:rPr>
          <w:b/>
          <w:i/>
          <w:sz w:val="20"/>
        </w:rPr>
      </w:pPr>
      <w:r>
        <w:rPr>
          <w:b/>
          <w:i/>
          <w:sz w:val="20"/>
        </w:rPr>
        <mc:AlternateContent>
          <mc:Choice Requires="wps">
            <w:drawing>
              <wp:anchor distT="0" distB="0" distL="0" distR="0" allowOverlap="1" layoutInCell="1" locked="0" behindDoc="1" simplePos="0" relativeHeight="487605760">
                <wp:simplePos x="0" y="0"/>
                <wp:positionH relativeFrom="page">
                  <wp:posOffset>882699</wp:posOffset>
                </wp:positionH>
                <wp:positionV relativeFrom="paragraph">
                  <wp:posOffset>165099</wp:posOffset>
                </wp:positionV>
                <wp:extent cx="6010275" cy="3175"/>
                <wp:effectExtent l="0" t="0" r="0" b="0"/>
                <wp:wrapTopAndBottom/>
                <wp:docPr id="121" name="Graphic 121"/>
                <wp:cNvGraphicFramePr>
                  <a:graphicFrameLocks/>
                </wp:cNvGraphicFramePr>
                <a:graphic>
                  <a:graphicData uri="http://schemas.microsoft.com/office/word/2010/wordprocessingShape">
                    <wps:wsp>
                      <wps:cNvPr id="121" name="Graphic 121"/>
                      <wps:cNvSpPr/>
                      <wps:spPr>
                        <a:xfrm>
                          <a:off x="0" y="0"/>
                          <a:ext cx="6010275" cy="3175"/>
                        </a:xfrm>
                        <a:custGeom>
                          <a:avLst/>
                          <a:gdLst/>
                          <a:ahLst/>
                          <a:cxnLst/>
                          <a:rect l="l" t="t" r="r" b="b"/>
                          <a:pathLst>
                            <a:path w="6010275" h="3175">
                              <a:moveTo>
                                <a:pt x="6010021" y="0"/>
                              </a:moveTo>
                              <a:lnTo>
                                <a:pt x="0" y="0"/>
                              </a:lnTo>
                              <a:lnTo>
                                <a:pt x="0" y="3046"/>
                              </a:lnTo>
                              <a:lnTo>
                                <a:pt x="6010021" y="3046"/>
                              </a:lnTo>
                              <a:lnTo>
                                <a:pt x="601002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503899pt;margin-top:12.999996pt;width:473.230007pt;height:.239844pt;mso-position-horizontal-relative:page;mso-position-vertical-relative:paragraph;z-index:-15710720;mso-wrap-distance-left:0;mso-wrap-distance-right:0" id="docshape102" filled="true" fillcolor="#000000" stroked="false">
                <v:fill type="solid"/>
                <w10:wrap type="topAndBottom"/>
              </v:rect>
            </w:pict>
          </mc:Fallback>
        </mc:AlternateContent>
      </w:r>
      <w:r>
        <w:rPr>
          <w:b/>
          <w:i/>
          <w:sz w:val="20"/>
        </w:rPr>
        <w:t>PRESUPUESTO</w:t>
      </w:r>
      <w:r>
        <w:rPr>
          <w:rFonts w:ascii="Times New Roman" w:hAnsi="Times New Roman"/>
          <w:spacing w:val="-5"/>
          <w:sz w:val="20"/>
        </w:rPr>
        <w:t> </w:t>
      </w:r>
      <w:r>
        <w:rPr>
          <w:b/>
          <w:i/>
          <w:sz w:val="20"/>
        </w:rPr>
        <w:t>EXTRAORDINARIO</w:t>
      </w:r>
      <w:r>
        <w:rPr>
          <w:rFonts w:ascii="Times New Roman" w:hAnsi="Times New Roman"/>
          <w:spacing w:val="-7"/>
          <w:sz w:val="20"/>
        </w:rPr>
        <w:t> </w:t>
      </w:r>
      <w:r>
        <w:rPr>
          <w:b/>
          <w:i/>
          <w:sz w:val="20"/>
        </w:rPr>
        <w:t>N°</w:t>
      </w:r>
      <w:r>
        <w:rPr>
          <w:rFonts w:ascii="Times New Roman" w:hAnsi="Times New Roman"/>
          <w:spacing w:val="-8"/>
          <w:sz w:val="20"/>
        </w:rPr>
        <w:t> </w:t>
      </w:r>
      <w:r>
        <w:rPr>
          <w:b/>
          <w:i/>
          <w:sz w:val="20"/>
        </w:rPr>
        <w:t>01-</w:t>
      </w:r>
      <w:r>
        <w:rPr>
          <w:b/>
          <w:i/>
          <w:spacing w:val="-4"/>
          <w:sz w:val="20"/>
        </w:rPr>
        <w:t>2026</w:t>
      </w:r>
    </w:p>
    <w:p>
      <w:pPr>
        <w:spacing w:before="0"/>
        <w:ind w:left="1985" w:right="1284" w:firstLine="0"/>
        <w:jc w:val="both"/>
        <w:rPr>
          <w:i/>
          <w:sz w:val="18"/>
        </w:rPr>
      </w:pPr>
      <w:r>
        <w:rPr>
          <w:i/>
          <w:sz w:val="18"/>
        </w:rPr>
        <w:t>los</w:t>
      </w:r>
      <w:r>
        <w:rPr>
          <w:rFonts w:ascii="Times New Roman"/>
          <w:sz w:val="18"/>
        </w:rPr>
        <w:t> </w:t>
      </w:r>
      <w:r>
        <w:rPr>
          <w:i/>
          <w:sz w:val="18"/>
        </w:rPr>
        <w:t>ingresos</w:t>
      </w:r>
      <w:r>
        <w:rPr>
          <w:rFonts w:ascii="Times New Roman"/>
          <w:sz w:val="18"/>
        </w:rPr>
        <w:t> </w:t>
      </w:r>
      <w:r>
        <w:rPr>
          <w:i/>
          <w:sz w:val="18"/>
        </w:rPr>
        <w:t>anuales,</w:t>
      </w:r>
      <w:r>
        <w:rPr>
          <w:rFonts w:ascii="Times New Roman"/>
          <w:sz w:val="18"/>
        </w:rPr>
        <w:t> </w:t>
      </w:r>
      <w:r>
        <w:rPr>
          <w:i/>
          <w:sz w:val="18"/>
        </w:rPr>
        <w:t>ordinarios</w:t>
      </w:r>
      <w:r>
        <w:rPr>
          <w:rFonts w:ascii="Times New Roman"/>
          <w:sz w:val="18"/>
        </w:rPr>
        <w:t> </w:t>
      </w:r>
      <w:r>
        <w:rPr>
          <w:i/>
          <w:sz w:val="18"/>
        </w:rPr>
        <w:t>y</w:t>
      </w:r>
      <w:r>
        <w:rPr>
          <w:rFonts w:ascii="Times New Roman"/>
          <w:sz w:val="18"/>
        </w:rPr>
        <w:t> </w:t>
      </w:r>
      <w:r>
        <w:rPr>
          <w:i/>
          <w:sz w:val="18"/>
        </w:rPr>
        <w:t>extraordinarios,</w:t>
      </w:r>
      <w:r>
        <w:rPr>
          <w:rFonts w:ascii="Times New Roman"/>
          <w:sz w:val="18"/>
        </w:rPr>
        <w:t> </w:t>
      </w:r>
      <w:r>
        <w:rPr>
          <w:i/>
          <w:sz w:val="18"/>
        </w:rPr>
        <w:t>del</w:t>
      </w:r>
      <w:r>
        <w:rPr>
          <w:rFonts w:ascii="Times New Roman"/>
          <w:sz w:val="18"/>
        </w:rPr>
        <w:t> </w:t>
      </w:r>
      <w:r>
        <w:rPr>
          <w:i/>
          <w:sz w:val="18"/>
        </w:rPr>
        <w:t>Fondo</w:t>
      </w:r>
      <w:r>
        <w:rPr>
          <w:rFonts w:ascii="Times New Roman"/>
          <w:sz w:val="18"/>
        </w:rPr>
        <w:t> </w:t>
      </w:r>
      <w:r>
        <w:rPr>
          <w:i/>
          <w:sz w:val="18"/>
        </w:rPr>
        <w:t>de</w:t>
      </w:r>
      <w:r>
        <w:rPr>
          <w:rFonts w:ascii="Times New Roman"/>
          <w:sz w:val="18"/>
        </w:rPr>
        <w:t> </w:t>
      </w:r>
      <w:r>
        <w:rPr>
          <w:i/>
          <w:sz w:val="18"/>
        </w:rPr>
        <w:t>Desarrollo</w:t>
      </w:r>
      <w:r>
        <w:rPr>
          <w:rFonts w:ascii="Times New Roman"/>
          <w:sz w:val="18"/>
        </w:rPr>
        <w:t> </w:t>
      </w:r>
      <w:r>
        <w:rPr>
          <w:i/>
          <w:sz w:val="18"/>
        </w:rPr>
        <w:t>Social</w:t>
      </w:r>
      <w:r>
        <w:rPr>
          <w:rFonts w:ascii="Times New Roman"/>
          <w:sz w:val="18"/>
        </w:rPr>
        <w:t> </w:t>
      </w:r>
      <w:r>
        <w:rPr>
          <w:i/>
          <w:sz w:val="18"/>
        </w:rPr>
        <w:t>y</w:t>
      </w:r>
      <w:r>
        <w:rPr>
          <w:rFonts w:ascii="Times New Roman"/>
          <w:sz w:val="18"/>
        </w:rPr>
        <w:t> </w:t>
      </w:r>
      <w:r>
        <w:rPr>
          <w:i/>
          <w:sz w:val="18"/>
        </w:rPr>
        <w:t>Asignaciones</w:t>
      </w:r>
      <w:r>
        <w:rPr>
          <w:rFonts w:ascii="Times New Roman"/>
          <w:sz w:val="18"/>
        </w:rPr>
        <w:t> </w:t>
      </w:r>
      <w:r>
        <w:rPr>
          <w:i/>
          <w:sz w:val="18"/>
        </w:rPr>
        <w:t>Familiares</w:t>
      </w:r>
      <w:r>
        <w:rPr>
          <w:rFonts w:ascii="Times New Roman"/>
          <w:sz w:val="18"/>
        </w:rPr>
        <w:t> </w:t>
      </w:r>
      <w:r>
        <w:rPr>
          <w:i/>
          <w:spacing w:val="-2"/>
          <w:sz w:val="18"/>
        </w:rPr>
        <w:t>(Fodesaf)."</w:t>
      </w:r>
    </w:p>
    <w:p>
      <w:pPr>
        <w:pStyle w:val="BodyText"/>
        <w:spacing w:before="2"/>
        <w:rPr>
          <w:i/>
          <w:sz w:val="18"/>
        </w:rPr>
      </w:pPr>
    </w:p>
    <w:p>
      <w:pPr>
        <w:spacing w:before="0"/>
        <w:ind w:left="1985" w:right="0" w:hanging="708"/>
        <w:jc w:val="left"/>
        <w:rPr>
          <w:i/>
          <w:sz w:val="18"/>
        </w:rPr>
      </w:pPr>
      <w:r>
        <w:rPr>
          <w:i/>
          <w:sz w:val="18"/>
        </w:rPr>
        <w:t>Además,</w:t>
      </w:r>
      <w:r>
        <w:rPr>
          <w:rFonts w:ascii="Times New Roman" w:hAnsi="Times New Roman"/>
          <w:sz w:val="18"/>
        </w:rPr>
        <w:t> </w:t>
      </w:r>
      <w:r>
        <w:rPr>
          <w:i/>
          <w:sz w:val="18"/>
        </w:rPr>
        <w:t>ratifica</w:t>
      </w:r>
      <w:r>
        <w:rPr>
          <w:rFonts w:ascii="Times New Roman" w:hAnsi="Times New Roman"/>
          <w:spacing w:val="1"/>
          <w:sz w:val="18"/>
        </w:rPr>
        <w:t> </w:t>
      </w:r>
      <w:r>
        <w:rPr>
          <w:i/>
          <w:sz w:val="18"/>
        </w:rPr>
        <w:t>las</w:t>
      </w:r>
      <w:r>
        <w:rPr>
          <w:rFonts w:ascii="Times New Roman" w:hAnsi="Times New Roman"/>
          <w:spacing w:val="4"/>
          <w:sz w:val="18"/>
        </w:rPr>
        <w:t> </w:t>
      </w:r>
      <w:r>
        <w:rPr>
          <w:i/>
          <w:sz w:val="18"/>
        </w:rPr>
        <w:t>Redes</w:t>
      </w:r>
      <w:r>
        <w:rPr>
          <w:rFonts w:ascii="Times New Roman" w:hAnsi="Times New Roman"/>
          <w:spacing w:val="3"/>
          <w:sz w:val="18"/>
        </w:rPr>
        <w:t> </w:t>
      </w:r>
      <w:r>
        <w:rPr>
          <w:i/>
          <w:sz w:val="18"/>
        </w:rPr>
        <w:t>de</w:t>
      </w:r>
      <w:r>
        <w:rPr>
          <w:rFonts w:ascii="Times New Roman" w:hAnsi="Times New Roman"/>
          <w:spacing w:val="1"/>
          <w:sz w:val="18"/>
        </w:rPr>
        <w:t> </w:t>
      </w:r>
      <w:r>
        <w:rPr>
          <w:i/>
          <w:sz w:val="18"/>
        </w:rPr>
        <w:t>Cuido,</w:t>
      </w:r>
      <w:r>
        <w:rPr>
          <w:rFonts w:ascii="Times New Roman" w:hAnsi="Times New Roman"/>
          <w:spacing w:val="1"/>
          <w:sz w:val="18"/>
        </w:rPr>
        <w:t> </w:t>
      </w:r>
      <w:r>
        <w:rPr>
          <w:i/>
          <w:sz w:val="18"/>
        </w:rPr>
        <w:t>la</w:t>
      </w:r>
      <w:r>
        <w:rPr>
          <w:rFonts w:ascii="Times New Roman" w:hAnsi="Times New Roman"/>
          <w:spacing w:val="1"/>
          <w:sz w:val="18"/>
        </w:rPr>
        <w:t> </w:t>
      </w:r>
      <w:r>
        <w:rPr>
          <w:i/>
          <w:sz w:val="18"/>
        </w:rPr>
        <w:t>creación</w:t>
      </w:r>
      <w:r>
        <w:rPr>
          <w:rFonts w:ascii="Times New Roman" w:hAnsi="Times New Roman"/>
          <w:spacing w:val="3"/>
          <w:sz w:val="18"/>
        </w:rPr>
        <w:t> </w:t>
      </w:r>
      <w:r>
        <w:rPr>
          <w:i/>
          <w:sz w:val="18"/>
        </w:rPr>
        <w:t>y</w:t>
      </w:r>
      <w:r>
        <w:rPr>
          <w:rFonts w:ascii="Times New Roman" w:hAnsi="Times New Roman"/>
          <w:spacing w:val="1"/>
          <w:sz w:val="18"/>
        </w:rPr>
        <w:t> </w:t>
      </w:r>
      <w:r>
        <w:rPr>
          <w:i/>
          <w:sz w:val="18"/>
        </w:rPr>
        <w:t>sus</w:t>
      </w:r>
      <w:r>
        <w:rPr>
          <w:rFonts w:ascii="Times New Roman" w:hAnsi="Times New Roman"/>
          <w:spacing w:val="4"/>
          <w:sz w:val="18"/>
        </w:rPr>
        <w:t> </w:t>
      </w:r>
      <w:r>
        <w:rPr>
          <w:i/>
          <w:sz w:val="18"/>
        </w:rPr>
        <w:t>funciones,</w:t>
      </w:r>
      <w:r>
        <w:rPr>
          <w:rFonts w:ascii="Times New Roman" w:hAnsi="Times New Roman"/>
          <w:spacing w:val="1"/>
          <w:sz w:val="18"/>
        </w:rPr>
        <w:t> </w:t>
      </w:r>
      <w:r>
        <w:rPr>
          <w:i/>
          <w:sz w:val="18"/>
        </w:rPr>
        <w:t>estableciendo</w:t>
      </w:r>
      <w:r>
        <w:rPr>
          <w:rFonts w:ascii="Times New Roman" w:hAnsi="Times New Roman"/>
          <w:spacing w:val="1"/>
          <w:sz w:val="18"/>
        </w:rPr>
        <w:t> </w:t>
      </w:r>
      <w:r>
        <w:rPr>
          <w:i/>
          <w:sz w:val="18"/>
        </w:rPr>
        <w:t>sus</w:t>
      </w:r>
      <w:r>
        <w:rPr>
          <w:rFonts w:ascii="Times New Roman" w:hAnsi="Times New Roman"/>
          <w:spacing w:val="3"/>
          <w:sz w:val="18"/>
        </w:rPr>
        <w:t> </w:t>
      </w:r>
      <w:r>
        <w:rPr>
          <w:i/>
          <w:sz w:val="18"/>
        </w:rPr>
        <w:t>objetivos</w:t>
      </w:r>
      <w:r>
        <w:rPr>
          <w:rFonts w:ascii="Times New Roman" w:hAnsi="Times New Roman"/>
          <w:spacing w:val="4"/>
          <w:sz w:val="18"/>
        </w:rPr>
        <w:t> </w:t>
      </w:r>
      <w:r>
        <w:rPr>
          <w:i/>
          <w:sz w:val="18"/>
        </w:rPr>
        <w:t>de</w:t>
      </w:r>
      <w:r>
        <w:rPr>
          <w:rFonts w:ascii="Times New Roman" w:hAnsi="Times New Roman"/>
          <w:spacing w:val="3"/>
          <w:sz w:val="18"/>
        </w:rPr>
        <w:t> </w:t>
      </w:r>
      <w:r>
        <w:rPr>
          <w:i/>
          <w:sz w:val="18"/>
        </w:rPr>
        <w:t>la</w:t>
      </w:r>
      <w:r>
        <w:rPr>
          <w:rFonts w:ascii="Times New Roman" w:hAnsi="Times New Roman"/>
          <w:spacing w:val="1"/>
          <w:sz w:val="18"/>
        </w:rPr>
        <w:t> </w:t>
      </w:r>
      <w:r>
        <w:rPr>
          <w:i/>
          <w:sz w:val="18"/>
        </w:rPr>
        <w:t>siguiente</w:t>
      </w:r>
      <w:r>
        <w:rPr>
          <w:rFonts w:ascii="Times New Roman" w:hAnsi="Times New Roman"/>
          <w:spacing w:val="1"/>
          <w:sz w:val="18"/>
        </w:rPr>
        <w:t> </w:t>
      </w:r>
      <w:r>
        <w:rPr>
          <w:i/>
          <w:spacing w:val="-2"/>
          <w:sz w:val="18"/>
        </w:rPr>
        <w:t>manera:</w:t>
      </w:r>
    </w:p>
    <w:p>
      <w:pPr>
        <w:pStyle w:val="BodyText"/>
        <w:spacing w:before="8"/>
        <w:rPr>
          <w:i/>
          <w:sz w:val="18"/>
        </w:rPr>
      </w:pPr>
    </w:p>
    <w:p>
      <w:pPr>
        <w:spacing w:before="0"/>
        <w:ind w:left="1985" w:right="0" w:firstLine="0"/>
        <w:jc w:val="both"/>
        <w:rPr>
          <w:i/>
          <w:sz w:val="18"/>
        </w:rPr>
      </w:pPr>
      <w:r>
        <w:rPr>
          <w:b/>
          <w:i/>
          <w:sz w:val="18"/>
        </w:rPr>
        <w:t>“ARTÍCULO</w:t>
      </w:r>
      <w:r>
        <w:rPr>
          <w:b/>
          <w:i/>
          <w:spacing w:val="-10"/>
          <w:sz w:val="18"/>
        </w:rPr>
        <w:t> </w:t>
      </w:r>
      <w:r>
        <w:rPr>
          <w:b/>
          <w:i/>
          <w:sz w:val="18"/>
        </w:rPr>
        <w:t>2.-</w:t>
      </w:r>
      <w:r>
        <w:rPr>
          <w:rFonts w:ascii="Times New Roman" w:hAnsi="Times New Roman"/>
          <w:spacing w:val="-2"/>
          <w:sz w:val="18"/>
        </w:rPr>
        <w:t> </w:t>
      </w:r>
      <w:r>
        <w:rPr>
          <w:b/>
          <w:i/>
          <w:sz w:val="18"/>
        </w:rPr>
        <w:t>Objetivos.</w:t>
      </w:r>
      <w:r>
        <w:rPr>
          <w:rFonts w:ascii="Times New Roman" w:hAnsi="Times New Roman"/>
          <w:sz w:val="18"/>
        </w:rPr>
        <w:t> </w:t>
      </w:r>
      <w:r>
        <w:rPr>
          <w:i/>
          <w:sz w:val="18"/>
        </w:rPr>
        <w:t>Los</w:t>
      </w:r>
      <w:r>
        <w:rPr>
          <w:rFonts w:ascii="Times New Roman" w:hAnsi="Times New Roman"/>
          <w:spacing w:val="-2"/>
          <w:sz w:val="18"/>
        </w:rPr>
        <w:t> </w:t>
      </w:r>
      <w:r>
        <w:rPr>
          <w:i/>
          <w:sz w:val="18"/>
        </w:rPr>
        <w:t>objetivos</w:t>
      </w:r>
      <w:r>
        <w:rPr>
          <w:rFonts w:ascii="Times New Roman" w:hAnsi="Times New Roman"/>
          <w:spacing w:val="-3"/>
          <w:sz w:val="18"/>
        </w:rPr>
        <w:t> </w:t>
      </w:r>
      <w:r>
        <w:rPr>
          <w:i/>
          <w:sz w:val="18"/>
        </w:rPr>
        <w:t>de</w:t>
      </w:r>
      <w:r>
        <w:rPr>
          <w:rFonts w:ascii="Times New Roman" w:hAnsi="Times New Roman"/>
          <w:spacing w:val="-1"/>
          <w:sz w:val="18"/>
        </w:rPr>
        <w:t> </w:t>
      </w:r>
      <w:r>
        <w:rPr>
          <w:i/>
          <w:sz w:val="18"/>
        </w:rPr>
        <w:t>la</w:t>
      </w:r>
      <w:r>
        <w:rPr>
          <w:rFonts w:ascii="Times New Roman" w:hAnsi="Times New Roman"/>
          <w:spacing w:val="-2"/>
          <w:sz w:val="18"/>
        </w:rPr>
        <w:t> </w:t>
      </w:r>
      <w:r>
        <w:rPr>
          <w:i/>
          <w:sz w:val="18"/>
        </w:rPr>
        <w:t>Red</w:t>
      </w:r>
      <w:r>
        <w:rPr>
          <w:rFonts w:ascii="Times New Roman" w:hAnsi="Times New Roman"/>
          <w:spacing w:val="-1"/>
          <w:sz w:val="18"/>
        </w:rPr>
        <w:t> </w:t>
      </w:r>
      <w:r>
        <w:rPr>
          <w:i/>
          <w:sz w:val="18"/>
        </w:rPr>
        <w:t>Nacional</w:t>
      </w:r>
      <w:r>
        <w:rPr>
          <w:rFonts w:ascii="Times New Roman" w:hAnsi="Times New Roman"/>
          <w:spacing w:val="-1"/>
          <w:sz w:val="18"/>
        </w:rPr>
        <w:t> </w:t>
      </w:r>
      <w:r>
        <w:rPr>
          <w:i/>
          <w:sz w:val="18"/>
        </w:rPr>
        <w:t>de</w:t>
      </w:r>
      <w:r>
        <w:rPr>
          <w:rFonts w:ascii="Times New Roman" w:hAnsi="Times New Roman"/>
          <w:spacing w:val="-2"/>
          <w:sz w:val="18"/>
        </w:rPr>
        <w:t> </w:t>
      </w:r>
      <w:r>
        <w:rPr>
          <w:i/>
          <w:sz w:val="18"/>
        </w:rPr>
        <w:t>Cuido</w:t>
      </w:r>
      <w:r>
        <w:rPr>
          <w:rFonts w:ascii="Times New Roman" w:hAnsi="Times New Roman"/>
          <w:spacing w:val="-4"/>
          <w:sz w:val="18"/>
        </w:rPr>
        <w:t> </w:t>
      </w:r>
      <w:r>
        <w:rPr>
          <w:i/>
          <w:sz w:val="18"/>
        </w:rPr>
        <w:t>y</w:t>
      </w:r>
      <w:r>
        <w:rPr>
          <w:rFonts w:ascii="Times New Roman" w:hAnsi="Times New Roman"/>
          <w:spacing w:val="-1"/>
          <w:sz w:val="18"/>
        </w:rPr>
        <w:t> </w:t>
      </w:r>
      <w:r>
        <w:rPr>
          <w:i/>
          <w:sz w:val="18"/>
        </w:rPr>
        <w:t>Desarrollo</w:t>
      </w:r>
      <w:r>
        <w:rPr>
          <w:rFonts w:ascii="Times New Roman" w:hAnsi="Times New Roman"/>
          <w:spacing w:val="-1"/>
          <w:sz w:val="18"/>
        </w:rPr>
        <w:t> </w:t>
      </w:r>
      <w:r>
        <w:rPr>
          <w:i/>
          <w:sz w:val="18"/>
        </w:rPr>
        <w:t>Infantil</w:t>
      </w:r>
      <w:r>
        <w:rPr>
          <w:rFonts w:ascii="Times New Roman" w:hAnsi="Times New Roman"/>
          <w:spacing w:val="-2"/>
          <w:sz w:val="18"/>
        </w:rPr>
        <w:t> </w:t>
      </w:r>
      <w:r>
        <w:rPr>
          <w:i/>
          <w:sz w:val="18"/>
        </w:rPr>
        <w:t>son</w:t>
      </w:r>
      <w:r>
        <w:rPr>
          <w:rFonts w:ascii="Times New Roman" w:hAnsi="Times New Roman"/>
          <w:spacing w:val="-1"/>
          <w:sz w:val="18"/>
        </w:rPr>
        <w:t> </w:t>
      </w:r>
      <w:r>
        <w:rPr>
          <w:i/>
          <w:sz w:val="18"/>
        </w:rPr>
        <w:t>los</w:t>
      </w:r>
      <w:r>
        <w:rPr>
          <w:rFonts w:ascii="Times New Roman" w:hAnsi="Times New Roman"/>
          <w:spacing w:val="-1"/>
          <w:sz w:val="18"/>
        </w:rPr>
        <w:t> </w:t>
      </w:r>
      <w:r>
        <w:rPr>
          <w:i/>
          <w:spacing w:val="-2"/>
          <w:sz w:val="18"/>
        </w:rPr>
        <w:t>siguientes:</w:t>
      </w:r>
    </w:p>
    <w:p>
      <w:pPr>
        <w:pStyle w:val="ListParagraph"/>
        <w:numPr>
          <w:ilvl w:val="0"/>
          <w:numId w:val="5"/>
        </w:numPr>
        <w:tabs>
          <w:tab w:pos="2202" w:val="left" w:leader="none"/>
        </w:tabs>
        <w:spacing w:line="240" w:lineRule="auto" w:before="2" w:after="0"/>
        <w:ind w:left="1985" w:right="1281" w:firstLine="0"/>
        <w:jc w:val="both"/>
        <w:rPr>
          <w:i/>
          <w:sz w:val="18"/>
        </w:rPr>
      </w:pPr>
      <w:r>
        <w:rPr>
          <w:i/>
          <w:sz w:val="18"/>
        </w:rPr>
        <w:t>Garantizar</w:t>
      </w:r>
      <w:r>
        <w:rPr>
          <w:rFonts w:ascii="Times New Roman" w:hAnsi="Times New Roman"/>
          <w:sz w:val="18"/>
        </w:rPr>
        <w:t> </w:t>
      </w:r>
      <w:r>
        <w:rPr>
          <w:i/>
          <w:sz w:val="18"/>
        </w:rPr>
        <w:t>el</w:t>
      </w:r>
      <w:r>
        <w:rPr>
          <w:rFonts w:ascii="Times New Roman" w:hAnsi="Times New Roman"/>
          <w:sz w:val="18"/>
        </w:rPr>
        <w:t> </w:t>
      </w:r>
      <w:r>
        <w:rPr>
          <w:i/>
          <w:sz w:val="18"/>
        </w:rPr>
        <w:t>derecho</w:t>
      </w:r>
      <w:r>
        <w:rPr>
          <w:rFonts w:ascii="Times New Roman" w:hAnsi="Times New Roman"/>
          <w:sz w:val="18"/>
        </w:rPr>
        <w:t> </w:t>
      </w:r>
      <w:r>
        <w:rPr>
          <w:i/>
          <w:sz w:val="18"/>
        </w:rPr>
        <w:t>de</w:t>
      </w:r>
      <w:r>
        <w:rPr>
          <w:rFonts w:ascii="Times New Roman" w:hAnsi="Times New Roman"/>
          <w:sz w:val="18"/>
        </w:rPr>
        <w:t> </w:t>
      </w:r>
      <w:r>
        <w:rPr>
          <w:i/>
          <w:sz w:val="18"/>
        </w:rPr>
        <w:t>todos</w:t>
      </w:r>
      <w:r>
        <w:rPr>
          <w:rFonts w:ascii="Times New Roman" w:hAnsi="Times New Roman"/>
          <w:sz w:val="18"/>
        </w:rPr>
        <w:t> </w:t>
      </w:r>
      <w:r>
        <w:rPr>
          <w:i/>
          <w:sz w:val="18"/>
        </w:rPr>
        <w:t>los</w:t>
      </w:r>
      <w:r>
        <w:rPr>
          <w:rFonts w:ascii="Times New Roman" w:hAnsi="Times New Roman"/>
          <w:sz w:val="18"/>
        </w:rPr>
        <w:t> </w:t>
      </w:r>
      <w:r>
        <w:rPr>
          <w:i/>
          <w:sz w:val="18"/>
        </w:rPr>
        <w:t>niños</w:t>
      </w:r>
      <w:r>
        <w:rPr>
          <w:rFonts w:ascii="Times New Roman" w:hAnsi="Times New Roman"/>
          <w:sz w:val="18"/>
        </w:rPr>
        <w:t> </w:t>
      </w:r>
      <w:r>
        <w:rPr>
          <w:i/>
          <w:sz w:val="18"/>
        </w:rPr>
        <w:t>y</w:t>
      </w:r>
      <w:r>
        <w:rPr>
          <w:rFonts w:ascii="Times New Roman" w:hAnsi="Times New Roman"/>
          <w:sz w:val="18"/>
        </w:rPr>
        <w:t> </w:t>
      </w:r>
      <w:r>
        <w:rPr>
          <w:i/>
          <w:sz w:val="18"/>
        </w:rPr>
        <w:t>las</w:t>
      </w:r>
      <w:r>
        <w:rPr>
          <w:rFonts w:ascii="Times New Roman" w:hAnsi="Times New Roman"/>
          <w:sz w:val="18"/>
        </w:rPr>
        <w:t> </w:t>
      </w:r>
      <w:r>
        <w:rPr>
          <w:i/>
          <w:sz w:val="18"/>
        </w:rPr>
        <w:t>niñas,</w:t>
      </w:r>
      <w:r>
        <w:rPr>
          <w:rFonts w:ascii="Times New Roman" w:hAnsi="Times New Roman"/>
          <w:sz w:val="18"/>
        </w:rPr>
        <w:t> </w:t>
      </w:r>
      <w:r>
        <w:rPr>
          <w:i/>
          <w:sz w:val="18"/>
        </w:rPr>
        <w:t>prioritariamente</w:t>
      </w:r>
      <w:r>
        <w:rPr>
          <w:rFonts w:ascii="Times New Roman" w:hAnsi="Times New Roman"/>
          <w:sz w:val="18"/>
        </w:rPr>
        <w:t> </w:t>
      </w:r>
      <w:r>
        <w:rPr>
          <w:i/>
          <w:sz w:val="18"/>
        </w:rPr>
        <w:t>los</w:t>
      </w:r>
      <w:r>
        <w:rPr>
          <w:rFonts w:ascii="Times New Roman" w:hAnsi="Times New Roman"/>
          <w:sz w:val="18"/>
        </w:rPr>
        <w:t> </w:t>
      </w:r>
      <w:r>
        <w:rPr>
          <w:i/>
          <w:sz w:val="18"/>
        </w:rPr>
        <w:t>de</w:t>
      </w:r>
      <w:r>
        <w:rPr>
          <w:rFonts w:ascii="Times New Roman" w:hAnsi="Times New Roman"/>
          <w:sz w:val="18"/>
        </w:rPr>
        <w:t> </w:t>
      </w:r>
      <w:r>
        <w:rPr>
          <w:i/>
          <w:sz w:val="18"/>
        </w:rPr>
        <w:t>cero</w:t>
      </w:r>
      <w:r>
        <w:rPr>
          <w:rFonts w:ascii="Times New Roman" w:hAnsi="Times New Roman"/>
          <w:sz w:val="18"/>
        </w:rPr>
        <w:t> </w:t>
      </w:r>
      <w:r>
        <w:rPr>
          <w:i/>
          <w:sz w:val="18"/>
        </w:rPr>
        <w:t>a</w:t>
      </w:r>
      <w:r>
        <w:rPr>
          <w:rFonts w:ascii="Times New Roman" w:hAnsi="Times New Roman"/>
          <w:sz w:val="18"/>
        </w:rPr>
        <w:t> </w:t>
      </w:r>
      <w:r>
        <w:rPr>
          <w:i/>
          <w:sz w:val="18"/>
        </w:rPr>
        <w:t>seis</w:t>
      </w:r>
      <w:r>
        <w:rPr>
          <w:rFonts w:ascii="Times New Roman" w:hAnsi="Times New Roman"/>
          <w:sz w:val="18"/>
        </w:rPr>
        <w:t> </w:t>
      </w:r>
      <w:r>
        <w:rPr>
          <w:i/>
          <w:sz w:val="18"/>
        </w:rPr>
        <w:t>años,</w:t>
      </w:r>
      <w:r>
        <w:rPr>
          <w:rFonts w:ascii="Times New Roman" w:hAnsi="Times New Roman"/>
          <w:sz w:val="18"/>
        </w:rPr>
        <w:t> </w:t>
      </w:r>
      <w:r>
        <w:rPr>
          <w:i/>
          <w:sz w:val="18"/>
        </w:rPr>
        <w:t>a</w:t>
      </w:r>
      <w:r>
        <w:rPr>
          <w:rFonts w:ascii="Times New Roman" w:hAnsi="Times New Roman"/>
          <w:sz w:val="18"/>
        </w:rPr>
        <w:t> </w:t>
      </w:r>
      <w:r>
        <w:rPr>
          <w:i/>
          <w:sz w:val="18"/>
        </w:rPr>
        <w:t>participar</w:t>
      </w:r>
      <w:r>
        <w:rPr>
          <w:rFonts w:ascii="Times New Roman" w:hAnsi="Times New Roman"/>
          <w:spacing w:val="40"/>
          <w:sz w:val="18"/>
        </w:rPr>
        <w:t> </w:t>
      </w:r>
      <w:r>
        <w:rPr>
          <w:i/>
          <w:sz w:val="18"/>
        </w:rPr>
        <w:t>en</w:t>
      </w:r>
      <w:r>
        <w:rPr>
          <w:rFonts w:ascii="Times New Roman" w:hAnsi="Times New Roman"/>
          <w:spacing w:val="-6"/>
          <w:sz w:val="18"/>
        </w:rPr>
        <w:t> </w:t>
      </w:r>
      <w:r>
        <w:rPr>
          <w:i/>
          <w:sz w:val="18"/>
        </w:rPr>
        <w:t>programas</w:t>
      </w:r>
      <w:r>
        <w:rPr>
          <w:rFonts w:ascii="Times New Roman" w:hAnsi="Times New Roman"/>
          <w:spacing w:val="-6"/>
          <w:sz w:val="18"/>
        </w:rPr>
        <w:t> </w:t>
      </w:r>
      <w:r>
        <w:rPr>
          <w:i/>
          <w:sz w:val="18"/>
        </w:rPr>
        <w:t>de</w:t>
      </w:r>
      <w:r>
        <w:rPr>
          <w:rFonts w:ascii="Times New Roman" w:hAnsi="Times New Roman"/>
          <w:spacing w:val="-6"/>
          <w:sz w:val="18"/>
        </w:rPr>
        <w:t> </w:t>
      </w:r>
      <w:r>
        <w:rPr>
          <w:i/>
          <w:sz w:val="18"/>
        </w:rPr>
        <w:t>cuido,</w:t>
      </w:r>
      <w:r>
        <w:rPr>
          <w:rFonts w:ascii="Times New Roman" w:hAnsi="Times New Roman"/>
          <w:spacing w:val="-9"/>
          <w:sz w:val="18"/>
        </w:rPr>
        <w:t> </w:t>
      </w:r>
      <w:r>
        <w:rPr>
          <w:i/>
          <w:sz w:val="18"/>
        </w:rPr>
        <w:t>en</w:t>
      </w:r>
      <w:r>
        <w:rPr>
          <w:rFonts w:ascii="Times New Roman" w:hAnsi="Times New Roman"/>
          <w:spacing w:val="-6"/>
          <w:sz w:val="18"/>
        </w:rPr>
        <w:t> </w:t>
      </w:r>
      <w:r>
        <w:rPr>
          <w:i/>
          <w:sz w:val="18"/>
        </w:rPr>
        <w:t>procura</w:t>
      </w:r>
      <w:r>
        <w:rPr>
          <w:rFonts w:ascii="Times New Roman" w:hAnsi="Times New Roman"/>
          <w:spacing w:val="-6"/>
          <w:sz w:val="18"/>
        </w:rPr>
        <w:t> </w:t>
      </w:r>
      <w:r>
        <w:rPr>
          <w:i/>
          <w:sz w:val="18"/>
        </w:rPr>
        <w:t>de</w:t>
      </w:r>
      <w:r>
        <w:rPr>
          <w:rFonts w:ascii="Times New Roman" w:hAnsi="Times New Roman"/>
          <w:spacing w:val="-6"/>
          <w:sz w:val="18"/>
        </w:rPr>
        <w:t> </w:t>
      </w:r>
      <w:r>
        <w:rPr>
          <w:i/>
          <w:sz w:val="18"/>
        </w:rPr>
        <w:t>su</w:t>
      </w:r>
      <w:r>
        <w:rPr>
          <w:rFonts w:ascii="Times New Roman" w:hAnsi="Times New Roman"/>
          <w:spacing w:val="-9"/>
          <w:sz w:val="18"/>
        </w:rPr>
        <w:t> </w:t>
      </w:r>
      <w:r>
        <w:rPr>
          <w:i/>
          <w:sz w:val="18"/>
        </w:rPr>
        <w:t>desarrollo</w:t>
      </w:r>
      <w:r>
        <w:rPr>
          <w:rFonts w:ascii="Times New Roman" w:hAnsi="Times New Roman"/>
          <w:spacing w:val="-6"/>
          <w:sz w:val="18"/>
        </w:rPr>
        <w:t> </w:t>
      </w:r>
      <w:r>
        <w:rPr>
          <w:i/>
          <w:sz w:val="18"/>
        </w:rPr>
        <w:t>integral,</w:t>
      </w:r>
      <w:r>
        <w:rPr>
          <w:rFonts w:ascii="Times New Roman" w:hAnsi="Times New Roman"/>
          <w:spacing w:val="-9"/>
          <w:sz w:val="18"/>
        </w:rPr>
        <w:t> </w:t>
      </w:r>
      <w:r>
        <w:rPr>
          <w:i/>
          <w:sz w:val="18"/>
        </w:rPr>
        <w:t>según</w:t>
      </w:r>
      <w:r>
        <w:rPr>
          <w:rFonts w:ascii="Times New Roman" w:hAnsi="Times New Roman"/>
          <w:spacing w:val="-6"/>
          <w:sz w:val="18"/>
        </w:rPr>
        <w:t> </w:t>
      </w:r>
      <w:r>
        <w:rPr>
          <w:i/>
          <w:sz w:val="18"/>
        </w:rPr>
        <w:t>las</w:t>
      </w:r>
      <w:r>
        <w:rPr>
          <w:rFonts w:ascii="Times New Roman" w:hAnsi="Times New Roman"/>
          <w:spacing w:val="-6"/>
          <w:sz w:val="18"/>
        </w:rPr>
        <w:t> </w:t>
      </w:r>
      <w:r>
        <w:rPr>
          <w:i/>
          <w:sz w:val="18"/>
        </w:rPr>
        <w:t>distintas</w:t>
      </w:r>
      <w:r>
        <w:rPr>
          <w:rFonts w:ascii="Times New Roman" w:hAnsi="Times New Roman"/>
          <w:spacing w:val="-6"/>
          <w:sz w:val="18"/>
        </w:rPr>
        <w:t> </w:t>
      </w:r>
      <w:r>
        <w:rPr>
          <w:i/>
          <w:sz w:val="18"/>
        </w:rPr>
        <w:t>necesidades</w:t>
      </w:r>
      <w:r>
        <w:rPr>
          <w:rFonts w:ascii="Times New Roman" w:hAnsi="Times New Roman"/>
          <w:spacing w:val="-6"/>
          <w:sz w:val="18"/>
        </w:rPr>
        <w:t> </w:t>
      </w:r>
      <w:r>
        <w:rPr>
          <w:i/>
          <w:sz w:val="18"/>
        </w:rPr>
        <w:t>y</w:t>
      </w:r>
      <w:r>
        <w:rPr>
          <w:rFonts w:ascii="Times New Roman" w:hAnsi="Times New Roman"/>
          <w:spacing w:val="-6"/>
          <w:sz w:val="18"/>
        </w:rPr>
        <w:t> </w:t>
      </w:r>
      <w:r>
        <w:rPr>
          <w:i/>
          <w:sz w:val="18"/>
        </w:rPr>
        <w:t>de</w:t>
      </w:r>
      <w:r>
        <w:rPr>
          <w:rFonts w:ascii="Times New Roman" w:hAnsi="Times New Roman"/>
          <w:spacing w:val="-6"/>
          <w:sz w:val="18"/>
        </w:rPr>
        <w:t> </w:t>
      </w:r>
      <w:r>
        <w:rPr>
          <w:i/>
          <w:sz w:val="18"/>
        </w:rPr>
        <w:t>conformidad</w:t>
      </w:r>
      <w:r>
        <w:rPr>
          <w:rFonts w:ascii="Times New Roman" w:hAnsi="Times New Roman"/>
          <w:sz w:val="18"/>
        </w:rPr>
        <w:t> </w:t>
      </w:r>
      <w:r>
        <w:rPr>
          <w:i/>
          <w:sz w:val="18"/>
        </w:rPr>
        <w:t>con</w:t>
      </w:r>
      <w:r>
        <w:rPr>
          <w:rFonts w:ascii="Times New Roman" w:hAnsi="Times New Roman"/>
          <w:sz w:val="18"/>
        </w:rPr>
        <w:t> </w:t>
      </w:r>
      <w:r>
        <w:rPr>
          <w:i/>
          <w:sz w:val="18"/>
        </w:rPr>
        <w:t>las</w:t>
      </w:r>
      <w:r>
        <w:rPr>
          <w:rFonts w:ascii="Times New Roman" w:hAnsi="Times New Roman"/>
          <w:sz w:val="18"/>
        </w:rPr>
        <w:t> </w:t>
      </w:r>
      <w:r>
        <w:rPr>
          <w:i/>
          <w:sz w:val="18"/>
        </w:rPr>
        <w:t>diferentes</w:t>
      </w:r>
      <w:r>
        <w:rPr>
          <w:rFonts w:ascii="Times New Roman" w:hAnsi="Times New Roman"/>
          <w:sz w:val="18"/>
        </w:rPr>
        <w:t> </w:t>
      </w:r>
      <w:r>
        <w:rPr>
          <w:i/>
          <w:sz w:val="18"/>
        </w:rPr>
        <w:t>modalidades</w:t>
      </w:r>
      <w:r>
        <w:rPr>
          <w:rFonts w:ascii="Times New Roman" w:hAnsi="Times New Roman"/>
          <w:sz w:val="18"/>
        </w:rPr>
        <w:t> </w:t>
      </w:r>
      <w:r>
        <w:rPr>
          <w:i/>
          <w:sz w:val="18"/>
        </w:rPr>
        <w:t>de</w:t>
      </w:r>
      <w:r>
        <w:rPr>
          <w:rFonts w:ascii="Times New Roman" w:hAnsi="Times New Roman"/>
          <w:sz w:val="18"/>
        </w:rPr>
        <w:t> </w:t>
      </w:r>
      <w:r>
        <w:rPr>
          <w:i/>
          <w:sz w:val="18"/>
        </w:rPr>
        <w:t>atención</w:t>
      </w:r>
      <w:r>
        <w:rPr>
          <w:rFonts w:ascii="Times New Roman" w:hAnsi="Times New Roman"/>
          <w:sz w:val="18"/>
        </w:rPr>
        <w:t> </w:t>
      </w:r>
      <w:r>
        <w:rPr>
          <w:i/>
          <w:sz w:val="18"/>
        </w:rPr>
        <w:t>que</w:t>
      </w:r>
      <w:r>
        <w:rPr>
          <w:rFonts w:ascii="Times New Roman" w:hAnsi="Times New Roman"/>
          <w:sz w:val="18"/>
        </w:rPr>
        <w:t> </w:t>
      </w:r>
      <w:r>
        <w:rPr>
          <w:i/>
          <w:sz w:val="18"/>
        </w:rPr>
        <w:t>requieran.</w:t>
      </w:r>
    </w:p>
    <w:p>
      <w:pPr>
        <w:pStyle w:val="ListParagraph"/>
        <w:numPr>
          <w:ilvl w:val="0"/>
          <w:numId w:val="5"/>
        </w:numPr>
        <w:tabs>
          <w:tab w:pos="2231" w:val="left" w:leader="none"/>
        </w:tabs>
        <w:spacing w:line="240" w:lineRule="auto" w:before="3" w:after="0"/>
        <w:ind w:left="1985" w:right="1282" w:firstLine="0"/>
        <w:jc w:val="both"/>
        <w:rPr>
          <w:i/>
          <w:sz w:val="18"/>
        </w:rPr>
      </w:pPr>
      <w:r>
        <w:rPr>
          <w:i/>
          <w:sz w:val="18"/>
        </w:rPr>
        <w:t>Promover</w:t>
      </w:r>
      <w:r>
        <w:rPr>
          <w:rFonts w:ascii="Times New Roman" w:hAnsi="Times New Roman"/>
          <w:sz w:val="18"/>
        </w:rPr>
        <w:t> </w:t>
      </w:r>
      <w:r>
        <w:rPr>
          <w:i/>
          <w:sz w:val="18"/>
        </w:rPr>
        <w:t>la</w:t>
      </w:r>
      <w:r>
        <w:rPr>
          <w:rFonts w:ascii="Times New Roman" w:hAnsi="Times New Roman"/>
          <w:sz w:val="18"/>
        </w:rPr>
        <w:t> </w:t>
      </w:r>
      <w:r>
        <w:rPr>
          <w:i/>
          <w:sz w:val="18"/>
        </w:rPr>
        <w:t>corresponsabilidad</w:t>
      </w:r>
      <w:r>
        <w:rPr>
          <w:rFonts w:ascii="Times New Roman" w:hAnsi="Times New Roman"/>
          <w:sz w:val="18"/>
        </w:rPr>
        <w:t> </w:t>
      </w:r>
      <w:r>
        <w:rPr>
          <w:i/>
          <w:sz w:val="18"/>
        </w:rPr>
        <w:t>social</w:t>
      </w:r>
      <w:r>
        <w:rPr>
          <w:rFonts w:ascii="Times New Roman" w:hAnsi="Times New Roman"/>
          <w:sz w:val="18"/>
        </w:rPr>
        <w:t> </w:t>
      </w:r>
      <w:r>
        <w:rPr>
          <w:i/>
          <w:sz w:val="18"/>
        </w:rPr>
        <w:t>en</w:t>
      </w:r>
      <w:r>
        <w:rPr>
          <w:rFonts w:ascii="Times New Roman" w:hAnsi="Times New Roman"/>
          <w:sz w:val="18"/>
        </w:rPr>
        <w:t> </w:t>
      </w:r>
      <w:r>
        <w:rPr>
          <w:i/>
          <w:sz w:val="18"/>
        </w:rPr>
        <w:t>el</w:t>
      </w:r>
      <w:r>
        <w:rPr>
          <w:rFonts w:ascii="Times New Roman" w:hAnsi="Times New Roman"/>
          <w:sz w:val="18"/>
        </w:rPr>
        <w:t> </w:t>
      </w:r>
      <w:r>
        <w:rPr>
          <w:i/>
          <w:sz w:val="18"/>
        </w:rPr>
        <w:t>cuido</w:t>
      </w:r>
      <w:r>
        <w:rPr>
          <w:rFonts w:ascii="Times New Roman" w:hAnsi="Times New Roman"/>
          <w:sz w:val="18"/>
        </w:rPr>
        <w:t> </w:t>
      </w:r>
      <w:r>
        <w:rPr>
          <w:i/>
          <w:sz w:val="18"/>
        </w:rPr>
        <w:t>mediante</w:t>
      </w:r>
      <w:r>
        <w:rPr>
          <w:rFonts w:ascii="Times New Roman" w:hAnsi="Times New Roman"/>
          <w:sz w:val="18"/>
        </w:rPr>
        <w:t> </w:t>
      </w:r>
      <w:r>
        <w:rPr>
          <w:i/>
          <w:sz w:val="18"/>
        </w:rPr>
        <w:t>la</w:t>
      </w:r>
      <w:r>
        <w:rPr>
          <w:rFonts w:ascii="Times New Roman" w:hAnsi="Times New Roman"/>
          <w:sz w:val="18"/>
        </w:rPr>
        <w:t> </w:t>
      </w:r>
      <w:r>
        <w:rPr>
          <w:i/>
          <w:sz w:val="18"/>
        </w:rPr>
        <w:t>participación</w:t>
      </w:r>
      <w:r>
        <w:rPr>
          <w:rFonts w:ascii="Times New Roman" w:hAnsi="Times New Roman"/>
          <w:sz w:val="18"/>
        </w:rPr>
        <w:t> </w:t>
      </w:r>
      <w:r>
        <w:rPr>
          <w:i/>
          <w:sz w:val="18"/>
        </w:rPr>
        <w:t>de</w:t>
      </w:r>
      <w:r>
        <w:rPr>
          <w:rFonts w:ascii="Times New Roman" w:hAnsi="Times New Roman"/>
          <w:sz w:val="18"/>
        </w:rPr>
        <w:t> </w:t>
      </w:r>
      <w:r>
        <w:rPr>
          <w:i/>
          <w:sz w:val="18"/>
        </w:rPr>
        <w:t>los</w:t>
      </w:r>
      <w:r>
        <w:rPr>
          <w:rFonts w:ascii="Times New Roman" w:hAnsi="Times New Roman"/>
          <w:sz w:val="18"/>
        </w:rPr>
        <w:t> </w:t>
      </w:r>
      <w:r>
        <w:rPr>
          <w:i/>
          <w:sz w:val="18"/>
        </w:rPr>
        <w:t>diversos</w:t>
      </w:r>
      <w:r>
        <w:rPr>
          <w:rFonts w:ascii="Times New Roman" w:hAnsi="Times New Roman"/>
          <w:sz w:val="18"/>
        </w:rPr>
        <w:t> </w:t>
      </w:r>
      <w:r>
        <w:rPr>
          <w:i/>
          <w:sz w:val="18"/>
        </w:rPr>
        <w:t>sectores</w:t>
      </w:r>
      <w:r>
        <w:rPr>
          <w:rFonts w:ascii="Times New Roman" w:hAnsi="Times New Roman"/>
          <w:sz w:val="18"/>
        </w:rPr>
        <w:t> </w:t>
      </w:r>
      <w:r>
        <w:rPr>
          <w:i/>
          <w:spacing w:val="-2"/>
          <w:sz w:val="18"/>
        </w:rPr>
        <w:t>sociales.</w:t>
      </w:r>
    </w:p>
    <w:p>
      <w:pPr>
        <w:pStyle w:val="ListParagraph"/>
        <w:numPr>
          <w:ilvl w:val="0"/>
          <w:numId w:val="5"/>
        </w:numPr>
        <w:tabs>
          <w:tab w:pos="2185" w:val="left" w:leader="none"/>
        </w:tabs>
        <w:spacing w:line="240" w:lineRule="auto" w:before="1" w:after="0"/>
        <w:ind w:left="2185" w:right="0" w:hanging="200"/>
        <w:jc w:val="both"/>
        <w:rPr>
          <w:i/>
          <w:sz w:val="18"/>
        </w:rPr>
      </w:pPr>
      <w:r>
        <w:rPr>
          <w:i/>
          <w:sz w:val="18"/>
        </w:rPr>
        <w:t>Articular</w:t>
      </w:r>
      <w:r>
        <w:rPr>
          <w:rFonts w:ascii="Times New Roman"/>
          <w:spacing w:val="-1"/>
          <w:sz w:val="18"/>
        </w:rPr>
        <w:t> </w:t>
      </w:r>
      <w:r>
        <w:rPr>
          <w:i/>
          <w:sz w:val="18"/>
        </w:rPr>
        <w:t>los</w:t>
      </w:r>
      <w:r>
        <w:rPr>
          <w:rFonts w:ascii="Times New Roman"/>
          <w:spacing w:val="2"/>
          <w:sz w:val="18"/>
        </w:rPr>
        <w:t> </w:t>
      </w:r>
      <w:r>
        <w:rPr>
          <w:i/>
          <w:sz w:val="18"/>
        </w:rPr>
        <w:t>diferentes</w:t>
      </w:r>
      <w:r>
        <w:rPr>
          <w:rFonts w:ascii="Times New Roman"/>
          <w:spacing w:val="3"/>
          <w:sz w:val="18"/>
        </w:rPr>
        <w:t> </w:t>
      </w:r>
      <w:r>
        <w:rPr>
          <w:i/>
          <w:sz w:val="18"/>
        </w:rPr>
        <w:t>actores,</w:t>
      </w:r>
      <w:r>
        <w:rPr>
          <w:rFonts w:ascii="Times New Roman"/>
          <w:spacing w:val="1"/>
          <w:sz w:val="18"/>
        </w:rPr>
        <w:t> </w:t>
      </w:r>
      <w:r>
        <w:rPr>
          <w:i/>
          <w:sz w:val="18"/>
        </w:rPr>
        <w:t>alternativas</w:t>
      </w:r>
      <w:r>
        <w:rPr>
          <w:rFonts w:ascii="Times New Roman"/>
          <w:spacing w:val="3"/>
          <w:sz w:val="18"/>
        </w:rPr>
        <w:t> </w:t>
      </w:r>
      <w:r>
        <w:rPr>
          <w:i/>
          <w:sz w:val="18"/>
        </w:rPr>
        <w:t>y</w:t>
      </w:r>
      <w:r>
        <w:rPr>
          <w:rFonts w:ascii="Times New Roman"/>
          <w:sz w:val="18"/>
        </w:rPr>
        <w:t> </w:t>
      </w:r>
      <w:r>
        <w:rPr>
          <w:i/>
          <w:sz w:val="18"/>
        </w:rPr>
        <w:t>servicios</w:t>
      </w:r>
      <w:r>
        <w:rPr>
          <w:rFonts w:ascii="Times New Roman"/>
          <w:spacing w:val="3"/>
          <w:sz w:val="18"/>
        </w:rPr>
        <w:t> </w:t>
      </w:r>
      <w:r>
        <w:rPr>
          <w:i/>
          <w:sz w:val="18"/>
        </w:rPr>
        <w:t>de</w:t>
      </w:r>
      <w:r>
        <w:rPr>
          <w:rFonts w:ascii="Times New Roman"/>
          <w:spacing w:val="-2"/>
          <w:sz w:val="18"/>
        </w:rPr>
        <w:t> </w:t>
      </w:r>
      <w:r>
        <w:rPr>
          <w:i/>
          <w:sz w:val="18"/>
        </w:rPr>
        <w:t>cuido</w:t>
      </w:r>
      <w:r>
        <w:rPr>
          <w:rFonts w:ascii="Times New Roman"/>
          <w:spacing w:val="1"/>
          <w:sz w:val="18"/>
        </w:rPr>
        <w:t> </w:t>
      </w:r>
      <w:r>
        <w:rPr>
          <w:i/>
          <w:sz w:val="18"/>
        </w:rPr>
        <w:t>y</w:t>
      </w:r>
      <w:r>
        <w:rPr>
          <w:rFonts w:ascii="Times New Roman"/>
          <w:spacing w:val="1"/>
          <w:sz w:val="18"/>
        </w:rPr>
        <w:t> </w:t>
      </w:r>
      <w:r>
        <w:rPr>
          <w:i/>
          <w:sz w:val="18"/>
        </w:rPr>
        <w:t>desarrollo</w:t>
      </w:r>
      <w:r>
        <w:rPr>
          <w:rFonts w:ascii="Times New Roman"/>
          <w:sz w:val="18"/>
        </w:rPr>
        <w:t> </w:t>
      </w:r>
      <w:r>
        <w:rPr>
          <w:i/>
          <w:spacing w:val="-2"/>
          <w:sz w:val="18"/>
        </w:rPr>
        <w:t>infantil.</w:t>
      </w:r>
    </w:p>
    <w:p>
      <w:pPr>
        <w:pStyle w:val="BodyText"/>
        <w:spacing w:before="4"/>
        <w:rPr>
          <w:i/>
          <w:sz w:val="18"/>
        </w:rPr>
      </w:pPr>
    </w:p>
    <w:p>
      <w:pPr>
        <w:pStyle w:val="ListParagraph"/>
        <w:numPr>
          <w:ilvl w:val="0"/>
          <w:numId w:val="5"/>
        </w:numPr>
        <w:tabs>
          <w:tab w:pos="2214" w:val="left" w:leader="none"/>
        </w:tabs>
        <w:spacing w:line="242" w:lineRule="auto" w:before="0" w:after="0"/>
        <w:ind w:left="1985" w:right="1285" w:firstLine="0"/>
        <w:jc w:val="left"/>
        <w:rPr>
          <w:i/>
          <w:sz w:val="18"/>
        </w:rPr>
      </w:pPr>
      <w:r>
        <w:rPr>
          <w:i/>
          <w:sz w:val="18"/>
        </w:rPr>
        <w:t>Procurar</w:t>
      </w:r>
      <w:r>
        <w:rPr>
          <w:rFonts w:ascii="Times New Roman" w:hAnsi="Times New Roman"/>
          <w:spacing w:val="22"/>
          <w:sz w:val="18"/>
        </w:rPr>
        <w:t> </w:t>
      </w:r>
      <w:r>
        <w:rPr>
          <w:i/>
          <w:sz w:val="18"/>
        </w:rPr>
        <w:t>que</w:t>
      </w:r>
      <w:r>
        <w:rPr>
          <w:rFonts w:ascii="Times New Roman" w:hAnsi="Times New Roman"/>
          <w:spacing w:val="22"/>
          <w:sz w:val="18"/>
        </w:rPr>
        <w:t> </w:t>
      </w:r>
      <w:r>
        <w:rPr>
          <w:i/>
          <w:sz w:val="18"/>
        </w:rPr>
        <w:t>los</w:t>
      </w:r>
      <w:r>
        <w:rPr>
          <w:rFonts w:ascii="Times New Roman" w:hAnsi="Times New Roman"/>
          <w:spacing w:val="23"/>
          <w:sz w:val="18"/>
        </w:rPr>
        <w:t> </w:t>
      </w:r>
      <w:r>
        <w:rPr>
          <w:i/>
          <w:sz w:val="18"/>
        </w:rPr>
        <w:t>servicios</w:t>
      </w:r>
      <w:r>
        <w:rPr>
          <w:rFonts w:ascii="Times New Roman" w:hAnsi="Times New Roman"/>
          <w:spacing w:val="21"/>
          <w:sz w:val="18"/>
        </w:rPr>
        <w:t> </w:t>
      </w:r>
      <w:r>
        <w:rPr>
          <w:i/>
          <w:sz w:val="18"/>
        </w:rPr>
        <w:t>de</w:t>
      </w:r>
      <w:r>
        <w:rPr>
          <w:rFonts w:ascii="Times New Roman" w:hAnsi="Times New Roman"/>
          <w:spacing w:val="22"/>
          <w:sz w:val="18"/>
        </w:rPr>
        <w:t> </w:t>
      </w:r>
      <w:r>
        <w:rPr>
          <w:i/>
          <w:sz w:val="18"/>
        </w:rPr>
        <w:t>cuido</w:t>
      </w:r>
      <w:r>
        <w:rPr>
          <w:rFonts w:ascii="Times New Roman" w:hAnsi="Times New Roman"/>
          <w:spacing w:val="22"/>
          <w:sz w:val="18"/>
        </w:rPr>
        <w:t> </w:t>
      </w:r>
      <w:r>
        <w:rPr>
          <w:i/>
          <w:sz w:val="18"/>
        </w:rPr>
        <w:t>y</w:t>
      </w:r>
      <w:r>
        <w:rPr>
          <w:rFonts w:ascii="Times New Roman" w:hAnsi="Times New Roman"/>
          <w:spacing w:val="23"/>
          <w:sz w:val="18"/>
        </w:rPr>
        <w:t> </w:t>
      </w:r>
      <w:r>
        <w:rPr>
          <w:i/>
          <w:sz w:val="18"/>
        </w:rPr>
        <w:t>desarrollo</w:t>
      </w:r>
      <w:r>
        <w:rPr>
          <w:rFonts w:ascii="Times New Roman" w:hAnsi="Times New Roman"/>
          <w:spacing w:val="22"/>
          <w:sz w:val="18"/>
        </w:rPr>
        <w:t> </w:t>
      </w:r>
      <w:r>
        <w:rPr>
          <w:i/>
          <w:sz w:val="18"/>
        </w:rPr>
        <w:t>infantil</w:t>
      </w:r>
      <w:r>
        <w:rPr>
          <w:rFonts w:ascii="Times New Roman" w:hAnsi="Times New Roman"/>
          <w:spacing w:val="23"/>
          <w:sz w:val="18"/>
        </w:rPr>
        <w:t> </w:t>
      </w:r>
      <w:r>
        <w:rPr>
          <w:i/>
          <w:sz w:val="18"/>
        </w:rPr>
        <w:t>permitan</w:t>
      </w:r>
      <w:r>
        <w:rPr>
          <w:rFonts w:ascii="Times New Roman" w:hAnsi="Times New Roman"/>
          <w:spacing w:val="22"/>
          <w:sz w:val="18"/>
        </w:rPr>
        <w:t> </w:t>
      </w:r>
      <w:r>
        <w:rPr>
          <w:i/>
          <w:sz w:val="18"/>
        </w:rPr>
        <w:t>la</w:t>
      </w:r>
      <w:r>
        <w:rPr>
          <w:rFonts w:ascii="Times New Roman" w:hAnsi="Times New Roman"/>
          <w:spacing w:val="22"/>
          <w:sz w:val="18"/>
        </w:rPr>
        <w:t> </w:t>
      </w:r>
      <w:r>
        <w:rPr>
          <w:i/>
          <w:sz w:val="18"/>
        </w:rPr>
        <w:t>inserción</w:t>
      </w:r>
      <w:r>
        <w:rPr>
          <w:rFonts w:ascii="Times New Roman" w:hAnsi="Times New Roman"/>
          <w:spacing w:val="22"/>
          <w:sz w:val="18"/>
        </w:rPr>
        <w:t> </w:t>
      </w:r>
      <w:r>
        <w:rPr>
          <w:i/>
          <w:sz w:val="18"/>
        </w:rPr>
        <w:t>laboral</w:t>
      </w:r>
      <w:r>
        <w:rPr>
          <w:rFonts w:ascii="Times New Roman" w:hAnsi="Times New Roman"/>
          <w:spacing w:val="23"/>
          <w:sz w:val="18"/>
        </w:rPr>
        <w:t> </w:t>
      </w:r>
      <w:r>
        <w:rPr>
          <w:i/>
          <w:sz w:val="18"/>
        </w:rPr>
        <w:t>y</w:t>
      </w:r>
      <w:r>
        <w:rPr>
          <w:rFonts w:ascii="Times New Roman" w:hAnsi="Times New Roman"/>
          <w:spacing w:val="23"/>
          <w:sz w:val="18"/>
        </w:rPr>
        <w:t> </w:t>
      </w:r>
      <w:r>
        <w:rPr>
          <w:i/>
          <w:sz w:val="18"/>
        </w:rPr>
        <w:t>educativa</w:t>
      </w:r>
      <w:r>
        <w:rPr>
          <w:rFonts w:ascii="Times New Roman" w:hAnsi="Times New Roman"/>
          <w:spacing w:val="22"/>
          <w:sz w:val="18"/>
        </w:rPr>
        <w:t> </w:t>
      </w:r>
      <w:r>
        <w:rPr>
          <w:i/>
          <w:sz w:val="18"/>
        </w:rPr>
        <w:t>de</w:t>
      </w:r>
      <w:r>
        <w:rPr>
          <w:rFonts w:ascii="Times New Roman" w:hAnsi="Times New Roman"/>
          <w:spacing w:val="20"/>
          <w:sz w:val="18"/>
        </w:rPr>
        <w:t> </w:t>
      </w:r>
      <w:r>
        <w:rPr>
          <w:i/>
          <w:sz w:val="18"/>
        </w:rPr>
        <w:t>los</w:t>
      </w:r>
      <w:r>
        <w:rPr>
          <w:rFonts w:ascii="Times New Roman" w:hAnsi="Times New Roman"/>
          <w:sz w:val="18"/>
        </w:rPr>
        <w:t> </w:t>
      </w:r>
      <w:r>
        <w:rPr>
          <w:i/>
          <w:sz w:val="18"/>
        </w:rPr>
        <w:t>padres</w:t>
      </w:r>
      <w:r>
        <w:rPr>
          <w:rFonts w:ascii="Times New Roman" w:hAnsi="Times New Roman"/>
          <w:sz w:val="18"/>
        </w:rPr>
        <w:t> </w:t>
      </w:r>
      <w:r>
        <w:rPr>
          <w:i/>
          <w:sz w:val="18"/>
        </w:rPr>
        <w:t>y</w:t>
      </w:r>
      <w:r>
        <w:rPr>
          <w:rFonts w:ascii="Times New Roman" w:hAnsi="Times New Roman"/>
          <w:sz w:val="18"/>
        </w:rPr>
        <w:t> </w:t>
      </w:r>
      <w:r>
        <w:rPr>
          <w:i/>
          <w:sz w:val="18"/>
        </w:rPr>
        <w:t>las</w:t>
      </w:r>
      <w:r>
        <w:rPr>
          <w:rFonts w:ascii="Times New Roman" w:hAnsi="Times New Roman"/>
          <w:sz w:val="18"/>
        </w:rPr>
        <w:t> </w:t>
      </w:r>
      <w:r>
        <w:rPr>
          <w:i/>
          <w:sz w:val="18"/>
        </w:rPr>
        <w:t>madres.</w:t>
      </w:r>
    </w:p>
    <w:p>
      <w:pPr>
        <w:pStyle w:val="ListParagraph"/>
        <w:numPr>
          <w:ilvl w:val="0"/>
          <w:numId w:val="5"/>
        </w:numPr>
        <w:tabs>
          <w:tab w:pos="2212" w:val="left" w:leader="none"/>
        </w:tabs>
        <w:spacing w:line="205" w:lineRule="exact" w:before="0" w:after="0"/>
        <w:ind w:left="2212" w:right="0" w:hanging="227"/>
        <w:jc w:val="left"/>
        <w:rPr>
          <w:i/>
          <w:sz w:val="18"/>
        </w:rPr>
      </w:pPr>
      <w:r>
        <w:rPr>
          <w:i/>
          <w:sz w:val="18"/>
        </w:rPr>
        <w:t>Certificar</w:t>
      </w:r>
      <w:r>
        <w:rPr>
          <w:rFonts w:ascii="Times New Roman" w:hAnsi="Times New Roman"/>
          <w:spacing w:val="17"/>
          <w:sz w:val="18"/>
        </w:rPr>
        <w:t> </w:t>
      </w:r>
      <w:r>
        <w:rPr>
          <w:i/>
          <w:sz w:val="18"/>
        </w:rPr>
        <w:t>el</w:t>
      </w:r>
      <w:r>
        <w:rPr>
          <w:rFonts w:ascii="Times New Roman" w:hAnsi="Times New Roman"/>
          <w:spacing w:val="20"/>
          <w:sz w:val="18"/>
        </w:rPr>
        <w:t> </w:t>
      </w:r>
      <w:r>
        <w:rPr>
          <w:i/>
          <w:sz w:val="18"/>
        </w:rPr>
        <w:t>proceso</w:t>
      </w:r>
      <w:r>
        <w:rPr>
          <w:rFonts w:ascii="Times New Roman" w:hAnsi="Times New Roman"/>
          <w:spacing w:val="20"/>
          <w:sz w:val="18"/>
        </w:rPr>
        <w:t> </w:t>
      </w:r>
      <w:r>
        <w:rPr>
          <w:i/>
          <w:sz w:val="18"/>
        </w:rPr>
        <w:t>preescolar</w:t>
      </w:r>
      <w:r>
        <w:rPr>
          <w:rFonts w:ascii="Times New Roman" w:hAnsi="Times New Roman"/>
          <w:spacing w:val="17"/>
          <w:sz w:val="18"/>
        </w:rPr>
        <w:t> </w:t>
      </w:r>
      <w:r>
        <w:rPr>
          <w:i/>
          <w:sz w:val="18"/>
        </w:rPr>
        <w:t>dentro</w:t>
      </w:r>
      <w:r>
        <w:rPr>
          <w:rFonts w:ascii="Times New Roman" w:hAnsi="Times New Roman"/>
          <w:spacing w:val="20"/>
          <w:sz w:val="18"/>
        </w:rPr>
        <w:t> </w:t>
      </w:r>
      <w:r>
        <w:rPr>
          <w:i/>
          <w:sz w:val="18"/>
        </w:rPr>
        <w:t>de</w:t>
      </w:r>
      <w:r>
        <w:rPr>
          <w:rFonts w:ascii="Times New Roman" w:hAnsi="Times New Roman"/>
          <w:spacing w:val="18"/>
          <w:sz w:val="18"/>
        </w:rPr>
        <w:t> </w:t>
      </w:r>
      <w:r>
        <w:rPr>
          <w:i/>
          <w:sz w:val="18"/>
        </w:rPr>
        <w:t>la</w:t>
      </w:r>
      <w:r>
        <w:rPr>
          <w:rFonts w:ascii="Times New Roman" w:hAnsi="Times New Roman"/>
          <w:spacing w:val="20"/>
          <w:sz w:val="18"/>
        </w:rPr>
        <w:t> </w:t>
      </w:r>
      <w:r>
        <w:rPr>
          <w:i/>
          <w:sz w:val="18"/>
        </w:rPr>
        <w:t>red</w:t>
      </w:r>
      <w:r>
        <w:rPr>
          <w:rFonts w:ascii="Times New Roman" w:hAnsi="Times New Roman"/>
          <w:spacing w:val="18"/>
          <w:sz w:val="18"/>
        </w:rPr>
        <w:t> </w:t>
      </w:r>
      <w:r>
        <w:rPr>
          <w:i/>
          <w:sz w:val="18"/>
        </w:rPr>
        <w:t>de</w:t>
      </w:r>
      <w:r>
        <w:rPr>
          <w:rFonts w:ascii="Times New Roman" w:hAnsi="Times New Roman"/>
          <w:spacing w:val="19"/>
          <w:sz w:val="18"/>
        </w:rPr>
        <w:t> </w:t>
      </w:r>
      <w:r>
        <w:rPr>
          <w:i/>
          <w:sz w:val="18"/>
        </w:rPr>
        <w:t>cuido</w:t>
      </w:r>
      <w:r>
        <w:rPr>
          <w:rFonts w:ascii="Times New Roman" w:hAnsi="Times New Roman"/>
          <w:spacing w:val="20"/>
          <w:sz w:val="18"/>
        </w:rPr>
        <w:t> </w:t>
      </w:r>
      <w:r>
        <w:rPr>
          <w:i/>
          <w:sz w:val="18"/>
        </w:rPr>
        <w:t>por</w:t>
      </w:r>
      <w:r>
        <w:rPr>
          <w:rFonts w:ascii="Times New Roman" w:hAnsi="Times New Roman"/>
          <w:spacing w:val="20"/>
          <w:sz w:val="18"/>
        </w:rPr>
        <w:t> </w:t>
      </w:r>
      <w:r>
        <w:rPr>
          <w:i/>
          <w:sz w:val="18"/>
        </w:rPr>
        <w:t>parte</w:t>
      </w:r>
      <w:r>
        <w:rPr>
          <w:rFonts w:ascii="Times New Roman" w:hAnsi="Times New Roman"/>
          <w:spacing w:val="20"/>
          <w:sz w:val="18"/>
        </w:rPr>
        <w:t> </w:t>
      </w:r>
      <w:r>
        <w:rPr>
          <w:i/>
          <w:sz w:val="18"/>
        </w:rPr>
        <w:t>del</w:t>
      </w:r>
      <w:r>
        <w:rPr>
          <w:rFonts w:ascii="Times New Roman" w:hAnsi="Times New Roman"/>
          <w:spacing w:val="20"/>
          <w:sz w:val="18"/>
        </w:rPr>
        <w:t> </w:t>
      </w:r>
      <w:r>
        <w:rPr>
          <w:i/>
          <w:sz w:val="18"/>
        </w:rPr>
        <w:t>Ministerio</w:t>
      </w:r>
      <w:r>
        <w:rPr>
          <w:rFonts w:ascii="Times New Roman" w:hAnsi="Times New Roman"/>
          <w:spacing w:val="20"/>
          <w:sz w:val="18"/>
        </w:rPr>
        <w:t> </w:t>
      </w:r>
      <w:r>
        <w:rPr>
          <w:i/>
          <w:sz w:val="18"/>
        </w:rPr>
        <w:t>de</w:t>
      </w:r>
      <w:r>
        <w:rPr>
          <w:rFonts w:ascii="Times New Roman" w:hAnsi="Times New Roman"/>
          <w:spacing w:val="18"/>
          <w:sz w:val="18"/>
        </w:rPr>
        <w:t> </w:t>
      </w:r>
      <w:r>
        <w:rPr>
          <w:i/>
          <w:sz w:val="18"/>
        </w:rPr>
        <w:t>Educación</w:t>
      </w:r>
      <w:r>
        <w:rPr>
          <w:rFonts w:ascii="Times New Roman" w:hAnsi="Times New Roman"/>
          <w:spacing w:val="20"/>
          <w:sz w:val="18"/>
        </w:rPr>
        <w:t> </w:t>
      </w:r>
      <w:r>
        <w:rPr>
          <w:i/>
          <w:spacing w:val="-2"/>
          <w:sz w:val="18"/>
        </w:rPr>
        <w:t>Pública</w:t>
      </w:r>
    </w:p>
    <w:p>
      <w:pPr>
        <w:spacing w:before="2"/>
        <w:ind w:left="1985" w:right="0" w:firstLine="0"/>
        <w:jc w:val="left"/>
        <w:rPr>
          <w:i/>
          <w:sz w:val="18"/>
        </w:rPr>
      </w:pPr>
      <w:r>
        <w:rPr>
          <w:i/>
          <w:sz w:val="18"/>
        </w:rPr>
        <w:t>(MEP).</w:t>
      </w:r>
      <w:r>
        <w:rPr>
          <w:i/>
          <w:spacing w:val="-5"/>
          <w:sz w:val="18"/>
        </w:rPr>
        <w:t> </w:t>
      </w:r>
      <w:r>
        <w:rPr>
          <w:i/>
          <w:sz w:val="18"/>
        </w:rPr>
        <w:t>Para</w:t>
      </w:r>
      <w:r>
        <w:rPr>
          <w:i/>
          <w:spacing w:val="-4"/>
          <w:sz w:val="18"/>
        </w:rPr>
        <w:t> </w:t>
      </w:r>
      <w:r>
        <w:rPr>
          <w:i/>
          <w:sz w:val="18"/>
        </w:rPr>
        <w:t>dicha</w:t>
      </w:r>
      <w:r>
        <w:rPr>
          <w:i/>
          <w:spacing w:val="-4"/>
          <w:sz w:val="18"/>
        </w:rPr>
        <w:t> </w:t>
      </w:r>
      <w:r>
        <w:rPr>
          <w:i/>
          <w:sz w:val="18"/>
        </w:rPr>
        <w:t>certificación</w:t>
      </w:r>
      <w:r>
        <w:rPr>
          <w:i/>
          <w:spacing w:val="-2"/>
          <w:sz w:val="18"/>
        </w:rPr>
        <w:t> </w:t>
      </w:r>
      <w:r>
        <w:rPr>
          <w:i/>
          <w:sz w:val="18"/>
        </w:rPr>
        <w:t>no</w:t>
      </w:r>
      <w:r>
        <w:rPr>
          <w:i/>
          <w:spacing w:val="-2"/>
          <w:sz w:val="18"/>
        </w:rPr>
        <w:t> </w:t>
      </w:r>
      <w:r>
        <w:rPr>
          <w:i/>
          <w:sz w:val="18"/>
        </w:rPr>
        <w:t>es</w:t>
      </w:r>
      <w:r>
        <w:rPr>
          <w:i/>
          <w:spacing w:val="-2"/>
          <w:sz w:val="18"/>
        </w:rPr>
        <w:t> </w:t>
      </w:r>
      <w:r>
        <w:rPr>
          <w:i/>
          <w:sz w:val="18"/>
        </w:rPr>
        <w:t>necesario</w:t>
      </w:r>
      <w:r>
        <w:rPr>
          <w:i/>
          <w:spacing w:val="-2"/>
          <w:sz w:val="18"/>
        </w:rPr>
        <w:t> </w:t>
      </w:r>
      <w:r>
        <w:rPr>
          <w:i/>
          <w:sz w:val="18"/>
        </w:rPr>
        <w:t>recurrir</w:t>
      </w:r>
      <w:r>
        <w:rPr>
          <w:i/>
          <w:spacing w:val="-2"/>
          <w:sz w:val="18"/>
        </w:rPr>
        <w:t> </w:t>
      </w:r>
      <w:r>
        <w:rPr>
          <w:i/>
          <w:sz w:val="18"/>
        </w:rPr>
        <w:t>a</w:t>
      </w:r>
      <w:r>
        <w:rPr>
          <w:i/>
          <w:spacing w:val="-2"/>
          <w:sz w:val="18"/>
        </w:rPr>
        <w:t> </w:t>
      </w:r>
      <w:r>
        <w:rPr>
          <w:i/>
          <w:sz w:val="18"/>
        </w:rPr>
        <w:t>la</w:t>
      </w:r>
      <w:r>
        <w:rPr>
          <w:i/>
          <w:spacing w:val="-5"/>
          <w:sz w:val="18"/>
        </w:rPr>
        <w:t> </w:t>
      </w:r>
      <w:r>
        <w:rPr>
          <w:i/>
          <w:sz w:val="18"/>
        </w:rPr>
        <w:t>oficina</w:t>
      </w:r>
      <w:r>
        <w:rPr>
          <w:i/>
          <w:spacing w:val="-4"/>
          <w:sz w:val="18"/>
        </w:rPr>
        <w:t> </w:t>
      </w:r>
      <w:r>
        <w:rPr>
          <w:i/>
          <w:sz w:val="18"/>
        </w:rPr>
        <w:t>de</w:t>
      </w:r>
      <w:r>
        <w:rPr>
          <w:i/>
          <w:spacing w:val="-4"/>
          <w:sz w:val="18"/>
        </w:rPr>
        <w:t> </w:t>
      </w:r>
      <w:r>
        <w:rPr>
          <w:i/>
          <w:sz w:val="18"/>
        </w:rPr>
        <w:t>centros</w:t>
      </w:r>
      <w:r>
        <w:rPr>
          <w:i/>
          <w:spacing w:val="-3"/>
          <w:sz w:val="18"/>
        </w:rPr>
        <w:t> </w:t>
      </w:r>
      <w:r>
        <w:rPr>
          <w:i/>
          <w:sz w:val="18"/>
        </w:rPr>
        <w:t>privados</w:t>
      </w:r>
      <w:r>
        <w:rPr>
          <w:i/>
          <w:spacing w:val="-1"/>
          <w:sz w:val="18"/>
        </w:rPr>
        <w:t> </w:t>
      </w:r>
      <w:r>
        <w:rPr>
          <w:i/>
          <w:sz w:val="18"/>
        </w:rPr>
        <w:t>del</w:t>
      </w:r>
      <w:r>
        <w:rPr>
          <w:i/>
          <w:spacing w:val="-4"/>
          <w:sz w:val="18"/>
        </w:rPr>
        <w:t> </w:t>
      </w:r>
      <w:r>
        <w:rPr>
          <w:i/>
          <w:spacing w:val="-2"/>
          <w:sz w:val="18"/>
        </w:rPr>
        <w:t>MEP.”</w:t>
      </w:r>
    </w:p>
    <w:p>
      <w:pPr>
        <w:pStyle w:val="BodyText"/>
        <w:spacing w:before="1"/>
        <w:rPr>
          <w:i/>
          <w:sz w:val="18"/>
        </w:rPr>
      </w:pPr>
    </w:p>
    <w:p>
      <w:pPr>
        <w:spacing w:before="0"/>
        <w:ind w:left="1277" w:right="1281" w:firstLine="0"/>
        <w:jc w:val="both"/>
        <w:rPr>
          <w:i/>
          <w:sz w:val="18"/>
        </w:rPr>
      </w:pPr>
      <w:r>
        <w:rPr>
          <w:i/>
          <w:sz w:val="18"/>
        </w:rPr>
        <w:t>Durante</w:t>
      </w:r>
      <w:r>
        <w:rPr>
          <w:rFonts w:ascii="Times New Roman" w:hAnsi="Times New Roman"/>
          <w:spacing w:val="-1"/>
          <w:sz w:val="18"/>
        </w:rPr>
        <w:t> </w:t>
      </w:r>
      <w:r>
        <w:rPr>
          <w:i/>
          <w:sz w:val="18"/>
        </w:rPr>
        <w:t>la</w:t>
      </w:r>
      <w:r>
        <w:rPr>
          <w:rFonts w:ascii="Times New Roman" w:hAnsi="Times New Roman"/>
          <w:spacing w:val="-1"/>
          <w:sz w:val="18"/>
        </w:rPr>
        <w:t> </w:t>
      </w:r>
      <w:r>
        <w:rPr>
          <w:i/>
          <w:sz w:val="18"/>
        </w:rPr>
        <w:t>creación</w:t>
      </w:r>
      <w:r>
        <w:rPr>
          <w:rFonts w:ascii="Times New Roman" w:hAnsi="Times New Roman"/>
          <w:sz w:val="18"/>
        </w:rPr>
        <w:t> </w:t>
      </w:r>
      <w:r>
        <w:rPr>
          <w:i/>
          <w:sz w:val="18"/>
        </w:rPr>
        <w:t>de</w:t>
      </w:r>
      <w:r>
        <w:rPr>
          <w:rFonts w:ascii="Times New Roman" w:hAnsi="Times New Roman"/>
          <w:sz w:val="18"/>
        </w:rPr>
        <w:t> </w:t>
      </w:r>
      <w:r>
        <w:rPr>
          <w:i/>
          <w:sz w:val="18"/>
        </w:rPr>
        <w:t>esta</w:t>
      </w:r>
      <w:r>
        <w:rPr>
          <w:rFonts w:ascii="Times New Roman" w:hAnsi="Times New Roman"/>
          <w:spacing w:val="-1"/>
          <w:sz w:val="18"/>
        </w:rPr>
        <w:t> </w:t>
      </w:r>
      <w:r>
        <w:rPr>
          <w:i/>
          <w:sz w:val="18"/>
        </w:rPr>
        <w:t>Ley,</w:t>
      </w:r>
      <w:r>
        <w:rPr>
          <w:rFonts w:ascii="Times New Roman" w:hAnsi="Times New Roman"/>
          <w:sz w:val="18"/>
        </w:rPr>
        <w:t> </w:t>
      </w:r>
      <w:r>
        <w:rPr>
          <w:i/>
          <w:sz w:val="18"/>
        </w:rPr>
        <w:t>se</w:t>
      </w:r>
      <w:r>
        <w:rPr>
          <w:rFonts w:ascii="Times New Roman" w:hAnsi="Times New Roman"/>
          <w:sz w:val="18"/>
        </w:rPr>
        <w:t> </w:t>
      </w:r>
      <w:r>
        <w:rPr>
          <w:i/>
          <w:sz w:val="18"/>
        </w:rPr>
        <w:t>estableció</w:t>
      </w:r>
      <w:r>
        <w:rPr>
          <w:rFonts w:ascii="Times New Roman" w:hAnsi="Times New Roman"/>
          <w:spacing w:val="-1"/>
          <w:sz w:val="18"/>
        </w:rPr>
        <w:t> </w:t>
      </w:r>
      <w:r>
        <w:rPr>
          <w:i/>
          <w:sz w:val="18"/>
        </w:rPr>
        <w:t>que</w:t>
      </w:r>
      <w:r>
        <w:rPr>
          <w:rFonts w:ascii="Times New Roman" w:hAnsi="Times New Roman"/>
          <w:spacing w:val="-1"/>
          <w:sz w:val="18"/>
        </w:rPr>
        <w:t> </w:t>
      </w:r>
      <w:r>
        <w:rPr>
          <w:i/>
          <w:sz w:val="18"/>
        </w:rPr>
        <w:t>la</w:t>
      </w:r>
      <w:r>
        <w:rPr>
          <w:rFonts w:ascii="Times New Roman" w:hAnsi="Times New Roman"/>
          <w:spacing w:val="-1"/>
          <w:sz w:val="18"/>
        </w:rPr>
        <w:t> </w:t>
      </w:r>
      <w:r>
        <w:rPr>
          <w:i/>
          <w:sz w:val="18"/>
        </w:rPr>
        <w:t>intención</w:t>
      </w:r>
      <w:r>
        <w:rPr>
          <w:rFonts w:ascii="Times New Roman" w:hAnsi="Times New Roman"/>
          <w:sz w:val="18"/>
        </w:rPr>
        <w:t> </w:t>
      </w:r>
      <w:r>
        <w:rPr>
          <w:i/>
          <w:sz w:val="18"/>
        </w:rPr>
        <w:t>del</w:t>
      </w:r>
      <w:r>
        <w:rPr>
          <w:rFonts w:ascii="Times New Roman" w:hAnsi="Times New Roman"/>
          <w:spacing w:val="-1"/>
          <w:sz w:val="18"/>
        </w:rPr>
        <w:t> </w:t>
      </w:r>
      <w:r>
        <w:rPr>
          <w:i/>
          <w:sz w:val="18"/>
        </w:rPr>
        <w:t>legislador,</w:t>
      </w:r>
      <w:r>
        <w:rPr>
          <w:rFonts w:ascii="Times New Roman" w:hAnsi="Times New Roman"/>
          <w:sz w:val="18"/>
        </w:rPr>
        <w:t> </w:t>
      </w:r>
      <w:r>
        <w:rPr>
          <w:i/>
          <w:sz w:val="18"/>
        </w:rPr>
        <w:t>en</w:t>
      </w:r>
      <w:r>
        <w:rPr>
          <w:rFonts w:ascii="Times New Roman" w:hAnsi="Times New Roman"/>
          <w:sz w:val="18"/>
        </w:rPr>
        <w:t> </w:t>
      </w:r>
      <w:r>
        <w:rPr>
          <w:i/>
          <w:sz w:val="18"/>
        </w:rPr>
        <w:t>la</w:t>
      </w:r>
      <w:r>
        <w:rPr>
          <w:rFonts w:ascii="Times New Roman" w:hAnsi="Times New Roman"/>
          <w:sz w:val="18"/>
        </w:rPr>
        <w:t> </w:t>
      </w:r>
      <w:r>
        <w:rPr>
          <w:i/>
          <w:sz w:val="18"/>
        </w:rPr>
        <w:t>exposición</w:t>
      </w:r>
      <w:r>
        <w:rPr>
          <w:rFonts w:ascii="Times New Roman" w:hAnsi="Times New Roman"/>
          <w:sz w:val="18"/>
        </w:rPr>
        <w:t> </w:t>
      </w:r>
      <w:r>
        <w:rPr>
          <w:i/>
          <w:sz w:val="18"/>
        </w:rPr>
        <w:t>de</w:t>
      </w:r>
      <w:r>
        <w:rPr>
          <w:rFonts w:ascii="Times New Roman" w:hAnsi="Times New Roman"/>
          <w:spacing w:val="-1"/>
          <w:sz w:val="18"/>
        </w:rPr>
        <w:t> </w:t>
      </w:r>
      <w:r>
        <w:rPr>
          <w:i/>
          <w:sz w:val="18"/>
        </w:rPr>
        <w:t>motivos</w:t>
      </w:r>
      <w:r>
        <w:rPr>
          <w:rFonts w:ascii="Times New Roman" w:hAnsi="Times New Roman"/>
          <w:spacing w:val="-1"/>
          <w:sz w:val="18"/>
        </w:rPr>
        <w:t> </w:t>
      </w:r>
      <w:r>
        <w:rPr>
          <w:i/>
          <w:sz w:val="18"/>
        </w:rPr>
        <w:t>del</w:t>
      </w:r>
      <w:r>
        <w:rPr>
          <w:rFonts w:ascii="Times New Roman" w:hAnsi="Times New Roman"/>
          <w:spacing w:val="-1"/>
          <w:sz w:val="18"/>
        </w:rPr>
        <w:t> </w:t>
      </w:r>
      <w:r>
        <w:rPr>
          <w:i/>
          <w:sz w:val="18"/>
        </w:rPr>
        <w:t>proyecto</w:t>
      </w:r>
      <w:r>
        <w:rPr>
          <w:rFonts w:ascii="Times New Roman" w:hAnsi="Times New Roman"/>
          <w:sz w:val="18"/>
        </w:rPr>
        <w:t> </w:t>
      </w:r>
      <w:r>
        <w:rPr>
          <w:i/>
          <w:sz w:val="18"/>
        </w:rPr>
        <w:t>de</w:t>
      </w:r>
      <w:r>
        <w:rPr>
          <w:rFonts w:ascii="Times New Roman" w:hAnsi="Times New Roman"/>
          <w:sz w:val="18"/>
        </w:rPr>
        <w:t> </w:t>
      </w:r>
      <w:r>
        <w:rPr>
          <w:i/>
          <w:sz w:val="18"/>
        </w:rPr>
        <w:t>ley</w:t>
      </w:r>
      <w:r>
        <w:rPr>
          <w:rFonts w:ascii="Times New Roman" w:hAnsi="Times New Roman"/>
          <w:sz w:val="18"/>
        </w:rPr>
        <w:t> </w:t>
      </w:r>
      <w:r>
        <w:rPr>
          <w:i/>
          <w:sz w:val="18"/>
        </w:rPr>
        <w:t>que</w:t>
      </w:r>
      <w:r>
        <w:rPr>
          <w:rFonts w:ascii="Times New Roman" w:hAnsi="Times New Roman"/>
          <w:sz w:val="18"/>
        </w:rPr>
        <w:t> </w:t>
      </w:r>
      <w:r>
        <w:rPr>
          <w:i/>
          <w:sz w:val="18"/>
        </w:rPr>
        <w:t>derivó</w:t>
      </w:r>
      <w:r>
        <w:rPr>
          <w:rFonts w:ascii="Times New Roman" w:hAnsi="Times New Roman"/>
          <w:sz w:val="18"/>
        </w:rPr>
        <w:t> </w:t>
      </w:r>
      <w:r>
        <w:rPr>
          <w:i/>
          <w:sz w:val="18"/>
        </w:rPr>
        <w:t>en</w:t>
      </w:r>
      <w:r>
        <w:rPr>
          <w:rFonts w:ascii="Times New Roman" w:hAnsi="Times New Roman"/>
          <w:sz w:val="18"/>
        </w:rPr>
        <w:t> </w:t>
      </w:r>
      <w:r>
        <w:rPr>
          <w:i/>
          <w:sz w:val="18"/>
        </w:rPr>
        <w:t>dicha</w:t>
      </w:r>
      <w:r>
        <w:rPr>
          <w:rFonts w:ascii="Times New Roman" w:hAnsi="Times New Roman"/>
          <w:sz w:val="18"/>
        </w:rPr>
        <w:t> </w:t>
      </w:r>
      <w:r>
        <w:rPr>
          <w:i/>
          <w:sz w:val="18"/>
        </w:rPr>
        <w:t>ley,</w:t>
      </w:r>
      <w:r>
        <w:rPr>
          <w:rFonts w:ascii="Times New Roman" w:hAnsi="Times New Roman"/>
          <w:sz w:val="18"/>
        </w:rPr>
        <w:t> </w:t>
      </w:r>
      <w:r>
        <w:rPr>
          <w:i/>
          <w:sz w:val="18"/>
        </w:rPr>
        <w:t>era</w:t>
      </w:r>
      <w:r>
        <w:rPr>
          <w:rFonts w:ascii="Times New Roman" w:hAnsi="Times New Roman"/>
          <w:sz w:val="18"/>
        </w:rPr>
        <w:t> </w:t>
      </w:r>
      <w:r>
        <w:rPr>
          <w:i/>
          <w:sz w:val="18"/>
        </w:rPr>
        <w:t>la</w:t>
      </w:r>
      <w:r>
        <w:rPr>
          <w:rFonts w:ascii="Times New Roman" w:hAnsi="Times New Roman"/>
          <w:sz w:val="18"/>
        </w:rPr>
        <w:t> </w:t>
      </w:r>
      <w:r>
        <w:rPr>
          <w:i/>
          <w:sz w:val="18"/>
        </w:rPr>
        <w:t>siguiente:</w:t>
      </w:r>
    </w:p>
    <w:p>
      <w:pPr>
        <w:pStyle w:val="BodyText"/>
        <w:spacing w:before="5"/>
        <w:rPr>
          <w:i/>
          <w:sz w:val="18"/>
        </w:rPr>
      </w:pPr>
    </w:p>
    <w:p>
      <w:pPr>
        <w:spacing w:before="1"/>
        <w:ind w:left="1985" w:right="1280" w:firstLine="0"/>
        <w:jc w:val="both"/>
        <w:rPr>
          <w:i/>
          <w:sz w:val="18"/>
        </w:rPr>
      </w:pPr>
      <w:r>
        <w:rPr>
          <w:i/>
          <w:sz w:val="18"/>
        </w:rPr>
        <w:t>“(...)</w:t>
      </w:r>
      <w:r>
        <w:rPr>
          <w:i/>
          <w:spacing w:val="-4"/>
          <w:sz w:val="18"/>
        </w:rPr>
        <w:t> </w:t>
      </w:r>
      <w:r>
        <w:rPr>
          <w:i/>
          <w:sz w:val="18"/>
        </w:rPr>
        <w:t>hacer</w:t>
      </w:r>
      <w:r>
        <w:rPr>
          <w:i/>
          <w:spacing w:val="-7"/>
          <w:sz w:val="18"/>
        </w:rPr>
        <w:t> </w:t>
      </w:r>
      <w:r>
        <w:rPr>
          <w:i/>
          <w:sz w:val="18"/>
        </w:rPr>
        <w:t>efectiva</w:t>
      </w:r>
      <w:r>
        <w:rPr>
          <w:i/>
          <w:spacing w:val="-6"/>
          <w:sz w:val="18"/>
        </w:rPr>
        <w:t> </w:t>
      </w:r>
      <w:r>
        <w:rPr>
          <w:i/>
          <w:sz w:val="18"/>
        </w:rPr>
        <w:t>la</w:t>
      </w:r>
      <w:r>
        <w:rPr>
          <w:i/>
          <w:spacing w:val="-6"/>
          <w:sz w:val="18"/>
        </w:rPr>
        <w:t> </w:t>
      </w:r>
      <w:r>
        <w:rPr>
          <w:i/>
          <w:sz w:val="18"/>
        </w:rPr>
        <w:t>responsabilidad</w:t>
      </w:r>
      <w:r>
        <w:rPr>
          <w:i/>
          <w:spacing w:val="-6"/>
          <w:sz w:val="18"/>
        </w:rPr>
        <w:t> </w:t>
      </w:r>
      <w:r>
        <w:rPr>
          <w:i/>
          <w:sz w:val="18"/>
        </w:rPr>
        <w:t>del</w:t>
      </w:r>
      <w:r>
        <w:rPr>
          <w:i/>
          <w:spacing w:val="-4"/>
          <w:sz w:val="18"/>
        </w:rPr>
        <w:t> </w:t>
      </w:r>
      <w:r>
        <w:rPr>
          <w:i/>
          <w:sz w:val="18"/>
        </w:rPr>
        <w:t>Estado</w:t>
      </w:r>
      <w:r>
        <w:rPr>
          <w:i/>
          <w:spacing w:val="-6"/>
          <w:sz w:val="18"/>
        </w:rPr>
        <w:t> </w:t>
      </w:r>
      <w:r>
        <w:rPr>
          <w:i/>
          <w:sz w:val="18"/>
        </w:rPr>
        <w:t>en</w:t>
      </w:r>
      <w:r>
        <w:rPr>
          <w:i/>
          <w:spacing w:val="-6"/>
          <w:sz w:val="18"/>
        </w:rPr>
        <w:t> </w:t>
      </w:r>
      <w:r>
        <w:rPr>
          <w:i/>
          <w:sz w:val="18"/>
        </w:rPr>
        <w:t>la</w:t>
      </w:r>
      <w:r>
        <w:rPr>
          <w:i/>
          <w:spacing w:val="-6"/>
          <w:sz w:val="18"/>
        </w:rPr>
        <w:t> </w:t>
      </w:r>
      <w:r>
        <w:rPr>
          <w:i/>
          <w:sz w:val="18"/>
        </w:rPr>
        <w:t>protección</w:t>
      </w:r>
      <w:r>
        <w:rPr>
          <w:i/>
          <w:spacing w:val="-6"/>
          <w:sz w:val="18"/>
        </w:rPr>
        <w:t> </w:t>
      </w:r>
      <w:r>
        <w:rPr>
          <w:i/>
          <w:sz w:val="18"/>
        </w:rPr>
        <w:t>de</w:t>
      </w:r>
      <w:r>
        <w:rPr>
          <w:i/>
          <w:spacing w:val="-6"/>
          <w:sz w:val="18"/>
        </w:rPr>
        <w:t> </w:t>
      </w:r>
      <w:r>
        <w:rPr>
          <w:i/>
          <w:sz w:val="18"/>
        </w:rPr>
        <w:t>la</w:t>
      </w:r>
      <w:r>
        <w:rPr>
          <w:i/>
          <w:spacing w:val="-6"/>
          <w:sz w:val="18"/>
        </w:rPr>
        <w:t> </w:t>
      </w:r>
      <w:r>
        <w:rPr>
          <w:i/>
          <w:sz w:val="18"/>
        </w:rPr>
        <w:t>niñez</w:t>
      </w:r>
      <w:r>
        <w:rPr>
          <w:i/>
          <w:spacing w:val="-6"/>
          <w:sz w:val="18"/>
        </w:rPr>
        <w:t> </w:t>
      </w:r>
      <w:r>
        <w:rPr>
          <w:i/>
          <w:sz w:val="18"/>
        </w:rPr>
        <w:t>a</w:t>
      </w:r>
      <w:r>
        <w:rPr>
          <w:i/>
          <w:spacing w:val="-6"/>
          <w:sz w:val="18"/>
        </w:rPr>
        <w:t> </w:t>
      </w:r>
      <w:r>
        <w:rPr>
          <w:i/>
          <w:sz w:val="18"/>
        </w:rPr>
        <w:t>través</w:t>
      </w:r>
      <w:r>
        <w:rPr>
          <w:i/>
          <w:spacing w:val="-6"/>
          <w:sz w:val="18"/>
        </w:rPr>
        <w:t> </w:t>
      </w:r>
      <w:r>
        <w:rPr>
          <w:i/>
          <w:sz w:val="18"/>
        </w:rPr>
        <w:t>de</w:t>
      </w:r>
      <w:r>
        <w:rPr>
          <w:i/>
          <w:spacing w:val="-6"/>
          <w:sz w:val="18"/>
        </w:rPr>
        <w:t> </w:t>
      </w:r>
      <w:r>
        <w:rPr>
          <w:i/>
          <w:sz w:val="18"/>
        </w:rPr>
        <w:t>un</w:t>
      </w:r>
      <w:r>
        <w:rPr>
          <w:i/>
          <w:spacing w:val="-4"/>
          <w:sz w:val="18"/>
        </w:rPr>
        <w:t> </w:t>
      </w:r>
      <w:r>
        <w:rPr>
          <w:i/>
          <w:sz w:val="18"/>
        </w:rPr>
        <w:t>instrumento</w:t>
      </w:r>
      <w:r>
        <w:rPr>
          <w:i/>
          <w:spacing w:val="-6"/>
          <w:sz w:val="18"/>
        </w:rPr>
        <w:t> </w:t>
      </w:r>
      <w:r>
        <w:rPr>
          <w:i/>
          <w:sz w:val="18"/>
        </w:rPr>
        <w:t>legal</w:t>
      </w:r>
      <w:r>
        <w:rPr>
          <w:i/>
          <w:sz w:val="18"/>
        </w:rPr>
        <w:t> que</w:t>
      </w:r>
      <w:r>
        <w:rPr>
          <w:rFonts w:ascii="Times New Roman" w:hAnsi="Times New Roman"/>
          <w:sz w:val="18"/>
        </w:rPr>
        <w:t> </w:t>
      </w:r>
      <w:r>
        <w:rPr>
          <w:i/>
          <w:sz w:val="18"/>
        </w:rPr>
        <w:t>asegure,</w:t>
      </w:r>
      <w:r>
        <w:rPr>
          <w:rFonts w:ascii="Times New Roman" w:hAnsi="Times New Roman"/>
          <w:sz w:val="18"/>
        </w:rPr>
        <w:t> </w:t>
      </w:r>
      <w:r>
        <w:rPr>
          <w:i/>
          <w:sz w:val="18"/>
        </w:rPr>
        <w:t>delimite</w:t>
      </w:r>
      <w:r>
        <w:rPr>
          <w:rFonts w:ascii="Times New Roman" w:hAnsi="Times New Roman"/>
          <w:sz w:val="18"/>
        </w:rPr>
        <w:t> </w:t>
      </w:r>
      <w:r>
        <w:rPr>
          <w:i/>
          <w:sz w:val="18"/>
        </w:rPr>
        <w:t>y</w:t>
      </w:r>
      <w:r>
        <w:rPr>
          <w:rFonts w:ascii="Times New Roman" w:hAnsi="Times New Roman"/>
          <w:sz w:val="18"/>
        </w:rPr>
        <w:t> </w:t>
      </w:r>
      <w:r>
        <w:rPr>
          <w:i/>
          <w:sz w:val="18"/>
        </w:rPr>
        <w:t>principalmente,</w:t>
      </w:r>
      <w:r>
        <w:rPr>
          <w:rFonts w:ascii="Times New Roman" w:hAnsi="Times New Roman"/>
          <w:sz w:val="18"/>
        </w:rPr>
        <w:t> </w:t>
      </w:r>
      <w:r>
        <w:rPr>
          <w:i/>
          <w:sz w:val="18"/>
        </w:rPr>
        <w:t>erija</w:t>
      </w:r>
      <w:r>
        <w:rPr>
          <w:rFonts w:ascii="Times New Roman" w:hAnsi="Times New Roman"/>
          <w:sz w:val="18"/>
        </w:rPr>
        <w:t> </w:t>
      </w:r>
      <w:r>
        <w:rPr>
          <w:i/>
          <w:sz w:val="18"/>
        </w:rPr>
        <w:t>un</w:t>
      </w:r>
      <w:r>
        <w:rPr>
          <w:rFonts w:ascii="Times New Roman" w:hAnsi="Times New Roman"/>
          <w:sz w:val="18"/>
        </w:rPr>
        <w:t> </w:t>
      </w:r>
      <w:r>
        <w:rPr>
          <w:i/>
          <w:sz w:val="18"/>
        </w:rPr>
        <w:t>marco</w:t>
      </w:r>
      <w:r>
        <w:rPr>
          <w:rFonts w:ascii="Times New Roman" w:hAnsi="Times New Roman"/>
          <w:sz w:val="18"/>
        </w:rPr>
        <w:t> </w:t>
      </w:r>
      <w:r>
        <w:rPr>
          <w:i/>
          <w:sz w:val="18"/>
        </w:rPr>
        <w:t>jurídico</w:t>
      </w:r>
      <w:r>
        <w:rPr>
          <w:rFonts w:ascii="Times New Roman" w:hAnsi="Times New Roman"/>
          <w:sz w:val="18"/>
        </w:rPr>
        <w:t> </w:t>
      </w:r>
      <w:r>
        <w:rPr>
          <w:i/>
          <w:sz w:val="18"/>
        </w:rPr>
        <w:t>de</w:t>
      </w:r>
      <w:r>
        <w:rPr>
          <w:rFonts w:ascii="Times New Roman" w:hAnsi="Times New Roman"/>
          <w:sz w:val="18"/>
        </w:rPr>
        <w:t> </w:t>
      </w:r>
      <w:r>
        <w:rPr>
          <w:i/>
          <w:sz w:val="18"/>
        </w:rPr>
        <w:t>coordinación</w:t>
      </w:r>
      <w:r>
        <w:rPr>
          <w:rFonts w:ascii="Times New Roman" w:hAnsi="Times New Roman"/>
          <w:sz w:val="18"/>
        </w:rPr>
        <w:t> </w:t>
      </w:r>
      <w:r>
        <w:rPr>
          <w:i/>
          <w:sz w:val="18"/>
        </w:rPr>
        <w:t>competencial</w:t>
      </w:r>
      <w:r>
        <w:rPr>
          <w:rFonts w:ascii="Times New Roman" w:hAnsi="Times New Roman"/>
          <w:sz w:val="18"/>
        </w:rPr>
        <w:t> </w:t>
      </w:r>
      <w:r>
        <w:rPr>
          <w:i/>
          <w:sz w:val="18"/>
        </w:rPr>
        <w:t>de</w:t>
      </w:r>
      <w:r>
        <w:rPr>
          <w:rFonts w:ascii="Times New Roman" w:hAnsi="Times New Roman"/>
          <w:sz w:val="18"/>
        </w:rPr>
        <w:t> </w:t>
      </w:r>
      <w:r>
        <w:rPr>
          <w:i/>
          <w:sz w:val="18"/>
        </w:rPr>
        <w:t>instituciones</w:t>
      </w:r>
      <w:r>
        <w:rPr>
          <w:rFonts w:ascii="Times New Roman" w:hAnsi="Times New Roman"/>
          <w:sz w:val="18"/>
        </w:rPr>
        <w:t> </w:t>
      </w:r>
      <w:r>
        <w:rPr>
          <w:i/>
          <w:sz w:val="18"/>
        </w:rPr>
        <w:t>en</w:t>
      </w:r>
      <w:r>
        <w:rPr>
          <w:rFonts w:ascii="Times New Roman" w:hAnsi="Times New Roman"/>
          <w:sz w:val="18"/>
        </w:rPr>
        <w:t> </w:t>
      </w:r>
      <w:r>
        <w:rPr>
          <w:i/>
          <w:sz w:val="18"/>
        </w:rPr>
        <w:t>materia</w:t>
      </w:r>
      <w:r>
        <w:rPr>
          <w:rFonts w:ascii="Times New Roman" w:hAnsi="Times New Roman"/>
          <w:sz w:val="18"/>
        </w:rPr>
        <w:t> </w:t>
      </w:r>
      <w:r>
        <w:rPr>
          <w:i/>
          <w:sz w:val="18"/>
        </w:rPr>
        <w:t>de</w:t>
      </w:r>
      <w:r>
        <w:rPr>
          <w:rFonts w:ascii="Times New Roman" w:hAnsi="Times New Roman"/>
          <w:sz w:val="18"/>
        </w:rPr>
        <w:t> </w:t>
      </w:r>
      <w:r>
        <w:rPr>
          <w:i/>
          <w:sz w:val="18"/>
        </w:rPr>
        <w:t>cuido</w:t>
      </w:r>
      <w:r>
        <w:rPr>
          <w:rFonts w:ascii="Times New Roman" w:hAnsi="Times New Roman"/>
          <w:sz w:val="18"/>
        </w:rPr>
        <w:t> </w:t>
      </w:r>
      <w:r>
        <w:rPr>
          <w:i/>
          <w:sz w:val="18"/>
        </w:rPr>
        <w:t>y</w:t>
      </w:r>
      <w:r>
        <w:rPr>
          <w:rFonts w:ascii="Times New Roman" w:hAnsi="Times New Roman"/>
          <w:sz w:val="18"/>
        </w:rPr>
        <w:t> </w:t>
      </w:r>
      <w:r>
        <w:rPr>
          <w:i/>
          <w:sz w:val="18"/>
        </w:rPr>
        <w:t>desarrollo</w:t>
      </w:r>
      <w:r>
        <w:rPr>
          <w:rFonts w:ascii="Times New Roman" w:hAnsi="Times New Roman"/>
          <w:sz w:val="18"/>
        </w:rPr>
        <w:t> </w:t>
      </w:r>
      <w:r>
        <w:rPr>
          <w:i/>
          <w:sz w:val="18"/>
        </w:rPr>
        <w:t>infantil,</w:t>
      </w:r>
      <w:r>
        <w:rPr>
          <w:rFonts w:ascii="Times New Roman" w:hAnsi="Times New Roman"/>
          <w:sz w:val="18"/>
        </w:rPr>
        <w:t> </w:t>
      </w:r>
      <w:r>
        <w:rPr>
          <w:i/>
          <w:sz w:val="18"/>
        </w:rPr>
        <w:t>a</w:t>
      </w:r>
      <w:r>
        <w:rPr>
          <w:rFonts w:ascii="Times New Roman" w:hAnsi="Times New Roman"/>
          <w:sz w:val="18"/>
        </w:rPr>
        <w:t> </w:t>
      </w:r>
      <w:r>
        <w:rPr>
          <w:i/>
          <w:sz w:val="18"/>
        </w:rPr>
        <w:t>la</w:t>
      </w:r>
      <w:r>
        <w:rPr>
          <w:rFonts w:ascii="Times New Roman" w:hAnsi="Times New Roman"/>
          <w:sz w:val="18"/>
        </w:rPr>
        <w:t> </w:t>
      </w:r>
      <w:r>
        <w:rPr>
          <w:i/>
          <w:sz w:val="18"/>
        </w:rPr>
        <w:t>vez</w:t>
      </w:r>
      <w:r>
        <w:rPr>
          <w:rFonts w:ascii="Times New Roman" w:hAnsi="Times New Roman"/>
          <w:sz w:val="18"/>
        </w:rPr>
        <w:t> </w:t>
      </w:r>
      <w:r>
        <w:rPr>
          <w:i/>
          <w:sz w:val="18"/>
        </w:rPr>
        <w:t>que</w:t>
      </w:r>
      <w:r>
        <w:rPr>
          <w:rFonts w:ascii="Times New Roman" w:hAnsi="Times New Roman"/>
          <w:sz w:val="18"/>
        </w:rPr>
        <w:t> </w:t>
      </w:r>
      <w:r>
        <w:rPr>
          <w:i/>
          <w:sz w:val="18"/>
        </w:rPr>
        <w:t>propicie</w:t>
      </w:r>
      <w:r>
        <w:rPr>
          <w:rFonts w:ascii="Times New Roman" w:hAnsi="Times New Roman"/>
          <w:sz w:val="18"/>
        </w:rPr>
        <w:t> </w:t>
      </w:r>
      <w:r>
        <w:rPr>
          <w:i/>
          <w:sz w:val="18"/>
        </w:rPr>
        <w:t>la</w:t>
      </w:r>
      <w:r>
        <w:rPr>
          <w:rFonts w:ascii="Times New Roman" w:hAnsi="Times New Roman"/>
          <w:sz w:val="18"/>
        </w:rPr>
        <w:t> </w:t>
      </w:r>
      <w:r>
        <w:rPr>
          <w:i/>
          <w:sz w:val="18"/>
        </w:rPr>
        <w:t>incorporación</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iniciativa</w:t>
      </w:r>
      <w:r>
        <w:rPr>
          <w:rFonts w:ascii="Times New Roman" w:hAnsi="Times New Roman"/>
          <w:sz w:val="18"/>
        </w:rPr>
        <w:t> </w:t>
      </w:r>
      <w:r>
        <w:rPr>
          <w:i/>
          <w:sz w:val="18"/>
        </w:rPr>
        <w:t>privada</w:t>
      </w:r>
      <w:r>
        <w:rPr>
          <w:rFonts w:ascii="Times New Roman" w:hAnsi="Times New Roman"/>
          <w:sz w:val="18"/>
        </w:rPr>
        <w:t> </w:t>
      </w:r>
      <w:r>
        <w:rPr>
          <w:i/>
          <w:sz w:val="18"/>
        </w:rPr>
        <w:t>en</w:t>
      </w:r>
      <w:r>
        <w:rPr>
          <w:rFonts w:ascii="Times New Roman" w:hAnsi="Times New Roman"/>
          <w:sz w:val="18"/>
        </w:rPr>
        <w:t> </w:t>
      </w:r>
      <w:r>
        <w:rPr>
          <w:i/>
          <w:sz w:val="18"/>
        </w:rPr>
        <w:t>la</w:t>
      </w:r>
      <w:r>
        <w:rPr>
          <w:rFonts w:ascii="Times New Roman" w:hAnsi="Times New Roman"/>
          <w:sz w:val="18"/>
        </w:rPr>
        <w:t> </w:t>
      </w:r>
      <w:r>
        <w:rPr>
          <w:i/>
          <w:sz w:val="18"/>
        </w:rPr>
        <w:t>materia,</w:t>
      </w:r>
      <w:r>
        <w:rPr>
          <w:rFonts w:ascii="Times New Roman" w:hAnsi="Times New Roman"/>
          <w:spacing w:val="-1"/>
          <w:sz w:val="18"/>
        </w:rPr>
        <w:t> </w:t>
      </w:r>
      <w:r>
        <w:rPr>
          <w:i/>
          <w:sz w:val="18"/>
        </w:rPr>
        <w:t>lo</w:t>
      </w:r>
      <w:r>
        <w:rPr>
          <w:rFonts w:ascii="Times New Roman" w:hAnsi="Times New Roman"/>
          <w:spacing w:val="-1"/>
          <w:sz w:val="18"/>
        </w:rPr>
        <w:t> </w:t>
      </w:r>
      <w:r>
        <w:rPr>
          <w:i/>
          <w:sz w:val="18"/>
        </w:rPr>
        <w:t>que</w:t>
      </w:r>
      <w:r>
        <w:rPr>
          <w:rFonts w:ascii="Times New Roman" w:hAnsi="Times New Roman"/>
          <w:spacing w:val="-1"/>
          <w:sz w:val="18"/>
        </w:rPr>
        <w:t> </w:t>
      </w:r>
      <w:r>
        <w:rPr>
          <w:i/>
          <w:sz w:val="18"/>
        </w:rPr>
        <w:t>a</w:t>
      </w:r>
      <w:r>
        <w:rPr>
          <w:rFonts w:ascii="Times New Roman" w:hAnsi="Times New Roman"/>
          <w:spacing w:val="-1"/>
          <w:sz w:val="18"/>
        </w:rPr>
        <w:t> </w:t>
      </w:r>
      <w:r>
        <w:rPr>
          <w:i/>
          <w:sz w:val="18"/>
        </w:rPr>
        <w:t>la</w:t>
      </w:r>
      <w:r>
        <w:rPr>
          <w:rFonts w:ascii="Times New Roman" w:hAnsi="Times New Roman"/>
          <w:spacing w:val="-1"/>
          <w:sz w:val="18"/>
        </w:rPr>
        <w:t> </w:t>
      </w:r>
      <w:r>
        <w:rPr>
          <w:i/>
          <w:sz w:val="18"/>
        </w:rPr>
        <w:t>postre</w:t>
      </w:r>
      <w:r>
        <w:rPr>
          <w:rFonts w:ascii="Times New Roman" w:hAnsi="Times New Roman"/>
          <w:spacing w:val="-1"/>
          <w:sz w:val="18"/>
        </w:rPr>
        <w:t> </w:t>
      </w:r>
      <w:r>
        <w:rPr>
          <w:i/>
          <w:sz w:val="18"/>
        </w:rPr>
        <w:t>constituiría</w:t>
      </w:r>
      <w:r>
        <w:rPr>
          <w:rFonts w:ascii="Times New Roman" w:hAnsi="Times New Roman"/>
          <w:spacing w:val="-1"/>
          <w:sz w:val="18"/>
        </w:rPr>
        <w:t> </w:t>
      </w:r>
      <w:r>
        <w:rPr>
          <w:i/>
          <w:sz w:val="18"/>
        </w:rPr>
        <w:t>una</w:t>
      </w:r>
      <w:r>
        <w:rPr>
          <w:rFonts w:ascii="Times New Roman" w:hAnsi="Times New Roman"/>
          <w:sz w:val="18"/>
        </w:rPr>
        <w:t> </w:t>
      </w:r>
      <w:r>
        <w:rPr>
          <w:i/>
          <w:sz w:val="18"/>
        </w:rPr>
        <w:t>red</w:t>
      </w:r>
      <w:r>
        <w:rPr>
          <w:rFonts w:ascii="Times New Roman" w:hAnsi="Times New Roman"/>
          <w:spacing w:val="-1"/>
          <w:sz w:val="18"/>
        </w:rPr>
        <w:t> </w:t>
      </w:r>
      <w:r>
        <w:rPr>
          <w:i/>
          <w:sz w:val="18"/>
        </w:rPr>
        <w:t>institucional</w:t>
      </w:r>
      <w:r>
        <w:rPr>
          <w:rFonts w:ascii="Times New Roman" w:hAnsi="Times New Roman"/>
          <w:spacing w:val="-1"/>
          <w:sz w:val="18"/>
        </w:rPr>
        <w:t> </w:t>
      </w:r>
      <w:r>
        <w:rPr>
          <w:i/>
          <w:sz w:val="18"/>
        </w:rPr>
        <w:t>sólida</w:t>
      </w:r>
      <w:r>
        <w:rPr>
          <w:rFonts w:ascii="Times New Roman" w:hAnsi="Times New Roman"/>
          <w:spacing w:val="-1"/>
          <w:sz w:val="18"/>
        </w:rPr>
        <w:t> </w:t>
      </w:r>
      <w:r>
        <w:rPr>
          <w:i/>
          <w:sz w:val="18"/>
        </w:rPr>
        <w:t>y</w:t>
      </w:r>
      <w:r>
        <w:rPr>
          <w:rFonts w:ascii="Times New Roman" w:hAnsi="Times New Roman"/>
          <w:spacing w:val="-1"/>
          <w:sz w:val="18"/>
        </w:rPr>
        <w:t> </w:t>
      </w:r>
      <w:r>
        <w:rPr>
          <w:i/>
          <w:sz w:val="18"/>
        </w:rPr>
        <w:t>clara</w:t>
      </w:r>
      <w:r>
        <w:rPr>
          <w:rFonts w:ascii="Times New Roman" w:hAnsi="Times New Roman"/>
          <w:spacing w:val="-1"/>
          <w:sz w:val="18"/>
        </w:rPr>
        <w:t> </w:t>
      </w:r>
      <w:r>
        <w:rPr>
          <w:i/>
          <w:sz w:val="18"/>
        </w:rPr>
        <w:t>para</w:t>
      </w:r>
      <w:r>
        <w:rPr>
          <w:rFonts w:ascii="Times New Roman" w:hAnsi="Times New Roman"/>
          <w:spacing w:val="-1"/>
          <w:sz w:val="18"/>
        </w:rPr>
        <w:t> </w:t>
      </w:r>
      <w:r>
        <w:rPr>
          <w:i/>
          <w:sz w:val="18"/>
        </w:rPr>
        <w:t>la</w:t>
      </w:r>
      <w:r>
        <w:rPr>
          <w:rFonts w:ascii="Times New Roman" w:hAnsi="Times New Roman"/>
          <w:spacing w:val="-1"/>
          <w:sz w:val="18"/>
        </w:rPr>
        <w:t> </w:t>
      </w:r>
      <w:r>
        <w:rPr>
          <w:i/>
          <w:sz w:val="18"/>
        </w:rPr>
        <w:t>operación</w:t>
      </w:r>
      <w:r>
        <w:rPr>
          <w:rFonts w:ascii="Times New Roman" w:hAnsi="Times New Roman"/>
          <w:spacing w:val="-1"/>
          <w:sz w:val="18"/>
        </w:rPr>
        <w:t> </w:t>
      </w:r>
      <w:r>
        <w:rPr>
          <w:i/>
          <w:sz w:val="18"/>
        </w:rPr>
        <w:t>de</w:t>
      </w:r>
      <w:r>
        <w:rPr>
          <w:rFonts w:ascii="Times New Roman" w:hAnsi="Times New Roman"/>
          <w:spacing w:val="-1"/>
          <w:sz w:val="18"/>
        </w:rPr>
        <w:t> </w:t>
      </w:r>
      <w:r>
        <w:rPr>
          <w:i/>
          <w:sz w:val="18"/>
        </w:rPr>
        <w:t>la</w:t>
      </w:r>
      <w:r>
        <w:rPr>
          <w:rFonts w:ascii="Times New Roman" w:hAnsi="Times New Roman"/>
          <w:sz w:val="18"/>
        </w:rPr>
        <w:t> </w:t>
      </w:r>
      <w:r>
        <w:rPr>
          <w:i/>
          <w:sz w:val="18"/>
        </w:rPr>
        <w:t>Red</w:t>
      </w:r>
      <w:r>
        <w:rPr>
          <w:rFonts w:ascii="Times New Roman" w:hAnsi="Times New Roman"/>
          <w:sz w:val="18"/>
        </w:rPr>
        <w:t> </w:t>
      </w:r>
      <w:r>
        <w:rPr>
          <w:i/>
          <w:sz w:val="18"/>
        </w:rPr>
        <w:t>Nacional</w:t>
      </w:r>
      <w:r>
        <w:rPr>
          <w:rFonts w:ascii="Times New Roman" w:hAnsi="Times New Roman"/>
          <w:sz w:val="18"/>
        </w:rPr>
        <w:t> </w:t>
      </w:r>
      <w:r>
        <w:rPr>
          <w:i/>
          <w:sz w:val="18"/>
        </w:rPr>
        <w:t>de</w:t>
      </w:r>
      <w:r>
        <w:rPr>
          <w:rFonts w:ascii="Times New Roman" w:hAnsi="Times New Roman"/>
          <w:sz w:val="18"/>
        </w:rPr>
        <w:t> </w:t>
      </w:r>
      <w:r>
        <w:rPr>
          <w:i/>
          <w:sz w:val="18"/>
        </w:rPr>
        <w:t>Cuido</w:t>
      </w:r>
      <w:r>
        <w:rPr>
          <w:rFonts w:ascii="Times New Roman" w:hAnsi="Times New Roman"/>
          <w:sz w:val="18"/>
        </w:rPr>
        <w:t> </w:t>
      </w:r>
      <w:r>
        <w:rPr>
          <w:i/>
          <w:sz w:val="18"/>
        </w:rPr>
        <w:t>y</w:t>
      </w:r>
      <w:r>
        <w:rPr>
          <w:rFonts w:ascii="Times New Roman" w:hAnsi="Times New Roman"/>
          <w:sz w:val="18"/>
        </w:rPr>
        <w:t> </w:t>
      </w:r>
      <w:r>
        <w:rPr>
          <w:i/>
          <w:sz w:val="18"/>
        </w:rPr>
        <w:t>Desarrollo</w:t>
      </w:r>
      <w:r>
        <w:rPr>
          <w:rFonts w:ascii="Times New Roman" w:hAnsi="Times New Roman"/>
          <w:sz w:val="18"/>
        </w:rPr>
        <w:t> </w:t>
      </w:r>
      <w:r>
        <w:rPr>
          <w:i/>
          <w:sz w:val="18"/>
        </w:rPr>
        <w:t>Infantil</w:t>
      </w:r>
      <w:r>
        <w:rPr>
          <w:rFonts w:ascii="Times New Roman" w:hAnsi="Times New Roman"/>
          <w:sz w:val="18"/>
        </w:rPr>
        <w:t> </w:t>
      </w:r>
      <w:r>
        <w:rPr>
          <w:i/>
          <w:sz w:val="18"/>
        </w:rPr>
        <w:t>de</w:t>
      </w:r>
      <w:r>
        <w:rPr>
          <w:rFonts w:ascii="Times New Roman" w:hAnsi="Times New Roman"/>
          <w:sz w:val="18"/>
        </w:rPr>
        <w:t> </w:t>
      </w:r>
      <w:r>
        <w:rPr>
          <w:i/>
          <w:sz w:val="18"/>
        </w:rPr>
        <w:t>Costa</w:t>
      </w:r>
      <w:r>
        <w:rPr>
          <w:rFonts w:ascii="Times New Roman" w:hAnsi="Times New Roman"/>
          <w:sz w:val="18"/>
        </w:rPr>
        <w:t> </w:t>
      </w:r>
      <w:r>
        <w:rPr>
          <w:i/>
          <w:sz w:val="18"/>
        </w:rPr>
        <w:t>Rica</w:t>
      </w:r>
      <w:r>
        <w:rPr>
          <w:rFonts w:ascii="Times New Roman" w:hAnsi="Times New Roman"/>
          <w:sz w:val="18"/>
        </w:rPr>
        <w:t> </w:t>
      </w:r>
      <w:r>
        <w:rPr>
          <w:i/>
          <w:sz w:val="18"/>
        </w:rPr>
        <w:t>(Redcudi).</w:t>
      </w:r>
    </w:p>
    <w:p>
      <w:pPr>
        <w:spacing w:before="4"/>
        <w:ind w:left="1277" w:right="0" w:firstLine="0"/>
        <w:jc w:val="both"/>
        <w:rPr>
          <w:i/>
          <w:sz w:val="18"/>
        </w:rPr>
      </w:pPr>
      <w:r>
        <w:rPr>
          <w:i/>
          <w:sz w:val="18"/>
        </w:rPr>
        <w:t>Además,</w:t>
      </w:r>
      <w:r>
        <w:rPr>
          <w:rFonts w:ascii="Times New Roman" w:hAnsi="Times New Roman"/>
          <w:sz w:val="18"/>
        </w:rPr>
        <w:t> </w:t>
      </w:r>
      <w:r>
        <w:rPr>
          <w:i/>
          <w:sz w:val="18"/>
        </w:rPr>
        <w:t>se</w:t>
      </w:r>
      <w:r>
        <w:rPr>
          <w:rFonts w:ascii="Times New Roman" w:hAnsi="Times New Roman"/>
          <w:spacing w:val="3"/>
          <w:sz w:val="18"/>
        </w:rPr>
        <w:t> </w:t>
      </w:r>
      <w:r>
        <w:rPr>
          <w:i/>
          <w:sz w:val="18"/>
        </w:rPr>
        <w:t>indicó</w:t>
      </w:r>
      <w:r>
        <w:rPr>
          <w:rFonts w:ascii="Times New Roman" w:hAnsi="Times New Roman"/>
          <w:spacing w:val="3"/>
          <w:sz w:val="18"/>
        </w:rPr>
        <w:t> </w:t>
      </w:r>
      <w:r>
        <w:rPr>
          <w:i/>
          <w:spacing w:val="-4"/>
          <w:sz w:val="18"/>
        </w:rPr>
        <w:t>que:</w:t>
      </w:r>
    </w:p>
    <w:p>
      <w:pPr>
        <w:pStyle w:val="BodyText"/>
        <w:spacing w:before="3"/>
        <w:rPr>
          <w:i/>
          <w:sz w:val="18"/>
        </w:rPr>
      </w:pPr>
    </w:p>
    <w:p>
      <w:pPr>
        <w:spacing w:line="240" w:lineRule="auto" w:before="0"/>
        <w:ind w:left="1985" w:right="1277" w:firstLine="0"/>
        <w:jc w:val="both"/>
        <w:rPr>
          <w:i/>
          <w:sz w:val="18"/>
        </w:rPr>
      </w:pPr>
      <w:r>
        <w:rPr>
          <w:i/>
          <w:sz w:val="18"/>
        </w:rPr>
        <w:t>“(...) Los recursos financieros</w:t>
      </w:r>
      <w:r>
        <w:rPr>
          <w:i/>
          <w:spacing w:val="-1"/>
          <w:sz w:val="18"/>
        </w:rPr>
        <w:t> </w:t>
      </w:r>
      <w:r>
        <w:rPr>
          <w:i/>
          <w:sz w:val="18"/>
        </w:rPr>
        <w:t>para</w:t>
      </w:r>
      <w:r>
        <w:rPr>
          <w:i/>
          <w:spacing w:val="-2"/>
          <w:sz w:val="18"/>
        </w:rPr>
        <w:t> </w:t>
      </w:r>
      <w:r>
        <w:rPr>
          <w:i/>
          <w:sz w:val="18"/>
        </w:rPr>
        <w:t>solventar la Redcudi</w:t>
      </w:r>
      <w:r>
        <w:rPr>
          <w:i/>
          <w:spacing w:val="-2"/>
          <w:sz w:val="18"/>
        </w:rPr>
        <w:t> </w:t>
      </w:r>
      <w:r>
        <w:rPr>
          <w:i/>
          <w:sz w:val="18"/>
        </w:rPr>
        <w:t>son</w:t>
      </w:r>
      <w:r>
        <w:rPr>
          <w:i/>
          <w:spacing w:val="-2"/>
          <w:sz w:val="18"/>
        </w:rPr>
        <w:t> </w:t>
      </w:r>
      <w:r>
        <w:rPr>
          <w:i/>
          <w:sz w:val="18"/>
        </w:rPr>
        <w:t>también</w:t>
      </w:r>
      <w:r>
        <w:rPr>
          <w:i/>
          <w:spacing w:val="-2"/>
          <w:sz w:val="18"/>
        </w:rPr>
        <w:t> </w:t>
      </w:r>
      <w:r>
        <w:rPr>
          <w:i/>
          <w:sz w:val="18"/>
        </w:rPr>
        <w:t>un factor clave para</w:t>
      </w:r>
      <w:r>
        <w:rPr>
          <w:i/>
          <w:spacing w:val="-2"/>
          <w:sz w:val="18"/>
        </w:rPr>
        <w:t> </w:t>
      </w:r>
      <w:r>
        <w:rPr>
          <w:i/>
          <w:sz w:val="18"/>
        </w:rPr>
        <w:t>su permanencia</w:t>
      </w:r>
      <w:r>
        <w:rPr>
          <w:i/>
          <w:spacing w:val="-2"/>
          <w:sz w:val="18"/>
        </w:rPr>
        <w:t> </w:t>
      </w:r>
      <w:r>
        <w:rPr>
          <w:i/>
          <w:sz w:val="18"/>
        </w:rPr>
        <w:t>en</w:t>
      </w:r>
      <w:r>
        <w:rPr>
          <w:i/>
          <w:sz w:val="18"/>
        </w:rPr>
        <w:t> el</w:t>
      </w:r>
      <w:r>
        <w:rPr>
          <w:rFonts w:ascii="Times New Roman" w:hAnsi="Times New Roman"/>
          <w:sz w:val="18"/>
        </w:rPr>
        <w:t> </w:t>
      </w:r>
      <w:r>
        <w:rPr>
          <w:i/>
          <w:sz w:val="18"/>
        </w:rPr>
        <w:t>tiempo</w:t>
      </w:r>
      <w:r>
        <w:rPr>
          <w:rFonts w:ascii="Times New Roman" w:hAnsi="Times New Roman"/>
          <w:sz w:val="18"/>
        </w:rPr>
        <w:t> </w:t>
      </w:r>
      <w:r>
        <w:rPr>
          <w:i/>
          <w:sz w:val="18"/>
        </w:rPr>
        <w:t>y</w:t>
      </w:r>
      <w:r>
        <w:rPr>
          <w:rFonts w:ascii="Times New Roman" w:hAnsi="Times New Roman"/>
          <w:sz w:val="18"/>
        </w:rPr>
        <w:t> </w:t>
      </w:r>
      <w:r>
        <w:rPr>
          <w:i/>
          <w:sz w:val="18"/>
        </w:rPr>
        <w:t>el</w:t>
      </w:r>
      <w:r>
        <w:rPr>
          <w:rFonts w:ascii="Times New Roman" w:hAnsi="Times New Roman"/>
          <w:sz w:val="18"/>
        </w:rPr>
        <w:t> </w:t>
      </w:r>
      <w:r>
        <w:rPr>
          <w:i/>
          <w:sz w:val="18"/>
        </w:rPr>
        <w:t>éxito</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iniciativa.</w:t>
      </w:r>
      <w:r>
        <w:rPr>
          <w:rFonts w:ascii="Times New Roman" w:hAnsi="Times New Roman"/>
          <w:sz w:val="18"/>
        </w:rPr>
        <w:t> </w:t>
      </w:r>
      <w:r>
        <w:rPr>
          <w:i/>
          <w:sz w:val="18"/>
        </w:rPr>
        <w:t>Para</w:t>
      </w:r>
      <w:r>
        <w:rPr>
          <w:rFonts w:ascii="Times New Roman" w:hAnsi="Times New Roman"/>
          <w:sz w:val="18"/>
        </w:rPr>
        <w:t> </w:t>
      </w:r>
      <w:r>
        <w:rPr>
          <w:i/>
          <w:sz w:val="18"/>
        </w:rPr>
        <w:t>ello,</w:t>
      </w:r>
      <w:r>
        <w:rPr>
          <w:rFonts w:ascii="Times New Roman" w:hAnsi="Times New Roman"/>
          <w:sz w:val="18"/>
        </w:rPr>
        <w:t> </w:t>
      </w:r>
      <w:r>
        <w:rPr>
          <w:i/>
          <w:sz w:val="18"/>
        </w:rPr>
        <w:t>se</w:t>
      </w:r>
      <w:r>
        <w:rPr>
          <w:rFonts w:ascii="Times New Roman" w:hAnsi="Times New Roman"/>
          <w:sz w:val="18"/>
        </w:rPr>
        <w:t> </w:t>
      </w:r>
      <w:r>
        <w:rPr>
          <w:i/>
          <w:sz w:val="18"/>
        </w:rPr>
        <w:t>requiere</w:t>
      </w:r>
      <w:r>
        <w:rPr>
          <w:rFonts w:ascii="Times New Roman" w:hAnsi="Times New Roman"/>
          <w:sz w:val="18"/>
        </w:rPr>
        <w:t> </w:t>
      </w:r>
      <w:r>
        <w:rPr>
          <w:i/>
          <w:sz w:val="18"/>
        </w:rPr>
        <w:t>que</w:t>
      </w:r>
      <w:r>
        <w:rPr>
          <w:rFonts w:ascii="Times New Roman" w:hAnsi="Times New Roman"/>
          <w:sz w:val="18"/>
        </w:rPr>
        <w:t> </w:t>
      </w:r>
      <w:r>
        <w:rPr>
          <w:i/>
          <w:sz w:val="18"/>
        </w:rPr>
        <w:t>esos</w:t>
      </w:r>
      <w:r>
        <w:rPr>
          <w:rFonts w:ascii="Times New Roman" w:hAnsi="Times New Roman"/>
          <w:sz w:val="18"/>
        </w:rPr>
        <w:t> </w:t>
      </w:r>
      <w:r>
        <w:rPr>
          <w:i/>
          <w:sz w:val="18"/>
        </w:rPr>
        <w:t>recursos</w:t>
      </w:r>
      <w:r>
        <w:rPr>
          <w:rFonts w:ascii="Times New Roman" w:hAnsi="Times New Roman"/>
          <w:sz w:val="18"/>
        </w:rPr>
        <w:t> </w:t>
      </w:r>
      <w:r>
        <w:rPr>
          <w:i/>
          <w:sz w:val="18"/>
        </w:rPr>
        <w:t>se</w:t>
      </w:r>
      <w:r>
        <w:rPr>
          <w:rFonts w:ascii="Times New Roman" w:hAnsi="Times New Roman"/>
          <w:sz w:val="18"/>
        </w:rPr>
        <w:t> </w:t>
      </w:r>
      <w:r>
        <w:rPr>
          <w:i/>
          <w:sz w:val="18"/>
        </w:rPr>
        <w:t>definan</w:t>
      </w:r>
      <w:r>
        <w:rPr>
          <w:rFonts w:ascii="Times New Roman" w:hAnsi="Times New Roman"/>
          <w:sz w:val="18"/>
        </w:rPr>
        <w:t> </w:t>
      </w:r>
      <w:r>
        <w:rPr>
          <w:i/>
          <w:sz w:val="18"/>
        </w:rPr>
        <w:t>con</w:t>
      </w:r>
      <w:r>
        <w:rPr>
          <w:rFonts w:ascii="Times New Roman" w:hAnsi="Times New Roman"/>
          <w:sz w:val="18"/>
        </w:rPr>
        <w:t> </w:t>
      </w:r>
      <w:r>
        <w:rPr>
          <w:i/>
          <w:sz w:val="18"/>
        </w:rPr>
        <w:t>mayor</w:t>
      </w:r>
      <w:r>
        <w:rPr>
          <w:rFonts w:ascii="Times New Roman" w:hAnsi="Times New Roman"/>
          <w:sz w:val="18"/>
        </w:rPr>
        <w:t> </w:t>
      </w:r>
      <w:r>
        <w:rPr>
          <w:i/>
          <w:sz w:val="18"/>
        </w:rPr>
        <w:t>claridad</w:t>
      </w:r>
      <w:r>
        <w:rPr>
          <w:rFonts w:ascii="Times New Roman" w:hAnsi="Times New Roman"/>
          <w:sz w:val="18"/>
        </w:rPr>
        <w:t> </w:t>
      </w:r>
      <w:r>
        <w:rPr>
          <w:i/>
          <w:sz w:val="18"/>
        </w:rPr>
        <w:t>y</w:t>
      </w:r>
      <w:r>
        <w:rPr>
          <w:rFonts w:ascii="Times New Roman" w:hAnsi="Times New Roman"/>
          <w:sz w:val="18"/>
        </w:rPr>
        <w:t> </w:t>
      </w:r>
      <w:r>
        <w:rPr>
          <w:i/>
          <w:sz w:val="18"/>
        </w:rPr>
        <w:t>con</w:t>
      </w:r>
      <w:r>
        <w:rPr>
          <w:rFonts w:ascii="Times New Roman" w:hAnsi="Times New Roman"/>
          <w:sz w:val="18"/>
        </w:rPr>
        <w:t> </w:t>
      </w:r>
      <w:r>
        <w:rPr>
          <w:i/>
          <w:sz w:val="18"/>
        </w:rPr>
        <w:t>rango</w:t>
      </w:r>
      <w:r>
        <w:rPr>
          <w:rFonts w:ascii="Times New Roman" w:hAnsi="Times New Roman"/>
          <w:sz w:val="18"/>
        </w:rPr>
        <w:t> </w:t>
      </w:r>
      <w:r>
        <w:rPr>
          <w:i/>
          <w:sz w:val="18"/>
        </w:rPr>
        <w:t>de</w:t>
      </w:r>
      <w:r>
        <w:rPr>
          <w:rFonts w:ascii="Times New Roman" w:hAnsi="Times New Roman"/>
          <w:sz w:val="18"/>
        </w:rPr>
        <w:t> </w:t>
      </w:r>
      <w:r>
        <w:rPr>
          <w:i/>
          <w:sz w:val="18"/>
        </w:rPr>
        <w:t>ley,</w:t>
      </w:r>
      <w:r>
        <w:rPr>
          <w:rFonts w:ascii="Times New Roman" w:hAnsi="Times New Roman"/>
          <w:sz w:val="18"/>
        </w:rPr>
        <w:t> </w:t>
      </w:r>
      <w:r>
        <w:rPr>
          <w:i/>
          <w:sz w:val="18"/>
        </w:rPr>
        <w:t>de</w:t>
      </w:r>
      <w:r>
        <w:rPr>
          <w:rFonts w:ascii="Times New Roman" w:hAnsi="Times New Roman"/>
          <w:sz w:val="18"/>
        </w:rPr>
        <w:t> </w:t>
      </w:r>
      <w:r>
        <w:rPr>
          <w:i/>
          <w:sz w:val="18"/>
        </w:rPr>
        <w:t>forma</w:t>
      </w:r>
      <w:r>
        <w:rPr>
          <w:rFonts w:ascii="Times New Roman" w:hAnsi="Times New Roman"/>
          <w:sz w:val="18"/>
        </w:rPr>
        <w:t> </w:t>
      </w:r>
      <w:r>
        <w:rPr>
          <w:i/>
          <w:sz w:val="18"/>
        </w:rPr>
        <w:t>que</w:t>
      </w:r>
      <w:r>
        <w:rPr>
          <w:rFonts w:ascii="Times New Roman" w:hAnsi="Times New Roman"/>
          <w:sz w:val="18"/>
        </w:rPr>
        <w:t> </w:t>
      </w:r>
      <w:r>
        <w:rPr>
          <w:i/>
          <w:sz w:val="18"/>
        </w:rPr>
        <w:t>puedan</w:t>
      </w:r>
      <w:r>
        <w:rPr>
          <w:rFonts w:ascii="Times New Roman" w:hAnsi="Times New Roman"/>
          <w:sz w:val="18"/>
        </w:rPr>
        <w:t> </w:t>
      </w:r>
      <w:r>
        <w:rPr>
          <w:i/>
          <w:sz w:val="18"/>
        </w:rPr>
        <w:t>tener</w:t>
      </w:r>
      <w:r>
        <w:rPr>
          <w:rFonts w:ascii="Times New Roman" w:hAnsi="Times New Roman"/>
          <w:sz w:val="18"/>
        </w:rPr>
        <w:t> </w:t>
      </w:r>
      <w:r>
        <w:rPr>
          <w:i/>
          <w:sz w:val="18"/>
        </w:rPr>
        <w:t>sostenibilidad</w:t>
      </w:r>
      <w:r>
        <w:rPr>
          <w:rFonts w:ascii="Times New Roman" w:hAnsi="Times New Roman"/>
          <w:sz w:val="18"/>
        </w:rPr>
        <w:t> </w:t>
      </w:r>
      <w:r>
        <w:rPr>
          <w:i/>
          <w:sz w:val="18"/>
        </w:rPr>
        <w:t>con</w:t>
      </w:r>
      <w:r>
        <w:rPr>
          <w:rFonts w:ascii="Times New Roman" w:hAnsi="Times New Roman"/>
          <w:sz w:val="18"/>
        </w:rPr>
        <w:t> </w:t>
      </w:r>
      <w:r>
        <w:rPr>
          <w:i/>
          <w:sz w:val="18"/>
        </w:rPr>
        <w:t>el</w:t>
      </w:r>
      <w:r>
        <w:rPr>
          <w:rFonts w:ascii="Times New Roman" w:hAnsi="Times New Roman"/>
          <w:sz w:val="18"/>
        </w:rPr>
        <w:t> </w:t>
      </w:r>
      <w:r>
        <w:rPr>
          <w:i/>
          <w:sz w:val="18"/>
        </w:rPr>
        <w:t>tiempo</w:t>
      </w:r>
      <w:r>
        <w:rPr>
          <w:rFonts w:ascii="Times New Roman" w:hAnsi="Times New Roman"/>
          <w:sz w:val="18"/>
        </w:rPr>
        <w:t> </w:t>
      </w:r>
      <w:r>
        <w:rPr>
          <w:i/>
          <w:sz w:val="18"/>
        </w:rPr>
        <w:t>para</w:t>
      </w:r>
      <w:r>
        <w:rPr>
          <w:rFonts w:ascii="Times New Roman" w:hAnsi="Times New Roman"/>
          <w:sz w:val="18"/>
        </w:rPr>
        <w:t> </w:t>
      </w:r>
      <w:r>
        <w:rPr>
          <w:i/>
          <w:sz w:val="18"/>
        </w:rPr>
        <w:t>asegurar</w:t>
      </w:r>
      <w:r>
        <w:rPr>
          <w:rFonts w:ascii="Times New Roman" w:hAnsi="Times New Roman"/>
          <w:sz w:val="18"/>
        </w:rPr>
        <w:t> </w:t>
      </w:r>
      <w:r>
        <w:rPr>
          <w:i/>
          <w:sz w:val="18"/>
        </w:rPr>
        <w:t>la</w:t>
      </w:r>
      <w:r>
        <w:rPr>
          <w:rFonts w:ascii="Times New Roman" w:hAnsi="Times New Roman"/>
          <w:sz w:val="18"/>
        </w:rPr>
        <w:t> </w:t>
      </w:r>
      <w:r>
        <w:rPr>
          <w:i/>
          <w:sz w:val="18"/>
        </w:rPr>
        <w:t>prestación</w:t>
      </w:r>
      <w:r>
        <w:rPr>
          <w:rFonts w:ascii="Times New Roman" w:hAnsi="Times New Roman"/>
          <w:sz w:val="18"/>
        </w:rPr>
        <w:t> </w:t>
      </w:r>
      <w:r>
        <w:rPr>
          <w:i/>
          <w:sz w:val="18"/>
        </w:rPr>
        <w:t>de</w:t>
      </w:r>
      <w:r>
        <w:rPr>
          <w:rFonts w:ascii="Times New Roman" w:hAnsi="Times New Roman"/>
          <w:sz w:val="18"/>
        </w:rPr>
        <w:t> </w:t>
      </w:r>
      <w:r>
        <w:rPr>
          <w:i/>
          <w:sz w:val="18"/>
        </w:rPr>
        <w:t>servicios</w:t>
      </w:r>
      <w:r>
        <w:rPr>
          <w:rFonts w:ascii="Times New Roman" w:hAnsi="Times New Roman"/>
          <w:sz w:val="18"/>
        </w:rPr>
        <w:t> </w:t>
      </w:r>
      <w:r>
        <w:rPr>
          <w:i/>
          <w:sz w:val="18"/>
        </w:rPr>
        <w:t>de</w:t>
      </w:r>
      <w:r>
        <w:rPr>
          <w:rFonts w:ascii="Times New Roman" w:hAnsi="Times New Roman"/>
          <w:sz w:val="18"/>
        </w:rPr>
        <w:t> </w:t>
      </w:r>
      <w:r>
        <w:rPr>
          <w:i/>
          <w:sz w:val="18"/>
        </w:rPr>
        <w:t>cuido,</w:t>
      </w:r>
      <w:r>
        <w:rPr>
          <w:rFonts w:ascii="Times New Roman" w:hAnsi="Times New Roman"/>
          <w:sz w:val="18"/>
        </w:rPr>
        <w:t> </w:t>
      </w:r>
      <w:r>
        <w:rPr>
          <w:i/>
          <w:sz w:val="18"/>
        </w:rPr>
        <w:t>la</w:t>
      </w:r>
      <w:r>
        <w:rPr>
          <w:rFonts w:ascii="Times New Roman" w:hAnsi="Times New Roman"/>
          <w:sz w:val="18"/>
        </w:rPr>
        <w:t> </w:t>
      </w:r>
      <w:r>
        <w:rPr>
          <w:i/>
          <w:sz w:val="18"/>
        </w:rPr>
        <w:t>fiscalización</w:t>
      </w:r>
      <w:r>
        <w:rPr>
          <w:rFonts w:ascii="Times New Roman" w:hAnsi="Times New Roman"/>
          <w:sz w:val="18"/>
        </w:rPr>
        <w:t> </w:t>
      </w:r>
      <w:r>
        <w:rPr>
          <w:i/>
          <w:sz w:val="18"/>
        </w:rPr>
        <w:t>y</w:t>
      </w:r>
      <w:r>
        <w:rPr>
          <w:rFonts w:ascii="Times New Roman" w:hAnsi="Times New Roman"/>
          <w:sz w:val="18"/>
        </w:rPr>
        <w:t> </w:t>
      </w:r>
      <w:r>
        <w:rPr>
          <w:i/>
          <w:sz w:val="18"/>
        </w:rPr>
        <w:t>control</w:t>
      </w:r>
      <w:r>
        <w:rPr>
          <w:rFonts w:ascii="Times New Roman" w:hAnsi="Times New Roman"/>
          <w:sz w:val="18"/>
        </w:rPr>
        <w:t> </w:t>
      </w:r>
      <w:r>
        <w:rPr>
          <w:i/>
          <w:sz w:val="18"/>
        </w:rPr>
        <w:t>de</w:t>
      </w:r>
      <w:r>
        <w:rPr>
          <w:rFonts w:ascii="Times New Roman" w:hAnsi="Times New Roman"/>
          <w:sz w:val="18"/>
        </w:rPr>
        <w:t> </w:t>
      </w:r>
      <w:r>
        <w:rPr>
          <w:i/>
          <w:sz w:val="18"/>
        </w:rPr>
        <w:t>los</w:t>
      </w:r>
      <w:r>
        <w:rPr>
          <w:rFonts w:ascii="Times New Roman" w:hAnsi="Times New Roman"/>
          <w:sz w:val="18"/>
        </w:rPr>
        <w:t> </w:t>
      </w:r>
      <w:r>
        <w:rPr>
          <w:i/>
          <w:sz w:val="18"/>
        </w:rPr>
        <w:t>centros,</w:t>
      </w:r>
      <w:r>
        <w:rPr>
          <w:rFonts w:ascii="Times New Roman" w:hAnsi="Times New Roman"/>
          <w:sz w:val="18"/>
        </w:rPr>
        <w:t> </w:t>
      </w:r>
      <w:r>
        <w:rPr>
          <w:i/>
          <w:sz w:val="18"/>
        </w:rPr>
        <w:t>la</w:t>
      </w:r>
      <w:r>
        <w:rPr>
          <w:rFonts w:ascii="Times New Roman" w:hAnsi="Times New Roman"/>
          <w:sz w:val="18"/>
        </w:rPr>
        <w:t> </w:t>
      </w:r>
      <w:r>
        <w:rPr>
          <w:i/>
          <w:sz w:val="18"/>
        </w:rPr>
        <w:t>capacitación</w:t>
      </w:r>
      <w:r>
        <w:rPr>
          <w:rFonts w:ascii="Times New Roman" w:hAnsi="Times New Roman"/>
          <w:sz w:val="18"/>
        </w:rPr>
        <w:t> </w:t>
      </w:r>
      <w:r>
        <w:rPr>
          <w:i/>
          <w:sz w:val="18"/>
        </w:rPr>
        <w:t>de</w:t>
      </w:r>
      <w:r>
        <w:rPr>
          <w:rFonts w:ascii="Times New Roman" w:hAnsi="Times New Roman"/>
          <w:sz w:val="18"/>
        </w:rPr>
        <w:t> </w:t>
      </w:r>
      <w:r>
        <w:rPr>
          <w:i/>
          <w:sz w:val="18"/>
        </w:rPr>
        <w:t>personal</w:t>
      </w:r>
      <w:r>
        <w:rPr>
          <w:rFonts w:ascii="Times New Roman" w:hAnsi="Times New Roman"/>
          <w:sz w:val="18"/>
        </w:rPr>
        <w:t> </w:t>
      </w:r>
      <w:r>
        <w:rPr>
          <w:i/>
          <w:sz w:val="18"/>
        </w:rPr>
        <w:t>y</w:t>
      </w:r>
      <w:r>
        <w:rPr>
          <w:rFonts w:ascii="Times New Roman" w:hAnsi="Times New Roman"/>
          <w:sz w:val="18"/>
        </w:rPr>
        <w:t> </w:t>
      </w:r>
      <w:r>
        <w:rPr>
          <w:i/>
          <w:sz w:val="18"/>
        </w:rPr>
        <w:t>otros</w:t>
      </w:r>
      <w:r>
        <w:rPr>
          <w:rFonts w:ascii="Times New Roman" w:hAnsi="Times New Roman"/>
          <w:sz w:val="18"/>
        </w:rPr>
        <w:t> </w:t>
      </w:r>
      <w:r>
        <w:rPr>
          <w:i/>
          <w:sz w:val="18"/>
        </w:rPr>
        <w:t>requerimientos</w:t>
      </w:r>
      <w:r>
        <w:rPr>
          <w:rFonts w:ascii="Times New Roman" w:hAnsi="Times New Roman"/>
          <w:sz w:val="18"/>
        </w:rPr>
        <w:t> </w:t>
      </w:r>
      <w:r>
        <w:rPr>
          <w:i/>
          <w:sz w:val="18"/>
        </w:rPr>
        <w:t>del sistema.”</w:t>
      </w:r>
    </w:p>
    <w:p>
      <w:pPr>
        <w:spacing w:before="5"/>
        <w:ind w:left="1277" w:right="1282" w:firstLine="0"/>
        <w:jc w:val="both"/>
        <w:rPr>
          <w:i/>
          <w:sz w:val="18"/>
        </w:rPr>
      </w:pPr>
      <w:r>
        <w:rPr>
          <w:i/>
          <w:sz w:val="18"/>
        </w:rPr>
        <w:t>Obedece</w:t>
      </w:r>
      <w:r>
        <w:rPr>
          <w:rFonts w:ascii="Times New Roman" w:hAnsi="Times New Roman"/>
          <w:sz w:val="18"/>
        </w:rPr>
        <w:t> </w:t>
      </w:r>
      <w:r>
        <w:rPr>
          <w:i/>
          <w:sz w:val="18"/>
        </w:rPr>
        <w:t>entonces,</w:t>
      </w:r>
      <w:r>
        <w:rPr>
          <w:rFonts w:ascii="Times New Roman" w:hAnsi="Times New Roman"/>
          <w:sz w:val="18"/>
        </w:rPr>
        <w:t> </w:t>
      </w:r>
      <w:r>
        <w:rPr>
          <w:i/>
          <w:sz w:val="18"/>
        </w:rPr>
        <w:t>el</w:t>
      </w:r>
      <w:r>
        <w:rPr>
          <w:rFonts w:ascii="Times New Roman" w:hAnsi="Times New Roman"/>
          <w:sz w:val="18"/>
        </w:rPr>
        <w:t> </w:t>
      </w:r>
      <w:r>
        <w:rPr>
          <w:i/>
          <w:sz w:val="18"/>
        </w:rPr>
        <w:t>destinar</w:t>
      </w:r>
      <w:r>
        <w:rPr>
          <w:rFonts w:ascii="Times New Roman" w:hAnsi="Times New Roman"/>
          <w:sz w:val="18"/>
        </w:rPr>
        <w:t> </w:t>
      </w:r>
      <w:r>
        <w:rPr>
          <w:i/>
          <w:sz w:val="18"/>
        </w:rPr>
        <w:t>al</w:t>
      </w:r>
      <w:r>
        <w:rPr>
          <w:rFonts w:ascii="Times New Roman" w:hAnsi="Times New Roman"/>
          <w:sz w:val="18"/>
        </w:rPr>
        <w:t> </w:t>
      </w:r>
      <w:r>
        <w:rPr>
          <w:i/>
          <w:sz w:val="18"/>
        </w:rPr>
        <w:t>menos</w:t>
      </w:r>
      <w:r>
        <w:rPr>
          <w:rFonts w:ascii="Times New Roman" w:hAnsi="Times New Roman"/>
          <w:sz w:val="18"/>
        </w:rPr>
        <w:t> </w:t>
      </w:r>
      <w:r>
        <w:rPr>
          <w:i/>
          <w:sz w:val="18"/>
        </w:rPr>
        <w:t>el</w:t>
      </w:r>
      <w:r>
        <w:rPr>
          <w:rFonts w:ascii="Times New Roman" w:hAnsi="Times New Roman"/>
          <w:sz w:val="18"/>
        </w:rPr>
        <w:t> </w:t>
      </w:r>
      <w:r>
        <w:rPr>
          <w:i/>
          <w:sz w:val="18"/>
        </w:rPr>
        <w:t>4%</w:t>
      </w:r>
      <w:r>
        <w:rPr>
          <w:rFonts w:ascii="Times New Roman" w:hAnsi="Times New Roman"/>
          <w:sz w:val="18"/>
        </w:rPr>
        <w:t> </w:t>
      </w:r>
      <w:r>
        <w:rPr>
          <w:i/>
          <w:sz w:val="18"/>
        </w:rPr>
        <w:t>de</w:t>
      </w:r>
      <w:r>
        <w:rPr>
          <w:rFonts w:ascii="Times New Roman" w:hAnsi="Times New Roman"/>
          <w:sz w:val="18"/>
        </w:rPr>
        <w:t> </w:t>
      </w:r>
      <w:r>
        <w:rPr>
          <w:i/>
          <w:sz w:val="18"/>
        </w:rPr>
        <w:t>todos</w:t>
      </w:r>
      <w:r>
        <w:rPr>
          <w:rFonts w:ascii="Times New Roman" w:hAnsi="Times New Roman"/>
          <w:sz w:val="18"/>
        </w:rPr>
        <w:t> </w:t>
      </w:r>
      <w:r>
        <w:rPr>
          <w:i/>
          <w:sz w:val="18"/>
        </w:rPr>
        <w:t>los</w:t>
      </w:r>
      <w:r>
        <w:rPr>
          <w:rFonts w:ascii="Times New Roman" w:hAnsi="Times New Roman"/>
          <w:sz w:val="18"/>
        </w:rPr>
        <w:t> </w:t>
      </w:r>
      <w:r>
        <w:rPr>
          <w:i/>
          <w:sz w:val="18"/>
        </w:rPr>
        <w:t>ingresos</w:t>
      </w:r>
      <w:r>
        <w:rPr>
          <w:rFonts w:ascii="Times New Roman" w:hAnsi="Times New Roman"/>
          <w:sz w:val="18"/>
        </w:rPr>
        <w:t> </w:t>
      </w:r>
      <w:r>
        <w:rPr>
          <w:i/>
          <w:sz w:val="18"/>
        </w:rPr>
        <w:t>anuales,</w:t>
      </w:r>
      <w:r>
        <w:rPr>
          <w:rFonts w:ascii="Times New Roman" w:hAnsi="Times New Roman"/>
          <w:sz w:val="18"/>
        </w:rPr>
        <w:t> </w:t>
      </w:r>
      <w:r>
        <w:rPr>
          <w:i/>
          <w:sz w:val="18"/>
        </w:rPr>
        <w:t>ordinarios</w:t>
      </w:r>
      <w:r>
        <w:rPr>
          <w:rFonts w:ascii="Times New Roman" w:hAnsi="Times New Roman"/>
          <w:sz w:val="18"/>
        </w:rPr>
        <w:t> </w:t>
      </w:r>
      <w:r>
        <w:rPr>
          <w:i/>
          <w:sz w:val="18"/>
        </w:rPr>
        <w:t>y</w:t>
      </w:r>
      <w:r>
        <w:rPr>
          <w:rFonts w:ascii="Times New Roman" w:hAnsi="Times New Roman"/>
          <w:sz w:val="18"/>
        </w:rPr>
        <w:t> </w:t>
      </w:r>
      <w:r>
        <w:rPr>
          <w:i/>
          <w:sz w:val="18"/>
        </w:rPr>
        <w:t>extraordinarios,</w:t>
      </w:r>
      <w:r>
        <w:rPr>
          <w:rFonts w:ascii="Times New Roman" w:hAnsi="Times New Roman"/>
          <w:sz w:val="18"/>
        </w:rPr>
        <w:t> </w:t>
      </w:r>
      <w:r>
        <w:rPr>
          <w:i/>
          <w:sz w:val="18"/>
        </w:rPr>
        <w:t>del</w:t>
      </w:r>
      <w:r>
        <w:rPr>
          <w:rFonts w:ascii="Times New Roman" w:hAnsi="Times New Roman"/>
          <w:sz w:val="18"/>
        </w:rPr>
        <w:t> </w:t>
      </w:r>
      <w:r>
        <w:rPr>
          <w:i/>
          <w:sz w:val="18"/>
        </w:rPr>
        <w:t>Fondo</w:t>
      </w:r>
      <w:r>
        <w:rPr>
          <w:rFonts w:ascii="Times New Roman" w:hAnsi="Times New Roman"/>
          <w:sz w:val="18"/>
        </w:rPr>
        <w:t> </w:t>
      </w:r>
      <w:r>
        <w:rPr>
          <w:i/>
          <w:sz w:val="18"/>
        </w:rPr>
        <w:t>de</w:t>
      </w:r>
      <w:r>
        <w:rPr>
          <w:rFonts w:ascii="Times New Roman" w:hAnsi="Times New Roman"/>
          <w:sz w:val="18"/>
        </w:rPr>
        <w:t> </w:t>
      </w:r>
      <w:r>
        <w:rPr>
          <w:i/>
          <w:sz w:val="18"/>
        </w:rPr>
        <w:t>Desarrollo</w:t>
      </w:r>
      <w:r>
        <w:rPr>
          <w:rFonts w:ascii="Times New Roman" w:hAnsi="Times New Roman"/>
          <w:sz w:val="18"/>
        </w:rPr>
        <w:t> </w:t>
      </w:r>
      <w:r>
        <w:rPr>
          <w:i/>
          <w:sz w:val="18"/>
        </w:rPr>
        <w:t>Social</w:t>
      </w:r>
      <w:r>
        <w:rPr>
          <w:rFonts w:ascii="Times New Roman" w:hAnsi="Times New Roman"/>
          <w:sz w:val="18"/>
        </w:rPr>
        <w:t> </w:t>
      </w:r>
      <w:r>
        <w:rPr>
          <w:i/>
          <w:sz w:val="18"/>
        </w:rPr>
        <w:t>y</w:t>
      </w:r>
      <w:r>
        <w:rPr>
          <w:rFonts w:ascii="Times New Roman" w:hAnsi="Times New Roman"/>
          <w:sz w:val="18"/>
        </w:rPr>
        <w:t> </w:t>
      </w:r>
      <w:r>
        <w:rPr>
          <w:i/>
          <w:sz w:val="18"/>
        </w:rPr>
        <w:t>Asignaciones</w:t>
      </w:r>
      <w:r>
        <w:rPr>
          <w:rFonts w:ascii="Times New Roman" w:hAnsi="Times New Roman"/>
          <w:sz w:val="18"/>
        </w:rPr>
        <w:t> </w:t>
      </w:r>
      <w:r>
        <w:rPr>
          <w:i/>
          <w:sz w:val="18"/>
        </w:rPr>
        <w:t>Familiares</w:t>
      </w:r>
      <w:r>
        <w:rPr>
          <w:rFonts w:ascii="Times New Roman" w:hAnsi="Times New Roman"/>
          <w:sz w:val="18"/>
        </w:rPr>
        <w:t> </w:t>
      </w:r>
      <w:r>
        <w:rPr>
          <w:i/>
          <w:sz w:val="18"/>
        </w:rPr>
        <w:t>(Fodesaf)</w:t>
      </w:r>
      <w:r>
        <w:rPr>
          <w:rFonts w:ascii="Times New Roman" w:hAnsi="Times New Roman"/>
          <w:sz w:val="18"/>
        </w:rPr>
        <w:t> </w:t>
      </w:r>
      <w:r>
        <w:rPr>
          <w:i/>
          <w:sz w:val="18"/>
        </w:rPr>
        <w:t>a</w:t>
      </w:r>
      <w:r>
        <w:rPr>
          <w:rFonts w:ascii="Times New Roman" w:hAnsi="Times New Roman"/>
          <w:sz w:val="18"/>
        </w:rPr>
        <w:t> </w:t>
      </w:r>
      <w:r>
        <w:rPr>
          <w:i/>
          <w:sz w:val="18"/>
        </w:rPr>
        <w:t>la</w:t>
      </w:r>
      <w:r>
        <w:rPr>
          <w:rFonts w:ascii="Times New Roman" w:hAnsi="Times New Roman"/>
          <w:sz w:val="18"/>
        </w:rPr>
        <w:t> </w:t>
      </w:r>
      <w:r>
        <w:rPr>
          <w:i/>
          <w:sz w:val="18"/>
        </w:rPr>
        <w:t>Red</w:t>
      </w:r>
      <w:r>
        <w:rPr>
          <w:rFonts w:ascii="Times New Roman" w:hAnsi="Times New Roman"/>
          <w:sz w:val="18"/>
        </w:rPr>
        <w:t> </w:t>
      </w:r>
      <w:r>
        <w:rPr>
          <w:i/>
          <w:sz w:val="18"/>
        </w:rPr>
        <w:t>de</w:t>
      </w:r>
      <w:r>
        <w:rPr>
          <w:rFonts w:ascii="Times New Roman" w:hAnsi="Times New Roman"/>
          <w:sz w:val="18"/>
        </w:rPr>
        <w:t> </w:t>
      </w:r>
      <w:r>
        <w:rPr>
          <w:i/>
          <w:sz w:val="18"/>
        </w:rPr>
        <w:t>Cuido</w:t>
      </w:r>
      <w:r>
        <w:rPr>
          <w:rFonts w:ascii="Times New Roman" w:hAnsi="Times New Roman"/>
          <w:sz w:val="18"/>
        </w:rPr>
        <w:t> </w:t>
      </w:r>
      <w:r>
        <w:rPr>
          <w:i/>
          <w:sz w:val="18"/>
        </w:rPr>
        <w:t>y</w:t>
      </w:r>
      <w:r>
        <w:rPr>
          <w:rFonts w:ascii="Times New Roman" w:hAnsi="Times New Roman"/>
          <w:sz w:val="18"/>
        </w:rPr>
        <w:t> </w:t>
      </w:r>
      <w:r>
        <w:rPr>
          <w:i/>
          <w:sz w:val="18"/>
        </w:rPr>
        <w:t>Desarrollo</w:t>
      </w:r>
      <w:r>
        <w:rPr>
          <w:rFonts w:ascii="Times New Roman" w:hAnsi="Times New Roman"/>
          <w:sz w:val="18"/>
        </w:rPr>
        <w:t> </w:t>
      </w:r>
      <w:r>
        <w:rPr>
          <w:i/>
          <w:sz w:val="18"/>
        </w:rPr>
        <w:t>Infantil</w:t>
      </w:r>
      <w:r>
        <w:rPr>
          <w:rFonts w:ascii="Times New Roman" w:hAnsi="Times New Roman"/>
          <w:sz w:val="18"/>
        </w:rPr>
        <w:t> </w:t>
      </w:r>
      <w:r>
        <w:rPr>
          <w:i/>
          <w:sz w:val="18"/>
        </w:rPr>
        <w:t>(Redcudi),</w:t>
      </w:r>
      <w:r>
        <w:rPr>
          <w:rFonts w:ascii="Times New Roman" w:hAnsi="Times New Roman"/>
          <w:sz w:val="18"/>
        </w:rPr>
        <w:t> </w:t>
      </w:r>
      <w:r>
        <w:rPr>
          <w:i/>
          <w:sz w:val="18"/>
        </w:rPr>
        <w:t>al</w:t>
      </w:r>
      <w:r>
        <w:rPr>
          <w:rFonts w:ascii="Times New Roman" w:hAnsi="Times New Roman"/>
          <w:sz w:val="18"/>
        </w:rPr>
        <w:t> </w:t>
      </w:r>
      <w:r>
        <w:rPr>
          <w:i/>
          <w:sz w:val="18"/>
        </w:rPr>
        <w:t>espíritu</w:t>
      </w:r>
      <w:r>
        <w:rPr>
          <w:rFonts w:ascii="Times New Roman" w:hAnsi="Times New Roman"/>
          <w:sz w:val="18"/>
        </w:rPr>
        <w:t> </w:t>
      </w:r>
      <w:r>
        <w:rPr>
          <w:i/>
          <w:sz w:val="18"/>
        </w:rPr>
        <w:t>del</w:t>
      </w:r>
      <w:r>
        <w:rPr>
          <w:rFonts w:ascii="Times New Roman" w:hAnsi="Times New Roman"/>
          <w:sz w:val="18"/>
        </w:rPr>
        <w:t> </w:t>
      </w:r>
      <w:r>
        <w:rPr>
          <w:i/>
          <w:sz w:val="18"/>
        </w:rPr>
        <w:t>legislador</w:t>
      </w:r>
      <w:r>
        <w:rPr>
          <w:rFonts w:ascii="Times New Roman" w:hAnsi="Times New Roman"/>
          <w:sz w:val="18"/>
        </w:rPr>
        <w:t> </w:t>
      </w:r>
      <w:r>
        <w:rPr>
          <w:i/>
          <w:sz w:val="18"/>
        </w:rPr>
        <w:t>en</w:t>
      </w:r>
      <w:r>
        <w:rPr>
          <w:rFonts w:ascii="Times New Roman" w:hAnsi="Times New Roman"/>
          <w:sz w:val="18"/>
        </w:rPr>
        <w:t> </w:t>
      </w:r>
      <w:r>
        <w:rPr>
          <w:i/>
          <w:sz w:val="18"/>
        </w:rPr>
        <w:t>la</w:t>
      </w:r>
      <w:r>
        <w:rPr>
          <w:rFonts w:ascii="Times New Roman" w:hAnsi="Times New Roman"/>
          <w:sz w:val="18"/>
        </w:rPr>
        <w:t> </w:t>
      </w:r>
      <w:r>
        <w:rPr>
          <w:i/>
          <w:sz w:val="18"/>
        </w:rPr>
        <w:t>creación</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Ley</w:t>
      </w:r>
      <w:r>
        <w:rPr>
          <w:rFonts w:ascii="Times New Roman" w:hAnsi="Times New Roman"/>
          <w:sz w:val="18"/>
        </w:rPr>
        <w:t> </w:t>
      </w:r>
      <w:r>
        <w:rPr>
          <w:i/>
          <w:sz w:val="18"/>
        </w:rPr>
        <w:t>N°9220</w:t>
      </w:r>
      <w:r>
        <w:rPr>
          <w:rFonts w:ascii="Times New Roman" w:hAnsi="Times New Roman"/>
          <w:sz w:val="18"/>
        </w:rPr>
        <w:t> </w:t>
      </w:r>
      <w:r>
        <w:rPr>
          <w:i/>
          <w:sz w:val="18"/>
        </w:rPr>
        <w:t>de</w:t>
      </w:r>
      <w:r>
        <w:rPr>
          <w:rFonts w:ascii="Times New Roman" w:hAnsi="Times New Roman"/>
          <w:sz w:val="18"/>
        </w:rPr>
        <w:t> </w:t>
      </w:r>
      <w:r>
        <w:rPr>
          <w:i/>
          <w:sz w:val="18"/>
        </w:rPr>
        <w:t>otorgar</w:t>
      </w:r>
      <w:r>
        <w:rPr>
          <w:rFonts w:ascii="Times New Roman" w:hAnsi="Times New Roman"/>
          <w:sz w:val="18"/>
        </w:rPr>
        <w:t> </w:t>
      </w:r>
      <w:r>
        <w:rPr>
          <w:i/>
          <w:sz w:val="18"/>
        </w:rPr>
        <w:t>recursos</w:t>
      </w:r>
      <w:r>
        <w:rPr>
          <w:rFonts w:ascii="Times New Roman" w:hAnsi="Times New Roman"/>
          <w:sz w:val="18"/>
        </w:rPr>
        <w:t> </w:t>
      </w:r>
      <w:r>
        <w:rPr>
          <w:i/>
          <w:sz w:val="18"/>
        </w:rPr>
        <w:t>específicos</w:t>
      </w:r>
      <w:r>
        <w:rPr>
          <w:rFonts w:ascii="Times New Roman" w:hAnsi="Times New Roman"/>
          <w:sz w:val="18"/>
        </w:rPr>
        <w:t> </w:t>
      </w:r>
      <w:r>
        <w:rPr>
          <w:i/>
          <w:sz w:val="18"/>
        </w:rPr>
        <w:t>para</w:t>
      </w:r>
      <w:r>
        <w:rPr>
          <w:rFonts w:ascii="Times New Roman" w:hAnsi="Times New Roman"/>
          <w:sz w:val="18"/>
        </w:rPr>
        <w:t> </w:t>
      </w:r>
      <w:r>
        <w:rPr>
          <w:i/>
          <w:sz w:val="18"/>
        </w:rPr>
        <w:t>la</w:t>
      </w:r>
      <w:r>
        <w:rPr>
          <w:rFonts w:ascii="Times New Roman" w:hAnsi="Times New Roman"/>
          <w:sz w:val="18"/>
        </w:rPr>
        <w:t> </w:t>
      </w:r>
      <w:r>
        <w:rPr>
          <w:i/>
          <w:sz w:val="18"/>
        </w:rPr>
        <w:t>sostenibilidad</w:t>
      </w:r>
      <w:r>
        <w:rPr>
          <w:rFonts w:ascii="Times New Roman" w:hAnsi="Times New Roman"/>
          <w:sz w:val="18"/>
        </w:rPr>
        <w:t> </w:t>
      </w:r>
      <w:r>
        <w:rPr>
          <w:i/>
          <w:sz w:val="18"/>
        </w:rPr>
        <w:t>y</w:t>
      </w:r>
      <w:r>
        <w:rPr>
          <w:rFonts w:ascii="Times New Roman" w:hAnsi="Times New Roman"/>
          <w:sz w:val="18"/>
        </w:rPr>
        <w:t> </w:t>
      </w:r>
      <w:r>
        <w:rPr>
          <w:i/>
          <w:sz w:val="18"/>
        </w:rPr>
        <w:t>éxito</w:t>
      </w:r>
      <w:r>
        <w:rPr>
          <w:rFonts w:ascii="Times New Roman" w:hAnsi="Times New Roman"/>
          <w:sz w:val="18"/>
        </w:rPr>
        <w:t> </w:t>
      </w:r>
      <w:r>
        <w:rPr>
          <w:i/>
          <w:sz w:val="18"/>
        </w:rPr>
        <w:t>de</w:t>
      </w:r>
      <w:r>
        <w:rPr>
          <w:rFonts w:ascii="Times New Roman" w:hAnsi="Times New Roman"/>
          <w:sz w:val="18"/>
        </w:rPr>
        <w:t> </w:t>
      </w:r>
      <w:r>
        <w:rPr>
          <w:i/>
          <w:sz w:val="18"/>
        </w:rPr>
        <w:t>esta</w:t>
      </w:r>
      <w:r>
        <w:rPr>
          <w:rFonts w:ascii="Times New Roman" w:hAnsi="Times New Roman"/>
          <w:sz w:val="18"/>
        </w:rPr>
        <w:t> </w:t>
      </w:r>
      <w:r>
        <w:rPr>
          <w:i/>
          <w:sz w:val="18"/>
        </w:rPr>
        <w:t>iniciativa.</w:t>
      </w:r>
      <w:r>
        <w:rPr>
          <w:rFonts w:ascii="Times New Roman" w:hAnsi="Times New Roman"/>
          <w:sz w:val="18"/>
        </w:rPr>
        <w:t> </w:t>
      </w:r>
      <w:r>
        <w:rPr>
          <w:i/>
          <w:sz w:val="18"/>
        </w:rPr>
        <w:t>Incluso,</w:t>
      </w:r>
      <w:r>
        <w:rPr>
          <w:rFonts w:ascii="Times New Roman" w:hAnsi="Times New Roman"/>
          <w:sz w:val="18"/>
        </w:rPr>
        <w:t> </w:t>
      </w:r>
      <w:r>
        <w:rPr>
          <w:i/>
          <w:sz w:val="18"/>
        </w:rPr>
        <w:t>durante</w:t>
      </w:r>
      <w:r>
        <w:rPr>
          <w:rFonts w:ascii="Times New Roman" w:hAnsi="Times New Roman"/>
          <w:sz w:val="18"/>
        </w:rPr>
        <w:t> </w:t>
      </w:r>
      <w:r>
        <w:rPr>
          <w:i/>
          <w:sz w:val="18"/>
        </w:rPr>
        <w:t>las</w:t>
      </w:r>
      <w:r>
        <w:rPr>
          <w:rFonts w:ascii="Times New Roman" w:hAnsi="Times New Roman"/>
          <w:sz w:val="18"/>
        </w:rPr>
        <w:t> </w:t>
      </w:r>
      <w:r>
        <w:rPr>
          <w:i/>
          <w:sz w:val="18"/>
        </w:rPr>
        <w:t>revisiones</w:t>
      </w:r>
      <w:r>
        <w:rPr>
          <w:rFonts w:ascii="Times New Roman" w:hAnsi="Times New Roman"/>
          <w:sz w:val="18"/>
        </w:rPr>
        <w:t> </w:t>
      </w:r>
      <w:r>
        <w:rPr>
          <w:i/>
          <w:sz w:val="18"/>
        </w:rPr>
        <w:t>técnicas</w:t>
      </w:r>
      <w:r>
        <w:rPr>
          <w:rFonts w:ascii="Times New Roman" w:hAnsi="Times New Roman"/>
          <w:sz w:val="18"/>
        </w:rPr>
        <w:t> </w:t>
      </w:r>
      <w:r>
        <w:rPr>
          <w:i/>
          <w:sz w:val="18"/>
        </w:rPr>
        <w:t>del</w:t>
      </w:r>
      <w:r>
        <w:rPr>
          <w:rFonts w:ascii="Times New Roman" w:hAnsi="Times New Roman"/>
          <w:sz w:val="18"/>
        </w:rPr>
        <w:t> </w:t>
      </w:r>
      <w:r>
        <w:rPr>
          <w:i/>
          <w:sz w:val="18"/>
        </w:rPr>
        <w:t>proyecto</w:t>
      </w:r>
      <w:r>
        <w:rPr>
          <w:rFonts w:ascii="Times New Roman" w:hAnsi="Times New Roman"/>
          <w:sz w:val="18"/>
        </w:rPr>
        <w:t> </w:t>
      </w:r>
      <w:r>
        <w:rPr>
          <w:i/>
          <w:sz w:val="18"/>
        </w:rPr>
        <w:t>se</w:t>
      </w:r>
      <w:r>
        <w:rPr>
          <w:rFonts w:ascii="Times New Roman" w:hAnsi="Times New Roman"/>
          <w:sz w:val="18"/>
        </w:rPr>
        <w:t> </w:t>
      </w:r>
      <w:r>
        <w:rPr>
          <w:i/>
          <w:sz w:val="18"/>
        </w:rPr>
        <w:t>estableció</w:t>
      </w:r>
      <w:r>
        <w:rPr>
          <w:rFonts w:ascii="Times New Roman" w:hAnsi="Times New Roman"/>
          <w:sz w:val="18"/>
        </w:rPr>
        <w:t> </w:t>
      </w:r>
      <w:r>
        <w:rPr>
          <w:i/>
          <w:sz w:val="18"/>
        </w:rPr>
        <w:t>en</w:t>
      </w:r>
      <w:r>
        <w:rPr>
          <w:rFonts w:ascii="Times New Roman" w:hAnsi="Times New Roman"/>
          <w:sz w:val="18"/>
        </w:rPr>
        <w:t> </w:t>
      </w:r>
      <w:r>
        <w:rPr>
          <w:i/>
          <w:sz w:val="18"/>
        </w:rPr>
        <w:t>cuanto</w:t>
      </w:r>
      <w:r>
        <w:rPr>
          <w:rFonts w:ascii="Times New Roman" w:hAnsi="Times New Roman"/>
          <w:sz w:val="18"/>
        </w:rPr>
        <w:t> </w:t>
      </w:r>
      <w:r>
        <w:rPr>
          <w:i/>
          <w:sz w:val="18"/>
        </w:rPr>
        <w:t>al</w:t>
      </w:r>
      <w:r>
        <w:rPr>
          <w:rFonts w:ascii="Times New Roman" w:hAnsi="Times New Roman"/>
          <w:sz w:val="18"/>
        </w:rPr>
        <w:t> </w:t>
      </w:r>
      <w:r>
        <w:rPr>
          <w:i/>
          <w:sz w:val="18"/>
        </w:rPr>
        <w:t>financiamiento</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Red</w:t>
      </w:r>
      <w:r>
        <w:rPr>
          <w:rFonts w:ascii="Times New Roman" w:hAnsi="Times New Roman"/>
          <w:sz w:val="18"/>
        </w:rPr>
        <w:t> </w:t>
      </w:r>
      <w:r>
        <w:rPr>
          <w:i/>
          <w:sz w:val="18"/>
        </w:rPr>
        <w:t>de</w:t>
      </w:r>
      <w:r>
        <w:rPr>
          <w:rFonts w:ascii="Times New Roman" w:hAnsi="Times New Roman"/>
          <w:sz w:val="18"/>
        </w:rPr>
        <w:t> </w:t>
      </w:r>
      <w:r>
        <w:rPr>
          <w:i/>
          <w:sz w:val="18"/>
        </w:rPr>
        <w:t>Cuido lo siguiente: “Por tanto, teniendo</w:t>
      </w:r>
      <w:r>
        <w:rPr>
          <w:rFonts w:ascii="Times New Roman" w:hAnsi="Times New Roman"/>
          <w:sz w:val="18"/>
        </w:rPr>
        <w:t> </w:t>
      </w:r>
      <w:r>
        <w:rPr>
          <w:i/>
          <w:sz w:val="18"/>
        </w:rPr>
        <w:t>en</w:t>
      </w:r>
      <w:r>
        <w:rPr>
          <w:rFonts w:ascii="Times New Roman" w:hAnsi="Times New Roman"/>
          <w:sz w:val="18"/>
        </w:rPr>
        <w:t> </w:t>
      </w:r>
      <w:r>
        <w:rPr>
          <w:i/>
          <w:sz w:val="18"/>
        </w:rPr>
        <w:t>cuenta</w:t>
      </w:r>
      <w:r>
        <w:rPr>
          <w:rFonts w:ascii="Times New Roman" w:hAnsi="Times New Roman"/>
          <w:sz w:val="18"/>
        </w:rPr>
        <w:t> </w:t>
      </w:r>
      <w:r>
        <w:rPr>
          <w:i/>
          <w:sz w:val="18"/>
        </w:rPr>
        <w:t>lo</w:t>
      </w:r>
      <w:r>
        <w:rPr>
          <w:rFonts w:ascii="Times New Roman" w:hAnsi="Times New Roman"/>
          <w:sz w:val="18"/>
        </w:rPr>
        <w:t> </w:t>
      </w:r>
      <w:r>
        <w:rPr>
          <w:i/>
          <w:sz w:val="18"/>
        </w:rPr>
        <w:t>anterior,</w:t>
      </w:r>
      <w:r>
        <w:rPr>
          <w:rFonts w:ascii="Times New Roman" w:hAnsi="Times New Roman"/>
          <w:sz w:val="18"/>
        </w:rPr>
        <w:t> </w:t>
      </w:r>
      <w:r>
        <w:rPr>
          <w:i/>
          <w:sz w:val="18"/>
        </w:rPr>
        <w:t>se</w:t>
      </w:r>
      <w:r>
        <w:rPr>
          <w:rFonts w:ascii="Times New Roman" w:hAnsi="Times New Roman"/>
          <w:sz w:val="18"/>
        </w:rPr>
        <w:t> </w:t>
      </w:r>
      <w:r>
        <w:rPr>
          <w:i/>
          <w:sz w:val="18"/>
        </w:rPr>
        <w:t>evidencia</w:t>
      </w:r>
      <w:r>
        <w:rPr>
          <w:rFonts w:ascii="Times New Roman" w:hAnsi="Times New Roman"/>
          <w:sz w:val="18"/>
        </w:rPr>
        <w:t> </w:t>
      </w:r>
      <w:r>
        <w:rPr>
          <w:i/>
          <w:sz w:val="18"/>
        </w:rPr>
        <w:t>que</w:t>
      </w:r>
      <w:r>
        <w:rPr>
          <w:rFonts w:ascii="Times New Roman" w:hAnsi="Times New Roman"/>
          <w:sz w:val="18"/>
        </w:rPr>
        <w:t> </w:t>
      </w:r>
      <w:r>
        <w:rPr>
          <w:i/>
          <w:sz w:val="18"/>
        </w:rPr>
        <w:t>la</w:t>
      </w:r>
      <w:r>
        <w:rPr>
          <w:rFonts w:ascii="Times New Roman" w:hAnsi="Times New Roman"/>
          <w:sz w:val="18"/>
        </w:rPr>
        <w:t> </w:t>
      </w:r>
      <w:r>
        <w:rPr>
          <w:i/>
          <w:sz w:val="18"/>
        </w:rPr>
        <w:t>importancia</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ley</w:t>
      </w:r>
      <w:r>
        <w:rPr>
          <w:rFonts w:ascii="Times New Roman" w:hAnsi="Times New Roman"/>
          <w:sz w:val="18"/>
        </w:rPr>
        <w:t> </w:t>
      </w:r>
      <w:r>
        <w:rPr>
          <w:i/>
          <w:sz w:val="18"/>
        </w:rPr>
        <w:t>propuesta</w:t>
      </w:r>
      <w:r>
        <w:rPr>
          <w:rFonts w:ascii="Times New Roman" w:hAnsi="Times New Roman"/>
          <w:sz w:val="18"/>
        </w:rPr>
        <w:t> </w:t>
      </w:r>
      <w:r>
        <w:rPr>
          <w:i/>
          <w:sz w:val="18"/>
        </w:rPr>
        <w:t>consiste en asegurar la permanencia legal de Red Nacional de Cuido, incluyendo su financiamiento.”</w:t>
      </w:r>
    </w:p>
    <w:p>
      <w:pPr>
        <w:pStyle w:val="BodyText"/>
        <w:spacing w:before="94"/>
        <w:rPr>
          <w:i/>
          <w:sz w:val="18"/>
        </w:rPr>
      </w:pPr>
    </w:p>
    <w:p>
      <w:pPr>
        <w:spacing w:before="0"/>
        <w:ind w:left="1277" w:right="1275" w:firstLine="0"/>
        <w:jc w:val="both"/>
        <w:rPr>
          <w:i/>
          <w:sz w:val="18"/>
        </w:rPr>
      </w:pPr>
      <w:r>
        <w:rPr>
          <w:i/>
          <w:sz w:val="18"/>
        </w:rPr>
        <w:t>Los</w:t>
      </w:r>
      <w:r>
        <w:rPr>
          <w:rFonts w:ascii="Times New Roman" w:hAnsi="Times New Roman"/>
          <w:sz w:val="18"/>
        </w:rPr>
        <w:t> </w:t>
      </w:r>
      <w:r>
        <w:rPr>
          <w:i/>
          <w:sz w:val="18"/>
        </w:rPr>
        <w:t>recursos</w:t>
      </w:r>
      <w:r>
        <w:rPr>
          <w:rFonts w:ascii="Times New Roman" w:hAnsi="Times New Roman"/>
          <w:sz w:val="18"/>
        </w:rPr>
        <w:t> </w:t>
      </w:r>
      <w:r>
        <w:rPr>
          <w:i/>
          <w:sz w:val="18"/>
        </w:rPr>
        <w:t>de</w:t>
      </w:r>
      <w:r>
        <w:rPr>
          <w:rFonts w:ascii="Times New Roman" w:hAnsi="Times New Roman"/>
          <w:sz w:val="18"/>
        </w:rPr>
        <w:t> </w:t>
      </w:r>
      <w:r>
        <w:rPr>
          <w:i/>
          <w:sz w:val="18"/>
        </w:rPr>
        <w:t>Fodesaf</w:t>
      </w:r>
      <w:r>
        <w:rPr>
          <w:rFonts w:ascii="Times New Roman" w:hAnsi="Times New Roman"/>
          <w:sz w:val="18"/>
        </w:rPr>
        <w:t> </w:t>
      </w:r>
      <w:r>
        <w:rPr>
          <w:i/>
          <w:sz w:val="18"/>
        </w:rPr>
        <w:t>de</w:t>
      </w:r>
      <w:r>
        <w:rPr>
          <w:rFonts w:ascii="Times New Roman" w:hAnsi="Times New Roman"/>
          <w:sz w:val="18"/>
        </w:rPr>
        <w:t> </w:t>
      </w:r>
      <w:r>
        <w:rPr>
          <w:i/>
          <w:sz w:val="18"/>
        </w:rPr>
        <w:t>fuente</w:t>
      </w:r>
      <w:r>
        <w:rPr>
          <w:rFonts w:ascii="Times New Roman" w:hAnsi="Times New Roman"/>
          <w:sz w:val="18"/>
        </w:rPr>
        <w:t> </w:t>
      </w:r>
      <w:r>
        <w:rPr>
          <w:i/>
          <w:sz w:val="18"/>
        </w:rPr>
        <w:t>Red</w:t>
      </w:r>
      <w:r>
        <w:rPr>
          <w:rFonts w:ascii="Times New Roman" w:hAnsi="Times New Roman"/>
          <w:sz w:val="18"/>
        </w:rPr>
        <w:t> </w:t>
      </w:r>
      <w:r>
        <w:rPr>
          <w:i/>
          <w:sz w:val="18"/>
        </w:rPr>
        <w:t>de</w:t>
      </w:r>
      <w:r>
        <w:rPr>
          <w:rFonts w:ascii="Times New Roman" w:hAnsi="Times New Roman"/>
          <w:sz w:val="18"/>
        </w:rPr>
        <w:t> </w:t>
      </w:r>
      <w:r>
        <w:rPr>
          <w:i/>
          <w:sz w:val="18"/>
        </w:rPr>
        <w:t>Cuido</w:t>
      </w:r>
      <w:r>
        <w:rPr>
          <w:rFonts w:ascii="Times New Roman" w:hAnsi="Times New Roman"/>
          <w:sz w:val="18"/>
        </w:rPr>
        <w:t> </w:t>
      </w:r>
      <w:r>
        <w:rPr>
          <w:i/>
          <w:sz w:val="18"/>
        </w:rPr>
        <w:t>fueron</w:t>
      </w:r>
      <w:r>
        <w:rPr>
          <w:rFonts w:ascii="Times New Roman" w:hAnsi="Times New Roman"/>
          <w:sz w:val="18"/>
        </w:rPr>
        <w:t> </w:t>
      </w:r>
      <w:r>
        <w:rPr>
          <w:i/>
          <w:sz w:val="18"/>
        </w:rPr>
        <w:t>transferidos</w:t>
      </w:r>
      <w:r>
        <w:rPr>
          <w:rFonts w:ascii="Times New Roman" w:hAnsi="Times New Roman"/>
          <w:sz w:val="18"/>
        </w:rPr>
        <w:t> </w:t>
      </w:r>
      <w:r>
        <w:rPr>
          <w:i/>
          <w:sz w:val="18"/>
        </w:rPr>
        <w:t>en</w:t>
      </w:r>
      <w:r>
        <w:rPr>
          <w:rFonts w:ascii="Times New Roman" w:hAnsi="Times New Roman"/>
          <w:sz w:val="18"/>
        </w:rPr>
        <w:t> </w:t>
      </w:r>
      <w:r>
        <w:rPr>
          <w:i/>
          <w:sz w:val="18"/>
        </w:rPr>
        <w:t>virtud</w:t>
      </w:r>
      <w:r>
        <w:rPr>
          <w:rFonts w:ascii="Times New Roman" w:hAnsi="Times New Roman"/>
          <w:sz w:val="18"/>
        </w:rPr>
        <w:t> </w:t>
      </w:r>
      <w:r>
        <w:rPr>
          <w:i/>
          <w:sz w:val="18"/>
        </w:rPr>
        <w:t>de</w:t>
      </w:r>
      <w:r>
        <w:rPr>
          <w:rFonts w:ascii="Times New Roman" w:hAnsi="Times New Roman"/>
          <w:sz w:val="18"/>
        </w:rPr>
        <w:t> </w:t>
      </w:r>
      <w:r>
        <w:rPr>
          <w:i/>
          <w:sz w:val="18"/>
        </w:rPr>
        <w:t>esta</w:t>
      </w:r>
      <w:r>
        <w:rPr>
          <w:rFonts w:ascii="Times New Roman" w:hAnsi="Times New Roman"/>
          <w:sz w:val="18"/>
        </w:rPr>
        <w:t> </w:t>
      </w:r>
      <w:r>
        <w:rPr>
          <w:i/>
          <w:sz w:val="18"/>
        </w:rPr>
        <w:t>Ley,</w:t>
      </w:r>
      <w:r>
        <w:rPr>
          <w:rFonts w:ascii="Times New Roman" w:hAnsi="Times New Roman"/>
          <w:spacing w:val="-1"/>
          <w:sz w:val="18"/>
        </w:rPr>
        <w:t> </w:t>
      </w:r>
      <w:r>
        <w:rPr>
          <w:i/>
          <w:sz w:val="18"/>
        </w:rPr>
        <w:t>que</w:t>
      </w:r>
      <w:r>
        <w:rPr>
          <w:rFonts w:ascii="Times New Roman" w:hAnsi="Times New Roman"/>
          <w:sz w:val="18"/>
        </w:rPr>
        <w:t> </w:t>
      </w:r>
      <w:r>
        <w:rPr>
          <w:i/>
          <w:sz w:val="18"/>
        </w:rPr>
        <w:t>establece</w:t>
      </w:r>
      <w:r>
        <w:rPr>
          <w:rFonts w:ascii="Times New Roman" w:hAnsi="Times New Roman"/>
          <w:sz w:val="18"/>
        </w:rPr>
        <w:t> </w:t>
      </w:r>
      <w:r>
        <w:rPr>
          <w:i/>
          <w:sz w:val="18"/>
        </w:rPr>
        <w:t>con</w:t>
      </w:r>
      <w:r>
        <w:rPr>
          <w:rFonts w:ascii="Times New Roman" w:hAnsi="Times New Roman"/>
          <w:sz w:val="18"/>
        </w:rPr>
        <w:t> </w:t>
      </w:r>
      <w:r>
        <w:rPr>
          <w:i/>
          <w:sz w:val="18"/>
        </w:rPr>
        <w:t>claridad</w:t>
      </w:r>
      <w:r>
        <w:rPr>
          <w:rFonts w:ascii="Times New Roman" w:hAnsi="Times New Roman"/>
          <w:sz w:val="18"/>
        </w:rPr>
        <w:t> </w:t>
      </w:r>
      <w:r>
        <w:rPr>
          <w:i/>
          <w:sz w:val="18"/>
        </w:rPr>
        <w:t>el</w:t>
      </w:r>
      <w:r>
        <w:rPr>
          <w:rFonts w:ascii="Times New Roman" w:hAnsi="Times New Roman"/>
          <w:sz w:val="18"/>
        </w:rPr>
        <w:t> </w:t>
      </w:r>
      <w:r>
        <w:rPr>
          <w:i/>
          <w:sz w:val="18"/>
        </w:rPr>
        <w:t>destino</w:t>
      </w:r>
      <w:r>
        <w:rPr>
          <w:rFonts w:ascii="Times New Roman" w:hAnsi="Times New Roman"/>
          <w:sz w:val="18"/>
        </w:rPr>
        <w:t> </w:t>
      </w:r>
      <w:r>
        <w:rPr>
          <w:i/>
          <w:sz w:val="18"/>
        </w:rPr>
        <w:t>para</w:t>
      </w:r>
      <w:r>
        <w:rPr>
          <w:rFonts w:ascii="Times New Roman" w:hAnsi="Times New Roman"/>
          <w:sz w:val="18"/>
        </w:rPr>
        <w:t> </w:t>
      </w:r>
      <w:r>
        <w:rPr>
          <w:i/>
          <w:sz w:val="18"/>
        </w:rPr>
        <w:t>el</w:t>
      </w:r>
      <w:r>
        <w:rPr>
          <w:rFonts w:ascii="Times New Roman" w:hAnsi="Times New Roman"/>
          <w:sz w:val="18"/>
        </w:rPr>
        <w:t> </w:t>
      </w:r>
      <w:r>
        <w:rPr>
          <w:i/>
          <w:sz w:val="18"/>
        </w:rPr>
        <w:t>cual</w:t>
      </w:r>
      <w:r>
        <w:rPr>
          <w:rFonts w:ascii="Times New Roman" w:hAnsi="Times New Roman"/>
          <w:sz w:val="18"/>
        </w:rPr>
        <w:t> </w:t>
      </w:r>
      <w:r>
        <w:rPr>
          <w:i/>
          <w:sz w:val="18"/>
        </w:rPr>
        <w:t>estos</w:t>
      </w:r>
      <w:r>
        <w:rPr>
          <w:rFonts w:ascii="Times New Roman" w:hAnsi="Times New Roman"/>
          <w:sz w:val="18"/>
        </w:rPr>
        <w:t> </w:t>
      </w:r>
      <w:r>
        <w:rPr>
          <w:i/>
          <w:sz w:val="18"/>
        </w:rPr>
        <w:t>deben</w:t>
      </w:r>
      <w:r>
        <w:rPr>
          <w:rFonts w:ascii="Times New Roman" w:hAnsi="Times New Roman"/>
          <w:sz w:val="18"/>
        </w:rPr>
        <w:t> </w:t>
      </w:r>
      <w:r>
        <w:rPr>
          <w:i/>
          <w:sz w:val="18"/>
        </w:rPr>
        <w:t>ser</w:t>
      </w:r>
      <w:r>
        <w:rPr>
          <w:rFonts w:ascii="Times New Roman" w:hAnsi="Times New Roman"/>
          <w:sz w:val="18"/>
        </w:rPr>
        <w:t> </w:t>
      </w:r>
      <w:r>
        <w:rPr>
          <w:i/>
          <w:sz w:val="18"/>
        </w:rPr>
        <w:t>utilizado,</w:t>
      </w:r>
      <w:r>
        <w:rPr>
          <w:rFonts w:ascii="Times New Roman" w:hAnsi="Times New Roman"/>
          <w:sz w:val="18"/>
        </w:rPr>
        <w:t> </w:t>
      </w:r>
      <w:r>
        <w:rPr>
          <w:i/>
          <w:sz w:val="18"/>
        </w:rPr>
        <w:t>por</w:t>
      </w:r>
      <w:r>
        <w:rPr>
          <w:rFonts w:ascii="Times New Roman" w:hAnsi="Times New Roman"/>
          <w:sz w:val="18"/>
        </w:rPr>
        <w:t> </w:t>
      </w:r>
      <w:r>
        <w:rPr>
          <w:i/>
          <w:sz w:val="18"/>
        </w:rPr>
        <w:t>lo</w:t>
      </w:r>
      <w:r>
        <w:rPr>
          <w:rFonts w:ascii="Times New Roman" w:hAnsi="Times New Roman"/>
          <w:sz w:val="18"/>
        </w:rPr>
        <w:t> </w:t>
      </w:r>
      <w:r>
        <w:rPr>
          <w:i/>
          <w:sz w:val="18"/>
        </w:rPr>
        <w:t>que</w:t>
      </w:r>
      <w:r>
        <w:rPr>
          <w:rFonts w:ascii="Times New Roman" w:hAnsi="Times New Roman"/>
          <w:sz w:val="18"/>
        </w:rPr>
        <w:t> </w:t>
      </w:r>
      <w:r>
        <w:rPr>
          <w:i/>
          <w:sz w:val="18"/>
        </w:rPr>
        <w:t>el</w:t>
      </w:r>
      <w:r>
        <w:rPr>
          <w:rFonts w:ascii="Times New Roman" w:hAnsi="Times New Roman"/>
          <w:sz w:val="18"/>
        </w:rPr>
        <w:t> </w:t>
      </w:r>
      <w:r>
        <w:rPr>
          <w:i/>
          <w:sz w:val="18"/>
        </w:rPr>
        <w:t>tratamiento</w:t>
      </w:r>
      <w:r>
        <w:rPr>
          <w:rFonts w:ascii="Times New Roman" w:hAnsi="Times New Roman"/>
          <w:sz w:val="18"/>
        </w:rPr>
        <w:t> </w:t>
      </w:r>
      <w:r>
        <w:rPr>
          <w:i/>
          <w:sz w:val="18"/>
        </w:rPr>
        <w:t>de</w:t>
      </w:r>
      <w:r>
        <w:rPr>
          <w:rFonts w:ascii="Times New Roman" w:hAnsi="Times New Roman"/>
          <w:sz w:val="18"/>
        </w:rPr>
        <w:t> </w:t>
      </w:r>
      <w:r>
        <w:rPr>
          <w:i/>
          <w:sz w:val="18"/>
        </w:rPr>
        <w:t>estos</w:t>
      </w:r>
      <w:r>
        <w:rPr>
          <w:rFonts w:ascii="Times New Roman" w:hAnsi="Times New Roman"/>
          <w:sz w:val="18"/>
        </w:rPr>
        <w:t> </w:t>
      </w:r>
      <w:r>
        <w:rPr>
          <w:i/>
          <w:sz w:val="18"/>
        </w:rPr>
        <w:t>recursos</w:t>
      </w:r>
      <w:r>
        <w:rPr>
          <w:rFonts w:ascii="Times New Roman" w:hAnsi="Times New Roman"/>
          <w:sz w:val="18"/>
        </w:rPr>
        <w:t> </w:t>
      </w:r>
      <w:r>
        <w:rPr>
          <w:i/>
          <w:sz w:val="18"/>
        </w:rPr>
        <w:t>debe</w:t>
      </w:r>
      <w:r>
        <w:rPr>
          <w:rFonts w:ascii="Times New Roman" w:hAnsi="Times New Roman"/>
          <w:sz w:val="18"/>
        </w:rPr>
        <w:t> </w:t>
      </w:r>
      <w:r>
        <w:rPr>
          <w:i/>
          <w:sz w:val="18"/>
        </w:rPr>
        <w:t>darse</w:t>
      </w:r>
      <w:r>
        <w:rPr>
          <w:rFonts w:ascii="Times New Roman" w:hAnsi="Times New Roman"/>
          <w:sz w:val="18"/>
        </w:rPr>
        <w:t> </w:t>
      </w:r>
      <w:r>
        <w:rPr>
          <w:i/>
          <w:sz w:val="18"/>
        </w:rPr>
        <w:t>tal</w:t>
      </w:r>
      <w:r>
        <w:rPr>
          <w:rFonts w:ascii="Times New Roman" w:hAnsi="Times New Roman"/>
          <w:sz w:val="18"/>
        </w:rPr>
        <w:t> </w:t>
      </w:r>
      <w:r>
        <w:rPr>
          <w:i/>
          <w:sz w:val="18"/>
        </w:rPr>
        <w:t>como</w:t>
      </w:r>
      <w:r>
        <w:rPr>
          <w:rFonts w:ascii="Times New Roman" w:hAnsi="Times New Roman"/>
          <w:sz w:val="18"/>
        </w:rPr>
        <w:t> </w:t>
      </w:r>
      <w:r>
        <w:rPr>
          <w:i/>
          <w:sz w:val="18"/>
        </w:rPr>
        <w:t>se</w:t>
      </w:r>
      <w:r>
        <w:rPr>
          <w:rFonts w:ascii="Times New Roman" w:hAnsi="Times New Roman"/>
          <w:sz w:val="18"/>
        </w:rPr>
        <w:t> </w:t>
      </w:r>
      <w:r>
        <w:rPr>
          <w:i/>
          <w:sz w:val="18"/>
        </w:rPr>
        <w:t>realiza</w:t>
      </w:r>
      <w:r>
        <w:rPr>
          <w:rFonts w:ascii="Times New Roman" w:hAnsi="Times New Roman"/>
          <w:spacing w:val="-1"/>
          <w:sz w:val="18"/>
        </w:rPr>
        <w:t> </w:t>
      </w:r>
      <w:r>
        <w:rPr>
          <w:i/>
          <w:sz w:val="18"/>
        </w:rPr>
        <w:t>con</w:t>
      </w:r>
      <w:r>
        <w:rPr>
          <w:rFonts w:ascii="Times New Roman" w:hAnsi="Times New Roman"/>
          <w:spacing w:val="-1"/>
          <w:sz w:val="18"/>
        </w:rPr>
        <w:t> </w:t>
      </w:r>
      <w:r>
        <w:rPr>
          <w:i/>
          <w:sz w:val="18"/>
        </w:rPr>
        <w:t>los</w:t>
      </w:r>
      <w:r>
        <w:rPr>
          <w:rFonts w:ascii="Times New Roman" w:hAnsi="Times New Roman"/>
          <w:spacing w:val="-1"/>
          <w:sz w:val="18"/>
        </w:rPr>
        <w:t> </w:t>
      </w:r>
      <w:r>
        <w:rPr>
          <w:i/>
          <w:sz w:val="18"/>
        </w:rPr>
        <w:t>recursos</w:t>
      </w:r>
      <w:r>
        <w:rPr>
          <w:rFonts w:ascii="Times New Roman" w:hAnsi="Times New Roman"/>
          <w:spacing w:val="-3"/>
          <w:sz w:val="18"/>
        </w:rPr>
        <w:t> </w:t>
      </w:r>
      <w:r>
        <w:rPr>
          <w:i/>
          <w:sz w:val="18"/>
        </w:rPr>
        <w:t>de</w:t>
      </w:r>
      <w:r>
        <w:rPr>
          <w:rFonts w:ascii="Times New Roman" w:hAnsi="Times New Roman"/>
          <w:spacing w:val="-1"/>
          <w:sz w:val="18"/>
        </w:rPr>
        <w:t> </w:t>
      </w:r>
      <w:r>
        <w:rPr>
          <w:i/>
          <w:sz w:val="18"/>
        </w:rPr>
        <w:t>destino</w:t>
      </w:r>
      <w:r>
        <w:rPr>
          <w:rFonts w:ascii="Times New Roman" w:hAnsi="Times New Roman"/>
          <w:spacing w:val="-1"/>
          <w:sz w:val="18"/>
        </w:rPr>
        <w:t> </w:t>
      </w:r>
      <w:r>
        <w:rPr>
          <w:i/>
          <w:sz w:val="18"/>
        </w:rPr>
        <w:t>específico,</w:t>
      </w:r>
      <w:r>
        <w:rPr>
          <w:rFonts w:ascii="Times New Roman" w:hAnsi="Times New Roman"/>
          <w:spacing w:val="-2"/>
          <w:sz w:val="18"/>
        </w:rPr>
        <w:t> </w:t>
      </w:r>
      <w:r>
        <w:rPr>
          <w:i/>
          <w:sz w:val="18"/>
        </w:rPr>
        <w:t>el</w:t>
      </w:r>
      <w:r>
        <w:rPr>
          <w:rFonts w:ascii="Times New Roman" w:hAnsi="Times New Roman"/>
          <w:spacing w:val="-4"/>
          <w:sz w:val="18"/>
        </w:rPr>
        <w:t> </w:t>
      </w:r>
      <w:r>
        <w:rPr>
          <w:i/>
          <w:sz w:val="18"/>
        </w:rPr>
        <w:t>cual</w:t>
      </w:r>
      <w:r>
        <w:rPr>
          <w:rFonts w:ascii="Times New Roman" w:hAnsi="Times New Roman"/>
          <w:spacing w:val="-1"/>
          <w:sz w:val="18"/>
        </w:rPr>
        <w:t> </w:t>
      </w:r>
      <w:r>
        <w:rPr>
          <w:i/>
          <w:sz w:val="18"/>
        </w:rPr>
        <w:t>es</w:t>
      </w:r>
      <w:r>
        <w:rPr>
          <w:rFonts w:ascii="Times New Roman" w:hAnsi="Times New Roman"/>
          <w:spacing w:val="-1"/>
          <w:sz w:val="18"/>
        </w:rPr>
        <w:t> </w:t>
      </w:r>
      <w:r>
        <w:rPr>
          <w:i/>
          <w:sz w:val="18"/>
        </w:rPr>
        <w:t>el</w:t>
      </w:r>
      <w:r>
        <w:rPr>
          <w:rFonts w:ascii="Times New Roman" w:hAnsi="Times New Roman"/>
          <w:spacing w:val="-1"/>
          <w:sz w:val="18"/>
        </w:rPr>
        <w:t> </w:t>
      </w:r>
      <w:r>
        <w:rPr>
          <w:i/>
          <w:sz w:val="18"/>
        </w:rPr>
        <w:t>financiamiento</w:t>
      </w:r>
      <w:r>
        <w:rPr>
          <w:rFonts w:ascii="Times New Roman" w:hAnsi="Times New Roman"/>
          <w:spacing w:val="-1"/>
          <w:sz w:val="18"/>
        </w:rPr>
        <w:t> </w:t>
      </w:r>
      <w:r>
        <w:rPr>
          <w:i/>
          <w:sz w:val="18"/>
        </w:rPr>
        <w:t>directo</w:t>
      </w:r>
      <w:r>
        <w:rPr>
          <w:rFonts w:ascii="Times New Roman" w:hAnsi="Times New Roman"/>
          <w:spacing w:val="-1"/>
          <w:sz w:val="18"/>
        </w:rPr>
        <w:t> </w:t>
      </w:r>
      <w:r>
        <w:rPr>
          <w:i/>
          <w:sz w:val="18"/>
        </w:rPr>
        <w:t>a</w:t>
      </w:r>
      <w:r>
        <w:rPr>
          <w:rFonts w:ascii="Times New Roman" w:hAnsi="Times New Roman"/>
          <w:spacing w:val="-1"/>
          <w:sz w:val="18"/>
        </w:rPr>
        <w:t> </w:t>
      </w:r>
      <w:r>
        <w:rPr>
          <w:i/>
          <w:sz w:val="18"/>
        </w:rPr>
        <w:t>la</w:t>
      </w:r>
      <w:r>
        <w:rPr>
          <w:rFonts w:ascii="Times New Roman" w:hAnsi="Times New Roman"/>
          <w:spacing w:val="-1"/>
          <w:sz w:val="18"/>
        </w:rPr>
        <w:t> </w:t>
      </w:r>
      <w:r>
        <w:rPr>
          <w:i/>
          <w:sz w:val="18"/>
        </w:rPr>
        <w:t>Red</w:t>
      </w:r>
      <w:r>
        <w:rPr>
          <w:rFonts w:ascii="Times New Roman" w:hAnsi="Times New Roman"/>
          <w:spacing w:val="-4"/>
          <w:sz w:val="18"/>
        </w:rPr>
        <w:t> </w:t>
      </w:r>
      <w:r>
        <w:rPr>
          <w:i/>
          <w:sz w:val="18"/>
        </w:rPr>
        <w:t>de</w:t>
      </w:r>
      <w:r>
        <w:rPr>
          <w:rFonts w:ascii="Times New Roman" w:hAnsi="Times New Roman"/>
          <w:spacing w:val="-1"/>
          <w:sz w:val="18"/>
        </w:rPr>
        <w:t> </w:t>
      </w:r>
      <w:r>
        <w:rPr>
          <w:i/>
          <w:sz w:val="18"/>
        </w:rPr>
        <w:t>Cuido.</w:t>
      </w:r>
      <w:r>
        <w:rPr>
          <w:rFonts w:ascii="Times New Roman" w:hAnsi="Times New Roman"/>
          <w:spacing w:val="-2"/>
          <w:sz w:val="18"/>
        </w:rPr>
        <w:t> </w:t>
      </w:r>
      <w:r>
        <w:rPr>
          <w:i/>
          <w:sz w:val="18"/>
        </w:rPr>
        <w:t>Es</w:t>
      </w:r>
      <w:r>
        <w:rPr>
          <w:rFonts w:ascii="Times New Roman" w:hAnsi="Times New Roman"/>
          <w:spacing w:val="-1"/>
          <w:sz w:val="18"/>
        </w:rPr>
        <w:t> </w:t>
      </w:r>
      <w:r>
        <w:rPr>
          <w:i/>
          <w:sz w:val="18"/>
        </w:rPr>
        <w:t>por</w:t>
      </w:r>
      <w:r>
        <w:rPr>
          <w:rFonts w:ascii="Times New Roman" w:hAnsi="Times New Roman"/>
          <w:spacing w:val="-2"/>
          <w:sz w:val="18"/>
        </w:rPr>
        <w:t> </w:t>
      </w:r>
      <w:r>
        <w:rPr>
          <w:i/>
          <w:sz w:val="18"/>
        </w:rPr>
        <w:t>lo</w:t>
      </w:r>
      <w:r>
        <w:rPr>
          <w:rFonts w:ascii="Times New Roman" w:hAnsi="Times New Roman"/>
          <w:spacing w:val="-1"/>
          <w:sz w:val="18"/>
        </w:rPr>
        <w:t> </w:t>
      </w:r>
      <w:r>
        <w:rPr>
          <w:i/>
          <w:sz w:val="18"/>
        </w:rPr>
        <w:t>anterior,</w:t>
      </w:r>
      <w:r>
        <w:rPr>
          <w:rFonts w:ascii="Times New Roman" w:hAnsi="Times New Roman"/>
          <w:sz w:val="18"/>
        </w:rPr>
        <w:t> </w:t>
      </w:r>
      <w:r>
        <w:rPr>
          <w:i/>
          <w:sz w:val="18"/>
        </w:rPr>
        <w:t>que</w:t>
      </w:r>
      <w:r>
        <w:rPr>
          <w:rFonts w:ascii="Times New Roman" w:hAnsi="Times New Roman"/>
          <w:sz w:val="18"/>
        </w:rPr>
        <w:t> </w:t>
      </w:r>
      <w:r>
        <w:rPr>
          <w:i/>
          <w:sz w:val="18"/>
        </w:rPr>
        <w:t>los</w:t>
      </w:r>
      <w:r>
        <w:rPr>
          <w:rFonts w:ascii="Times New Roman" w:hAnsi="Times New Roman"/>
          <w:sz w:val="18"/>
        </w:rPr>
        <w:t> </w:t>
      </w:r>
      <w:r>
        <w:rPr>
          <w:i/>
          <w:sz w:val="18"/>
        </w:rPr>
        <w:t>recursos</w:t>
      </w:r>
      <w:r>
        <w:rPr>
          <w:rFonts w:ascii="Times New Roman" w:hAnsi="Times New Roman"/>
          <w:sz w:val="18"/>
        </w:rPr>
        <w:t> </w:t>
      </w:r>
      <w:r>
        <w:rPr>
          <w:i/>
          <w:sz w:val="18"/>
        </w:rPr>
        <w:t>derivados</w:t>
      </w:r>
      <w:r>
        <w:rPr>
          <w:rFonts w:ascii="Times New Roman" w:hAnsi="Times New Roman"/>
          <w:sz w:val="18"/>
        </w:rPr>
        <w:t> </w:t>
      </w:r>
      <w:r>
        <w:rPr>
          <w:i/>
          <w:sz w:val="18"/>
        </w:rPr>
        <w:t>de</w:t>
      </w:r>
      <w:r>
        <w:rPr>
          <w:rFonts w:ascii="Times New Roman" w:hAnsi="Times New Roman"/>
          <w:sz w:val="18"/>
        </w:rPr>
        <w:t> </w:t>
      </w:r>
      <w:r>
        <w:rPr>
          <w:i/>
          <w:sz w:val="18"/>
        </w:rPr>
        <w:t>esta</w:t>
      </w:r>
      <w:r>
        <w:rPr>
          <w:rFonts w:ascii="Times New Roman" w:hAnsi="Times New Roman"/>
          <w:sz w:val="18"/>
        </w:rPr>
        <w:t> </w:t>
      </w:r>
      <w:r>
        <w:rPr>
          <w:i/>
          <w:sz w:val="18"/>
        </w:rPr>
        <w:t>fuente</w:t>
      </w:r>
      <w:r>
        <w:rPr>
          <w:rFonts w:ascii="Times New Roman" w:hAnsi="Times New Roman"/>
          <w:sz w:val="18"/>
        </w:rPr>
        <w:t> </w:t>
      </w:r>
      <w:r>
        <w:rPr>
          <w:i/>
          <w:sz w:val="18"/>
        </w:rPr>
        <w:t>también</w:t>
      </w:r>
      <w:r>
        <w:rPr>
          <w:rFonts w:ascii="Times New Roman" w:hAnsi="Times New Roman"/>
          <w:sz w:val="18"/>
        </w:rPr>
        <w:t> </w:t>
      </w:r>
      <w:r>
        <w:rPr>
          <w:i/>
          <w:sz w:val="18"/>
        </w:rPr>
        <w:t>se</w:t>
      </w:r>
      <w:r>
        <w:rPr>
          <w:rFonts w:ascii="Times New Roman" w:hAnsi="Times New Roman"/>
          <w:sz w:val="18"/>
        </w:rPr>
        <w:t> </w:t>
      </w:r>
      <w:r>
        <w:rPr>
          <w:i/>
          <w:sz w:val="18"/>
        </w:rPr>
        <w:t>incluirán</w:t>
      </w:r>
      <w:r>
        <w:rPr>
          <w:rFonts w:ascii="Times New Roman" w:hAnsi="Times New Roman"/>
          <w:sz w:val="18"/>
        </w:rPr>
        <w:t> </w:t>
      </w:r>
      <w:r>
        <w:rPr>
          <w:i/>
          <w:sz w:val="18"/>
        </w:rPr>
        <w:t>en</w:t>
      </w:r>
      <w:r>
        <w:rPr>
          <w:rFonts w:ascii="Times New Roman" w:hAnsi="Times New Roman"/>
          <w:sz w:val="18"/>
        </w:rPr>
        <w:t> </w:t>
      </w:r>
      <w:r>
        <w:rPr>
          <w:i/>
          <w:sz w:val="18"/>
        </w:rPr>
        <w:t>el</w:t>
      </w:r>
      <w:r>
        <w:rPr>
          <w:rFonts w:ascii="Times New Roman" w:hAnsi="Times New Roman"/>
          <w:sz w:val="18"/>
        </w:rPr>
        <w:t> </w:t>
      </w:r>
      <w:r>
        <w:rPr>
          <w:i/>
          <w:sz w:val="18"/>
        </w:rPr>
        <w:t>presupuesto</w:t>
      </w:r>
      <w:r>
        <w:rPr>
          <w:rFonts w:ascii="Times New Roman" w:hAnsi="Times New Roman"/>
          <w:sz w:val="18"/>
        </w:rPr>
        <w:t> </w:t>
      </w:r>
      <w:r>
        <w:rPr>
          <w:i/>
          <w:sz w:val="18"/>
        </w:rPr>
        <w:t>2026</w:t>
      </w:r>
      <w:r>
        <w:rPr>
          <w:rFonts w:ascii="Times New Roman" w:hAnsi="Times New Roman"/>
          <w:sz w:val="18"/>
        </w:rPr>
        <w:t> </w:t>
      </w:r>
      <w:r>
        <w:rPr>
          <w:i/>
          <w:sz w:val="18"/>
        </w:rPr>
        <w:t>del</w:t>
      </w:r>
      <w:r>
        <w:rPr>
          <w:rFonts w:ascii="Times New Roman" w:hAnsi="Times New Roman"/>
          <w:sz w:val="18"/>
        </w:rPr>
        <w:t> </w:t>
      </w:r>
      <w:r>
        <w:rPr>
          <w:i/>
          <w:sz w:val="18"/>
        </w:rPr>
        <w:t>IMAS</w:t>
      </w:r>
      <w:r>
        <w:rPr>
          <w:rFonts w:ascii="Times New Roman" w:hAnsi="Times New Roman"/>
          <w:sz w:val="18"/>
        </w:rPr>
        <w:t> </w:t>
      </w:r>
      <w:r>
        <w:rPr>
          <w:i/>
          <w:sz w:val="18"/>
        </w:rPr>
        <w:t>y</w:t>
      </w:r>
      <w:r>
        <w:rPr>
          <w:rFonts w:ascii="Times New Roman" w:hAnsi="Times New Roman"/>
          <w:sz w:val="18"/>
        </w:rPr>
        <w:t> </w:t>
      </w:r>
      <w:r>
        <w:rPr>
          <w:i/>
          <w:sz w:val="18"/>
        </w:rPr>
        <w:t>se</w:t>
      </w:r>
      <w:r>
        <w:rPr>
          <w:rFonts w:ascii="Times New Roman" w:hAnsi="Times New Roman"/>
          <w:sz w:val="18"/>
        </w:rPr>
        <w:t> </w:t>
      </w:r>
      <w:r>
        <w:rPr>
          <w:i/>
          <w:sz w:val="18"/>
        </w:rPr>
        <w:t>utilizarán</w:t>
      </w:r>
      <w:r>
        <w:rPr>
          <w:rFonts w:ascii="Times New Roman" w:hAnsi="Times New Roman"/>
          <w:sz w:val="18"/>
        </w:rPr>
        <w:t> </w:t>
      </w:r>
      <w:r>
        <w:rPr>
          <w:i/>
          <w:sz w:val="18"/>
        </w:rPr>
        <w:t>con</w:t>
      </w:r>
      <w:r>
        <w:rPr>
          <w:rFonts w:ascii="Times New Roman" w:hAnsi="Times New Roman"/>
          <w:sz w:val="18"/>
        </w:rPr>
        <w:t> </w:t>
      </w:r>
      <w:r>
        <w:rPr>
          <w:i/>
          <w:sz w:val="18"/>
        </w:rPr>
        <w:t>el</w:t>
      </w:r>
      <w:r>
        <w:rPr>
          <w:rFonts w:ascii="Times New Roman" w:hAnsi="Times New Roman"/>
          <w:sz w:val="18"/>
        </w:rPr>
        <w:t> </w:t>
      </w:r>
      <w:r>
        <w:rPr>
          <w:i/>
          <w:sz w:val="18"/>
        </w:rPr>
        <w:t>mismo</w:t>
      </w:r>
      <w:r>
        <w:rPr>
          <w:rFonts w:ascii="Times New Roman" w:hAnsi="Times New Roman"/>
          <w:sz w:val="18"/>
        </w:rPr>
        <w:t> </w:t>
      </w:r>
      <w:r>
        <w:rPr>
          <w:i/>
          <w:sz w:val="18"/>
        </w:rPr>
        <w:t>fin</w:t>
      </w:r>
      <w:r>
        <w:rPr>
          <w:rFonts w:ascii="Times New Roman" w:hAnsi="Times New Roman"/>
          <w:sz w:val="18"/>
        </w:rPr>
        <w:t> </w:t>
      </w:r>
      <w:r>
        <w:rPr>
          <w:i/>
          <w:sz w:val="18"/>
        </w:rPr>
        <w:t>que</w:t>
      </w:r>
      <w:r>
        <w:rPr>
          <w:rFonts w:ascii="Times New Roman" w:hAnsi="Times New Roman"/>
          <w:sz w:val="18"/>
        </w:rPr>
        <w:t> </w:t>
      </w:r>
      <w:r>
        <w:rPr>
          <w:i/>
          <w:sz w:val="18"/>
        </w:rPr>
        <w:t>se</w:t>
      </w:r>
      <w:r>
        <w:rPr>
          <w:rFonts w:ascii="Times New Roman" w:hAnsi="Times New Roman"/>
          <w:sz w:val="18"/>
        </w:rPr>
        <w:t> </w:t>
      </w:r>
      <w:r>
        <w:rPr>
          <w:i/>
          <w:sz w:val="18"/>
        </w:rPr>
        <w:t>utilizaron</w:t>
      </w:r>
      <w:r>
        <w:rPr>
          <w:rFonts w:ascii="Times New Roman" w:hAnsi="Times New Roman"/>
          <w:sz w:val="18"/>
        </w:rPr>
        <w:t> </w:t>
      </w:r>
      <w:r>
        <w:rPr>
          <w:i/>
          <w:sz w:val="18"/>
        </w:rPr>
        <w:t>el</w:t>
      </w:r>
      <w:r>
        <w:rPr>
          <w:rFonts w:ascii="Times New Roman" w:hAnsi="Times New Roman"/>
          <w:sz w:val="18"/>
        </w:rPr>
        <w:t> </w:t>
      </w:r>
      <w:r>
        <w:rPr>
          <w:i/>
          <w:sz w:val="18"/>
        </w:rPr>
        <w:t>año</w:t>
      </w:r>
      <w:r>
        <w:rPr>
          <w:rFonts w:ascii="Times New Roman" w:hAnsi="Times New Roman"/>
          <w:sz w:val="18"/>
        </w:rPr>
        <w:t> </w:t>
      </w:r>
      <w:r>
        <w:rPr>
          <w:i/>
          <w:sz w:val="18"/>
        </w:rPr>
        <w:t>2025.</w:t>
      </w:r>
    </w:p>
    <w:p>
      <w:pPr>
        <w:pStyle w:val="BodyText"/>
        <w:spacing w:before="7"/>
        <w:rPr>
          <w:i/>
          <w:sz w:val="18"/>
        </w:rPr>
      </w:pPr>
    </w:p>
    <w:p>
      <w:pPr>
        <w:pStyle w:val="ListParagraph"/>
        <w:numPr>
          <w:ilvl w:val="0"/>
          <w:numId w:val="4"/>
        </w:numPr>
        <w:tabs>
          <w:tab w:pos="1985" w:val="left" w:leader="none"/>
        </w:tabs>
        <w:spacing w:line="240" w:lineRule="auto" w:before="0" w:after="0"/>
        <w:ind w:left="1985" w:right="0" w:hanging="708"/>
        <w:jc w:val="left"/>
        <w:rPr>
          <w:i/>
          <w:sz w:val="18"/>
        </w:rPr>
      </w:pPr>
      <w:r>
        <w:rPr>
          <w:i/>
          <w:sz w:val="18"/>
        </w:rPr>
        <w:t>₡82.958.628,00</w:t>
      </w:r>
      <w:r>
        <w:rPr>
          <w:rFonts w:ascii="Times New Roman" w:hAnsi="Times New Roman"/>
          <w:sz w:val="18"/>
        </w:rPr>
        <w:t> </w:t>
      </w:r>
      <w:r>
        <w:rPr>
          <w:i/>
          <w:sz w:val="18"/>
        </w:rPr>
        <w:t>de</w:t>
      </w:r>
      <w:r>
        <w:rPr>
          <w:rFonts w:ascii="Times New Roman" w:hAnsi="Times New Roman"/>
          <w:spacing w:val="2"/>
          <w:sz w:val="18"/>
        </w:rPr>
        <w:t> </w:t>
      </w:r>
      <w:r>
        <w:rPr>
          <w:i/>
          <w:sz w:val="18"/>
        </w:rPr>
        <w:t>fuente</w:t>
      </w:r>
      <w:r>
        <w:rPr>
          <w:rFonts w:ascii="Times New Roman" w:hAnsi="Times New Roman"/>
          <w:spacing w:val="2"/>
          <w:sz w:val="18"/>
        </w:rPr>
        <w:t> </w:t>
      </w:r>
      <w:r>
        <w:rPr>
          <w:i/>
          <w:sz w:val="18"/>
        </w:rPr>
        <w:t>Red</w:t>
      </w:r>
      <w:r>
        <w:rPr>
          <w:rFonts w:ascii="Times New Roman" w:hAnsi="Times New Roman"/>
          <w:spacing w:val="2"/>
          <w:sz w:val="18"/>
        </w:rPr>
        <w:t> </w:t>
      </w:r>
      <w:r>
        <w:rPr>
          <w:i/>
          <w:sz w:val="18"/>
        </w:rPr>
        <w:t>de</w:t>
      </w:r>
      <w:r>
        <w:rPr>
          <w:rFonts w:ascii="Times New Roman" w:hAnsi="Times New Roman"/>
          <w:spacing w:val="2"/>
          <w:sz w:val="18"/>
        </w:rPr>
        <w:t> </w:t>
      </w:r>
      <w:r>
        <w:rPr>
          <w:i/>
          <w:spacing w:val="-2"/>
          <w:sz w:val="18"/>
        </w:rPr>
        <w:t>Cuido.</w:t>
      </w:r>
    </w:p>
    <w:p>
      <w:pPr>
        <w:pStyle w:val="BodyText"/>
        <w:spacing w:before="4"/>
        <w:rPr>
          <w:i/>
          <w:sz w:val="18"/>
        </w:rPr>
      </w:pPr>
    </w:p>
    <w:p>
      <w:pPr>
        <w:spacing w:before="0"/>
        <w:ind w:left="1277" w:right="1282" w:firstLine="0"/>
        <w:jc w:val="both"/>
        <w:rPr>
          <w:i/>
          <w:sz w:val="18"/>
        </w:rPr>
      </w:pPr>
      <w:r>
        <w:rPr>
          <w:i/>
          <w:sz w:val="18"/>
        </w:rPr>
        <w:t>Por</w:t>
      </w:r>
      <w:r>
        <w:rPr>
          <w:rFonts w:ascii="Times New Roman" w:hAnsi="Times New Roman"/>
          <w:spacing w:val="-2"/>
          <w:sz w:val="18"/>
        </w:rPr>
        <w:t> </w:t>
      </w:r>
      <w:r>
        <w:rPr>
          <w:i/>
          <w:sz w:val="18"/>
        </w:rPr>
        <w:t>último,</w:t>
      </w:r>
      <w:r>
        <w:rPr>
          <w:rFonts w:ascii="Times New Roman" w:hAnsi="Times New Roman"/>
          <w:spacing w:val="-2"/>
          <w:sz w:val="18"/>
        </w:rPr>
        <w:t> </w:t>
      </w:r>
      <w:r>
        <w:rPr>
          <w:i/>
          <w:sz w:val="18"/>
        </w:rPr>
        <w:t>los</w:t>
      </w:r>
      <w:r>
        <w:rPr>
          <w:rFonts w:ascii="Times New Roman" w:hAnsi="Times New Roman"/>
          <w:spacing w:val="-3"/>
          <w:sz w:val="18"/>
        </w:rPr>
        <w:t> </w:t>
      </w:r>
      <w:r>
        <w:rPr>
          <w:i/>
          <w:sz w:val="18"/>
        </w:rPr>
        <w:t>siguientes</w:t>
      </w:r>
      <w:r>
        <w:rPr>
          <w:rFonts w:ascii="Times New Roman" w:hAnsi="Times New Roman"/>
          <w:spacing w:val="-1"/>
          <w:sz w:val="18"/>
        </w:rPr>
        <w:t> </w:t>
      </w:r>
      <w:r>
        <w:rPr>
          <w:i/>
          <w:sz w:val="18"/>
        </w:rPr>
        <w:t>recursos</w:t>
      </w:r>
      <w:r>
        <w:rPr>
          <w:rFonts w:ascii="Times New Roman" w:hAnsi="Times New Roman"/>
          <w:spacing w:val="-3"/>
          <w:sz w:val="18"/>
        </w:rPr>
        <w:t> </w:t>
      </w:r>
      <w:r>
        <w:rPr>
          <w:i/>
          <w:sz w:val="18"/>
        </w:rPr>
        <w:t>provenientes</w:t>
      </w:r>
      <w:r>
        <w:rPr>
          <w:rFonts w:ascii="Times New Roman" w:hAnsi="Times New Roman"/>
          <w:spacing w:val="-3"/>
          <w:sz w:val="18"/>
        </w:rPr>
        <w:t> </w:t>
      </w:r>
      <w:r>
        <w:rPr>
          <w:i/>
          <w:sz w:val="18"/>
        </w:rPr>
        <w:t>de</w:t>
      </w:r>
      <w:r>
        <w:rPr>
          <w:rFonts w:ascii="Times New Roman" w:hAnsi="Times New Roman"/>
          <w:spacing w:val="-4"/>
          <w:sz w:val="18"/>
        </w:rPr>
        <w:t> </w:t>
      </w:r>
      <w:r>
        <w:rPr>
          <w:i/>
          <w:sz w:val="18"/>
        </w:rPr>
        <w:t>la</w:t>
      </w:r>
      <w:r>
        <w:rPr>
          <w:rFonts w:ascii="Times New Roman" w:hAnsi="Times New Roman"/>
          <w:spacing w:val="-1"/>
          <w:sz w:val="18"/>
        </w:rPr>
        <w:t> </w:t>
      </w:r>
      <w:r>
        <w:rPr>
          <w:i/>
          <w:sz w:val="18"/>
        </w:rPr>
        <w:t>Ley</w:t>
      </w:r>
      <w:r>
        <w:rPr>
          <w:rFonts w:ascii="Times New Roman" w:hAnsi="Times New Roman"/>
          <w:spacing w:val="-1"/>
          <w:sz w:val="18"/>
        </w:rPr>
        <w:t> </w:t>
      </w:r>
      <w:r>
        <w:rPr>
          <w:i/>
          <w:sz w:val="18"/>
        </w:rPr>
        <w:t>N°5662,</w:t>
      </w:r>
      <w:r>
        <w:rPr>
          <w:rFonts w:ascii="Times New Roman" w:hAnsi="Times New Roman"/>
          <w:spacing w:val="-4"/>
          <w:sz w:val="18"/>
        </w:rPr>
        <w:t> </w:t>
      </w:r>
      <w:r>
        <w:rPr>
          <w:i/>
          <w:sz w:val="18"/>
        </w:rPr>
        <w:t>se</w:t>
      </w:r>
      <w:r>
        <w:rPr>
          <w:rFonts w:ascii="Times New Roman" w:hAnsi="Times New Roman"/>
          <w:spacing w:val="-4"/>
          <w:sz w:val="18"/>
        </w:rPr>
        <w:t> </w:t>
      </w:r>
      <w:r>
        <w:rPr>
          <w:i/>
          <w:sz w:val="18"/>
        </w:rPr>
        <w:t>presupuestará</w:t>
      </w:r>
      <w:r>
        <w:rPr>
          <w:rFonts w:ascii="Times New Roman" w:hAnsi="Times New Roman"/>
          <w:spacing w:val="-4"/>
          <w:sz w:val="18"/>
        </w:rPr>
        <w:t> </w:t>
      </w:r>
      <w:r>
        <w:rPr>
          <w:i/>
          <w:sz w:val="18"/>
        </w:rPr>
        <w:t>su</w:t>
      </w:r>
      <w:r>
        <w:rPr>
          <w:rFonts w:ascii="Times New Roman" w:hAnsi="Times New Roman"/>
          <w:spacing w:val="-4"/>
          <w:sz w:val="18"/>
        </w:rPr>
        <w:t> </w:t>
      </w:r>
      <w:r>
        <w:rPr>
          <w:i/>
          <w:sz w:val="18"/>
        </w:rPr>
        <w:t>devolución</w:t>
      </w:r>
      <w:r>
        <w:rPr>
          <w:rFonts w:ascii="Times New Roman" w:hAnsi="Times New Roman"/>
          <w:spacing w:val="-4"/>
          <w:sz w:val="18"/>
        </w:rPr>
        <w:t> </w:t>
      </w:r>
      <w:r>
        <w:rPr>
          <w:i/>
          <w:sz w:val="18"/>
        </w:rPr>
        <w:t>a</w:t>
      </w:r>
      <w:r>
        <w:rPr>
          <w:rFonts w:ascii="Times New Roman" w:hAnsi="Times New Roman"/>
          <w:spacing w:val="-1"/>
          <w:sz w:val="18"/>
        </w:rPr>
        <w:t> </w:t>
      </w:r>
      <w:r>
        <w:rPr>
          <w:i/>
          <w:sz w:val="18"/>
        </w:rPr>
        <w:t>la</w:t>
      </w:r>
      <w:r>
        <w:rPr>
          <w:rFonts w:ascii="Times New Roman" w:hAnsi="Times New Roman"/>
          <w:spacing w:val="-1"/>
          <w:sz w:val="18"/>
        </w:rPr>
        <w:t> </w:t>
      </w:r>
      <w:r>
        <w:rPr>
          <w:i/>
          <w:sz w:val="18"/>
        </w:rPr>
        <w:t>Desaf</w:t>
      </w:r>
      <w:r>
        <w:rPr>
          <w:rFonts w:ascii="Times New Roman" w:hAnsi="Times New Roman"/>
          <w:spacing w:val="-4"/>
          <w:sz w:val="18"/>
        </w:rPr>
        <w:t> </w:t>
      </w:r>
      <w:r>
        <w:rPr>
          <w:i/>
          <w:sz w:val="18"/>
        </w:rPr>
        <w:t>en</w:t>
      </w:r>
      <w:r>
        <w:rPr>
          <w:rFonts w:ascii="Times New Roman" w:hAnsi="Times New Roman"/>
          <w:spacing w:val="-4"/>
          <w:sz w:val="18"/>
        </w:rPr>
        <w:t> </w:t>
      </w:r>
      <w:r>
        <w:rPr>
          <w:i/>
          <w:sz w:val="18"/>
        </w:rPr>
        <w:t>virtud</w:t>
      </w:r>
      <w:r>
        <w:rPr>
          <w:rFonts w:ascii="Times New Roman" w:hAnsi="Times New Roman"/>
          <w:sz w:val="18"/>
        </w:rPr>
        <w:t> </w:t>
      </w:r>
      <w:r>
        <w:rPr>
          <w:i/>
          <w:sz w:val="18"/>
        </w:rPr>
        <w:t>del</w:t>
      </w:r>
      <w:r>
        <w:rPr>
          <w:rFonts w:ascii="Times New Roman" w:hAnsi="Times New Roman"/>
          <w:sz w:val="18"/>
        </w:rPr>
        <w:t> </w:t>
      </w:r>
      <w:r>
        <w:rPr>
          <w:i/>
          <w:sz w:val="18"/>
        </w:rPr>
        <w:t>artículo</w:t>
      </w:r>
      <w:r>
        <w:rPr>
          <w:rFonts w:ascii="Times New Roman" w:hAnsi="Times New Roman"/>
          <w:sz w:val="18"/>
        </w:rPr>
        <w:t> </w:t>
      </w:r>
      <w:r>
        <w:rPr>
          <w:i/>
          <w:sz w:val="18"/>
        </w:rPr>
        <w:t>27</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ley</w:t>
      </w:r>
      <w:r>
        <w:rPr>
          <w:rFonts w:ascii="Times New Roman" w:hAnsi="Times New Roman"/>
          <w:sz w:val="18"/>
        </w:rPr>
        <w:t> </w:t>
      </w:r>
      <w:r>
        <w:rPr>
          <w:i/>
          <w:sz w:val="18"/>
        </w:rPr>
        <w:t>anteriormente</w:t>
      </w:r>
      <w:r>
        <w:rPr>
          <w:rFonts w:ascii="Times New Roman" w:hAnsi="Times New Roman"/>
          <w:sz w:val="18"/>
        </w:rPr>
        <w:t> </w:t>
      </w:r>
      <w:r>
        <w:rPr>
          <w:i/>
          <w:sz w:val="18"/>
        </w:rPr>
        <w:t>citada.</w:t>
      </w:r>
    </w:p>
    <w:p>
      <w:pPr>
        <w:pStyle w:val="BodyText"/>
        <w:spacing w:before="3"/>
        <w:rPr>
          <w:i/>
          <w:sz w:val="18"/>
        </w:rPr>
      </w:pPr>
    </w:p>
    <w:p>
      <w:pPr>
        <w:pStyle w:val="ListParagraph"/>
        <w:numPr>
          <w:ilvl w:val="0"/>
          <w:numId w:val="4"/>
        </w:numPr>
        <w:tabs>
          <w:tab w:pos="1985" w:val="left" w:leader="none"/>
        </w:tabs>
        <w:spacing w:line="240" w:lineRule="auto" w:before="0" w:after="0"/>
        <w:ind w:left="1985" w:right="0" w:hanging="708"/>
        <w:jc w:val="left"/>
        <w:rPr>
          <w:i/>
          <w:sz w:val="18"/>
        </w:rPr>
      </w:pPr>
      <w:r>
        <w:rPr>
          <w:i/>
          <w:sz w:val="18"/>
        </w:rPr>
        <w:t>FODESAF</w:t>
      </w:r>
      <w:r>
        <w:rPr>
          <w:rFonts w:ascii="Times New Roman" w:hAnsi="Times New Roman"/>
          <w:sz w:val="18"/>
        </w:rPr>
        <w:t> </w:t>
      </w:r>
      <w:r>
        <w:rPr>
          <w:i/>
          <w:sz w:val="18"/>
        </w:rPr>
        <w:t>TC</w:t>
      </w:r>
      <w:r>
        <w:rPr>
          <w:rFonts w:ascii="Times New Roman" w:hAnsi="Times New Roman"/>
          <w:spacing w:val="3"/>
          <w:sz w:val="18"/>
        </w:rPr>
        <w:t> </w:t>
      </w:r>
      <w:r>
        <w:rPr>
          <w:i/>
          <w:sz w:val="18"/>
        </w:rPr>
        <w:t>Atención</w:t>
      </w:r>
      <w:r>
        <w:rPr>
          <w:rFonts w:ascii="Times New Roman" w:hAnsi="Times New Roman"/>
          <w:spacing w:val="1"/>
          <w:sz w:val="18"/>
        </w:rPr>
        <w:t> </w:t>
      </w:r>
      <w:r>
        <w:rPr>
          <w:i/>
          <w:sz w:val="18"/>
        </w:rPr>
        <w:t>a</w:t>
      </w:r>
      <w:r>
        <w:rPr>
          <w:rFonts w:ascii="Times New Roman" w:hAnsi="Times New Roman"/>
          <w:spacing w:val="3"/>
          <w:sz w:val="18"/>
        </w:rPr>
        <w:t> </w:t>
      </w:r>
      <w:r>
        <w:rPr>
          <w:i/>
          <w:sz w:val="18"/>
        </w:rPr>
        <w:t>Familias</w:t>
      </w:r>
      <w:r>
        <w:rPr>
          <w:rFonts w:ascii="Times New Roman" w:hAnsi="Times New Roman"/>
          <w:spacing w:val="3"/>
          <w:sz w:val="18"/>
        </w:rPr>
        <w:t> </w:t>
      </w:r>
      <w:r>
        <w:rPr>
          <w:i/>
          <w:sz w:val="18"/>
        </w:rPr>
        <w:t>(inciso</w:t>
      </w:r>
      <w:r>
        <w:rPr>
          <w:rFonts w:ascii="Times New Roman" w:hAnsi="Times New Roman"/>
          <w:spacing w:val="3"/>
          <w:sz w:val="18"/>
        </w:rPr>
        <w:t> </w:t>
      </w:r>
      <w:r>
        <w:rPr>
          <w:i/>
          <w:sz w:val="18"/>
        </w:rPr>
        <w:t>B,</w:t>
      </w:r>
      <w:r>
        <w:rPr>
          <w:rFonts w:ascii="Times New Roman" w:hAnsi="Times New Roman"/>
          <w:spacing w:val="3"/>
          <w:sz w:val="18"/>
        </w:rPr>
        <w:t> </w:t>
      </w:r>
      <w:r>
        <w:rPr>
          <w:i/>
          <w:sz w:val="18"/>
        </w:rPr>
        <w:t>artículo</w:t>
      </w:r>
      <w:r>
        <w:rPr>
          <w:rFonts w:ascii="Times New Roman" w:hAnsi="Times New Roman"/>
          <w:spacing w:val="3"/>
          <w:sz w:val="18"/>
        </w:rPr>
        <w:t> </w:t>
      </w:r>
      <w:r>
        <w:rPr>
          <w:i/>
          <w:sz w:val="18"/>
        </w:rPr>
        <w:t>3,</w:t>
      </w:r>
      <w:r>
        <w:rPr>
          <w:rFonts w:ascii="Times New Roman" w:hAnsi="Times New Roman"/>
          <w:sz w:val="18"/>
        </w:rPr>
        <w:t> </w:t>
      </w:r>
      <w:r>
        <w:rPr>
          <w:i/>
          <w:sz w:val="18"/>
        </w:rPr>
        <w:t>Ley</w:t>
      </w:r>
      <w:r>
        <w:rPr>
          <w:rFonts w:ascii="Times New Roman" w:hAnsi="Times New Roman"/>
          <w:spacing w:val="4"/>
          <w:sz w:val="18"/>
        </w:rPr>
        <w:t> </w:t>
      </w:r>
      <w:r>
        <w:rPr>
          <w:i/>
          <w:sz w:val="18"/>
        </w:rPr>
        <w:t>5662),</w:t>
      </w:r>
      <w:r>
        <w:rPr>
          <w:rFonts w:ascii="Times New Roman" w:hAnsi="Times New Roman"/>
          <w:spacing w:val="9"/>
          <w:sz w:val="18"/>
        </w:rPr>
        <w:t> </w:t>
      </w:r>
      <w:r>
        <w:rPr>
          <w:i/>
          <w:spacing w:val="-2"/>
          <w:sz w:val="18"/>
        </w:rPr>
        <w:t>₡1.500.817.786,15.</w:t>
      </w:r>
    </w:p>
    <w:p>
      <w:pPr>
        <w:pStyle w:val="ListParagraph"/>
        <w:numPr>
          <w:ilvl w:val="0"/>
          <w:numId w:val="4"/>
        </w:numPr>
        <w:tabs>
          <w:tab w:pos="1985" w:val="left" w:leader="none"/>
        </w:tabs>
        <w:spacing w:line="240" w:lineRule="auto" w:before="2" w:after="0"/>
        <w:ind w:left="1985" w:right="0" w:hanging="708"/>
        <w:jc w:val="left"/>
        <w:rPr>
          <w:i/>
          <w:sz w:val="18"/>
        </w:rPr>
      </w:pPr>
      <w:r>
        <w:rPr>
          <w:i/>
          <w:sz w:val="18"/>
        </w:rPr>
        <w:t>FODESAF</w:t>
      </w:r>
      <w:r>
        <w:rPr>
          <w:rFonts w:ascii="Times New Roman" w:hAnsi="Times New Roman"/>
          <w:spacing w:val="1"/>
          <w:sz w:val="18"/>
        </w:rPr>
        <w:t> </w:t>
      </w:r>
      <w:r>
        <w:rPr>
          <w:i/>
          <w:sz w:val="18"/>
        </w:rPr>
        <w:t>TK</w:t>
      </w:r>
      <w:r>
        <w:rPr>
          <w:rFonts w:ascii="Times New Roman" w:hAnsi="Times New Roman"/>
          <w:spacing w:val="2"/>
          <w:sz w:val="18"/>
        </w:rPr>
        <w:t> </w:t>
      </w:r>
      <w:r>
        <w:rPr>
          <w:i/>
          <w:sz w:val="18"/>
        </w:rPr>
        <w:t>Mejoramiento</w:t>
      </w:r>
      <w:r>
        <w:rPr>
          <w:rFonts w:ascii="Times New Roman" w:hAnsi="Times New Roman"/>
          <w:spacing w:val="2"/>
          <w:sz w:val="18"/>
        </w:rPr>
        <w:t> </w:t>
      </w:r>
      <w:r>
        <w:rPr>
          <w:i/>
          <w:sz w:val="18"/>
        </w:rPr>
        <w:t>de</w:t>
      </w:r>
      <w:r>
        <w:rPr>
          <w:rFonts w:ascii="Times New Roman" w:hAnsi="Times New Roman"/>
          <w:spacing w:val="2"/>
          <w:sz w:val="18"/>
        </w:rPr>
        <w:t> </w:t>
      </w:r>
      <w:r>
        <w:rPr>
          <w:i/>
          <w:sz w:val="18"/>
        </w:rPr>
        <w:t>Vivienda</w:t>
      </w:r>
      <w:r>
        <w:rPr>
          <w:rFonts w:ascii="Times New Roman" w:hAnsi="Times New Roman"/>
          <w:spacing w:val="6"/>
          <w:sz w:val="18"/>
        </w:rPr>
        <w:t> </w:t>
      </w:r>
      <w:r>
        <w:rPr>
          <w:i/>
          <w:spacing w:val="-2"/>
          <w:sz w:val="18"/>
        </w:rPr>
        <w:t>₡22.401.766,00.</w:t>
      </w:r>
    </w:p>
    <w:p>
      <w:pPr>
        <w:pStyle w:val="ListParagraph"/>
        <w:numPr>
          <w:ilvl w:val="0"/>
          <w:numId w:val="4"/>
        </w:numPr>
        <w:tabs>
          <w:tab w:pos="1985" w:val="left" w:leader="none"/>
        </w:tabs>
        <w:spacing w:line="240" w:lineRule="auto" w:before="4" w:after="0"/>
        <w:ind w:left="1985" w:right="0" w:hanging="708"/>
        <w:jc w:val="left"/>
        <w:rPr>
          <w:i/>
          <w:sz w:val="18"/>
        </w:rPr>
      </w:pPr>
      <w:r>
        <w:rPr>
          <w:i/>
          <w:sz w:val="18"/>
        </w:rPr>
        <w:t>Asignación</w:t>
      </w:r>
      <w:r>
        <w:rPr>
          <w:rFonts w:ascii="Times New Roman" w:hAnsi="Times New Roman"/>
          <w:spacing w:val="2"/>
          <w:sz w:val="18"/>
        </w:rPr>
        <w:t> </w:t>
      </w:r>
      <w:r>
        <w:rPr>
          <w:i/>
          <w:sz w:val="18"/>
        </w:rPr>
        <w:t>familiar</w:t>
      </w:r>
      <w:r>
        <w:rPr>
          <w:rFonts w:ascii="Times New Roman" w:hAnsi="Times New Roman"/>
          <w:spacing w:val="3"/>
          <w:sz w:val="18"/>
        </w:rPr>
        <w:t> </w:t>
      </w:r>
      <w:r>
        <w:rPr>
          <w:i/>
          <w:sz w:val="18"/>
        </w:rPr>
        <w:t>inciso</w:t>
      </w:r>
      <w:r>
        <w:rPr>
          <w:rFonts w:ascii="Times New Roman" w:hAnsi="Times New Roman"/>
          <w:spacing w:val="2"/>
          <w:sz w:val="18"/>
        </w:rPr>
        <w:t> </w:t>
      </w:r>
      <w:r>
        <w:rPr>
          <w:i/>
          <w:sz w:val="18"/>
        </w:rPr>
        <w:t>H</w:t>
      </w:r>
      <w:r>
        <w:rPr>
          <w:rFonts w:ascii="Times New Roman" w:hAnsi="Times New Roman"/>
          <w:spacing w:val="6"/>
          <w:sz w:val="18"/>
        </w:rPr>
        <w:t> </w:t>
      </w:r>
      <w:r>
        <w:rPr>
          <w:i/>
          <w:spacing w:val="-2"/>
          <w:sz w:val="18"/>
        </w:rPr>
        <w:t>₡6.538.500,00.</w:t>
      </w:r>
    </w:p>
    <w:p>
      <w:pPr>
        <w:pStyle w:val="ListParagraph"/>
        <w:numPr>
          <w:ilvl w:val="0"/>
          <w:numId w:val="4"/>
        </w:numPr>
        <w:tabs>
          <w:tab w:pos="1985" w:val="left" w:leader="none"/>
        </w:tabs>
        <w:spacing w:line="240" w:lineRule="auto" w:before="2" w:after="0"/>
        <w:ind w:left="1985" w:right="0" w:hanging="708"/>
        <w:jc w:val="left"/>
        <w:rPr>
          <w:i/>
          <w:sz w:val="18"/>
        </w:rPr>
      </w:pPr>
      <w:r>
        <w:rPr>
          <w:i/>
          <w:sz w:val="18"/>
        </w:rPr>
        <w:t>FODESAF</w:t>
      </w:r>
      <w:r>
        <w:rPr>
          <w:rFonts w:ascii="Times New Roman" w:hAnsi="Times New Roman"/>
          <w:spacing w:val="3"/>
          <w:sz w:val="18"/>
        </w:rPr>
        <w:t> </w:t>
      </w:r>
      <w:r>
        <w:rPr>
          <w:i/>
          <w:sz w:val="18"/>
        </w:rPr>
        <w:t>Inciso</w:t>
      </w:r>
      <w:r>
        <w:rPr>
          <w:rFonts w:ascii="Times New Roman" w:hAnsi="Times New Roman"/>
          <w:spacing w:val="4"/>
          <w:sz w:val="18"/>
        </w:rPr>
        <w:t> </w:t>
      </w:r>
      <w:r>
        <w:rPr>
          <w:i/>
          <w:sz w:val="18"/>
        </w:rPr>
        <w:t>K</w:t>
      </w:r>
      <w:r>
        <w:rPr>
          <w:rFonts w:ascii="Times New Roman" w:hAnsi="Times New Roman"/>
          <w:spacing w:val="6"/>
          <w:sz w:val="18"/>
        </w:rPr>
        <w:t> </w:t>
      </w:r>
      <w:r>
        <w:rPr>
          <w:i/>
          <w:spacing w:val="-2"/>
          <w:sz w:val="18"/>
        </w:rPr>
        <w:t>₡1.345.665.984,00.</w:t>
      </w:r>
    </w:p>
    <w:p>
      <w:pPr>
        <w:pStyle w:val="ListParagraph"/>
        <w:numPr>
          <w:ilvl w:val="0"/>
          <w:numId w:val="4"/>
        </w:numPr>
        <w:tabs>
          <w:tab w:pos="1985" w:val="left" w:leader="none"/>
        </w:tabs>
        <w:spacing w:line="240" w:lineRule="auto" w:before="2" w:after="0"/>
        <w:ind w:left="1985" w:right="0" w:hanging="708"/>
        <w:jc w:val="left"/>
        <w:rPr>
          <w:i/>
          <w:sz w:val="18"/>
        </w:rPr>
      </w:pPr>
      <w:r>
        <w:rPr>
          <w:i/>
          <w:sz w:val="18"/>
        </w:rPr>
        <w:t>FODESAF</w:t>
      </w:r>
      <w:r>
        <w:rPr>
          <w:rFonts w:ascii="Times New Roman" w:hAnsi="Times New Roman"/>
          <w:sz w:val="18"/>
        </w:rPr>
        <w:t> </w:t>
      </w:r>
      <w:r>
        <w:rPr>
          <w:i/>
          <w:sz w:val="18"/>
        </w:rPr>
        <w:t>Seguridad</w:t>
      </w:r>
      <w:r>
        <w:rPr>
          <w:rFonts w:ascii="Times New Roman" w:hAnsi="Times New Roman"/>
          <w:sz w:val="18"/>
        </w:rPr>
        <w:t> </w:t>
      </w:r>
      <w:r>
        <w:rPr>
          <w:i/>
          <w:sz w:val="18"/>
        </w:rPr>
        <w:t>Alimentaria</w:t>
      </w:r>
      <w:r>
        <w:rPr>
          <w:rFonts w:ascii="Times New Roman" w:hAnsi="Times New Roman"/>
          <w:spacing w:val="3"/>
          <w:sz w:val="18"/>
        </w:rPr>
        <w:t> </w:t>
      </w:r>
      <w:r>
        <w:rPr>
          <w:i/>
          <w:spacing w:val="-2"/>
          <w:sz w:val="18"/>
        </w:rPr>
        <w:t>₡53.206.690,00.</w:t>
      </w:r>
    </w:p>
    <w:p>
      <w:pPr>
        <w:pStyle w:val="BodyText"/>
        <w:spacing w:before="3"/>
        <w:rPr>
          <w:i/>
          <w:sz w:val="18"/>
        </w:rPr>
      </w:pPr>
    </w:p>
    <w:p>
      <w:pPr>
        <w:spacing w:before="0"/>
        <w:ind w:left="1277" w:right="1281" w:firstLine="0"/>
        <w:jc w:val="both"/>
        <w:rPr>
          <w:i/>
          <w:sz w:val="18"/>
        </w:rPr>
      </w:pPr>
      <w:r>
        <w:rPr>
          <w:i/>
          <w:sz w:val="18"/>
        </w:rPr>
        <w:t>La</w:t>
      </w:r>
      <w:r>
        <w:rPr>
          <w:rFonts w:ascii="Times New Roman" w:hAnsi="Times New Roman"/>
          <w:spacing w:val="-1"/>
          <w:sz w:val="18"/>
        </w:rPr>
        <w:t> </w:t>
      </w:r>
      <w:r>
        <w:rPr>
          <w:i/>
          <w:sz w:val="18"/>
        </w:rPr>
        <w:t>razón</w:t>
      </w:r>
      <w:r>
        <w:rPr>
          <w:rFonts w:ascii="Times New Roman" w:hAnsi="Times New Roman"/>
          <w:spacing w:val="-4"/>
          <w:sz w:val="18"/>
        </w:rPr>
        <w:t> </w:t>
      </w:r>
      <w:r>
        <w:rPr>
          <w:i/>
          <w:sz w:val="18"/>
        </w:rPr>
        <w:t>por</w:t>
      </w:r>
      <w:r>
        <w:rPr>
          <w:rFonts w:ascii="Times New Roman" w:hAnsi="Times New Roman"/>
          <w:spacing w:val="-4"/>
          <w:sz w:val="18"/>
        </w:rPr>
        <w:t> </w:t>
      </w:r>
      <w:r>
        <w:rPr>
          <w:i/>
          <w:sz w:val="18"/>
        </w:rPr>
        <w:t>la</w:t>
      </w:r>
      <w:r>
        <w:rPr>
          <w:rFonts w:ascii="Times New Roman" w:hAnsi="Times New Roman"/>
          <w:spacing w:val="-4"/>
          <w:sz w:val="18"/>
        </w:rPr>
        <w:t> </w:t>
      </w:r>
      <w:r>
        <w:rPr>
          <w:i/>
          <w:sz w:val="18"/>
        </w:rPr>
        <w:t>cual</w:t>
      </w:r>
      <w:r>
        <w:rPr>
          <w:rFonts w:ascii="Times New Roman" w:hAnsi="Times New Roman"/>
          <w:spacing w:val="-4"/>
          <w:sz w:val="18"/>
        </w:rPr>
        <w:t> </w:t>
      </w:r>
      <w:r>
        <w:rPr>
          <w:i/>
          <w:sz w:val="18"/>
        </w:rPr>
        <w:t>se</w:t>
      </w:r>
      <w:r>
        <w:rPr>
          <w:rFonts w:ascii="Times New Roman" w:hAnsi="Times New Roman"/>
          <w:spacing w:val="-4"/>
          <w:sz w:val="18"/>
        </w:rPr>
        <w:t> </w:t>
      </w:r>
      <w:r>
        <w:rPr>
          <w:i/>
          <w:sz w:val="18"/>
        </w:rPr>
        <w:t>incluirán</w:t>
      </w:r>
      <w:r>
        <w:rPr>
          <w:rFonts w:ascii="Times New Roman" w:hAnsi="Times New Roman"/>
          <w:spacing w:val="-1"/>
          <w:sz w:val="18"/>
        </w:rPr>
        <w:t> </w:t>
      </w:r>
      <w:r>
        <w:rPr>
          <w:i/>
          <w:sz w:val="18"/>
        </w:rPr>
        <w:t>recursos</w:t>
      </w:r>
      <w:r>
        <w:rPr>
          <w:rFonts w:ascii="Times New Roman" w:hAnsi="Times New Roman"/>
          <w:spacing w:val="-3"/>
          <w:sz w:val="18"/>
        </w:rPr>
        <w:t> </w:t>
      </w:r>
      <w:r>
        <w:rPr>
          <w:i/>
          <w:sz w:val="18"/>
        </w:rPr>
        <w:t>del</w:t>
      </w:r>
      <w:r>
        <w:rPr>
          <w:rFonts w:ascii="Times New Roman" w:hAnsi="Times New Roman"/>
          <w:spacing w:val="-4"/>
          <w:sz w:val="18"/>
        </w:rPr>
        <w:t> </w:t>
      </w:r>
      <w:r>
        <w:rPr>
          <w:i/>
          <w:sz w:val="18"/>
        </w:rPr>
        <w:t>ejercicio</w:t>
      </w:r>
      <w:r>
        <w:rPr>
          <w:rFonts w:ascii="Times New Roman" w:hAnsi="Times New Roman"/>
          <w:spacing w:val="-4"/>
          <w:sz w:val="18"/>
        </w:rPr>
        <w:t> </w:t>
      </w:r>
      <w:r>
        <w:rPr>
          <w:i/>
          <w:sz w:val="18"/>
        </w:rPr>
        <w:t>fiscal</w:t>
      </w:r>
      <w:r>
        <w:rPr>
          <w:rFonts w:ascii="Times New Roman" w:hAnsi="Times New Roman"/>
          <w:spacing w:val="-4"/>
          <w:sz w:val="18"/>
        </w:rPr>
        <w:t> </w:t>
      </w:r>
      <w:r>
        <w:rPr>
          <w:i/>
          <w:sz w:val="18"/>
        </w:rPr>
        <w:t>2025</w:t>
      </w:r>
      <w:r>
        <w:rPr>
          <w:rFonts w:ascii="Times New Roman" w:hAnsi="Times New Roman"/>
          <w:spacing w:val="-4"/>
          <w:sz w:val="18"/>
        </w:rPr>
        <w:t> </w:t>
      </w:r>
      <w:r>
        <w:rPr>
          <w:i/>
          <w:sz w:val="18"/>
        </w:rPr>
        <w:t>en</w:t>
      </w:r>
      <w:r>
        <w:rPr>
          <w:rFonts w:ascii="Times New Roman" w:hAnsi="Times New Roman"/>
          <w:spacing w:val="-4"/>
          <w:sz w:val="18"/>
        </w:rPr>
        <w:t> </w:t>
      </w:r>
      <w:r>
        <w:rPr>
          <w:i/>
          <w:sz w:val="18"/>
        </w:rPr>
        <w:t>el</w:t>
      </w:r>
      <w:r>
        <w:rPr>
          <w:rFonts w:ascii="Times New Roman" w:hAnsi="Times New Roman"/>
          <w:spacing w:val="-4"/>
          <w:sz w:val="18"/>
        </w:rPr>
        <w:t> </w:t>
      </w:r>
      <w:r>
        <w:rPr>
          <w:i/>
          <w:sz w:val="18"/>
        </w:rPr>
        <w:t>presupuesto</w:t>
      </w:r>
      <w:r>
        <w:rPr>
          <w:rFonts w:ascii="Times New Roman" w:hAnsi="Times New Roman"/>
          <w:spacing w:val="-3"/>
          <w:sz w:val="18"/>
        </w:rPr>
        <w:t> </w:t>
      </w:r>
      <w:r>
        <w:rPr>
          <w:i/>
          <w:sz w:val="18"/>
        </w:rPr>
        <w:t>institucional</w:t>
      </w:r>
      <w:r>
        <w:rPr>
          <w:rFonts w:ascii="Times New Roman" w:hAnsi="Times New Roman"/>
          <w:spacing w:val="-4"/>
          <w:sz w:val="18"/>
        </w:rPr>
        <w:t> </w:t>
      </w:r>
      <w:r>
        <w:rPr>
          <w:i/>
          <w:sz w:val="18"/>
        </w:rPr>
        <w:t>de</w:t>
      </w:r>
      <w:r>
        <w:rPr>
          <w:rFonts w:ascii="Times New Roman" w:hAnsi="Times New Roman"/>
          <w:spacing w:val="-4"/>
          <w:sz w:val="18"/>
        </w:rPr>
        <w:t> </w:t>
      </w:r>
      <w:r>
        <w:rPr>
          <w:i/>
          <w:sz w:val="18"/>
        </w:rPr>
        <w:t>2026</w:t>
      </w:r>
      <w:r>
        <w:rPr>
          <w:rFonts w:ascii="Times New Roman" w:hAnsi="Times New Roman"/>
          <w:spacing w:val="-4"/>
          <w:sz w:val="18"/>
        </w:rPr>
        <w:t> </w:t>
      </w:r>
      <w:r>
        <w:rPr>
          <w:i/>
          <w:sz w:val="18"/>
        </w:rPr>
        <w:t>es</w:t>
      </w:r>
      <w:r>
        <w:rPr>
          <w:rFonts w:ascii="Times New Roman" w:hAnsi="Times New Roman"/>
          <w:spacing w:val="-3"/>
          <w:sz w:val="18"/>
        </w:rPr>
        <w:t> </w:t>
      </w:r>
      <w:r>
        <w:rPr>
          <w:i/>
          <w:sz w:val="18"/>
        </w:rPr>
        <w:t>que</w:t>
      </w:r>
      <w:r>
        <w:rPr>
          <w:rFonts w:ascii="Times New Roman" w:hAnsi="Times New Roman"/>
          <w:spacing w:val="-4"/>
          <w:sz w:val="18"/>
        </w:rPr>
        <w:t> </w:t>
      </w:r>
      <w:r>
        <w:rPr>
          <w:i/>
          <w:sz w:val="18"/>
        </w:rPr>
        <w:t>dichos</w:t>
      </w:r>
      <w:r>
        <w:rPr>
          <w:rFonts w:ascii="Times New Roman" w:hAnsi="Times New Roman"/>
          <w:sz w:val="18"/>
        </w:rPr>
        <w:t> </w:t>
      </w:r>
      <w:r>
        <w:rPr>
          <w:i/>
          <w:sz w:val="18"/>
        </w:rPr>
        <w:t>fondos</w:t>
      </w:r>
      <w:r>
        <w:rPr>
          <w:rFonts w:ascii="Times New Roman" w:hAnsi="Times New Roman"/>
          <w:sz w:val="18"/>
        </w:rPr>
        <w:t> </w:t>
      </w:r>
      <w:r>
        <w:rPr>
          <w:i/>
          <w:sz w:val="18"/>
        </w:rPr>
        <w:t>tienen</w:t>
      </w:r>
      <w:r>
        <w:rPr>
          <w:rFonts w:ascii="Times New Roman" w:hAnsi="Times New Roman"/>
          <w:sz w:val="18"/>
        </w:rPr>
        <w:t> </w:t>
      </w:r>
      <w:r>
        <w:rPr>
          <w:i/>
          <w:sz w:val="18"/>
        </w:rPr>
        <w:t>un</w:t>
      </w:r>
      <w:r>
        <w:rPr>
          <w:rFonts w:ascii="Times New Roman" w:hAnsi="Times New Roman"/>
          <w:sz w:val="18"/>
        </w:rPr>
        <w:t> </w:t>
      </w:r>
      <w:r>
        <w:rPr>
          <w:i/>
          <w:sz w:val="18"/>
        </w:rPr>
        <w:t>destino</w:t>
      </w:r>
      <w:r>
        <w:rPr>
          <w:rFonts w:ascii="Times New Roman" w:hAnsi="Times New Roman"/>
          <w:sz w:val="18"/>
        </w:rPr>
        <w:t> </w:t>
      </w:r>
      <w:r>
        <w:rPr>
          <w:i/>
          <w:sz w:val="18"/>
        </w:rPr>
        <w:t>específico,</w:t>
      </w:r>
      <w:r>
        <w:rPr>
          <w:rFonts w:ascii="Times New Roman" w:hAnsi="Times New Roman"/>
          <w:sz w:val="18"/>
        </w:rPr>
        <w:t> </w:t>
      </w:r>
      <w:r>
        <w:rPr>
          <w:i/>
          <w:sz w:val="18"/>
        </w:rPr>
        <w:t>por</w:t>
      </w:r>
      <w:r>
        <w:rPr>
          <w:rFonts w:ascii="Times New Roman" w:hAnsi="Times New Roman"/>
          <w:sz w:val="18"/>
        </w:rPr>
        <w:t> </w:t>
      </w:r>
      <w:r>
        <w:rPr>
          <w:i/>
          <w:sz w:val="18"/>
        </w:rPr>
        <w:t>lo</w:t>
      </w:r>
      <w:r>
        <w:rPr>
          <w:rFonts w:ascii="Times New Roman" w:hAnsi="Times New Roman"/>
          <w:sz w:val="18"/>
        </w:rPr>
        <w:t> </w:t>
      </w:r>
      <w:r>
        <w:rPr>
          <w:i/>
          <w:sz w:val="18"/>
        </w:rPr>
        <w:t>que</w:t>
      </w:r>
      <w:r>
        <w:rPr>
          <w:rFonts w:ascii="Times New Roman" w:hAnsi="Times New Roman"/>
          <w:sz w:val="18"/>
        </w:rPr>
        <w:t> </w:t>
      </w:r>
      <w:r>
        <w:rPr>
          <w:i/>
          <w:sz w:val="18"/>
        </w:rPr>
        <w:t>su</w:t>
      </w:r>
      <w:r>
        <w:rPr>
          <w:rFonts w:ascii="Times New Roman" w:hAnsi="Times New Roman"/>
          <w:sz w:val="18"/>
        </w:rPr>
        <w:t> </w:t>
      </w:r>
      <w:r>
        <w:rPr>
          <w:i/>
          <w:sz w:val="18"/>
        </w:rPr>
        <w:t>tratamiento</w:t>
      </w:r>
      <w:r>
        <w:rPr>
          <w:rFonts w:ascii="Times New Roman" w:hAnsi="Times New Roman"/>
          <w:sz w:val="18"/>
        </w:rPr>
        <w:t> </w:t>
      </w:r>
      <w:r>
        <w:rPr>
          <w:i/>
          <w:sz w:val="18"/>
        </w:rPr>
        <w:t>no</w:t>
      </w:r>
      <w:r>
        <w:rPr>
          <w:rFonts w:ascii="Times New Roman" w:hAnsi="Times New Roman"/>
          <w:sz w:val="18"/>
        </w:rPr>
        <w:t> </w:t>
      </w:r>
      <w:r>
        <w:rPr>
          <w:i/>
          <w:sz w:val="18"/>
        </w:rPr>
        <w:t>corresponde</w:t>
      </w:r>
      <w:r>
        <w:rPr>
          <w:rFonts w:ascii="Times New Roman" w:hAnsi="Times New Roman"/>
          <w:sz w:val="18"/>
        </w:rPr>
        <w:t> </w:t>
      </w:r>
      <w:r>
        <w:rPr>
          <w:i/>
          <w:sz w:val="18"/>
        </w:rPr>
        <w:t>al</w:t>
      </w:r>
      <w:r>
        <w:rPr>
          <w:rFonts w:ascii="Times New Roman" w:hAnsi="Times New Roman"/>
          <w:sz w:val="18"/>
        </w:rPr>
        <w:t> </w:t>
      </w:r>
      <w:r>
        <w:rPr>
          <w:i/>
          <w:sz w:val="18"/>
        </w:rPr>
        <w:t>del</w:t>
      </w:r>
      <w:r>
        <w:rPr>
          <w:rFonts w:ascii="Times New Roman" w:hAnsi="Times New Roman"/>
          <w:sz w:val="18"/>
        </w:rPr>
        <w:t> </w:t>
      </w:r>
      <w:r>
        <w:rPr>
          <w:i/>
          <w:sz w:val="18"/>
        </w:rPr>
        <w:t>superávit</w:t>
      </w:r>
      <w:r>
        <w:rPr>
          <w:rFonts w:ascii="Times New Roman" w:hAnsi="Times New Roman"/>
          <w:sz w:val="18"/>
        </w:rPr>
        <w:t> </w:t>
      </w:r>
      <w:r>
        <w:rPr>
          <w:i/>
          <w:sz w:val="18"/>
        </w:rPr>
        <w:t>libre.</w:t>
      </w:r>
      <w:r>
        <w:rPr>
          <w:rFonts w:ascii="Times New Roman" w:hAnsi="Times New Roman"/>
          <w:sz w:val="18"/>
        </w:rPr>
        <w:t> </w:t>
      </w:r>
      <w:r>
        <w:rPr>
          <w:i/>
          <w:sz w:val="18"/>
        </w:rPr>
        <w:t>En</w:t>
      </w:r>
      <w:r>
        <w:rPr>
          <w:rFonts w:ascii="Times New Roman" w:hAnsi="Times New Roman"/>
          <w:sz w:val="18"/>
        </w:rPr>
        <w:t> </w:t>
      </w:r>
      <w:r>
        <w:rPr>
          <w:i/>
          <w:sz w:val="18"/>
        </w:rPr>
        <w:t>cuanto</w:t>
      </w:r>
      <w:r>
        <w:rPr>
          <w:rFonts w:ascii="Times New Roman" w:hAnsi="Times New Roman"/>
          <w:sz w:val="18"/>
        </w:rPr>
        <w:t> </w:t>
      </w:r>
      <w:r>
        <w:rPr>
          <w:i/>
          <w:sz w:val="18"/>
        </w:rPr>
        <w:t>al</w:t>
      </w:r>
      <w:r>
        <w:rPr>
          <w:rFonts w:ascii="Times New Roman" w:hAnsi="Times New Roman"/>
          <w:sz w:val="18"/>
        </w:rPr>
        <w:t> </w:t>
      </w:r>
      <w:r>
        <w:rPr>
          <w:i/>
          <w:sz w:val="18"/>
        </w:rPr>
        <w:t>concepto</w:t>
      </w:r>
      <w:r>
        <w:rPr>
          <w:rFonts w:ascii="Times New Roman" w:hAnsi="Times New Roman"/>
          <w:spacing w:val="-2"/>
          <w:sz w:val="18"/>
        </w:rPr>
        <w:t> </w:t>
      </w:r>
      <w:r>
        <w:rPr>
          <w:i/>
          <w:sz w:val="18"/>
        </w:rPr>
        <w:t>de</w:t>
      </w:r>
      <w:r>
        <w:rPr>
          <w:rFonts w:ascii="Times New Roman" w:hAnsi="Times New Roman"/>
          <w:spacing w:val="-2"/>
          <w:sz w:val="18"/>
        </w:rPr>
        <w:t> </w:t>
      </w:r>
      <w:r>
        <w:rPr>
          <w:i/>
          <w:sz w:val="18"/>
        </w:rPr>
        <w:t>destino</w:t>
      </w:r>
      <w:r>
        <w:rPr>
          <w:rFonts w:ascii="Times New Roman" w:hAnsi="Times New Roman"/>
          <w:spacing w:val="-5"/>
          <w:sz w:val="18"/>
        </w:rPr>
        <w:t> </w:t>
      </w:r>
      <w:r>
        <w:rPr>
          <w:i/>
          <w:sz w:val="18"/>
        </w:rPr>
        <w:t>específico,</w:t>
      </w:r>
      <w:r>
        <w:rPr>
          <w:rFonts w:ascii="Times New Roman" w:hAnsi="Times New Roman"/>
          <w:spacing w:val="-3"/>
          <w:sz w:val="18"/>
        </w:rPr>
        <w:t> </w:t>
      </w:r>
      <w:r>
        <w:rPr>
          <w:i/>
          <w:sz w:val="18"/>
        </w:rPr>
        <w:t>este</w:t>
      </w:r>
      <w:r>
        <w:rPr>
          <w:rFonts w:ascii="Times New Roman" w:hAnsi="Times New Roman"/>
          <w:spacing w:val="-2"/>
          <w:sz w:val="18"/>
        </w:rPr>
        <w:t> </w:t>
      </w:r>
      <w:r>
        <w:rPr>
          <w:i/>
          <w:sz w:val="18"/>
        </w:rPr>
        <w:t>alude</w:t>
      </w:r>
      <w:r>
        <w:rPr>
          <w:rFonts w:ascii="Times New Roman" w:hAnsi="Times New Roman"/>
          <w:spacing w:val="-2"/>
          <w:sz w:val="18"/>
        </w:rPr>
        <w:t> </w:t>
      </w:r>
      <w:r>
        <w:rPr>
          <w:i/>
          <w:sz w:val="18"/>
        </w:rPr>
        <w:t>fundamentalmente</w:t>
      </w:r>
      <w:r>
        <w:rPr>
          <w:rFonts w:ascii="Times New Roman" w:hAnsi="Times New Roman"/>
          <w:spacing w:val="-5"/>
          <w:sz w:val="18"/>
        </w:rPr>
        <w:t> </w:t>
      </w:r>
      <w:r>
        <w:rPr>
          <w:i/>
          <w:sz w:val="18"/>
        </w:rPr>
        <w:t>a</w:t>
      </w:r>
      <w:r>
        <w:rPr>
          <w:rFonts w:ascii="Times New Roman" w:hAnsi="Times New Roman"/>
          <w:spacing w:val="-2"/>
          <w:sz w:val="18"/>
        </w:rPr>
        <w:t> </w:t>
      </w:r>
      <w:r>
        <w:rPr>
          <w:i/>
          <w:sz w:val="18"/>
        </w:rPr>
        <w:t>los</w:t>
      </w:r>
      <w:r>
        <w:rPr>
          <w:rFonts w:ascii="Times New Roman" w:hAnsi="Times New Roman"/>
          <w:spacing w:val="-4"/>
          <w:sz w:val="18"/>
        </w:rPr>
        <w:t> </w:t>
      </w:r>
      <w:r>
        <w:rPr>
          <w:i/>
          <w:sz w:val="18"/>
        </w:rPr>
        <w:t>ingresos</w:t>
      </w:r>
      <w:r>
        <w:rPr>
          <w:rFonts w:ascii="Times New Roman" w:hAnsi="Times New Roman"/>
          <w:spacing w:val="-4"/>
          <w:sz w:val="18"/>
        </w:rPr>
        <w:t> </w:t>
      </w:r>
      <w:r>
        <w:rPr>
          <w:i/>
          <w:sz w:val="18"/>
        </w:rPr>
        <w:t>destinados</w:t>
      </w:r>
      <w:r>
        <w:rPr>
          <w:rFonts w:ascii="Times New Roman" w:hAnsi="Times New Roman"/>
          <w:spacing w:val="-2"/>
          <w:sz w:val="18"/>
        </w:rPr>
        <w:t> </w:t>
      </w:r>
      <w:r>
        <w:rPr>
          <w:i/>
          <w:sz w:val="18"/>
        </w:rPr>
        <w:t>por</w:t>
      </w:r>
      <w:r>
        <w:rPr>
          <w:rFonts w:ascii="Times New Roman" w:hAnsi="Times New Roman"/>
          <w:spacing w:val="-5"/>
          <w:sz w:val="18"/>
        </w:rPr>
        <w:t> </w:t>
      </w:r>
      <w:r>
        <w:rPr>
          <w:i/>
          <w:sz w:val="18"/>
        </w:rPr>
        <w:t>el</w:t>
      </w:r>
      <w:r>
        <w:rPr>
          <w:rFonts w:ascii="Times New Roman" w:hAnsi="Times New Roman"/>
          <w:spacing w:val="-2"/>
          <w:sz w:val="18"/>
        </w:rPr>
        <w:t> </w:t>
      </w:r>
      <w:r>
        <w:rPr>
          <w:i/>
          <w:sz w:val="18"/>
        </w:rPr>
        <w:t>legislador</w:t>
      </w:r>
      <w:r>
        <w:rPr>
          <w:rFonts w:ascii="Times New Roman" w:hAnsi="Times New Roman"/>
          <w:spacing w:val="-5"/>
          <w:sz w:val="18"/>
        </w:rPr>
        <w:t> </w:t>
      </w:r>
      <w:r>
        <w:rPr>
          <w:i/>
          <w:sz w:val="18"/>
        </w:rPr>
        <w:t>para</w:t>
      </w:r>
      <w:r>
        <w:rPr>
          <w:rFonts w:ascii="Times New Roman" w:hAnsi="Times New Roman"/>
          <w:spacing w:val="-5"/>
          <w:sz w:val="18"/>
        </w:rPr>
        <w:t> </w:t>
      </w:r>
      <w:r>
        <w:rPr>
          <w:i/>
          <w:sz w:val="18"/>
        </w:rPr>
        <w:t>financiar</w:t>
      </w:r>
    </w:p>
    <w:p>
      <w:pPr>
        <w:spacing w:after="0"/>
        <w:jc w:val="both"/>
        <w:rPr>
          <w:i/>
          <w:sz w:val="18"/>
        </w:rPr>
        <w:sectPr>
          <w:headerReference w:type="default" r:id="rId38"/>
          <w:footerReference w:type="default" r:id="rId39"/>
          <w:pgSz w:w="12250" w:h="15850"/>
          <w:pgMar w:header="107" w:footer="848" w:top="1360" w:bottom="1040" w:left="141" w:right="141"/>
        </w:sectPr>
      </w:pPr>
    </w:p>
    <w:p>
      <w:pPr>
        <w:pStyle w:val="BodyText"/>
        <w:spacing w:before="6"/>
        <w:rPr>
          <w:i/>
          <w:sz w:val="15"/>
        </w:rPr>
      </w:pPr>
    </w:p>
    <w:p>
      <w:pPr>
        <w:spacing w:line="28" w:lineRule="exact"/>
        <w:ind w:left="1249" w:right="0" w:firstLine="0"/>
        <w:rPr>
          <w:position w:val="0"/>
          <w:sz w:val="2"/>
        </w:rPr>
      </w:pPr>
      <w:r>
        <w:rPr>
          <w:position w:val="0"/>
          <w:sz w:val="2"/>
        </w:rPr>
        <mc:AlternateContent>
          <mc:Choice Requires="wps">
            <w:drawing>
              <wp:inline distT="0" distB="0" distL="0" distR="0">
                <wp:extent cx="6010275" cy="18415"/>
                <wp:effectExtent l="0" t="0" r="0" b="0"/>
                <wp:docPr id="127" name="Group 127"/>
                <wp:cNvGraphicFramePr>
                  <a:graphicFrameLocks/>
                </wp:cNvGraphicFramePr>
                <a:graphic>
                  <a:graphicData uri="http://schemas.microsoft.com/office/word/2010/wordprocessingGroup">
                    <wpg:wgp>
                      <wpg:cNvPr id="127" name="Group 127"/>
                      <wpg:cNvGrpSpPr/>
                      <wpg:grpSpPr>
                        <a:xfrm>
                          <a:off x="0" y="0"/>
                          <a:ext cx="6010275" cy="18415"/>
                          <a:chExt cx="6010275" cy="18415"/>
                        </a:xfrm>
                      </wpg:grpSpPr>
                      <wps:wsp>
                        <wps:cNvPr id="128" name="Graphic 128"/>
                        <wps:cNvSpPr/>
                        <wps:spPr>
                          <a:xfrm>
                            <a:off x="0" y="0"/>
                            <a:ext cx="6010275" cy="18415"/>
                          </a:xfrm>
                          <a:custGeom>
                            <a:avLst/>
                            <a:gdLst/>
                            <a:ahLst/>
                            <a:cxnLst/>
                            <a:rect l="l" t="t" r="r" b="b"/>
                            <a:pathLst>
                              <a:path w="6010275" h="18415">
                                <a:moveTo>
                                  <a:pt x="6010021" y="0"/>
                                </a:moveTo>
                                <a:lnTo>
                                  <a:pt x="0" y="0"/>
                                </a:lnTo>
                                <a:lnTo>
                                  <a:pt x="0" y="18285"/>
                                </a:lnTo>
                                <a:lnTo>
                                  <a:pt x="6010021" y="18285"/>
                                </a:lnTo>
                                <a:lnTo>
                                  <a:pt x="601002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73.25pt;height:1.45pt;mso-position-horizontal-relative:char;mso-position-vertical-relative:line" id="docshapegroup107" coordorigin="0,0" coordsize="9465,29">
                <v:rect style="position:absolute;left:0;top:0;width:9465;height:29" id="docshape108" filled="true" fillcolor="#000000" stroked="false">
                  <v:fill type="solid"/>
                </v:rect>
              </v:group>
            </w:pict>
          </mc:Fallback>
        </mc:AlternateContent>
      </w:r>
      <w:r>
        <w:rPr>
          <w:position w:val="0"/>
          <w:sz w:val="2"/>
        </w:rPr>
      </w:r>
    </w:p>
    <w:p>
      <w:pPr>
        <w:spacing w:before="10"/>
        <w:ind w:left="0" w:right="0" w:firstLine="0"/>
        <w:jc w:val="center"/>
        <w:rPr>
          <w:b/>
          <w:i/>
          <w:sz w:val="20"/>
        </w:rPr>
      </w:pPr>
      <w:r>
        <w:rPr>
          <w:b/>
          <w:i/>
          <w:sz w:val="20"/>
        </w:rPr>
        <mc:AlternateContent>
          <mc:Choice Requires="wps">
            <w:drawing>
              <wp:anchor distT="0" distB="0" distL="0" distR="0" allowOverlap="1" layoutInCell="1" locked="0" behindDoc="1" simplePos="0" relativeHeight="487606784">
                <wp:simplePos x="0" y="0"/>
                <wp:positionH relativeFrom="page">
                  <wp:posOffset>882699</wp:posOffset>
                </wp:positionH>
                <wp:positionV relativeFrom="paragraph">
                  <wp:posOffset>165099</wp:posOffset>
                </wp:positionV>
                <wp:extent cx="6010275" cy="3175"/>
                <wp:effectExtent l="0" t="0" r="0" b="0"/>
                <wp:wrapTopAndBottom/>
                <wp:docPr id="129" name="Graphic 129"/>
                <wp:cNvGraphicFramePr>
                  <a:graphicFrameLocks/>
                </wp:cNvGraphicFramePr>
                <a:graphic>
                  <a:graphicData uri="http://schemas.microsoft.com/office/word/2010/wordprocessingShape">
                    <wps:wsp>
                      <wps:cNvPr id="129" name="Graphic 129"/>
                      <wps:cNvSpPr/>
                      <wps:spPr>
                        <a:xfrm>
                          <a:off x="0" y="0"/>
                          <a:ext cx="6010275" cy="3175"/>
                        </a:xfrm>
                        <a:custGeom>
                          <a:avLst/>
                          <a:gdLst/>
                          <a:ahLst/>
                          <a:cxnLst/>
                          <a:rect l="l" t="t" r="r" b="b"/>
                          <a:pathLst>
                            <a:path w="6010275" h="3175">
                              <a:moveTo>
                                <a:pt x="6010021" y="0"/>
                              </a:moveTo>
                              <a:lnTo>
                                <a:pt x="0" y="0"/>
                              </a:lnTo>
                              <a:lnTo>
                                <a:pt x="0" y="3046"/>
                              </a:lnTo>
                              <a:lnTo>
                                <a:pt x="6010021" y="3046"/>
                              </a:lnTo>
                              <a:lnTo>
                                <a:pt x="601002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503899pt;margin-top:12.999996pt;width:473.230007pt;height:.239844pt;mso-position-horizontal-relative:page;mso-position-vertical-relative:paragraph;z-index:-15709696;mso-wrap-distance-left:0;mso-wrap-distance-right:0" id="docshape109" filled="true" fillcolor="#000000" stroked="false">
                <v:fill type="solid"/>
                <w10:wrap type="topAndBottom"/>
              </v:rect>
            </w:pict>
          </mc:Fallback>
        </mc:AlternateContent>
      </w:r>
      <w:r>
        <w:rPr>
          <w:b/>
          <w:i/>
          <w:sz w:val="20"/>
        </w:rPr>
        <w:t>PRESUPUESTO</w:t>
      </w:r>
      <w:r>
        <w:rPr>
          <w:rFonts w:ascii="Times New Roman" w:hAnsi="Times New Roman"/>
          <w:spacing w:val="-5"/>
          <w:sz w:val="20"/>
        </w:rPr>
        <w:t> </w:t>
      </w:r>
      <w:r>
        <w:rPr>
          <w:b/>
          <w:i/>
          <w:sz w:val="20"/>
        </w:rPr>
        <w:t>EXTRAORDINARIO</w:t>
      </w:r>
      <w:r>
        <w:rPr>
          <w:rFonts w:ascii="Times New Roman" w:hAnsi="Times New Roman"/>
          <w:spacing w:val="-7"/>
          <w:sz w:val="20"/>
        </w:rPr>
        <w:t> </w:t>
      </w:r>
      <w:r>
        <w:rPr>
          <w:b/>
          <w:i/>
          <w:sz w:val="20"/>
        </w:rPr>
        <w:t>N°</w:t>
      </w:r>
      <w:r>
        <w:rPr>
          <w:rFonts w:ascii="Times New Roman" w:hAnsi="Times New Roman"/>
          <w:spacing w:val="-8"/>
          <w:sz w:val="20"/>
        </w:rPr>
        <w:t> </w:t>
      </w:r>
      <w:r>
        <w:rPr>
          <w:b/>
          <w:i/>
          <w:sz w:val="20"/>
        </w:rPr>
        <w:t>01-</w:t>
      </w:r>
      <w:r>
        <w:rPr>
          <w:b/>
          <w:i/>
          <w:spacing w:val="-4"/>
          <w:sz w:val="20"/>
        </w:rPr>
        <w:t>2026</w:t>
      </w:r>
    </w:p>
    <w:p>
      <w:pPr>
        <w:spacing w:before="0"/>
        <w:ind w:left="1277" w:right="1282" w:firstLine="0"/>
        <w:jc w:val="both"/>
        <w:rPr>
          <w:i/>
          <w:sz w:val="18"/>
        </w:rPr>
      </w:pPr>
      <w:r>
        <w:rPr>
          <w:i/>
          <w:sz w:val="18"/>
        </w:rPr>
        <w:t>la</w:t>
      </w:r>
      <w:r>
        <w:rPr>
          <w:rFonts w:ascii="Times New Roman" w:hAnsi="Times New Roman"/>
          <w:sz w:val="18"/>
        </w:rPr>
        <w:t> </w:t>
      </w:r>
      <w:r>
        <w:rPr>
          <w:i/>
          <w:sz w:val="18"/>
        </w:rPr>
        <w:t>actividad</w:t>
      </w:r>
      <w:r>
        <w:rPr>
          <w:rFonts w:ascii="Times New Roman" w:hAnsi="Times New Roman"/>
          <w:sz w:val="18"/>
        </w:rPr>
        <w:t> </w:t>
      </w:r>
      <w:r>
        <w:rPr>
          <w:i/>
          <w:sz w:val="18"/>
        </w:rPr>
        <w:t>de</w:t>
      </w:r>
      <w:r>
        <w:rPr>
          <w:rFonts w:ascii="Times New Roman" w:hAnsi="Times New Roman"/>
          <w:sz w:val="18"/>
        </w:rPr>
        <w:t> </w:t>
      </w:r>
      <w:r>
        <w:rPr>
          <w:i/>
          <w:sz w:val="18"/>
        </w:rPr>
        <w:t>un</w:t>
      </w:r>
      <w:r>
        <w:rPr>
          <w:rFonts w:ascii="Times New Roman" w:hAnsi="Times New Roman"/>
          <w:sz w:val="18"/>
        </w:rPr>
        <w:t> </w:t>
      </w:r>
      <w:r>
        <w:rPr>
          <w:i/>
          <w:sz w:val="18"/>
        </w:rPr>
        <w:t>determinado</w:t>
      </w:r>
      <w:r>
        <w:rPr>
          <w:rFonts w:ascii="Times New Roman" w:hAnsi="Times New Roman"/>
          <w:sz w:val="18"/>
        </w:rPr>
        <w:t> </w:t>
      </w:r>
      <w:r>
        <w:rPr>
          <w:i/>
          <w:sz w:val="18"/>
        </w:rPr>
        <w:t>organismo.</w:t>
      </w:r>
      <w:r>
        <w:rPr>
          <w:rFonts w:ascii="Times New Roman" w:hAnsi="Times New Roman"/>
          <w:sz w:val="18"/>
        </w:rPr>
        <w:t> </w:t>
      </w:r>
      <w:r>
        <w:rPr>
          <w:i/>
          <w:sz w:val="18"/>
        </w:rPr>
        <w:t>Ese</w:t>
      </w:r>
      <w:r>
        <w:rPr>
          <w:rFonts w:ascii="Times New Roman" w:hAnsi="Times New Roman"/>
          <w:sz w:val="18"/>
        </w:rPr>
        <w:t> </w:t>
      </w:r>
      <w:r>
        <w:rPr>
          <w:i/>
          <w:sz w:val="18"/>
        </w:rPr>
        <w:t>destino</w:t>
      </w:r>
      <w:r>
        <w:rPr>
          <w:rFonts w:ascii="Times New Roman" w:hAnsi="Times New Roman"/>
          <w:sz w:val="18"/>
        </w:rPr>
        <w:t> </w:t>
      </w:r>
      <w:r>
        <w:rPr>
          <w:i/>
          <w:sz w:val="18"/>
        </w:rPr>
        <w:t>puede</w:t>
      </w:r>
      <w:r>
        <w:rPr>
          <w:rFonts w:ascii="Times New Roman" w:hAnsi="Times New Roman"/>
          <w:sz w:val="18"/>
        </w:rPr>
        <w:t> </w:t>
      </w:r>
      <w:r>
        <w:rPr>
          <w:i/>
          <w:sz w:val="18"/>
        </w:rPr>
        <w:t>ser</w:t>
      </w:r>
      <w:r>
        <w:rPr>
          <w:rFonts w:ascii="Times New Roman" w:hAnsi="Times New Roman"/>
          <w:sz w:val="18"/>
        </w:rPr>
        <w:t> </w:t>
      </w:r>
      <w:r>
        <w:rPr>
          <w:i/>
          <w:sz w:val="18"/>
        </w:rPr>
        <w:t>general</w:t>
      </w:r>
      <w:r>
        <w:rPr>
          <w:rFonts w:ascii="Times New Roman" w:hAnsi="Times New Roman"/>
          <w:sz w:val="18"/>
        </w:rPr>
        <w:t> </w:t>
      </w:r>
      <w:r>
        <w:rPr>
          <w:i/>
          <w:sz w:val="18"/>
        </w:rPr>
        <w:t>en</w:t>
      </w:r>
      <w:r>
        <w:rPr>
          <w:rFonts w:ascii="Times New Roman" w:hAnsi="Times New Roman"/>
          <w:sz w:val="18"/>
        </w:rPr>
        <w:t> </w:t>
      </w:r>
      <w:r>
        <w:rPr>
          <w:i/>
          <w:sz w:val="18"/>
        </w:rPr>
        <w:t>el</w:t>
      </w:r>
      <w:r>
        <w:rPr>
          <w:rFonts w:ascii="Times New Roman" w:hAnsi="Times New Roman"/>
          <w:sz w:val="18"/>
        </w:rPr>
        <w:t> </w:t>
      </w:r>
      <w:r>
        <w:rPr>
          <w:i/>
          <w:sz w:val="18"/>
        </w:rPr>
        <w:t>sentido</w:t>
      </w:r>
      <w:r>
        <w:rPr>
          <w:rFonts w:ascii="Times New Roman" w:hAnsi="Times New Roman"/>
          <w:sz w:val="18"/>
        </w:rPr>
        <w:t> </w:t>
      </w:r>
      <w:r>
        <w:rPr>
          <w:i/>
          <w:sz w:val="18"/>
        </w:rPr>
        <w:t>de</w:t>
      </w:r>
      <w:r>
        <w:rPr>
          <w:rFonts w:ascii="Times New Roman" w:hAnsi="Times New Roman"/>
          <w:sz w:val="18"/>
        </w:rPr>
        <w:t> </w:t>
      </w:r>
      <w:r>
        <w:rPr>
          <w:i/>
          <w:sz w:val="18"/>
        </w:rPr>
        <w:t>que</w:t>
      </w:r>
      <w:r>
        <w:rPr>
          <w:rFonts w:ascii="Times New Roman" w:hAnsi="Times New Roman"/>
          <w:sz w:val="18"/>
        </w:rPr>
        <w:t> </w:t>
      </w:r>
      <w:r>
        <w:rPr>
          <w:i/>
          <w:sz w:val="18"/>
        </w:rPr>
        <w:t>está</w:t>
      </w:r>
      <w:r>
        <w:rPr>
          <w:rFonts w:ascii="Times New Roman" w:hAnsi="Times New Roman"/>
          <w:sz w:val="18"/>
        </w:rPr>
        <w:t> </w:t>
      </w:r>
      <w:r>
        <w:rPr>
          <w:i/>
          <w:sz w:val="18"/>
        </w:rPr>
        <w:t>destinado</w:t>
      </w:r>
      <w:r>
        <w:rPr>
          <w:rFonts w:ascii="Times New Roman" w:hAnsi="Times New Roman"/>
          <w:sz w:val="18"/>
        </w:rPr>
        <w:t> </w:t>
      </w:r>
      <w:r>
        <w:rPr>
          <w:i/>
          <w:sz w:val="18"/>
        </w:rPr>
        <w:t>a</w:t>
      </w:r>
      <w:r>
        <w:rPr>
          <w:rFonts w:ascii="Times New Roman" w:hAnsi="Times New Roman"/>
          <w:sz w:val="18"/>
        </w:rPr>
        <w:t> </w:t>
      </w:r>
      <w:r>
        <w:rPr>
          <w:i/>
          <w:sz w:val="18"/>
        </w:rPr>
        <w:t>financiar</w:t>
      </w:r>
      <w:r>
        <w:rPr>
          <w:rFonts w:ascii="Times New Roman" w:hAnsi="Times New Roman"/>
          <w:sz w:val="18"/>
        </w:rPr>
        <w:t> </w:t>
      </w:r>
      <w:r>
        <w:rPr>
          <w:i/>
          <w:sz w:val="18"/>
        </w:rPr>
        <w:t>la</w:t>
      </w:r>
      <w:r>
        <w:rPr>
          <w:rFonts w:ascii="Times New Roman" w:hAnsi="Times New Roman"/>
          <w:sz w:val="18"/>
        </w:rPr>
        <w:t> </w:t>
      </w:r>
      <w:r>
        <w:rPr>
          <w:i/>
          <w:sz w:val="18"/>
        </w:rPr>
        <w:t>globalidad</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actividad</w:t>
      </w:r>
      <w:r>
        <w:rPr>
          <w:rFonts w:ascii="Times New Roman" w:hAnsi="Times New Roman"/>
          <w:sz w:val="18"/>
        </w:rPr>
        <w:t> </w:t>
      </w:r>
      <w:r>
        <w:rPr>
          <w:i/>
          <w:sz w:val="18"/>
        </w:rPr>
        <w:t>del</w:t>
      </w:r>
      <w:r>
        <w:rPr>
          <w:rFonts w:ascii="Times New Roman" w:hAnsi="Times New Roman"/>
          <w:sz w:val="18"/>
        </w:rPr>
        <w:t> </w:t>
      </w:r>
      <w:r>
        <w:rPr>
          <w:i/>
          <w:sz w:val="18"/>
        </w:rPr>
        <w:t>organismo,</w:t>
      </w:r>
      <w:r>
        <w:rPr>
          <w:rFonts w:ascii="Times New Roman" w:hAnsi="Times New Roman"/>
          <w:sz w:val="18"/>
        </w:rPr>
        <w:t> </w:t>
      </w:r>
      <w:r>
        <w:rPr>
          <w:i/>
          <w:sz w:val="18"/>
        </w:rPr>
        <w:t>pero</w:t>
      </w:r>
      <w:r>
        <w:rPr>
          <w:rFonts w:ascii="Times New Roman" w:hAnsi="Times New Roman"/>
          <w:sz w:val="18"/>
        </w:rPr>
        <w:t> </w:t>
      </w:r>
      <w:r>
        <w:rPr>
          <w:i/>
          <w:sz w:val="18"/>
        </w:rPr>
        <w:t>también</w:t>
      </w:r>
      <w:r>
        <w:rPr>
          <w:rFonts w:ascii="Times New Roman" w:hAnsi="Times New Roman"/>
          <w:sz w:val="18"/>
        </w:rPr>
        <w:t> </w:t>
      </w:r>
      <w:r>
        <w:rPr>
          <w:i/>
          <w:sz w:val="18"/>
        </w:rPr>
        <w:t>puede</w:t>
      </w:r>
      <w:r>
        <w:rPr>
          <w:rFonts w:ascii="Times New Roman" w:hAnsi="Times New Roman"/>
          <w:sz w:val="18"/>
        </w:rPr>
        <w:t> </w:t>
      </w:r>
      <w:r>
        <w:rPr>
          <w:i/>
          <w:sz w:val="18"/>
        </w:rPr>
        <w:t>suceder</w:t>
      </w:r>
      <w:r>
        <w:rPr>
          <w:rFonts w:ascii="Times New Roman" w:hAnsi="Times New Roman"/>
          <w:sz w:val="18"/>
        </w:rPr>
        <w:t> </w:t>
      </w:r>
      <w:r>
        <w:rPr>
          <w:i/>
          <w:sz w:val="18"/>
        </w:rPr>
        <w:t>que</w:t>
      </w:r>
      <w:r>
        <w:rPr>
          <w:rFonts w:ascii="Times New Roman" w:hAnsi="Times New Roman"/>
          <w:sz w:val="18"/>
        </w:rPr>
        <w:t> </w:t>
      </w:r>
      <w:r>
        <w:rPr>
          <w:i/>
          <w:sz w:val="18"/>
        </w:rPr>
        <w:t>el</w:t>
      </w:r>
      <w:r>
        <w:rPr>
          <w:rFonts w:ascii="Times New Roman" w:hAnsi="Times New Roman"/>
          <w:sz w:val="18"/>
        </w:rPr>
        <w:t> </w:t>
      </w:r>
      <w:r>
        <w:rPr>
          <w:i/>
          <w:sz w:val="18"/>
        </w:rPr>
        <w:t>legislador</w:t>
      </w:r>
      <w:r>
        <w:rPr>
          <w:rFonts w:ascii="Times New Roman" w:hAnsi="Times New Roman"/>
          <w:sz w:val="18"/>
        </w:rPr>
        <w:t> </w:t>
      </w:r>
      <w:r>
        <w:rPr>
          <w:i/>
          <w:sz w:val="18"/>
        </w:rPr>
        <w:t>destine</w:t>
      </w:r>
      <w:r>
        <w:rPr>
          <w:rFonts w:ascii="Times New Roman" w:hAnsi="Times New Roman"/>
          <w:sz w:val="18"/>
        </w:rPr>
        <w:t> </w:t>
      </w:r>
      <w:r>
        <w:rPr>
          <w:i/>
          <w:sz w:val="18"/>
        </w:rPr>
        <w:t>determinados</w:t>
      </w:r>
      <w:r>
        <w:rPr>
          <w:rFonts w:ascii="Times New Roman" w:hAnsi="Times New Roman"/>
          <w:sz w:val="18"/>
        </w:rPr>
        <w:t> </w:t>
      </w:r>
      <w:r>
        <w:rPr>
          <w:i/>
          <w:sz w:val="18"/>
        </w:rPr>
        <w:t>recursos</w:t>
      </w:r>
      <w:r>
        <w:rPr>
          <w:rFonts w:ascii="Times New Roman" w:hAnsi="Times New Roman"/>
          <w:sz w:val="18"/>
        </w:rPr>
        <w:t> </w:t>
      </w:r>
      <w:r>
        <w:rPr>
          <w:i/>
          <w:sz w:val="18"/>
        </w:rPr>
        <w:t>al</w:t>
      </w:r>
      <w:r>
        <w:rPr>
          <w:rFonts w:ascii="Times New Roman" w:hAnsi="Times New Roman"/>
          <w:sz w:val="18"/>
        </w:rPr>
        <w:t> </w:t>
      </w:r>
      <w:r>
        <w:rPr>
          <w:i/>
          <w:sz w:val="18"/>
        </w:rPr>
        <w:t>financiamiento</w:t>
      </w:r>
      <w:r>
        <w:rPr>
          <w:rFonts w:ascii="Times New Roman" w:hAnsi="Times New Roman"/>
          <w:sz w:val="18"/>
        </w:rPr>
        <w:t> </w:t>
      </w:r>
      <w:r>
        <w:rPr>
          <w:i/>
          <w:sz w:val="18"/>
        </w:rPr>
        <w:t>de</w:t>
      </w:r>
      <w:r>
        <w:rPr>
          <w:rFonts w:ascii="Times New Roman" w:hAnsi="Times New Roman"/>
          <w:sz w:val="18"/>
        </w:rPr>
        <w:t> </w:t>
      </w:r>
      <w:r>
        <w:rPr>
          <w:i/>
          <w:sz w:val="18"/>
        </w:rPr>
        <w:t>una</w:t>
      </w:r>
      <w:r>
        <w:rPr>
          <w:rFonts w:ascii="Times New Roman" w:hAnsi="Times New Roman"/>
          <w:sz w:val="18"/>
        </w:rPr>
        <w:t> </w:t>
      </w:r>
      <w:r>
        <w:rPr>
          <w:i/>
          <w:sz w:val="18"/>
        </w:rPr>
        <w:t>actividad</w:t>
      </w:r>
      <w:r>
        <w:rPr>
          <w:rFonts w:ascii="Times New Roman" w:hAnsi="Times New Roman"/>
          <w:sz w:val="18"/>
        </w:rPr>
        <w:t> </w:t>
      </w:r>
      <w:r>
        <w:rPr>
          <w:i/>
          <w:sz w:val="18"/>
        </w:rPr>
        <w:t>o</w:t>
      </w:r>
      <w:r>
        <w:rPr>
          <w:rFonts w:ascii="Times New Roman" w:hAnsi="Times New Roman"/>
          <w:sz w:val="18"/>
        </w:rPr>
        <w:t> </w:t>
      </w:r>
      <w:r>
        <w:rPr>
          <w:i/>
          <w:sz w:val="18"/>
        </w:rPr>
        <w:t>proyecto</w:t>
      </w:r>
      <w:r>
        <w:rPr>
          <w:rFonts w:ascii="Times New Roman" w:hAnsi="Times New Roman"/>
          <w:sz w:val="18"/>
        </w:rPr>
        <w:t> </w:t>
      </w:r>
      <w:r>
        <w:rPr>
          <w:i/>
          <w:sz w:val="18"/>
        </w:rPr>
        <w:t>concreto</w:t>
      </w:r>
      <w:r>
        <w:rPr>
          <w:rFonts w:ascii="Times New Roman" w:hAnsi="Times New Roman"/>
          <w:sz w:val="18"/>
        </w:rPr>
        <w:t> </w:t>
      </w:r>
      <w:r>
        <w:rPr>
          <w:i/>
          <w:sz w:val="18"/>
        </w:rPr>
        <w:t>de</w:t>
      </w:r>
      <w:r>
        <w:rPr>
          <w:rFonts w:ascii="Times New Roman" w:hAnsi="Times New Roman"/>
          <w:sz w:val="18"/>
        </w:rPr>
        <w:t> </w:t>
      </w:r>
      <w:r>
        <w:rPr>
          <w:i/>
          <w:sz w:val="18"/>
        </w:rPr>
        <w:t>ese</w:t>
      </w:r>
      <w:r>
        <w:rPr>
          <w:rFonts w:ascii="Times New Roman" w:hAnsi="Times New Roman"/>
          <w:sz w:val="18"/>
        </w:rPr>
        <w:t> </w:t>
      </w:r>
      <w:r>
        <w:rPr>
          <w:i/>
          <w:sz w:val="18"/>
        </w:rPr>
        <w:t>organismo.</w:t>
      </w:r>
      <w:r>
        <w:rPr>
          <w:rFonts w:ascii="Times New Roman" w:hAnsi="Times New Roman"/>
          <w:sz w:val="18"/>
        </w:rPr>
        <w:t> </w:t>
      </w:r>
      <w:r>
        <w:rPr>
          <w:i/>
          <w:sz w:val="18"/>
        </w:rPr>
        <w:t>Caso</w:t>
      </w:r>
      <w:r>
        <w:rPr>
          <w:rFonts w:ascii="Times New Roman" w:hAnsi="Times New Roman"/>
          <w:sz w:val="18"/>
        </w:rPr>
        <w:t> </w:t>
      </w:r>
      <w:r>
        <w:rPr>
          <w:i/>
          <w:sz w:val="18"/>
        </w:rPr>
        <w:t>en</w:t>
      </w:r>
      <w:r>
        <w:rPr>
          <w:rFonts w:ascii="Times New Roman" w:hAnsi="Times New Roman"/>
          <w:sz w:val="18"/>
        </w:rPr>
        <w:t> </w:t>
      </w:r>
      <w:r>
        <w:rPr>
          <w:i/>
          <w:sz w:val="18"/>
        </w:rPr>
        <w:t>el</w:t>
      </w:r>
      <w:r>
        <w:rPr>
          <w:rFonts w:ascii="Times New Roman" w:hAnsi="Times New Roman"/>
          <w:sz w:val="18"/>
        </w:rPr>
        <w:t> </w:t>
      </w:r>
      <w:r>
        <w:rPr>
          <w:i/>
          <w:sz w:val="18"/>
        </w:rPr>
        <w:t>cual</w:t>
      </w:r>
      <w:r>
        <w:rPr>
          <w:rFonts w:ascii="Times New Roman" w:hAnsi="Times New Roman"/>
          <w:sz w:val="18"/>
        </w:rPr>
        <w:t> </w:t>
      </w:r>
      <w:r>
        <w:rPr>
          <w:i/>
          <w:sz w:val="18"/>
        </w:rPr>
        <w:t>el</w:t>
      </w:r>
      <w:r>
        <w:rPr>
          <w:rFonts w:ascii="Times New Roman" w:hAnsi="Times New Roman"/>
          <w:sz w:val="18"/>
        </w:rPr>
        <w:t> </w:t>
      </w:r>
      <w:r>
        <w:rPr>
          <w:i/>
          <w:sz w:val="18"/>
        </w:rPr>
        <w:t>legislador</w:t>
      </w:r>
      <w:r>
        <w:rPr>
          <w:rFonts w:ascii="Times New Roman" w:hAnsi="Times New Roman"/>
          <w:spacing w:val="-7"/>
          <w:sz w:val="18"/>
        </w:rPr>
        <w:t> </w:t>
      </w:r>
      <w:r>
        <w:rPr>
          <w:i/>
          <w:sz w:val="18"/>
        </w:rPr>
        <w:t>ordinario</w:t>
      </w:r>
      <w:r>
        <w:rPr>
          <w:rFonts w:ascii="Times New Roman" w:hAnsi="Times New Roman"/>
          <w:spacing w:val="-9"/>
          <w:sz w:val="18"/>
        </w:rPr>
        <w:t> </w:t>
      </w:r>
      <w:r>
        <w:rPr>
          <w:i/>
          <w:sz w:val="18"/>
        </w:rPr>
        <w:t>especifica</w:t>
      </w:r>
      <w:r>
        <w:rPr>
          <w:rFonts w:ascii="Times New Roman" w:hAnsi="Times New Roman"/>
          <w:spacing w:val="-9"/>
          <w:sz w:val="18"/>
        </w:rPr>
        <w:t> </w:t>
      </w:r>
      <w:r>
        <w:rPr>
          <w:i/>
          <w:sz w:val="18"/>
        </w:rPr>
        <w:t>en</w:t>
      </w:r>
      <w:r>
        <w:rPr>
          <w:rFonts w:ascii="Times New Roman" w:hAnsi="Times New Roman"/>
          <w:spacing w:val="-6"/>
          <w:sz w:val="18"/>
        </w:rPr>
        <w:t> </w:t>
      </w:r>
      <w:r>
        <w:rPr>
          <w:i/>
          <w:sz w:val="18"/>
        </w:rPr>
        <w:t>qué</w:t>
      </w:r>
      <w:r>
        <w:rPr>
          <w:rFonts w:ascii="Times New Roman" w:hAnsi="Times New Roman"/>
          <w:spacing w:val="-6"/>
          <w:sz w:val="18"/>
        </w:rPr>
        <w:t> </w:t>
      </w:r>
      <w:r>
        <w:rPr>
          <w:i/>
          <w:sz w:val="18"/>
        </w:rPr>
        <w:t>puede</w:t>
      </w:r>
      <w:r>
        <w:rPr>
          <w:rFonts w:ascii="Times New Roman" w:hAnsi="Times New Roman"/>
          <w:spacing w:val="-6"/>
          <w:sz w:val="18"/>
        </w:rPr>
        <w:t> </w:t>
      </w:r>
      <w:r>
        <w:rPr>
          <w:i/>
          <w:sz w:val="18"/>
        </w:rPr>
        <w:t>gastar</w:t>
      </w:r>
      <w:r>
        <w:rPr>
          <w:rFonts w:ascii="Times New Roman" w:hAnsi="Times New Roman"/>
          <w:spacing w:val="-7"/>
          <w:sz w:val="18"/>
        </w:rPr>
        <w:t> </w:t>
      </w:r>
      <w:r>
        <w:rPr>
          <w:i/>
          <w:sz w:val="18"/>
        </w:rPr>
        <w:t>el</w:t>
      </w:r>
      <w:r>
        <w:rPr>
          <w:rFonts w:ascii="Times New Roman" w:hAnsi="Times New Roman"/>
          <w:spacing w:val="-8"/>
          <w:sz w:val="18"/>
        </w:rPr>
        <w:t> </w:t>
      </w:r>
      <w:r>
        <w:rPr>
          <w:i/>
          <w:sz w:val="18"/>
        </w:rPr>
        <w:t>beneficiario</w:t>
      </w:r>
      <w:r>
        <w:rPr>
          <w:rFonts w:ascii="Times New Roman" w:hAnsi="Times New Roman"/>
          <w:spacing w:val="-9"/>
          <w:sz w:val="18"/>
        </w:rPr>
        <w:t> </w:t>
      </w:r>
      <w:r>
        <w:rPr>
          <w:i/>
          <w:sz w:val="18"/>
        </w:rPr>
        <w:t>del</w:t>
      </w:r>
      <w:r>
        <w:rPr>
          <w:rFonts w:ascii="Times New Roman" w:hAnsi="Times New Roman"/>
          <w:spacing w:val="-8"/>
          <w:sz w:val="18"/>
        </w:rPr>
        <w:t> </w:t>
      </w:r>
      <w:r>
        <w:rPr>
          <w:i/>
          <w:sz w:val="18"/>
        </w:rPr>
        <w:t>destino</w:t>
      </w:r>
      <w:r>
        <w:rPr>
          <w:rFonts w:ascii="Times New Roman" w:hAnsi="Times New Roman"/>
          <w:spacing w:val="-8"/>
          <w:sz w:val="18"/>
        </w:rPr>
        <w:t> </w:t>
      </w:r>
      <w:r>
        <w:rPr>
          <w:i/>
          <w:sz w:val="18"/>
        </w:rPr>
        <w:t>los</w:t>
      </w:r>
      <w:r>
        <w:rPr>
          <w:rFonts w:ascii="Times New Roman" w:hAnsi="Times New Roman"/>
          <w:spacing w:val="-6"/>
          <w:sz w:val="18"/>
        </w:rPr>
        <w:t> </w:t>
      </w:r>
      <w:r>
        <w:rPr>
          <w:i/>
          <w:sz w:val="18"/>
        </w:rPr>
        <w:t>recursos</w:t>
      </w:r>
      <w:r>
        <w:rPr>
          <w:rFonts w:ascii="Times New Roman" w:hAnsi="Times New Roman"/>
          <w:spacing w:val="-8"/>
          <w:sz w:val="18"/>
        </w:rPr>
        <w:t> </w:t>
      </w:r>
      <w:r>
        <w:rPr>
          <w:i/>
          <w:sz w:val="18"/>
        </w:rPr>
        <w:t>que</w:t>
      </w:r>
      <w:r>
        <w:rPr>
          <w:rFonts w:ascii="Times New Roman" w:hAnsi="Times New Roman"/>
          <w:spacing w:val="-6"/>
          <w:sz w:val="18"/>
        </w:rPr>
        <w:t> </w:t>
      </w:r>
      <w:r>
        <w:rPr>
          <w:i/>
          <w:sz w:val="18"/>
        </w:rPr>
        <w:t>recibe.</w:t>
      </w:r>
      <w:r>
        <w:rPr>
          <w:rFonts w:ascii="Times New Roman" w:hAnsi="Times New Roman"/>
          <w:spacing w:val="-6"/>
          <w:sz w:val="18"/>
        </w:rPr>
        <w:t> </w:t>
      </w:r>
      <w:r>
        <w:rPr>
          <w:i/>
          <w:sz w:val="18"/>
        </w:rPr>
        <w:t>Lo</w:t>
      </w:r>
      <w:r>
        <w:rPr>
          <w:rFonts w:ascii="Times New Roman" w:hAnsi="Times New Roman"/>
          <w:spacing w:val="-9"/>
          <w:sz w:val="18"/>
        </w:rPr>
        <w:t> </w:t>
      </w:r>
      <w:r>
        <w:rPr>
          <w:i/>
          <w:sz w:val="18"/>
        </w:rPr>
        <w:t>anterior</w:t>
      </w:r>
      <w:r>
        <w:rPr>
          <w:rFonts w:ascii="Times New Roman" w:hAnsi="Times New Roman"/>
          <w:spacing w:val="-9"/>
          <w:sz w:val="18"/>
        </w:rPr>
        <w:t> </w:t>
      </w:r>
      <w:r>
        <w:rPr>
          <w:i/>
          <w:sz w:val="18"/>
        </w:rPr>
        <w:t>según</w:t>
      </w:r>
      <w:r>
        <w:rPr>
          <w:rFonts w:ascii="Times New Roman" w:hAnsi="Times New Roman"/>
          <w:sz w:val="18"/>
        </w:rPr>
        <w:t> </w:t>
      </w:r>
      <w:r>
        <w:rPr>
          <w:i/>
          <w:sz w:val="18"/>
        </w:rPr>
        <w:t>criterio</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Procuraduría</w:t>
      </w:r>
      <w:r>
        <w:rPr>
          <w:rFonts w:ascii="Times New Roman" w:hAnsi="Times New Roman"/>
          <w:sz w:val="18"/>
        </w:rPr>
        <w:t> </w:t>
      </w:r>
      <w:r>
        <w:rPr>
          <w:i/>
          <w:sz w:val="18"/>
        </w:rPr>
        <w:t>General</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República</w:t>
      </w:r>
      <w:r>
        <w:rPr>
          <w:rFonts w:ascii="Times New Roman" w:hAnsi="Times New Roman"/>
          <w:sz w:val="18"/>
        </w:rPr>
        <w:t> </w:t>
      </w:r>
      <w:r>
        <w:rPr>
          <w:i/>
          <w:sz w:val="18"/>
        </w:rPr>
        <w:t>C-292-2019.</w:t>
      </w:r>
    </w:p>
    <w:p>
      <w:pPr>
        <w:spacing w:before="6"/>
        <w:ind w:left="1277" w:right="1284" w:hanging="1"/>
        <w:jc w:val="both"/>
        <w:rPr>
          <w:i/>
          <w:sz w:val="18"/>
        </w:rPr>
      </w:pPr>
      <w:r>
        <w:rPr>
          <w:i/>
          <w:sz w:val="18"/>
        </w:rPr>
        <w:t>En</w:t>
      </w:r>
      <w:r>
        <w:rPr>
          <w:rFonts w:ascii="Times New Roman" w:hAnsi="Times New Roman"/>
          <w:sz w:val="18"/>
        </w:rPr>
        <w:t> </w:t>
      </w:r>
      <w:r>
        <w:rPr>
          <w:i/>
          <w:sz w:val="18"/>
        </w:rPr>
        <w:t>el</w:t>
      </w:r>
      <w:r>
        <w:rPr>
          <w:rFonts w:ascii="Times New Roman" w:hAnsi="Times New Roman"/>
          <w:sz w:val="18"/>
        </w:rPr>
        <w:t> </w:t>
      </w:r>
      <w:r>
        <w:rPr>
          <w:i/>
          <w:sz w:val="18"/>
        </w:rPr>
        <w:t>citado</w:t>
      </w:r>
      <w:r>
        <w:rPr>
          <w:rFonts w:ascii="Times New Roman" w:hAnsi="Times New Roman"/>
          <w:sz w:val="18"/>
        </w:rPr>
        <w:t> </w:t>
      </w:r>
      <w:r>
        <w:rPr>
          <w:i/>
          <w:sz w:val="18"/>
        </w:rPr>
        <w:t>criterio,</w:t>
      </w:r>
      <w:r>
        <w:rPr>
          <w:rFonts w:ascii="Times New Roman" w:hAnsi="Times New Roman"/>
          <w:sz w:val="18"/>
        </w:rPr>
        <w:t> </w:t>
      </w:r>
      <w:r>
        <w:rPr>
          <w:i/>
          <w:sz w:val="18"/>
        </w:rPr>
        <w:t>la</w:t>
      </w:r>
      <w:r>
        <w:rPr>
          <w:rFonts w:ascii="Times New Roman" w:hAnsi="Times New Roman"/>
          <w:sz w:val="18"/>
        </w:rPr>
        <w:t> </w:t>
      </w:r>
      <w:r>
        <w:rPr>
          <w:i/>
          <w:sz w:val="18"/>
        </w:rPr>
        <w:t>Procuradora</w:t>
      </w:r>
      <w:r>
        <w:rPr>
          <w:rFonts w:ascii="Times New Roman" w:hAnsi="Times New Roman"/>
          <w:sz w:val="18"/>
        </w:rPr>
        <w:t> </w:t>
      </w:r>
      <w:r>
        <w:rPr>
          <w:i/>
          <w:sz w:val="18"/>
        </w:rPr>
        <w:t>General</w:t>
      </w:r>
      <w:r>
        <w:rPr>
          <w:rFonts w:ascii="Times New Roman" w:hAnsi="Times New Roman"/>
          <w:sz w:val="18"/>
        </w:rPr>
        <w:t> </w:t>
      </w:r>
      <w:r>
        <w:rPr>
          <w:i/>
          <w:sz w:val="18"/>
        </w:rPr>
        <w:t>inicia</w:t>
      </w:r>
      <w:r>
        <w:rPr>
          <w:rFonts w:ascii="Times New Roman" w:hAnsi="Times New Roman"/>
          <w:sz w:val="18"/>
        </w:rPr>
        <w:t> </w:t>
      </w:r>
      <w:r>
        <w:rPr>
          <w:i/>
          <w:sz w:val="18"/>
        </w:rPr>
        <w:t>planteando</w:t>
      </w:r>
      <w:r>
        <w:rPr>
          <w:rFonts w:ascii="Times New Roman" w:hAnsi="Times New Roman"/>
          <w:sz w:val="18"/>
        </w:rPr>
        <w:t> </w:t>
      </w:r>
      <w:r>
        <w:rPr>
          <w:i/>
          <w:sz w:val="18"/>
        </w:rPr>
        <w:t>la</w:t>
      </w:r>
      <w:r>
        <w:rPr>
          <w:rFonts w:ascii="Times New Roman" w:hAnsi="Times New Roman"/>
          <w:sz w:val="18"/>
        </w:rPr>
        <w:t> </w:t>
      </w:r>
      <w:r>
        <w:rPr>
          <w:i/>
          <w:sz w:val="18"/>
        </w:rPr>
        <w:t>siguiente</w:t>
      </w:r>
      <w:r>
        <w:rPr>
          <w:rFonts w:ascii="Times New Roman" w:hAnsi="Times New Roman"/>
          <w:sz w:val="18"/>
        </w:rPr>
        <w:t> </w:t>
      </w:r>
      <w:r>
        <w:rPr>
          <w:i/>
          <w:sz w:val="18"/>
        </w:rPr>
        <w:t>definición</w:t>
      </w:r>
      <w:r>
        <w:rPr>
          <w:rFonts w:ascii="Times New Roman" w:hAnsi="Times New Roman"/>
          <w:sz w:val="18"/>
        </w:rPr>
        <w:t> </w:t>
      </w:r>
      <w:r>
        <w:rPr>
          <w:i/>
          <w:sz w:val="18"/>
        </w:rPr>
        <w:t>para</w:t>
      </w:r>
      <w:r>
        <w:rPr>
          <w:rFonts w:ascii="Times New Roman" w:hAnsi="Times New Roman"/>
          <w:sz w:val="18"/>
        </w:rPr>
        <w:t> </w:t>
      </w:r>
      <w:r>
        <w:rPr>
          <w:i/>
          <w:sz w:val="18"/>
        </w:rPr>
        <w:t>el</w:t>
      </w:r>
      <w:r>
        <w:rPr>
          <w:rFonts w:ascii="Times New Roman" w:hAnsi="Times New Roman"/>
          <w:sz w:val="18"/>
        </w:rPr>
        <w:t> </w:t>
      </w:r>
      <w:r>
        <w:rPr>
          <w:i/>
          <w:sz w:val="18"/>
        </w:rPr>
        <w:t>término</w:t>
      </w:r>
      <w:r>
        <w:rPr>
          <w:rFonts w:ascii="Times New Roman" w:hAnsi="Times New Roman"/>
          <w:sz w:val="18"/>
        </w:rPr>
        <w:t> </w:t>
      </w:r>
      <w:r>
        <w:rPr>
          <w:i/>
          <w:sz w:val="18"/>
        </w:rPr>
        <w:t>de</w:t>
      </w:r>
      <w:r>
        <w:rPr>
          <w:rFonts w:ascii="Times New Roman" w:hAnsi="Times New Roman"/>
          <w:sz w:val="18"/>
        </w:rPr>
        <w:t> </w:t>
      </w:r>
      <w:r>
        <w:rPr>
          <w:i/>
          <w:sz w:val="18"/>
        </w:rPr>
        <w:t>Superávit</w:t>
      </w:r>
      <w:r>
        <w:rPr>
          <w:rFonts w:ascii="Times New Roman" w:hAnsi="Times New Roman"/>
          <w:sz w:val="18"/>
        </w:rPr>
        <w:t> </w:t>
      </w:r>
      <w:r>
        <w:rPr>
          <w:i/>
          <w:spacing w:val="-2"/>
          <w:sz w:val="18"/>
        </w:rPr>
        <w:t>específico,</w:t>
      </w:r>
    </w:p>
    <w:p>
      <w:pPr>
        <w:pStyle w:val="BodyText"/>
        <w:spacing w:before="2"/>
        <w:rPr>
          <w:i/>
          <w:sz w:val="18"/>
        </w:rPr>
      </w:pPr>
    </w:p>
    <w:p>
      <w:pPr>
        <w:spacing w:before="1"/>
        <w:ind w:left="1985" w:right="1280" w:firstLine="0"/>
        <w:jc w:val="both"/>
        <w:rPr>
          <w:i/>
          <w:sz w:val="18"/>
        </w:rPr>
      </w:pPr>
      <w:r>
        <w:rPr>
          <w:i/>
          <w:sz w:val="18"/>
        </w:rPr>
        <w:t>"Es</w:t>
      </w:r>
      <w:r>
        <w:rPr>
          <w:rFonts w:ascii="Times New Roman" w:hAnsi="Times New Roman"/>
          <w:sz w:val="18"/>
        </w:rPr>
        <w:t> </w:t>
      </w:r>
      <w:r>
        <w:rPr>
          <w:i/>
          <w:sz w:val="18"/>
        </w:rPr>
        <w:t>aquel</w:t>
      </w:r>
      <w:r>
        <w:rPr>
          <w:rFonts w:ascii="Times New Roman" w:hAnsi="Times New Roman"/>
          <w:sz w:val="18"/>
        </w:rPr>
        <w:t> </w:t>
      </w:r>
      <w:r>
        <w:rPr>
          <w:i/>
          <w:sz w:val="18"/>
        </w:rPr>
        <w:t>excedente</w:t>
      </w:r>
      <w:r>
        <w:rPr>
          <w:rFonts w:ascii="Times New Roman" w:hAnsi="Times New Roman"/>
          <w:sz w:val="18"/>
        </w:rPr>
        <w:t> </w:t>
      </w:r>
      <w:r>
        <w:rPr>
          <w:i/>
          <w:sz w:val="18"/>
        </w:rPr>
        <w:t>que</w:t>
      </w:r>
      <w:r>
        <w:rPr>
          <w:rFonts w:ascii="Times New Roman" w:hAnsi="Times New Roman"/>
          <w:sz w:val="18"/>
        </w:rPr>
        <w:t> </w:t>
      </w:r>
      <w:r>
        <w:rPr>
          <w:i/>
          <w:sz w:val="18"/>
        </w:rPr>
        <w:t>por</w:t>
      </w:r>
      <w:r>
        <w:rPr>
          <w:rFonts w:ascii="Times New Roman" w:hAnsi="Times New Roman"/>
          <w:sz w:val="18"/>
        </w:rPr>
        <w:t> </w:t>
      </w:r>
      <w:r>
        <w:rPr>
          <w:i/>
          <w:sz w:val="18"/>
        </w:rPr>
        <w:t>disposición</w:t>
      </w:r>
      <w:r>
        <w:rPr>
          <w:rFonts w:ascii="Times New Roman" w:hAnsi="Times New Roman"/>
          <w:sz w:val="18"/>
        </w:rPr>
        <w:t> </w:t>
      </w:r>
      <w:r>
        <w:rPr>
          <w:i/>
          <w:sz w:val="18"/>
        </w:rPr>
        <w:t>normativa</w:t>
      </w:r>
      <w:r>
        <w:rPr>
          <w:rFonts w:ascii="Times New Roman" w:hAnsi="Times New Roman"/>
          <w:sz w:val="18"/>
        </w:rPr>
        <w:t> </w:t>
      </w:r>
      <w:r>
        <w:rPr>
          <w:i/>
          <w:sz w:val="18"/>
        </w:rPr>
        <w:t>u</w:t>
      </w:r>
      <w:r>
        <w:rPr>
          <w:rFonts w:ascii="Times New Roman" w:hAnsi="Times New Roman"/>
          <w:sz w:val="18"/>
        </w:rPr>
        <w:t> </w:t>
      </w:r>
      <w:r>
        <w:rPr>
          <w:i/>
          <w:sz w:val="18"/>
        </w:rPr>
        <w:t>operativa</w:t>
      </w:r>
      <w:r>
        <w:rPr>
          <w:rFonts w:ascii="Times New Roman" w:hAnsi="Times New Roman"/>
          <w:sz w:val="18"/>
        </w:rPr>
        <w:t> </w:t>
      </w:r>
      <w:r>
        <w:rPr>
          <w:i/>
          <w:sz w:val="18"/>
        </w:rPr>
        <w:t>se</w:t>
      </w:r>
      <w:r>
        <w:rPr>
          <w:rFonts w:ascii="Times New Roman" w:hAnsi="Times New Roman"/>
          <w:sz w:val="18"/>
        </w:rPr>
        <w:t> </w:t>
      </w:r>
      <w:r>
        <w:rPr>
          <w:i/>
          <w:sz w:val="18"/>
        </w:rPr>
        <w:t>encuentra</w:t>
      </w:r>
      <w:r>
        <w:rPr>
          <w:rFonts w:ascii="Times New Roman" w:hAnsi="Times New Roman"/>
          <w:sz w:val="18"/>
        </w:rPr>
        <w:t> </w:t>
      </w:r>
      <w:r>
        <w:rPr>
          <w:i/>
          <w:sz w:val="18"/>
        </w:rPr>
        <w:t>comprometido</w:t>
      </w:r>
      <w:r>
        <w:rPr>
          <w:rFonts w:ascii="Times New Roman" w:hAnsi="Times New Roman"/>
          <w:sz w:val="18"/>
        </w:rPr>
        <w:t> </w:t>
      </w:r>
      <w:r>
        <w:rPr>
          <w:i/>
          <w:sz w:val="18"/>
        </w:rPr>
        <w:t>para</w:t>
      </w:r>
      <w:r>
        <w:rPr>
          <w:rFonts w:ascii="Times New Roman" w:hAnsi="Times New Roman"/>
          <w:sz w:val="18"/>
        </w:rPr>
        <w:t> </w:t>
      </w:r>
      <w:r>
        <w:rPr>
          <w:i/>
          <w:sz w:val="18"/>
        </w:rPr>
        <w:t>un</w:t>
      </w:r>
      <w:r>
        <w:rPr>
          <w:rFonts w:ascii="Times New Roman" w:hAnsi="Times New Roman"/>
          <w:sz w:val="18"/>
        </w:rPr>
        <w:t> </w:t>
      </w:r>
      <w:r>
        <w:rPr>
          <w:i/>
          <w:sz w:val="18"/>
        </w:rPr>
        <w:t>fin</w:t>
      </w:r>
      <w:r>
        <w:rPr>
          <w:rFonts w:ascii="Times New Roman" w:hAnsi="Times New Roman"/>
          <w:sz w:val="18"/>
        </w:rPr>
        <w:t> </w:t>
      </w:r>
      <w:r>
        <w:rPr>
          <w:i/>
          <w:sz w:val="18"/>
        </w:rPr>
        <w:t>específico</w:t>
      </w:r>
      <w:r>
        <w:rPr>
          <w:rFonts w:ascii="Times New Roman" w:hAnsi="Times New Roman"/>
          <w:sz w:val="18"/>
        </w:rPr>
        <w:t> </w:t>
      </w:r>
      <w:r>
        <w:rPr>
          <w:i/>
          <w:sz w:val="18"/>
        </w:rPr>
        <w:t>y</w:t>
      </w:r>
      <w:r>
        <w:rPr>
          <w:rFonts w:ascii="Times New Roman" w:hAnsi="Times New Roman"/>
          <w:sz w:val="18"/>
        </w:rPr>
        <w:t> </w:t>
      </w:r>
      <w:r>
        <w:rPr>
          <w:i/>
          <w:sz w:val="18"/>
        </w:rPr>
        <w:t>que</w:t>
      </w:r>
      <w:r>
        <w:rPr>
          <w:rFonts w:ascii="Times New Roman" w:hAnsi="Times New Roman"/>
          <w:sz w:val="18"/>
        </w:rPr>
        <w:t> </w:t>
      </w:r>
      <w:r>
        <w:rPr>
          <w:i/>
          <w:sz w:val="18"/>
        </w:rPr>
        <w:t>puede</w:t>
      </w:r>
      <w:r>
        <w:rPr>
          <w:rFonts w:ascii="Times New Roman" w:hAnsi="Times New Roman"/>
          <w:sz w:val="18"/>
        </w:rPr>
        <w:t> </w:t>
      </w:r>
      <w:r>
        <w:rPr>
          <w:i/>
          <w:sz w:val="18"/>
        </w:rPr>
        <w:t>ser</w:t>
      </w:r>
      <w:r>
        <w:rPr>
          <w:rFonts w:ascii="Times New Roman" w:hAnsi="Times New Roman"/>
          <w:sz w:val="18"/>
        </w:rPr>
        <w:t> </w:t>
      </w:r>
      <w:r>
        <w:rPr>
          <w:i/>
          <w:sz w:val="18"/>
        </w:rPr>
        <w:t>utilizado</w:t>
      </w:r>
      <w:r>
        <w:rPr>
          <w:rFonts w:ascii="Times New Roman" w:hAnsi="Times New Roman"/>
          <w:sz w:val="18"/>
        </w:rPr>
        <w:t> </w:t>
      </w:r>
      <w:r>
        <w:rPr>
          <w:i/>
          <w:sz w:val="18"/>
        </w:rPr>
        <w:t>en</w:t>
      </w:r>
      <w:r>
        <w:rPr>
          <w:rFonts w:ascii="Times New Roman" w:hAnsi="Times New Roman"/>
          <w:sz w:val="18"/>
        </w:rPr>
        <w:t> </w:t>
      </w:r>
      <w:r>
        <w:rPr>
          <w:i/>
          <w:sz w:val="18"/>
        </w:rPr>
        <w:t>períodos</w:t>
      </w:r>
      <w:r>
        <w:rPr>
          <w:rFonts w:ascii="Times New Roman" w:hAnsi="Times New Roman"/>
          <w:sz w:val="18"/>
        </w:rPr>
        <w:t> </w:t>
      </w:r>
      <w:r>
        <w:rPr>
          <w:i/>
          <w:sz w:val="18"/>
        </w:rPr>
        <w:t>subsiguientes.</w:t>
      </w:r>
      <w:r>
        <w:rPr>
          <w:rFonts w:ascii="Times New Roman" w:hAnsi="Times New Roman"/>
          <w:sz w:val="18"/>
        </w:rPr>
        <w:t> </w:t>
      </w:r>
      <w:r>
        <w:rPr>
          <w:i/>
          <w:sz w:val="18"/>
        </w:rPr>
        <w:t>Dichos</w:t>
      </w:r>
      <w:r>
        <w:rPr>
          <w:rFonts w:ascii="Times New Roman" w:hAnsi="Times New Roman"/>
          <w:sz w:val="18"/>
        </w:rPr>
        <w:t> </w:t>
      </w:r>
      <w:r>
        <w:rPr>
          <w:i/>
          <w:sz w:val="18"/>
        </w:rPr>
        <w:t>recursos</w:t>
      </w:r>
      <w:r>
        <w:rPr>
          <w:rFonts w:ascii="Times New Roman" w:hAnsi="Times New Roman"/>
          <w:sz w:val="18"/>
        </w:rPr>
        <w:t> </w:t>
      </w:r>
      <w:r>
        <w:rPr>
          <w:i/>
          <w:sz w:val="18"/>
        </w:rPr>
        <w:t>no</w:t>
      </w:r>
      <w:r>
        <w:rPr>
          <w:rFonts w:ascii="Times New Roman" w:hAnsi="Times New Roman"/>
          <w:sz w:val="18"/>
        </w:rPr>
        <w:t> </w:t>
      </w:r>
      <w:r>
        <w:rPr>
          <w:i/>
          <w:sz w:val="18"/>
        </w:rPr>
        <w:t>podrán</w:t>
      </w:r>
      <w:r>
        <w:rPr>
          <w:rFonts w:ascii="Times New Roman" w:hAnsi="Times New Roman"/>
          <w:sz w:val="18"/>
        </w:rPr>
        <w:t> </w:t>
      </w:r>
      <w:r>
        <w:rPr>
          <w:i/>
          <w:sz w:val="18"/>
        </w:rPr>
        <w:t>utilizarse</w:t>
      </w:r>
      <w:r>
        <w:rPr>
          <w:rFonts w:ascii="Times New Roman" w:hAnsi="Times New Roman"/>
          <w:sz w:val="18"/>
        </w:rPr>
        <w:t> </w:t>
      </w:r>
      <w:r>
        <w:rPr>
          <w:i/>
          <w:sz w:val="18"/>
        </w:rPr>
        <w:t>para</w:t>
      </w:r>
      <w:r>
        <w:rPr>
          <w:rFonts w:ascii="Times New Roman" w:hAnsi="Times New Roman"/>
          <w:sz w:val="18"/>
        </w:rPr>
        <w:t> </w:t>
      </w:r>
      <w:r>
        <w:rPr>
          <w:i/>
          <w:sz w:val="18"/>
        </w:rPr>
        <w:t>establecer</w:t>
      </w:r>
      <w:r>
        <w:rPr>
          <w:rFonts w:ascii="Times New Roman" w:hAnsi="Times New Roman"/>
          <w:sz w:val="18"/>
        </w:rPr>
        <w:t> </w:t>
      </w:r>
      <w:r>
        <w:rPr>
          <w:i/>
          <w:sz w:val="18"/>
        </w:rPr>
        <w:t>el</w:t>
      </w:r>
      <w:r>
        <w:rPr>
          <w:rFonts w:ascii="Times New Roman" w:hAnsi="Times New Roman"/>
          <w:sz w:val="18"/>
        </w:rPr>
        <w:t> </w:t>
      </w:r>
      <w:r>
        <w:rPr>
          <w:i/>
          <w:sz w:val="18"/>
        </w:rPr>
        <w:t>superávit</w:t>
      </w:r>
      <w:r>
        <w:rPr>
          <w:rFonts w:ascii="Times New Roman" w:hAnsi="Times New Roman"/>
          <w:sz w:val="18"/>
        </w:rPr>
        <w:t> </w:t>
      </w:r>
      <w:r>
        <w:rPr>
          <w:i/>
          <w:sz w:val="18"/>
        </w:rPr>
        <w:t>del</w:t>
      </w:r>
      <w:r>
        <w:rPr>
          <w:rFonts w:ascii="Times New Roman" w:hAnsi="Times New Roman"/>
          <w:sz w:val="18"/>
        </w:rPr>
        <w:t> </w:t>
      </w:r>
      <w:r>
        <w:rPr>
          <w:i/>
          <w:sz w:val="18"/>
        </w:rPr>
        <w:t>período</w:t>
      </w:r>
      <w:r>
        <w:rPr>
          <w:rFonts w:ascii="Times New Roman" w:hAnsi="Times New Roman"/>
          <w:sz w:val="18"/>
        </w:rPr>
        <w:t> </w:t>
      </w:r>
      <w:r>
        <w:rPr>
          <w:i/>
          <w:sz w:val="18"/>
        </w:rPr>
        <w:t>subsiguiente,</w:t>
      </w:r>
      <w:r>
        <w:rPr>
          <w:rFonts w:ascii="Times New Roman" w:hAnsi="Times New Roman"/>
          <w:sz w:val="18"/>
        </w:rPr>
        <w:t> </w:t>
      </w:r>
      <w:r>
        <w:rPr>
          <w:i/>
          <w:sz w:val="18"/>
        </w:rPr>
        <w:t>ni</w:t>
      </w:r>
      <w:r>
        <w:rPr>
          <w:rFonts w:ascii="Times New Roman" w:hAnsi="Times New Roman"/>
          <w:sz w:val="18"/>
        </w:rPr>
        <w:t> </w:t>
      </w:r>
      <w:r>
        <w:rPr>
          <w:i/>
          <w:sz w:val="18"/>
        </w:rPr>
        <w:t>pueden</w:t>
      </w:r>
      <w:r>
        <w:rPr>
          <w:rFonts w:ascii="Times New Roman" w:hAnsi="Times New Roman"/>
          <w:sz w:val="18"/>
        </w:rPr>
        <w:t> </w:t>
      </w:r>
      <w:r>
        <w:rPr>
          <w:i/>
          <w:sz w:val="18"/>
        </w:rPr>
        <w:t>ser</w:t>
      </w:r>
      <w:r>
        <w:rPr>
          <w:rFonts w:ascii="Times New Roman" w:hAnsi="Times New Roman"/>
          <w:sz w:val="18"/>
        </w:rPr>
        <w:t> </w:t>
      </w:r>
      <w:r>
        <w:rPr>
          <w:i/>
          <w:sz w:val="18"/>
        </w:rPr>
        <w:t>gravados</w:t>
      </w:r>
      <w:r>
        <w:rPr>
          <w:rFonts w:ascii="Times New Roman" w:hAnsi="Times New Roman"/>
          <w:sz w:val="18"/>
        </w:rPr>
        <w:t> </w:t>
      </w:r>
      <w:r>
        <w:rPr>
          <w:i/>
          <w:sz w:val="18"/>
        </w:rPr>
        <w:t>de</w:t>
      </w:r>
      <w:r>
        <w:rPr>
          <w:rFonts w:ascii="Times New Roman" w:hAnsi="Times New Roman"/>
          <w:sz w:val="18"/>
        </w:rPr>
        <w:t> </w:t>
      </w:r>
      <w:r>
        <w:rPr>
          <w:i/>
          <w:sz w:val="18"/>
        </w:rPr>
        <w:t>ninguna</w:t>
      </w:r>
      <w:r>
        <w:rPr>
          <w:rFonts w:ascii="Times New Roman" w:hAnsi="Times New Roman"/>
          <w:sz w:val="18"/>
        </w:rPr>
        <w:t> </w:t>
      </w:r>
      <w:r>
        <w:rPr>
          <w:i/>
          <w:sz w:val="18"/>
        </w:rPr>
        <w:t>forma."</w:t>
      </w:r>
    </w:p>
    <w:p>
      <w:pPr>
        <w:pStyle w:val="BodyText"/>
        <w:spacing w:before="4"/>
        <w:rPr>
          <w:i/>
          <w:sz w:val="18"/>
        </w:rPr>
      </w:pPr>
    </w:p>
    <w:p>
      <w:pPr>
        <w:spacing w:line="242" w:lineRule="auto" w:before="0"/>
        <w:ind w:left="1277" w:right="1274" w:firstLine="0"/>
        <w:jc w:val="both"/>
        <w:rPr>
          <w:i/>
          <w:sz w:val="18"/>
        </w:rPr>
      </w:pPr>
      <w:r>
        <w:rPr>
          <w:i/>
          <w:sz w:val="18"/>
        </w:rPr>
        <w:t>Además,</w:t>
      </w:r>
      <w:r>
        <w:rPr>
          <w:rFonts w:ascii="Times New Roman" w:hAnsi="Times New Roman"/>
          <w:sz w:val="18"/>
        </w:rPr>
        <w:t> </w:t>
      </w:r>
      <w:r>
        <w:rPr>
          <w:i/>
          <w:sz w:val="18"/>
        </w:rPr>
        <w:t>establece</w:t>
      </w:r>
      <w:r>
        <w:rPr>
          <w:rFonts w:ascii="Times New Roman" w:hAnsi="Times New Roman"/>
          <w:sz w:val="18"/>
        </w:rPr>
        <w:t> </w:t>
      </w:r>
      <w:r>
        <w:rPr>
          <w:i/>
          <w:sz w:val="18"/>
        </w:rPr>
        <w:t>que</w:t>
      </w:r>
      <w:r>
        <w:rPr>
          <w:rFonts w:ascii="Times New Roman" w:hAnsi="Times New Roman"/>
          <w:sz w:val="18"/>
        </w:rPr>
        <w:t> </w:t>
      </w:r>
      <w:r>
        <w:rPr>
          <w:i/>
          <w:sz w:val="18"/>
        </w:rPr>
        <w:t>a</w:t>
      </w:r>
      <w:r>
        <w:rPr>
          <w:rFonts w:ascii="Times New Roman" w:hAnsi="Times New Roman"/>
          <w:sz w:val="18"/>
        </w:rPr>
        <w:t> </w:t>
      </w:r>
      <w:r>
        <w:rPr>
          <w:i/>
          <w:sz w:val="18"/>
        </w:rPr>
        <w:t>diferencia</w:t>
      </w:r>
      <w:r>
        <w:rPr>
          <w:rFonts w:ascii="Times New Roman" w:hAnsi="Times New Roman"/>
          <w:sz w:val="18"/>
        </w:rPr>
        <w:t> </w:t>
      </w:r>
      <w:r>
        <w:rPr>
          <w:i/>
          <w:sz w:val="18"/>
        </w:rPr>
        <w:t>del</w:t>
      </w:r>
      <w:r>
        <w:rPr>
          <w:rFonts w:ascii="Times New Roman" w:hAnsi="Times New Roman"/>
          <w:sz w:val="18"/>
        </w:rPr>
        <w:t> </w:t>
      </w:r>
      <w:r>
        <w:rPr>
          <w:i/>
          <w:sz w:val="18"/>
        </w:rPr>
        <w:t>superávit</w:t>
      </w:r>
      <w:r>
        <w:rPr>
          <w:rFonts w:ascii="Times New Roman" w:hAnsi="Times New Roman"/>
          <w:sz w:val="18"/>
        </w:rPr>
        <w:t> </w:t>
      </w:r>
      <w:r>
        <w:rPr>
          <w:i/>
          <w:sz w:val="18"/>
        </w:rPr>
        <w:t>libre</w:t>
      </w:r>
      <w:r>
        <w:rPr>
          <w:rFonts w:ascii="Times New Roman" w:hAnsi="Times New Roman"/>
          <w:sz w:val="18"/>
        </w:rPr>
        <w:t> </w:t>
      </w:r>
      <w:r>
        <w:rPr>
          <w:i/>
          <w:sz w:val="18"/>
        </w:rPr>
        <w:t>que</w:t>
      </w:r>
      <w:r>
        <w:rPr>
          <w:rFonts w:ascii="Times New Roman" w:hAnsi="Times New Roman"/>
          <w:sz w:val="18"/>
        </w:rPr>
        <w:t> </w:t>
      </w:r>
      <w:r>
        <w:rPr>
          <w:i/>
          <w:sz w:val="18"/>
        </w:rPr>
        <w:t>no</w:t>
      </w:r>
      <w:r>
        <w:rPr>
          <w:rFonts w:ascii="Times New Roman" w:hAnsi="Times New Roman"/>
          <w:sz w:val="18"/>
        </w:rPr>
        <w:t> </w:t>
      </w:r>
      <w:r>
        <w:rPr>
          <w:i/>
          <w:sz w:val="18"/>
        </w:rPr>
        <w:t>tiene</w:t>
      </w:r>
      <w:r>
        <w:rPr>
          <w:rFonts w:ascii="Times New Roman" w:hAnsi="Times New Roman"/>
          <w:sz w:val="18"/>
        </w:rPr>
        <w:t> </w:t>
      </w:r>
      <w:r>
        <w:rPr>
          <w:i/>
          <w:sz w:val="18"/>
        </w:rPr>
        <w:t>un</w:t>
      </w:r>
      <w:r>
        <w:rPr>
          <w:rFonts w:ascii="Times New Roman" w:hAnsi="Times New Roman"/>
          <w:sz w:val="18"/>
        </w:rPr>
        <w:t> </w:t>
      </w:r>
      <w:r>
        <w:rPr>
          <w:i/>
          <w:sz w:val="18"/>
        </w:rPr>
        <w:t>destino</w:t>
      </w:r>
      <w:r>
        <w:rPr>
          <w:rFonts w:ascii="Times New Roman" w:hAnsi="Times New Roman"/>
          <w:sz w:val="18"/>
        </w:rPr>
        <w:t> </w:t>
      </w:r>
      <w:r>
        <w:rPr>
          <w:i/>
          <w:sz w:val="18"/>
        </w:rPr>
        <w:t>específico,</w:t>
      </w:r>
      <w:r>
        <w:rPr>
          <w:rFonts w:ascii="Times New Roman" w:hAnsi="Times New Roman"/>
          <w:sz w:val="18"/>
        </w:rPr>
        <w:t> </w:t>
      </w:r>
      <w:r>
        <w:rPr>
          <w:i/>
          <w:sz w:val="18"/>
        </w:rPr>
        <w:t>el</w:t>
      </w:r>
      <w:r>
        <w:rPr>
          <w:rFonts w:ascii="Times New Roman" w:hAnsi="Times New Roman"/>
          <w:sz w:val="18"/>
        </w:rPr>
        <w:t> </w:t>
      </w:r>
      <w:r>
        <w:rPr>
          <w:i/>
          <w:sz w:val="18"/>
        </w:rPr>
        <w:t>superávit</w:t>
      </w:r>
      <w:r>
        <w:rPr>
          <w:rFonts w:ascii="Times New Roman" w:hAnsi="Times New Roman"/>
          <w:sz w:val="18"/>
        </w:rPr>
        <w:t> </w:t>
      </w:r>
      <w:r>
        <w:rPr>
          <w:i/>
          <w:sz w:val="18"/>
        </w:rPr>
        <w:t>específico</w:t>
      </w:r>
      <w:r>
        <w:rPr>
          <w:rFonts w:ascii="Times New Roman" w:hAnsi="Times New Roman"/>
          <w:sz w:val="18"/>
        </w:rPr>
        <w:t> </w:t>
      </w:r>
      <w:r>
        <w:rPr>
          <w:i/>
          <w:sz w:val="18"/>
        </w:rPr>
        <w:t>está</w:t>
      </w:r>
      <w:r>
        <w:rPr>
          <w:rFonts w:ascii="Times New Roman" w:hAnsi="Times New Roman"/>
          <w:sz w:val="18"/>
        </w:rPr>
        <w:t> </w:t>
      </w:r>
      <w:r>
        <w:rPr>
          <w:i/>
          <w:sz w:val="18"/>
        </w:rPr>
        <w:t>destinado</w:t>
      </w:r>
      <w:r>
        <w:rPr>
          <w:rFonts w:ascii="Times New Roman" w:hAnsi="Times New Roman"/>
          <w:sz w:val="18"/>
        </w:rPr>
        <w:t> </w:t>
      </w:r>
      <w:r>
        <w:rPr>
          <w:i/>
          <w:sz w:val="18"/>
        </w:rPr>
        <w:t>a</w:t>
      </w:r>
      <w:r>
        <w:rPr>
          <w:rFonts w:ascii="Times New Roman" w:hAnsi="Times New Roman"/>
          <w:sz w:val="18"/>
        </w:rPr>
        <w:t> </w:t>
      </w:r>
      <w:r>
        <w:rPr>
          <w:i/>
          <w:sz w:val="18"/>
        </w:rPr>
        <w:t>un</w:t>
      </w:r>
      <w:r>
        <w:rPr>
          <w:rFonts w:ascii="Times New Roman" w:hAnsi="Times New Roman"/>
          <w:sz w:val="18"/>
        </w:rPr>
        <w:t> </w:t>
      </w:r>
      <w:r>
        <w:rPr>
          <w:i/>
          <w:sz w:val="18"/>
        </w:rPr>
        <w:t>fin</w:t>
      </w:r>
      <w:r>
        <w:rPr>
          <w:rFonts w:ascii="Times New Roman" w:hAnsi="Times New Roman"/>
          <w:sz w:val="18"/>
        </w:rPr>
        <w:t> </w:t>
      </w:r>
      <w:r>
        <w:rPr>
          <w:i/>
          <w:sz w:val="18"/>
        </w:rPr>
        <w:t>o</w:t>
      </w:r>
      <w:r>
        <w:rPr>
          <w:rFonts w:ascii="Times New Roman" w:hAnsi="Times New Roman"/>
          <w:sz w:val="18"/>
        </w:rPr>
        <w:t> </w:t>
      </w:r>
      <w:r>
        <w:rPr>
          <w:i/>
          <w:sz w:val="18"/>
        </w:rPr>
        <w:t>actividad</w:t>
      </w:r>
      <w:r>
        <w:rPr>
          <w:rFonts w:ascii="Times New Roman" w:hAnsi="Times New Roman"/>
          <w:sz w:val="18"/>
        </w:rPr>
        <w:t> </w:t>
      </w:r>
      <w:r>
        <w:rPr>
          <w:i/>
          <w:sz w:val="18"/>
        </w:rPr>
        <w:t>previamente</w:t>
      </w:r>
      <w:r>
        <w:rPr>
          <w:rFonts w:ascii="Times New Roman" w:hAnsi="Times New Roman"/>
          <w:sz w:val="18"/>
        </w:rPr>
        <w:t> </w:t>
      </w:r>
      <w:r>
        <w:rPr>
          <w:i/>
          <w:sz w:val="18"/>
        </w:rPr>
        <w:t>definida,</w:t>
      </w:r>
      <w:r>
        <w:rPr>
          <w:rFonts w:ascii="Times New Roman" w:hAnsi="Times New Roman"/>
          <w:sz w:val="18"/>
        </w:rPr>
        <w:t> </w:t>
      </w:r>
      <w:r>
        <w:rPr>
          <w:i/>
          <w:sz w:val="18"/>
        </w:rPr>
        <w:t>por</w:t>
      </w:r>
      <w:r>
        <w:rPr>
          <w:rFonts w:ascii="Times New Roman" w:hAnsi="Times New Roman"/>
          <w:sz w:val="18"/>
        </w:rPr>
        <w:t> </w:t>
      </w:r>
      <w:r>
        <w:rPr>
          <w:i/>
          <w:sz w:val="18"/>
        </w:rPr>
        <w:t>lo</w:t>
      </w:r>
      <w:r>
        <w:rPr>
          <w:rFonts w:ascii="Times New Roman" w:hAnsi="Times New Roman"/>
          <w:sz w:val="18"/>
        </w:rPr>
        <w:t> </w:t>
      </w:r>
      <w:r>
        <w:rPr>
          <w:i/>
          <w:sz w:val="18"/>
        </w:rPr>
        <w:t>que</w:t>
      </w:r>
      <w:r>
        <w:rPr>
          <w:rFonts w:ascii="Times New Roman" w:hAnsi="Times New Roman"/>
          <w:sz w:val="18"/>
        </w:rPr>
        <w:t> </w:t>
      </w:r>
      <w:r>
        <w:rPr>
          <w:i/>
          <w:sz w:val="18"/>
        </w:rPr>
        <w:t>no</w:t>
      </w:r>
      <w:r>
        <w:rPr>
          <w:rFonts w:ascii="Times New Roman" w:hAnsi="Times New Roman"/>
          <w:sz w:val="18"/>
        </w:rPr>
        <w:t> </w:t>
      </w:r>
      <w:r>
        <w:rPr>
          <w:i/>
          <w:sz w:val="18"/>
        </w:rPr>
        <w:t>existe</w:t>
      </w:r>
      <w:r>
        <w:rPr>
          <w:rFonts w:ascii="Times New Roman" w:hAnsi="Times New Roman"/>
          <w:sz w:val="18"/>
        </w:rPr>
        <w:t> </w:t>
      </w:r>
      <w:r>
        <w:rPr>
          <w:i/>
          <w:sz w:val="18"/>
        </w:rPr>
        <w:t>discrecionalidad</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Administración</w:t>
      </w:r>
      <w:r>
        <w:rPr>
          <w:rFonts w:ascii="Times New Roman" w:hAnsi="Times New Roman"/>
          <w:sz w:val="18"/>
        </w:rPr>
        <w:t> </w:t>
      </w:r>
      <w:r>
        <w:rPr>
          <w:i/>
          <w:sz w:val="18"/>
        </w:rPr>
        <w:t>para</w:t>
      </w:r>
      <w:r>
        <w:rPr>
          <w:rFonts w:ascii="Times New Roman" w:hAnsi="Times New Roman"/>
          <w:sz w:val="18"/>
        </w:rPr>
        <w:t> </w:t>
      </w:r>
      <w:r>
        <w:rPr>
          <w:i/>
          <w:sz w:val="18"/>
        </w:rPr>
        <w:t>determinar</w:t>
      </w:r>
      <w:r>
        <w:rPr>
          <w:rFonts w:ascii="Times New Roman" w:hAnsi="Times New Roman"/>
          <w:sz w:val="18"/>
        </w:rPr>
        <w:t> </w:t>
      </w:r>
      <w:r>
        <w:rPr>
          <w:i/>
          <w:sz w:val="18"/>
        </w:rPr>
        <w:t>en</w:t>
      </w:r>
      <w:r>
        <w:rPr>
          <w:rFonts w:ascii="Times New Roman" w:hAnsi="Times New Roman"/>
          <w:sz w:val="18"/>
        </w:rPr>
        <w:t> </w:t>
      </w:r>
      <w:r>
        <w:rPr>
          <w:i/>
          <w:sz w:val="18"/>
        </w:rPr>
        <w:t>qué</w:t>
      </w:r>
      <w:r>
        <w:rPr>
          <w:rFonts w:ascii="Times New Roman" w:hAnsi="Times New Roman"/>
          <w:sz w:val="18"/>
        </w:rPr>
        <w:t> </w:t>
      </w:r>
      <w:r>
        <w:rPr>
          <w:i/>
          <w:sz w:val="18"/>
        </w:rPr>
        <w:t>se</w:t>
      </w:r>
      <w:r>
        <w:rPr>
          <w:rFonts w:ascii="Times New Roman" w:hAnsi="Times New Roman"/>
          <w:sz w:val="18"/>
        </w:rPr>
        <w:t> </w:t>
      </w:r>
      <w:r>
        <w:rPr>
          <w:i/>
          <w:sz w:val="18"/>
        </w:rPr>
        <w:t>utilizarán</w:t>
      </w:r>
      <w:r>
        <w:rPr>
          <w:rFonts w:ascii="Times New Roman" w:hAnsi="Times New Roman"/>
          <w:sz w:val="18"/>
        </w:rPr>
        <w:t> </w:t>
      </w:r>
      <w:r>
        <w:rPr>
          <w:i/>
          <w:sz w:val="18"/>
        </w:rPr>
        <w:t>los</w:t>
      </w:r>
      <w:r>
        <w:rPr>
          <w:rFonts w:ascii="Times New Roman" w:hAnsi="Times New Roman"/>
          <w:sz w:val="18"/>
        </w:rPr>
        <w:t> </w:t>
      </w:r>
      <w:r>
        <w:rPr>
          <w:i/>
          <w:sz w:val="18"/>
        </w:rPr>
        <w:t>recursos</w:t>
      </w:r>
      <w:r>
        <w:rPr>
          <w:rFonts w:ascii="Times New Roman" w:hAnsi="Times New Roman"/>
          <w:sz w:val="18"/>
        </w:rPr>
        <w:t> </w:t>
      </w:r>
      <w:r>
        <w:rPr>
          <w:i/>
          <w:sz w:val="18"/>
        </w:rPr>
        <w:t>correspondientes.</w:t>
      </w:r>
      <w:r>
        <w:rPr>
          <w:rFonts w:ascii="Times New Roman" w:hAnsi="Times New Roman"/>
          <w:sz w:val="18"/>
        </w:rPr>
        <w:t> </w:t>
      </w:r>
      <w:r>
        <w:rPr>
          <w:i/>
          <w:sz w:val="18"/>
        </w:rPr>
        <w:t>Además,</w:t>
      </w:r>
      <w:r>
        <w:rPr>
          <w:rFonts w:ascii="Times New Roman" w:hAnsi="Times New Roman"/>
          <w:sz w:val="18"/>
        </w:rPr>
        <w:t> </w:t>
      </w:r>
      <w:r>
        <w:rPr>
          <w:i/>
          <w:sz w:val="18"/>
        </w:rPr>
        <w:t>indica</w:t>
      </w:r>
      <w:r>
        <w:rPr>
          <w:rFonts w:ascii="Times New Roman" w:hAnsi="Times New Roman"/>
          <w:sz w:val="18"/>
        </w:rPr>
        <w:t> </w:t>
      </w:r>
      <w:r>
        <w:rPr>
          <w:i/>
          <w:sz w:val="18"/>
        </w:rPr>
        <w:t>que</w:t>
      </w:r>
      <w:r>
        <w:rPr>
          <w:rFonts w:ascii="Times New Roman" w:hAnsi="Times New Roman"/>
          <w:sz w:val="18"/>
        </w:rPr>
        <w:t> </w:t>
      </w:r>
      <w:r>
        <w:rPr>
          <w:i/>
          <w:sz w:val="18"/>
        </w:rPr>
        <w:t>se</w:t>
      </w:r>
      <w:r>
        <w:rPr>
          <w:rFonts w:ascii="Times New Roman" w:hAnsi="Times New Roman"/>
          <w:sz w:val="18"/>
        </w:rPr>
        <w:t> </w:t>
      </w:r>
      <w:r>
        <w:rPr>
          <w:i/>
          <w:sz w:val="18"/>
        </w:rPr>
        <w:t>puede</w:t>
      </w:r>
      <w:r>
        <w:rPr>
          <w:rFonts w:ascii="Times New Roman" w:hAnsi="Times New Roman"/>
          <w:sz w:val="18"/>
        </w:rPr>
        <w:t> </w:t>
      </w:r>
      <w:r>
        <w:rPr>
          <w:i/>
          <w:sz w:val="18"/>
        </w:rPr>
        <w:t>destinar</w:t>
      </w:r>
      <w:r>
        <w:rPr>
          <w:rFonts w:ascii="Times New Roman" w:hAnsi="Times New Roman"/>
          <w:sz w:val="18"/>
        </w:rPr>
        <w:t> </w:t>
      </w:r>
      <w:r>
        <w:rPr>
          <w:i/>
          <w:sz w:val="18"/>
        </w:rPr>
        <w:t>a</w:t>
      </w:r>
      <w:r>
        <w:rPr>
          <w:rFonts w:ascii="Times New Roman" w:hAnsi="Times New Roman"/>
          <w:sz w:val="18"/>
        </w:rPr>
        <w:t> </w:t>
      </w:r>
      <w:r>
        <w:rPr>
          <w:i/>
          <w:sz w:val="18"/>
        </w:rPr>
        <w:t>financiar</w:t>
      </w:r>
      <w:r>
        <w:rPr>
          <w:rFonts w:ascii="Times New Roman" w:hAnsi="Times New Roman"/>
          <w:sz w:val="18"/>
        </w:rPr>
        <w:t> </w:t>
      </w:r>
      <w:r>
        <w:rPr>
          <w:i/>
          <w:sz w:val="18"/>
        </w:rPr>
        <w:t>la</w:t>
      </w:r>
      <w:r>
        <w:rPr>
          <w:rFonts w:ascii="Times New Roman" w:hAnsi="Times New Roman"/>
          <w:sz w:val="18"/>
        </w:rPr>
        <w:t> </w:t>
      </w:r>
      <w:r>
        <w:rPr>
          <w:i/>
          <w:sz w:val="18"/>
        </w:rPr>
        <w:t>globalidad</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actividad</w:t>
      </w:r>
      <w:r>
        <w:rPr>
          <w:rFonts w:ascii="Times New Roman" w:hAnsi="Times New Roman"/>
          <w:sz w:val="18"/>
        </w:rPr>
        <w:t> </w:t>
      </w:r>
      <w:r>
        <w:rPr>
          <w:i/>
          <w:sz w:val="18"/>
        </w:rPr>
        <w:t>del</w:t>
      </w:r>
      <w:r>
        <w:rPr>
          <w:rFonts w:ascii="Times New Roman" w:hAnsi="Times New Roman"/>
          <w:sz w:val="18"/>
        </w:rPr>
        <w:t> </w:t>
      </w:r>
      <w:r>
        <w:rPr>
          <w:i/>
          <w:sz w:val="18"/>
        </w:rPr>
        <w:t>organismo,</w:t>
      </w:r>
      <w:r>
        <w:rPr>
          <w:rFonts w:ascii="Times New Roman" w:hAnsi="Times New Roman"/>
          <w:sz w:val="18"/>
        </w:rPr>
        <w:t> </w:t>
      </w:r>
      <w:r>
        <w:rPr>
          <w:i/>
          <w:sz w:val="18"/>
        </w:rPr>
        <w:t>pero</w:t>
      </w:r>
      <w:r>
        <w:rPr>
          <w:rFonts w:ascii="Times New Roman" w:hAnsi="Times New Roman"/>
          <w:sz w:val="18"/>
        </w:rPr>
        <w:t> </w:t>
      </w:r>
      <w:r>
        <w:rPr>
          <w:i/>
          <w:sz w:val="18"/>
        </w:rPr>
        <w:t>también</w:t>
      </w:r>
      <w:r>
        <w:rPr>
          <w:rFonts w:ascii="Times New Roman" w:hAnsi="Times New Roman"/>
          <w:sz w:val="18"/>
        </w:rPr>
        <w:t> </w:t>
      </w:r>
      <w:r>
        <w:rPr>
          <w:i/>
          <w:sz w:val="18"/>
        </w:rPr>
        <w:t>puede</w:t>
      </w:r>
      <w:r>
        <w:rPr>
          <w:rFonts w:ascii="Times New Roman" w:hAnsi="Times New Roman"/>
          <w:sz w:val="18"/>
        </w:rPr>
        <w:t> </w:t>
      </w:r>
      <w:r>
        <w:rPr>
          <w:i/>
          <w:sz w:val="18"/>
        </w:rPr>
        <w:t>ser</w:t>
      </w:r>
      <w:r>
        <w:rPr>
          <w:rFonts w:ascii="Times New Roman" w:hAnsi="Times New Roman"/>
          <w:sz w:val="18"/>
        </w:rPr>
        <w:t> </w:t>
      </w:r>
      <w:r>
        <w:rPr>
          <w:i/>
          <w:sz w:val="18"/>
        </w:rPr>
        <w:t>que</w:t>
      </w:r>
      <w:r>
        <w:rPr>
          <w:rFonts w:ascii="Times New Roman" w:hAnsi="Times New Roman"/>
          <w:sz w:val="18"/>
        </w:rPr>
        <w:t> </w:t>
      </w:r>
      <w:r>
        <w:rPr>
          <w:i/>
          <w:sz w:val="18"/>
        </w:rPr>
        <w:t>financie</w:t>
      </w:r>
      <w:r>
        <w:rPr>
          <w:rFonts w:ascii="Times New Roman" w:hAnsi="Times New Roman"/>
          <w:sz w:val="18"/>
        </w:rPr>
        <w:t> </w:t>
      </w:r>
      <w:r>
        <w:rPr>
          <w:i/>
          <w:sz w:val="18"/>
        </w:rPr>
        <w:t>una</w:t>
      </w:r>
      <w:r>
        <w:rPr>
          <w:rFonts w:ascii="Times New Roman" w:hAnsi="Times New Roman"/>
          <w:sz w:val="18"/>
        </w:rPr>
        <w:t> </w:t>
      </w:r>
      <w:r>
        <w:rPr>
          <w:i/>
          <w:sz w:val="18"/>
        </w:rPr>
        <w:t>actividad</w:t>
      </w:r>
      <w:r>
        <w:rPr>
          <w:rFonts w:ascii="Times New Roman" w:hAnsi="Times New Roman"/>
          <w:sz w:val="18"/>
        </w:rPr>
        <w:t> </w:t>
      </w:r>
      <w:r>
        <w:rPr>
          <w:i/>
          <w:sz w:val="18"/>
        </w:rPr>
        <w:t>o</w:t>
      </w:r>
      <w:r>
        <w:rPr>
          <w:rFonts w:ascii="Times New Roman" w:hAnsi="Times New Roman"/>
          <w:sz w:val="18"/>
        </w:rPr>
        <w:t> </w:t>
      </w:r>
      <w:r>
        <w:rPr>
          <w:i/>
          <w:sz w:val="18"/>
        </w:rPr>
        <w:t>proyecto</w:t>
      </w:r>
      <w:r>
        <w:rPr>
          <w:rFonts w:ascii="Times New Roman" w:hAnsi="Times New Roman"/>
          <w:sz w:val="18"/>
        </w:rPr>
        <w:t> </w:t>
      </w:r>
      <w:r>
        <w:rPr>
          <w:i/>
          <w:sz w:val="18"/>
        </w:rPr>
        <w:t>concreto</w:t>
      </w:r>
      <w:r>
        <w:rPr>
          <w:rFonts w:ascii="Times New Roman" w:hAnsi="Times New Roman"/>
          <w:sz w:val="18"/>
        </w:rPr>
        <w:t> </w:t>
      </w:r>
      <w:r>
        <w:rPr>
          <w:i/>
          <w:sz w:val="18"/>
        </w:rPr>
        <w:t>del</w:t>
      </w:r>
      <w:r>
        <w:rPr>
          <w:rFonts w:ascii="Times New Roman" w:hAnsi="Times New Roman"/>
          <w:sz w:val="18"/>
        </w:rPr>
        <w:t> </w:t>
      </w:r>
      <w:r>
        <w:rPr>
          <w:i/>
          <w:sz w:val="18"/>
        </w:rPr>
        <w:t>organismo,</w:t>
      </w:r>
      <w:r>
        <w:rPr>
          <w:rFonts w:ascii="Times New Roman" w:hAnsi="Times New Roman"/>
          <w:sz w:val="18"/>
        </w:rPr>
        <w:t> </w:t>
      </w:r>
      <w:r>
        <w:rPr>
          <w:i/>
          <w:sz w:val="18"/>
        </w:rPr>
        <w:t>como</w:t>
      </w:r>
      <w:r>
        <w:rPr>
          <w:rFonts w:ascii="Times New Roman" w:hAnsi="Times New Roman"/>
          <w:sz w:val="18"/>
        </w:rPr>
        <w:t> </w:t>
      </w:r>
      <w:r>
        <w:rPr>
          <w:i/>
          <w:sz w:val="18"/>
        </w:rPr>
        <w:t>sería</w:t>
      </w:r>
      <w:r>
        <w:rPr>
          <w:rFonts w:ascii="Times New Roman" w:hAnsi="Times New Roman"/>
          <w:sz w:val="18"/>
        </w:rPr>
        <w:t> </w:t>
      </w:r>
      <w:r>
        <w:rPr>
          <w:i/>
          <w:sz w:val="18"/>
        </w:rPr>
        <w:t>el</w:t>
      </w:r>
      <w:r>
        <w:rPr>
          <w:rFonts w:ascii="Times New Roman" w:hAnsi="Times New Roman"/>
          <w:sz w:val="18"/>
        </w:rPr>
        <w:t> </w:t>
      </w:r>
      <w:r>
        <w:rPr>
          <w:i/>
          <w:sz w:val="18"/>
        </w:rPr>
        <w:t>caso</w:t>
      </w:r>
      <w:r>
        <w:rPr>
          <w:rFonts w:ascii="Times New Roman" w:hAnsi="Times New Roman"/>
          <w:sz w:val="18"/>
        </w:rPr>
        <w:t> </w:t>
      </w:r>
      <w:r>
        <w:rPr>
          <w:i/>
          <w:sz w:val="18"/>
        </w:rPr>
        <w:t>de</w:t>
      </w:r>
      <w:r>
        <w:rPr>
          <w:rFonts w:ascii="Times New Roman" w:hAnsi="Times New Roman"/>
          <w:sz w:val="18"/>
        </w:rPr>
        <w:t> </w:t>
      </w:r>
      <w:r>
        <w:rPr>
          <w:i/>
          <w:sz w:val="18"/>
        </w:rPr>
        <w:t>Avancemos,</w:t>
      </w:r>
      <w:r>
        <w:rPr>
          <w:rFonts w:ascii="Times New Roman" w:hAnsi="Times New Roman"/>
          <w:sz w:val="18"/>
        </w:rPr>
        <w:t> </w:t>
      </w:r>
      <w:r>
        <w:rPr>
          <w:i/>
          <w:sz w:val="18"/>
        </w:rPr>
        <w:t>que</w:t>
      </w:r>
      <w:r>
        <w:rPr>
          <w:rFonts w:ascii="Times New Roman" w:hAnsi="Times New Roman"/>
          <w:sz w:val="18"/>
        </w:rPr>
        <w:t> </w:t>
      </w:r>
      <w:r>
        <w:rPr>
          <w:i/>
          <w:sz w:val="18"/>
        </w:rPr>
        <w:t>es</w:t>
      </w:r>
      <w:r>
        <w:rPr>
          <w:rFonts w:ascii="Times New Roman" w:hAnsi="Times New Roman"/>
          <w:sz w:val="18"/>
        </w:rPr>
        <w:t> </w:t>
      </w:r>
      <w:r>
        <w:rPr>
          <w:i/>
          <w:sz w:val="18"/>
        </w:rPr>
        <w:t>justo</w:t>
      </w:r>
      <w:r>
        <w:rPr>
          <w:rFonts w:ascii="Times New Roman" w:hAnsi="Times New Roman"/>
          <w:sz w:val="18"/>
        </w:rPr>
        <w:t> </w:t>
      </w:r>
      <w:r>
        <w:rPr>
          <w:i/>
          <w:sz w:val="18"/>
        </w:rPr>
        <w:t>lo</w:t>
      </w:r>
      <w:r>
        <w:rPr>
          <w:rFonts w:ascii="Times New Roman" w:hAnsi="Times New Roman"/>
          <w:sz w:val="18"/>
        </w:rPr>
        <w:t> </w:t>
      </w:r>
      <w:r>
        <w:rPr>
          <w:i/>
          <w:sz w:val="18"/>
        </w:rPr>
        <w:t>que</w:t>
      </w:r>
      <w:r>
        <w:rPr>
          <w:rFonts w:ascii="Times New Roman" w:hAnsi="Times New Roman"/>
          <w:sz w:val="18"/>
        </w:rPr>
        <w:t> </w:t>
      </w:r>
      <w:r>
        <w:rPr>
          <w:i/>
          <w:sz w:val="18"/>
        </w:rPr>
        <w:t>se</w:t>
      </w:r>
      <w:r>
        <w:rPr>
          <w:rFonts w:ascii="Times New Roman" w:hAnsi="Times New Roman"/>
          <w:sz w:val="18"/>
        </w:rPr>
        <w:t> </w:t>
      </w:r>
      <w:r>
        <w:rPr>
          <w:i/>
          <w:sz w:val="18"/>
        </w:rPr>
        <w:t>establece</w:t>
      </w:r>
      <w:r>
        <w:rPr>
          <w:rFonts w:ascii="Times New Roman" w:hAnsi="Times New Roman"/>
          <w:sz w:val="18"/>
        </w:rPr>
        <w:t> </w:t>
      </w:r>
      <w:r>
        <w:rPr>
          <w:i/>
          <w:sz w:val="18"/>
        </w:rPr>
        <w:t>en</w:t>
      </w:r>
      <w:r>
        <w:rPr>
          <w:rFonts w:ascii="Times New Roman" w:hAnsi="Times New Roman"/>
          <w:sz w:val="18"/>
        </w:rPr>
        <w:t> </w:t>
      </w:r>
      <w:r>
        <w:rPr>
          <w:i/>
          <w:sz w:val="18"/>
        </w:rPr>
        <w:t>el</w:t>
      </w:r>
      <w:r>
        <w:rPr>
          <w:rFonts w:ascii="Times New Roman" w:hAnsi="Times New Roman"/>
          <w:sz w:val="18"/>
        </w:rPr>
        <w:t> </w:t>
      </w:r>
      <w:r>
        <w:rPr>
          <w:i/>
          <w:sz w:val="18"/>
        </w:rPr>
        <w:t>artículo</w:t>
      </w:r>
      <w:r>
        <w:rPr>
          <w:rFonts w:ascii="Times New Roman" w:hAnsi="Times New Roman"/>
          <w:sz w:val="18"/>
        </w:rPr>
        <w:t> </w:t>
      </w:r>
      <w:r>
        <w:rPr>
          <w:i/>
          <w:sz w:val="18"/>
        </w:rPr>
        <w:t>10</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Ley</w:t>
      </w:r>
      <w:r>
        <w:rPr>
          <w:rFonts w:ascii="Times New Roman" w:hAnsi="Times New Roman"/>
          <w:sz w:val="18"/>
        </w:rPr>
        <w:t> </w:t>
      </w:r>
      <w:r>
        <w:rPr>
          <w:i/>
          <w:sz w:val="18"/>
        </w:rPr>
        <w:t>N°9617,</w:t>
      </w:r>
      <w:r>
        <w:rPr>
          <w:rFonts w:ascii="Times New Roman" w:hAnsi="Times New Roman"/>
          <w:sz w:val="18"/>
        </w:rPr>
        <w:t> </w:t>
      </w:r>
      <w:r>
        <w:rPr>
          <w:i/>
          <w:sz w:val="18"/>
        </w:rPr>
        <w:t>indicando</w:t>
      </w:r>
      <w:r>
        <w:rPr>
          <w:rFonts w:ascii="Times New Roman" w:hAnsi="Times New Roman"/>
          <w:sz w:val="18"/>
        </w:rPr>
        <w:t> </w:t>
      </w:r>
      <w:r>
        <w:rPr>
          <w:i/>
          <w:sz w:val="18"/>
        </w:rPr>
        <w:t>que</w:t>
      </w:r>
      <w:r>
        <w:rPr>
          <w:rFonts w:ascii="Times New Roman" w:hAnsi="Times New Roman"/>
          <w:sz w:val="18"/>
        </w:rPr>
        <w:t> </w:t>
      </w:r>
      <w:r>
        <w:rPr>
          <w:i/>
          <w:sz w:val="18"/>
        </w:rPr>
        <w:t>el</w:t>
      </w:r>
      <w:r>
        <w:rPr>
          <w:rFonts w:ascii="Times New Roman" w:hAnsi="Times New Roman"/>
          <w:sz w:val="18"/>
        </w:rPr>
        <w:t> </w:t>
      </w:r>
      <w:r>
        <w:rPr>
          <w:i/>
          <w:sz w:val="18"/>
        </w:rPr>
        <w:t>porcentaje</w:t>
      </w:r>
      <w:r>
        <w:rPr>
          <w:rFonts w:ascii="Times New Roman" w:hAnsi="Times New Roman"/>
          <w:sz w:val="18"/>
        </w:rPr>
        <w:t> </w:t>
      </w:r>
      <w:r>
        <w:rPr>
          <w:i/>
          <w:sz w:val="18"/>
        </w:rPr>
        <w:t>no</w:t>
      </w:r>
      <w:r>
        <w:rPr>
          <w:rFonts w:ascii="Times New Roman" w:hAnsi="Times New Roman"/>
          <w:sz w:val="18"/>
        </w:rPr>
        <w:t> </w:t>
      </w:r>
      <w:r>
        <w:rPr>
          <w:i/>
          <w:sz w:val="18"/>
        </w:rPr>
        <w:t>menor</w:t>
      </w:r>
      <w:r>
        <w:rPr>
          <w:rFonts w:ascii="Times New Roman" w:hAnsi="Times New Roman"/>
          <w:sz w:val="18"/>
        </w:rPr>
        <w:t> </w:t>
      </w:r>
      <w:r>
        <w:rPr>
          <w:i/>
          <w:sz w:val="18"/>
        </w:rPr>
        <w:t>al</w:t>
      </w:r>
      <w:r>
        <w:rPr>
          <w:rFonts w:ascii="Times New Roman" w:hAnsi="Times New Roman"/>
          <w:sz w:val="18"/>
        </w:rPr>
        <w:t> </w:t>
      </w:r>
      <w:r>
        <w:rPr>
          <w:i/>
          <w:sz w:val="18"/>
        </w:rPr>
        <w:t>8%</w:t>
      </w:r>
      <w:r>
        <w:rPr>
          <w:rFonts w:ascii="Times New Roman" w:hAnsi="Times New Roman"/>
          <w:sz w:val="18"/>
        </w:rPr>
        <w:t> </w:t>
      </w:r>
      <w:r>
        <w:rPr>
          <w:i/>
          <w:sz w:val="18"/>
        </w:rPr>
        <w:t>de</w:t>
      </w:r>
      <w:r>
        <w:rPr>
          <w:rFonts w:ascii="Times New Roman" w:hAnsi="Times New Roman"/>
          <w:sz w:val="18"/>
        </w:rPr>
        <w:t> </w:t>
      </w:r>
      <w:r>
        <w:rPr>
          <w:i/>
          <w:sz w:val="18"/>
        </w:rPr>
        <w:t>FODESAF,</w:t>
      </w:r>
      <w:r>
        <w:rPr>
          <w:rFonts w:ascii="Times New Roman" w:hAnsi="Times New Roman"/>
          <w:sz w:val="18"/>
        </w:rPr>
        <w:t> </w:t>
      </w:r>
      <w:r>
        <w:rPr>
          <w:i/>
          <w:sz w:val="18"/>
        </w:rPr>
        <w:t>será</w:t>
      </w:r>
      <w:r>
        <w:rPr>
          <w:rFonts w:ascii="Times New Roman" w:hAnsi="Times New Roman"/>
          <w:sz w:val="18"/>
        </w:rPr>
        <w:t> </w:t>
      </w:r>
      <w:r>
        <w:rPr>
          <w:i/>
          <w:sz w:val="18"/>
        </w:rPr>
        <w:t>específicamente</w:t>
      </w:r>
      <w:r>
        <w:rPr>
          <w:rFonts w:ascii="Times New Roman" w:hAnsi="Times New Roman"/>
          <w:sz w:val="18"/>
        </w:rPr>
        <w:t> </w:t>
      </w:r>
      <w:r>
        <w:rPr>
          <w:i/>
          <w:sz w:val="18"/>
        </w:rPr>
        <w:t>para</w:t>
      </w:r>
      <w:r>
        <w:rPr>
          <w:rFonts w:ascii="Times New Roman" w:hAnsi="Times New Roman"/>
          <w:sz w:val="18"/>
        </w:rPr>
        <w:t> </w:t>
      </w:r>
      <w:r>
        <w:rPr>
          <w:i/>
          <w:sz w:val="18"/>
        </w:rPr>
        <w:t>financiar</w:t>
      </w:r>
      <w:r>
        <w:rPr>
          <w:rFonts w:ascii="Times New Roman" w:hAnsi="Times New Roman"/>
          <w:sz w:val="18"/>
        </w:rPr>
        <w:t> </w:t>
      </w:r>
      <w:r>
        <w:rPr>
          <w:i/>
          <w:sz w:val="18"/>
        </w:rPr>
        <w:t>el</w:t>
      </w:r>
      <w:r>
        <w:rPr>
          <w:rFonts w:ascii="Times New Roman" w:hAnsi="Times New Roman"/>
          <w:sz w:val="18"/>
        </w:rPr>
        <w:t> </w:t>
      </w:r>
      <w:r>
        <w:rPr>
          <w:i/>
          <w:sz w:val="18"/>
        </w:rPr>
        <w:t>programa</w:t>
      </w:r>
      <w:r>
        <w:rPr>
          <w:rFonts w:ascii="Times New Roman" w:hAnsi="Times New Roman"/>
          <w:sz w:val="18"/>
        </w:rPr>
        <w:t> </w:t>
      </w:r>
      <w:r>
        <w:rPr>
          <w:i/>
          <w:sz w:val="18"/>
        </w:rPr>
        <w:t>de</w:t>
      </w:r>
      <w:r>
        <w:rPr>
          <w:rFonts w:ascii="Times New Roman" w:hAnsi="Times New Roman"/>
          <w:sz w:val="18"/>
        </w:rPr>
        <w:t> </w:t>
      </w:r>
      <w:r>
        <w:rPr>
          <w:i/>
          <w:sz w:val="18"/>
        </w:rPr>
        <w:t>AVANCEMOS,</w:t>
      </w:r>
      <w:r>
        <w:rPr>
          <w:rFonts w:ascii="Times New Roman" w:hAnsi="Times New Roman"/>
          <w:sz w:val="18"/>
        </w:rPr>
        <w:t> </w:t>
      </w:r>
      <w:r>
        <w:rPr>
          <w:i/>
          <w:sz w:val="18"/>
        </w:rPr>
        <w:t>por</w:t>
      </w:r>
      <w:r>
        <w:rPr>
          <w:rFonts w:ascii="Times New Roman" w:hAnsi="Times New Roman"/>
          <w:sz w:val="18"/>
        </w:rPr>
        <w:t> </w:t>
      </w:r>
      <w:r>
        <w:rPr>
          <w:i/>
          <w:sz w:val="18"/>
        </w:rPr>
        <w:t>lo</w:t>
      </w:r>
      <w:r>
        <w:rPr>
          <w:rFonts w:ascii="Times New Roman" w:hAnsi="Times New Roman"/>
          <w:sz w:val="18"/>
        </w:rPr>
        <w:t> </w:t>
      </w:r>
      <w:r>
        <w:rPr>
          <w:i/>
          <w:sz w:val="18"/>
        </w:rPr>
        <w:t>que</w:t>
      </w:r>
      <w:r>
        <w:rPr>
          <w:rFonts w:ascii="Times New Roman" w:hAnsi="Times New Roman"/>
          <w:sz w:val="18"/>
        </w:rPr>
        <w:t> </w:t>
      </w:r>
      <w:r>
        <w:rPr>
          <w:i/>
          <w:sz w:val="18"/>
        </w:rPr>
        <w:t>el</w:t>
      </w:r>
      <w:r>
        <w:rPr>
          <w:rFonts w:ascii="Times New Roman" w:hAnsi="Times New Roman"/>
          <w:sz w:val="18"/>
        </w:rPr>
        <w:t> </w:t>
      </w:r>
      <w:r>
        <w:rPr>
          <w:i/>
          <w:sz w:val="18"/>
        </w:rPr>
        <w:t>tratamiento</w:t>
      </w:r>
      <w:r>
        <w:rPr>
          <w:rFonts w:ascii="Times New Roman" w:hAnsi="Times New Roman"/>
          <w:sz w:val="18"/>
        </w:rPr>
        <w:t> </w:t>
      </w:r>
      <w:r>
        <w:rPr>
          <w:i/>
          <w:sz w:val="18"/>
        </w:rPr>
        <w:t>de</w:t>
      </w:r>
      <w:r>
        <w:rPr>
          <w:rFonts w:ascii="Times New Roman" w:hAnsi="Times New Roman"/>
          <w:sz w:val="18"/>
        </w:rPr>
        <w:t> </w:t>
      </w:r>
      <w:r>
        <w:rPr>
          <w:i/>
          <w:sz w:val="18"/>
        </w:rPr>
        <w:t>dicho</w:t>
      </w:r>
      <w:r>
        <w:rPr>
          <w:rFonts w:ascii="Times New Roman" w:hAnsi="Times New Roman"/>
          <w:sz w:val="18"/>
        </w:rPr>
        <w:t> </w:t>
      </w:r>
      <w:r>
        <w:rPr>
          <w:i/>
          <w:sz w:val="18"/>
        </w:rPr>
        <w:t>recurso</w:t>
      </w:r>
      <w:r>
        <w:rPr>
          <w:rFonts w:ascii="Times New Roman" w:hAnsi="Times New Roman"/>
          <w:sz w:val="18"/>
        </w:rPr>
        <w:t> </w:t>
      </w:r>
      <w:r>
        <w:rPr>
          <w:i/>
          <w:sz w:val="18"/>
        </w:rPr>
        <w:t>responde</w:t>
      </w:r>
      <w:r>
        <w:rPr>
          <w:rFonts w:ascii="Times New Roman" w:hAnsi="Times New Roman"/>
          <w:sz w:val="18"/>
        </w:rPr>
        <w:t> </w:t>
      </w:r>
      <w:r>
        <w:rPr>
          <w:i/>
          <w:sz w:val="18"/>
        </w:rPr>
        <w:t>como</w:t>
      </w:r>
      <w:r>
        <w:rPr>
          <w:rFonts w:ascii="Times New Roman" w:hAnsi="Times New Roman"/>
          <w:sz w:val="18"/>
        </w:rPr>
        <w:t> </w:t>
      </w:r>
      <w:r>
        <w:rPr>
          <w:i/>
          <w:sz w:val="18"/>
        </w:rPr>
        <w:t>un</w:t>
      </w:r>
      <w:r>
        <w:rPr>
          <w:rFonts w:ascii="Times New Roman" w:hAnsi="Times New Roman"/>
          <w:sz w:val="18"/>
        </w:rPr>
        <w:t> </w:t>
      </w:r>
      <w:r>
        <w:rPr>
          <w:i/>
          <w:sz w:val="18"/>
        </w:rPr>
        <w:t>destino</w:t>
      </w:r>
      <w:r>
        <w:rPr>
          <w:rFonts w:ascii="Times New Roman" w:hAnsi="Times New Roman"/>
          <w:sz w:val="18"/>
        </w:rPr>
        <w:t> </w:t>
      </w:r>
      <w:r>
        <w:rPr>
          <w:i/>
          <w:sz w:val="18"/>
        </w:rPr>
        <w:t>específico.</w:t>
      </w:r>
    </w:p>
    <w:p>
      <w:pPr>
        <w:spacing w:before="201"/>
        <w:ind w:left="1277" w:right="1286" w:firstLine="0"/>
        <w:jc w:val="both"/>
        <w:rPr>
          <w:i/>
          <w:sz w:val="18"/>
        </w:rPr>
      </w:pPr>
      <w:r>
        <w:rPr>
          <w:i/>
          <w:sz w:val="18"/>
        </w:rPr>
        <w:t>El</w:t>
      </w:r>
      <w:r>
        <w:rPr>
          <w:rFonts w:ascii="Times New Roman" w:hAnsi="Times New Roman"/>
          <w:sz w:val="18"/>
        </w:rPr>
        <w:t> </w:t>
      </w:r>
      <w:r>
        <w:rPr>
          <w:i/>
          <w:sz w:val="18"/>
        </w:rPr>
        <w:t>mismo</w:t>
      </w:r>
      <w:r>
        <w:rPr>
          <w:rFonts w:ascii="Times New Roman" w:hAnsi="Times New Roman"/>
          <w:sz w:val="18"/>
        </w:rPr>
        <w:t> </w:t>
      </w:r>
      <w:r>
        <w:rPr>
          <w:i/>
          <w:sz w:val="18"/>
        </w:rPr>
        <w:t>criterio</w:t>
      </w:r>
      <w:r>
        <w:rPr>
          <w:rFonts w:ascii="Times New Roman" w:hAnsi="Times New Roman"/>
          <w:sz w:val="18"/>
        </w:rPr>
        <w:t> </w:t>
      </w:r>
      <w:r>
        <w:rPr>
          <w:i/>
          <w:sz w:val="18"/>
        </w:rPr>
        <w:t>también</w:t>
      </w:r>
      <w:r>
        <w:rPr>
          <w:rFonts w:ascii="Times New Roman" w:hAnsi="Times New Roman"/>
          <w:sz w:val="18"/>
        </w:rPr>
        <w:t> </w:t>
      </w:r>
      <w:r>
        <w:rPr>
          <w:i/>
          <w:sz w:val="18"/>
        </w:rPr>
        <w:t>indica</w:t>
      </w:r>
      <w:r>
        <w:rPr>
          <w:rFonts w:ascii="Times New Roman" w:hAnsi="Times New Roman"/>
          <w:sz w:val="18"/>
        </w:rPr>
        <w:t> </w:t>
      </w:r>
      <w:r>
        <w:rPr>
          <w:i/>
          <w:sz w:val="18"/>
        </w:rPr>
        <w:t>que</w:t>
      </w:r>
      <w:r>
        <w:rPr>
          <w:rFonts w:ascii="Times New Roman" w:hAnsi="Times New Roman"/>
          <w:sz w:val="18"/>
        </w:rPr>
        <w:t> </w:t>
      </w:r>
      <w:r>
        <w:rPr>
          <w:i/>
          <w:sz w:val="18"/>
        </w:rPr>
        <w:t>no</w:t>
      </w:r>
      <w:r>
        <w:rPr>
          <w:rFonts w:ascii="Times New Roman" w:hAnsi="Times New Roman"/>
          <w:sz w:val="18"/>
        </w:rPr>
        <w:t> </w:t>
      </w:r>
      <w:r>
        <w:rPr>
          <w:i/>
          <w:sz w:val="18"/>
        </w:rPr>
        <w:t>existe</w:t>
      </w:r>
      <w:r>
        <w:rPr>
          <w:rFonts w:ascii="Times New Roman" w:hAnsi="Times New Roman"/>
          <w:sz w:val="18"/>
        </w:rPr>
        <w:t> </w:t>
      </w:r>
      <w:r>
        <w:rPr>
          <w:i/>
          <w:sz w:val="18"/>
        </w:rPr>
        <w:t>una</w:t>
      </w:r>
      <w:r>
        <w:rPr>
          <w:rFonts w:ascii="Times New Roman" w:hAnsi="Times New Roman"/>
          <w:sz w:val="18"/>
        </w:rPr>
        <w:t> </w:t>
      </w:r>
      <w:r>
        <w:rPr>
          <w:i/>
          <w:sz w:val="18"/>
        </w:rPr>
        <w:t>disposición</w:t>
      </w:r>
      <w:r>
        <w:rPr>
          <w:rFonts w:ascii="Times New Roman" w:hAnsi="Times New Roman"/>
          <w:sz w:val="18"/>
        </w:rPr>
        <w:t> </w:t>
      </w:r>
      <w:r>
        <w:rPr>
          <w:i/>
          <w:sz w:val="18"/>
        </w:rPr>
        <w:t>legal</w:t>
      </w:r>
      <w:r>
        <w:rPr>
          <w:rFonts w:ascii="Times New Roman" w:hAnsi="Times New Roman"/>
          <w:sz w:val="18"/>
        </w:rPr>
        <w:t> </w:t>
      </w:r>
      <w:r>
        <w:rPr>
          <w:i/>
          <w:sz w:val="18"/>
        </w:rPr>
        <w:t>que</w:t>
      </w:r>
      <w:r>
        <w:rPr>
          <w:rFonts w:ascii="Times New Roman" w:hAnsi="Times New Roman"/>
          <w:sz w:val="18"/>
        </w:rPr>
        <w:t> </w:t>
      </w:r>
      <w:r>
        <w:rPr>
          <w:i/>
          <w:sz w:val="18"/>
        </w:rPr>
        <w:t>establezca</w:t>
      </w:r>
      <w:r>
        <w:rPr>
          <w:rFonts w:ascii="Times New Roman" w:hAnsi="Times New Roman"/>
          <w:sz w:val="18"/>
        </w:rPr>
        <w:t> </w:t>
      </w:r>
      <w:r>
        <w:rPr>
          <w:i/>
          <w:sz w:val="18"/>
        </w:rPr>
        <w:t>que</w:t>
      </w:r>
      <w:r>
        <w:rPr>
          <w:rFonts w:ascii="Times New Roman" w:hAnsi="Times New Roman"/>
          <w:sz w:val="18"/>
        </w:rPr>
        <w:t> </w:t>
      </w:r>
      <w:r>
        <w:rPr>
          <w:i/>
          <w:sz w:val="18"/>
        </w:rPr>
        <w:t>los</w:t>
      </w:r>
      <w:r>
        <w:rPr>
          <w:rFonts w:ascii="Times New Roman" w:hAnsi="Times New Roman"/>
          <w:sz w:val="18"/>
        </w:rPr>
        <w:t> </w:t>
      </w:r>
      <w:r>
        <w:rPr>
          <w:i/>
          <w:sz w:val="18"/>
        </w:rPr>
        <w:t>superávits</w:t>
      </w:r>
      <w:r>
        <w:rPr>
          <w:rFonts w:ascii="Times New Roman" w:hAnsi="Times New Roman"/>
          <w:sz w:val="18"/>
        </w:rPr>
        <w:t> </w:t>
      </w:r>
      <w:r>
        <w:rPr>
          <w:i/>
          <w:sz w:val="18"/>
        </w:rPr>
        <w:t>específicos,</w:t>
      </w:r>
      <w:r>
        <w:rPr>
          <w:rFonts w:ascii="Times New Roman" w:hAnsi="Times New Roman"/>
          <w:sz w:val="18"/>
        </w:rPr>
        <w:t> </w:t>
      </w:r>
      <w:r>
        <w:rPr>
          <w:i/>
          <w:sz w:val="18"/>
        </w:rPr>
        <w:t>producto</w:t>
      </w:r>
      <w:r>
        <w:rPr>
          <w:rFonts w:ascii="Times New Roman" w:hAnsi="Times New Roman"/>
          <w:sz w:val="18"/>
        </w:rPr>
        <w:t> </w:t>
      </w:r>
      <w:r>
        <w:rPr>
          <w:i/>
          <w:sz w:val="18"/>
        </w:rPr>
        <w:t>de</w:t>
      </w:r>
      <w:r>
        <w:rPr>
          <w:rFonts w:ascii="Times New Roman" w:hAnsi="Times New Roman"/>
          <w:sz w:val="18"/>
        </w:rPr>
        <w:t> </w:t>
      </w:r>
      <w:r>
        <w:rPr>
          <w:i/>
          <w:sz w:val="18"/>
        </w:rPr>
        <w:t>destinos</w:t>
      </w:r>
      <w:r>
        <w:rPr>
          <w:rFonts w:ascii="Times New Roman" w:hAnsi="Times New Roman"/>
          <w:sz w:val="18"/>
        </w:rPr>
        <w:t> </w:t>
      </w:r>
      <w:r>
        <w:rPr>
          <w:i/>
          <w:sz w:val="18"/>
        </w:rPr>
        <w:t>específicos</w:t>
      </w:r>
      <w:r>
        <w:rPr>
          <w:rFonts w:ascii="Times New Roman" w:hAnsi="Times New Roman"/>
          <w:sz w:val="18"/>
        </w:rPr>
        <w:t> </w:t>
      </w:r>
      <w:r>
        <w:rPr>
          <w:i/>
          <w:sz w:val="18"/>
        </w:rPr>
        <w:t>o</w:t>
      </w:r>
      <w:r>
        <w:rPr>
          <w:rFonts w:ascii="Times New Roman" w:hAnsi="Times New Roman"/>
          <w:sz w:val="18"/>
        </w:rPr>
        <w:t> </w:t>
      </w:r>
      <w:r>
        <w:rPr>
          <w:i/>
          <w:sz w:val="18"/>
        </w:rPr>
        <w:t>de</w:t>
      </w:r>
      <w:r>
        <w:rPr>
          <w:rFonts w:ascii="Times New Roman" w:hAnsi="Times New Roman"/>
          <w:sz w:val="18"/>
        </w:rPr>
        <w:t> </w:t>
      </w:r>
      <w:r>
        <w:rPr>
          <w:i/>
          <w:sz w:val="18"/>
        </w:rPr>
        <w:t>recursos</w:t>
      </w:r>
      <w:r>
        <w:rPr>
          <w:rFonts w:ascii="Times New Roman" w:hAnsi="Times New Roman"/>
          <w:sz w:val="18"/>
        </w:rPr>
        <w:t> </w:t>
      </w:r>
      <w:r>
        <w:rPr>
          <w:i/>
          <w:sz w:val="18"/>
        </w:rPr>
        <w:t>propios,</w:t>
      </w:r>
      <w:r>
        <w:rPr>
          <w:rFonts w:ascii="Times New Roman" w:hAnsi="Times New Roman"/>
          <w:sz w:val="18"/>
        </w:rPr>
        <w:t> </w:t>
      </w:r>
      <w:r>
        <w:rPr>
          <w:i/>
          <w:sz w:val="18"/>
        </w:rPr>
        <w:t>deban</w:t>
      </w:r>
      <w:r>
        <w:rPr>
          <w:rFonts w:ascii="Times New Roman" w:hAnsi="Times New Roman"/>
          <w:sz w:val="18"/>
        </w:rPr>
        <w:t> </w:t>
      </w:r>
      <w:r>
        <w:rPr>
          <w:i/>
          <w:sz w:val="18"/>
        </w:rPr>
        <w:t>ser</w:t>
      </w:r>
      <w:r>
        <w:rPr>
          <w:rFonts w:ascii="Times New Roman" w:hAnsi="Times New Roman"/>
          <w:sz w:val="18"/>
        </w:rPr>
        <w:t> </w:t>
      </w:r>
      <w:r>
        <w:rPr>
          <w:i/>
          <w:sz w:val="18"/>
        </w:rPr>
        <w:t>reintegrados</w:t>
      </w:r>
      <w:r>
        <w:rPr>
          <w:rFonts w:ascii="Times New Roman" w:hAnsi="Times New Roman"/>
          <w:sz w:val="18"/>
        </w:rPr>
        <w:t> </w:t>
      </w:r>
      <w:r>
        <w:rPr>
          <w:i/>
          <w:sz w:val="18"/>
        </w:rPr>
        <w:t>al</w:t>
      </w:r>
      <w:r>
        <w:rPr>
          <w:rFonts w:ascii="Times New Roman" w:hAnsi="Times New Roman"/>
          <w:sz w:val="18"/>
        </w:rPr>
        <w:t> </w:t>
      </w:r>
      <w:r>
        <w:rPr>
          <w:i/>
          <w:sz w:val="18"/>
        </w:rPr>
        <w:t>presupuesto</w:t>
      </w:r>
      <w:r>
        <w:rPr>
          <w:rFonts w:ascii="Times New Roman" w:hAnsi="Times New Roman"/>
          <w:sz w:val="18"/>
        </w:rPr>
        <w:t> </w:t>
      </w:r>
      <w:r>
        <w:rPr>
          <w:i/>
          <w:sz w:val="18"/>
        </w:rPr>
        <w:t>nacional</w:t>
      </w:r>
      <w:r>
        <w:rPr>
          <w:rFonts w:ascii="Times New Roman" w:hAnsi="Times New Roman"/>
          <w:sz w:val="18"/>
        </w:rPr>
        <w:t> </w:t>
      </w:r>
      <w:r>
        <w:rPr>
          <w:i/>
          <w:sz w:val="18"/>
        </w:rPr>
        <w:t>o</w:t>
      </w:r>
      <w:r>
        <w:rPr>
          <w:rFonts w:ascii="Times New Roman" w:hAnsi="Times New Roman"/>
          <w:sz w:val="18"/>
        </w:rPr>
        <w:t> </w:t>
      </w:r>
      <w:r>
        <w:rPr>
          <w:i/>
          <w:sz w:val="18"/>
        </w:rPr>
        <w:t>bien,</w:t>
      </w:r>
      <w:r>
        <w:rPr>
          <w:rFonts w:ascii="Times New Roman" w:hAnsi="Times New Roman"/>
          <w:sz w:val="18"/>
        </w:rPr>
        <w:t> </w:t>
      </w:r>
      <w:r>
        <w:rPr>
          <w:i/>
          <w:sz w:val="18"/>
        </w:rPr>
        <w:t>que</w:t>
      </w:r>
      <w:r>
        <w:rPr>
          <w:rFonts w:ascii="Times New Roman" w:hAnsi="Times New Roman"/>
          <w:sz w:val="18"/>
        </w:rPr>
        <w:t> </w:t>
      </w:r>
      <w:r>
        <w:rPr>
          <w:i/>
          <w:sz w:val="18"/>
        </w:rPr>
        <w:t>estos</w:t>
      </w:r>
      <w:r>
        <w:rPr>
          <w:rFonts w:ascii="Times New Roman" w:hAnsi="Times New Roman"/>
          <w:sz w:val="18"/>
        </w:rPr>
        <w:t> </w:t>
      </w:r>
      <w:r>
        <w:rPr>
          <w:i/>
          <w:sz w:val="18"/>
        </w:rPr>
        <w:t>recursos</w:t>
      </w:r>
      <w:r>
        <w:rPr>
          <w:rFonts w:ascii="Times New Roman" w:hAnsi="Times New Roman"/>
          <w:sz w:val="18"/>
        </w:rPr>
        <w:t> </w:t>
      </w:r>
      <w:r>
        <w:rPr>
          <w:i/>
          <w:sz w:val="18"/>
        </w:rPr>
        <w:t>tengan</w:t>
      </w:r>
      <w:r>
        <w:rPr>
          <w:rFonts w:ascii="Times New Roman" w:hAnsi="Times New Roman"/>
          <w:sz w:val="18"/>
        </w:rPr>
        <w:t> </w:t>
      </w:r>
      <w:r>
        <w:rPr>
          <w:i/>
          <w:sz w:val="18"/>
        </w:rPr>
        <w:t>que</w:t>
      </w:r>
      <w:r>
        <w:rPr>
          <w:rFonts w:ascii="Times New Roman" w:hAnsi="Times New Roman"/>
          <w:sz w:val="18"/>
        </w:rPr>
        <w:t> </w:t>
      </w:r>
      <w:r>
        <w:rPr>
          <w:i/>
          <w:sz w:val="18"/>
        </w:rPr>
        <w:t>ser</w:t>
      </w:r>
      <w:r>
        <w:rPr>
          <w:rFonts w:ascii="Times New Roman" w:hAnsi="Times New Roman"/>
          <w:sz w:val="18"/>
        </w:rPr>
        <w:t> </w:t>
      </w:r>
      <w:r>
        <w:rPr>
          <w:i/>
          <w:sz w:val="18"/>
        </w:rPr>
        <w:t>destinados</w:t>
      </w:r>
      <w:r>
        <w:rPr>
          <w:rFonts w:ascii="Times New Roman" w:hAnsi="Times New Roman"/>
          <w:sz w:val="18"/>
        </w:rPr>
        <w:t> </w:t>
      </w:r>
      <w:r>
        <w:rPr>
          <w:i/>
          <w:sz w:val="18"/>
        </w:rPr>
        <w:t>a</w:t>
      </w:r>
      <w:r>
        <w:rPr>
          <w:rFonts w:ascii="Times New Roman" w:hAnsi="Times New Roman"/>
          <w:sz w:val="18"/>
        </w:rPr>
        <w:t> </w:t>
      </w:r>
      <w:r>
        <w:rPr>
          <w:i/>
          <w:sz w:val="18"/>
        </w:rPr>
        <w:t>financiar</w:t>
      </w:r>
      <w:r>
        <w:rPr>
          <w:rFonts w:ascii="Times New Roman" w:hAnsi="Times New Roman"/>
          <w:sz w:val="18"/>
        </w:rPr>
        <w:t> </w:t>
      </w:r>
      <w:r>
        <w:rPr>
          <w:i/>
          <w:sz w:val="18"/>
        </w:rPr>
        <w:t>determinadas</w:t>
      </w:r>
      <w:r>
        <w:rPr>
          <w:rFonts w:ascii="Times New Roman" w:hAnsi="Times New Roman"/>
          <w:sz w:val="18"/>
        </w:rPr>
        <w:t> </w:t>
      </w:r>
      <w:r>
        <w:rPr>
          <w:i/>
          <w:sz w:val="18"/>
        </w:rPr>
        <w:t>partidas,</w:t>
      </w:r>
      <w:r>
        <w:rPr>
          <w:rFonts w:ascii="Times New Roman" w:hAnsi="Times New Roman"/>
          <w:sz w:val="18"/>
        </w:rPr>
        <w:t> </w:t>
      </w:r>
      <w:r>
        <w:rPr>
          <w:i/>
          <w:sz w:val="18"/>
        </w:rPr>
        <w:t>como</w:t>
      </w:r>
      <w:r>
        <w:rPr>
          <w:rFonts w:ascii="Times New Roman" w:hAnsi="Times New Roman"/>
          <w:sz w:val="18"/>
        </w:rPr>
        <w:t> </w:t>
      </w:r>
      <w:r>
        <w:rPr>
          <w:i/>
          <w:sz w:val="18"/>
        </w:rPr>
        <w:t>sucede</w:t>
      </w:r>
      <w:r>
        <w:rPr>
          <w:rFonts w:ascii="Times New Roman" w:hAnsi="Times New Roman"/>
          <w:sz w:val="18"/>
        </w:rPr>
        <w:t> </w:t>
      </w:r>
      <w:r>
        <w:rPr>
          <w:i/>
          <w:sz w:val="18"/>
        </w:rPr>
        <w:t>con</w:t>
      </w:r>
      <w:r>
        <w:rPr>
          <w:rFonts w:ascii="Times New Roman" w:hAnsi="Times New Roman"/>
          <w:sz w:val="18"/>
        </w:rPr>
        <w:t> </w:t>
      </w:r>
      <w:r>
        <w:rPr>
          <w:i/>
          <w:sz w:val="18"/>
        </w:rPr>
        <w:t>los</w:t>
      </w:r>
      <w:r>
        <w:rPr>
          <w:rFonts w:ascii="Times New Roman" w:hAnsi="Times New Roman"/>
          <w:sz w:val="18"/>
        </w:rPr>
        <w:t> </w:t>
      </w:r>
      <w:r>
        <w:rPr>
          <w:i/>
          <w:sz w:val="18"/>
        </w:rPr>
        <w:t>superávits</w:t>
      </w:r>
      <w:r>
        <w:rPr>
          <w:rFonts w:ascii="Times New Roman" w:hAnsi="Times New Roman"/>
          <w:sz w:val="18"/>
        </w:rPr>
        <w:t> </w:t>
      </w:r>
      <w:r>
        <w:rPr>
          <w:i/>
          <w:sz w:val="18"/>
        </w:rPr>
        <w:t>libres</w:t>
      </w:r>
    </w:p>
    <w:p>
      <w:pPr>
        <w:pStyle w:val="BodyText"/>
        <w:spacing w:before="158"/>
        <w:rPr>
          <w:i/>
          <w:sz w:val="18"/>
        </w:rPr>
      </w:pPr>
    </w:p>
    <w:p>
      <w:pPr>
        <w:spacing w:before="0"/>
        <w:ind w:left="1277" w:right="0" w:firstLine="0"/>
        <w:jc w:val="both"/>
        <w:rPr>
          <w:i/>
          <w:sz w:val="18"/>
        </w:rPr>
      </w:pPr>
      <w:r>
        <w:rPr>
          <w:i/>
          <w:sz w:val="18"/>
        </w:rPr>
        <w:t>A</w:t>
      </w:r>
      <w:r>
        <w:rPr>
          <w:rFonts w:ascii="Times New Roman" w:hAnsi="Times New Roman"/>
          <w:spacing w:val="2"/>
          <w:sz w:val="18"/>
        </w:rPr>
        <w:t> </w:t>
      </w:r>
      <w:r>
        <w:rPr>
          <w:i/>
          <w:sz w:val="18"/>
        </w:rPr>
        <w:t>modo</w:t>
      </w:r>
      <w:r>
        <w:rPr>
          <w:rFonts w:ascii="Times New Roman" w:hAnsi="Times New Roman"/>
          <w:spacing w:val="3"/>
          <w:sz w:val="18"/>
        </w:rPr>
        <w:t> </w:t>
      </w:r>
      <w:r>
        <w:rPr>
          <w:i/>
          <w:sz w:val="18"/>
        </w:rPr>
        <w:t>de</w:t>
      </w:r>
      <w:r>
        <w:rPr>
          <w:rFonts w:ascii="Times New Roman" w:hAnsi="Times New Roman"/>
          <w:spacing w:val="1"/>
          <w:sz w:val="18"/>
        </w:rPr>
        <w:t> </w:t>
      </w:r>
      <w:r>
        <w:rPr>
          <w:i/>
          <w:sz w:val="18"/>
        </w:rPr>
        <w:t>conclusión,</w:t>
      </w:r>
      <w:r>
        <w:rPr>
          <w:rFonts w:ascii="Times New Roman" w:hAnsi="Times New Roman"/>
          <w:sz w:val="18"/>
        </w:rPr>
        <w:t> </w:t>
      </w:r>
      <w:r>
        <w:rPr>
          <w:i/>
          <w:sz w:val="18"/>
        </w:rPr>
        <w:t>la</w:t>
      </w:r>
      <w:r>
        <w:rPr>
          <w:rFonts w:ascii="Times New Roman" w:hAnsi="Times New Roman"/>
          <w:spacing w:val="3"/>
          <w:sz w:val="18"/>
        </w:rPr>
        <w:t> </w:t>
      </w:r>
      <w:r>
        <w:rPr>
          <w:i/>
          <w:sz w:val="18"/>
        </w:rPr>
        <w:t>Procuradora</w:t>
      </w:r>
      <w:r>
        <w:rPr>
          <w:rFonts w:ascii="Times New Roman" w:hAnsi="Times New Roman"/>
          <w:spacing w:val="1"/>
          <w:sz w:val="18"/>
        </w:rPr>
        <w:t> </w:t>
      </w:r>
      <w:r>
        <w:rPr>
          <w:i/>
          <w:sz w:val="18"/>
        </w:rPr>
        <w:t>hace</w:t>
      </w:r>
      <w:r>
        <w:rPr>
          <w:rFonts w:ascii="Times New Roman" w:hAnsi="Times New Roman"/>
          <w:spacing w:val="2"/>
          <w:sz w:val="18"/>
        </w:rPr>
        <w:t> </w:t>
      </w:r>
      <w:r>
        <w:rPr>
          <w:i/>
          <w:sz w:val="18"/>
        </w:rPr>
        <w:t>las</w:t>
      </w:r>
      <w:r>
        <w:rPr>
          <w:rFonts w:ascii="Times New Roman" w:hAnsi="Times New Roman"/>
          <w:spacing w:val="2"/>
          <w:sz w:val="18"/>
        </w:rPr>
        <w:t> </w:t>
      </w:r>
      <w:r>
        <w:rPr>
          <w:i/>
          <w:sz w:val="18"/>
        </w:rPr>
        <w:t>siguientes</w:t>
      </w:r>
      <w:r>
        <w:rPr>
          <w:rFonts w:ascii="Times New Roman" w:hAnsi="Times New Roman"/>
          <w:spacing w:val="4"/>
          <w:sz w:val="18"/>
        </w:rPr>
        <w:t> </w:t>
      </w:r>
      <w:r>
        <w:rPr>
          <w:i/>
          <w:spacing w:val="-2"/>
          <w:sz w:val="18"/>
        </w:rPr>
        <w:t>observaciones:</w:t>
      </w:r>
    </w:p>
    <w:p>
      <w:pPr>
        <w:pStyle w:val="BodyText"/>
        <w:spacing w:before="18"/>
        <w:rPr>
          <w:i/>
          <w:sz w:val="18"/>
        </w:rPr>
      </w:pPr>
    </w:p>
    <w:p>
      <w:pPr>
        <w:spacing w:before="0"/>
        <w:ind w:left="1985" w:right="1280" w:firstLine="0"/>
        <w:jc w:val="both"/>
        <w:rPr>
          <w:i/>
          <w:sz w:val="18"/>
        </w:rPr>
      </w:pPr>
      <w:r>
        <w:rPr>
          <w:i/>
          <w:sz w:val="18"/>
        </w:rPr>
        <w:t>“1-.</w:t>
      </w:r>
      <w:r>
        <w:rPr>
          <w:rFonts w:ascii="Times New Roman" w:hAnsi="Times New Roman"/>
          <w:sz w:val="18"/>
        </w:rPr>
        <w:t> </w:t>
      </w:r>
      <w:r>
        <w:rPr>
          <w:i/>
          <w:sz w:val="18"/>
        </w:rPr>
        <w:t>En</w:t>
      </w:r>
      <w:r>
        <w:rPr>
          <w:rFonts w:ascii="Times New Roman" w:hAnsi="Times New Roman"/>
          <w:sz w:val="18"/>
        </w:rPr>
        <w:t> </w:t>
      </w:r>
      <w:r>
        <w:rPr>
          <w:i/>
          <w:sz w:val="18"/>
        </w:rPr>
        <w:t>la</w:t>
      </w:r>
      <w:r>
        <w:rPr>
          <w:rFonts w:ascii="Times New Roman" w:hAnsi="Times New Roman"/>
          <w:sz w:val="18"/>
        </w:rPr>
        <w:t> </w:t>
      </w:r>
      <w:r>
        <w:rPr>
          <w:i/>
          <w:sz w:val="18"/>
        </w:rPr>
        <w:t>Ley</w:t>
      </w:r>
      <w:r>
        <w:rPr>
          <w:rFonts w:ascii="Times New Roman" w:hAnsi="Times New Roman"/>
          <w:sz w:val="18"/>
        </w:rPr>
        <w:t> </w:t>
      </w:r>
      <w:r>
        <w:rPr>
          <w:i/>
          <w:sz w:val="18"/>
        </w:rPr>
        <w:t>de</w:t>
      </w:r>
      <w:r>
        <w:rPr>
          <w:rFonts w:ascii="Times New Roman" w:hAnsi="Times New Roman"/>
          <w:sz w:val="18"/>
        </w:rPr>
        <w:t> </w:t>
      </w:r>
      <w:r>
        <w:rPr>
          <w:i/>
          <w:sz w:val="18"/>
        </w:rPr>
        <w:t>Eficiencia</w:t>
      </w:r>
      <w:r>
        <w:rPr>
          <w:rFonts w:ascii="Times New Roman" w:hAnsi="Times New Roman"/>
          <w:sz w:val="18"/>
        </w:rPr>
        <w:t> </w:t>
      </w:r>
      <w:r>
        <w:rPr>
          <w:i/>
          <w:sz w:val="18"/>
        </w:rPr>
        <w:t>en</w:t>
      </w:r>
      <w:r>
        <w:rPr>
          <w:rFonts w:ascii="Times New Roman" w:hAnsi="Times New Roman"/>
          <w:sz w:val="18"/>
        </w:rPr>
        <w:t> </w:t>
      </w:r>
      <w:r>
        <w:rPr>
          <w:i/>
          <w:sz w:val="18"/>
        </w:rPr>
        <w:t>la</w:t>
      </w:r>
      <w:r>
        <w:rPr>
          <w:rFonts w:ascii="Times New Roman" w:hAnsi="Times New Roman"/>
          <w:sz w:val="18"/>
        </w:rPr>
        <w:t> </w:t>
      </w:r>
      <w:r>
        <w:rPr>
          <w:i/>
          <w:sz w:val="18"/>
        </w:rPr>
        <w:t>Administración</w:t>
      </w:r>
      <w:r>
        <w:rPr>
          <w:rFonts w:ascii="Times New Roman" w:hAnsi="Times New Roman"/>
          <w:sz w:val="18"/>
        </w:rPr>
        <w:t> </w:t>
      </w:r>
      <w:r>
        <w:rPr>
          <w:i/>
          <w:sz w:val="18"/>
        </w:rPr>
        <w:t>de</w:t>
      </w:r>
      <w:r>
        <w:rPr>
          <w:rFonts w:ascii="Times New Roman" w:hAnsi="Times New Roman"/>
          <w:sz w:val="18"/>
        </w:rPr>
        <w:t> </w:t>
      </w:r>
      <w:r>
        <w:rPr>
          <w:i/>
          <w:sz w:val="18"/>
        </w:rPr>
        <w:t>los</w:t>
      </w:r>
      <w:r>
        <w:rPr>
          <w:rFonts w:ascii="Times New Roman" w:hAnsi="Times New Roman"/>
          <w:sz w:val="18"/>
        </w:rPr>
        <w:t> </w:t>
      </w:r>
      <w:r>
        <w:rPr>
          <w:i/>
          <w:sz w:val="18"/>
        </w:rPr>
        <w:t>Recursos</w:t>
      </w:r>
      <w:r>
        <w:rPr>
          <w:rFonts w:ascii="Times New Roman" w:hAnsi="Times New Roman"/>
          <w:sz w:val="18"/>
        </w:rPr>
        <w:t> </w:t>
      </w:r>
      <w:r>
        <w:rPr>
          <w:i/>
          <w:sz w:val="18"/>
        </w:rPr>
        <w:t>Públicos</w:t>
      </w:r>
      <w:r>
        <w:rPr>
          <w:rFonts w:ascii="Times New Roman" w:hAnsi="Times New Roman"/>
          <w:sz w:val="18"/>
        </w:rPr>
        <w:t> </w:t>
      </w:r>
      <w:r>
        <w:rPr>
          <w:i/>
          <w:sz w:val="18"/>
        </w:rPr>
        <w:t>y</w:t>
      </w:r>
      <w:r>
        <w:rPr>
          <w:rFonts w:ascii="Times New Roman" w:hAnsi="Times New Roman"/>
          <w:sz w:val="18"/>
        </w:rPr>
        <w:t> </w:t>
      </w:r>
      <w:r>
        <w:rPr>
          <w:i/>
          <w:sz w:val="18"/>
        </w:rPr>
        <w:t>en</w:t>
      </w:r>
      <w:r>
        <w:rPr>
          <w:rFonts w:ascii="Times New Roman" w:hAnsi="Times New Roman"/>
          <w:sz w:val="18"/>
        </w:rPr>
        <w:t> </w:t>
      </w:r>
      <w:r>
        <w:rPr>
          <w:i/>
          <w:sz w:val="18"/>
        </w:rPr>
        <w:t>la</w:t>
      </w:r>
      <w:r>
        <w:rPr>
          <w:rFonts w:ascii="Times New Roman" w:hAnsi="Times New Roman"/>
          <w:sz w:val="18"/>
        </w:rPr>
        <w:t> </w:t>
      </w:r>
      <w:r>
        <w:rPr>
          <w:i/>
          <w:sz w:val="18"/>
        </w:rPr>
        <w:t>Ley</w:t>
      </w:r>
      <w:r>
        <w:rPr>
          <w:rFonts w:ascii="Times New Roman" w:hAnsi="Times New Roman"/>
          <w:sz w:val="18"/>
        </w:rPr>
        <w:t> </w:t>
      </w:r>
      <w:r>
        <w:rPr>
          <w:i/>
          <w:sz w:val="18"/>
        </w:rPr>
        <w:t>de</w:t>
      </w:r>
      <w:r>
        <w:rPr>
          <w:rFonts w:ascii="Times New Roman" w:hAnsi="Times New Roman"/>
          <w:sz w:val="18"/>
        </w:rPr>
        <w:t> </w:t>
      </w:r>
      <w:r>
        <w:rPr>
          <w:i/>
          <w:sz w:val="18"/>
        </w:rPr>
        <w:t>Fortalecimiento</w:t>
      </w:r>
      <w:r>
        <w:rPr>
          <w:rFonts w:ascii="Times New Roman" w:hAnsi="Times New Roman"/>
          <w:sz w:val="18"/>
        </w:rPr>
        <w:t> </w:t>
      </w:r>
      <w:r>
        <w:rPr>
          <w:i/>
          <w:sz w:val="18"/>
        </w:rPr>
        <w:t>de</w:t>
      </w:r>
      <w:r>
        <w:rPr>
          <w:rFonts w:ascii="Times New Roman" w:hAnsi="Times New Roman"/>
          <w:sz w:val="18"/>
        </w:rPr>
        <w:t> </w:t>
      </w:r>
      <w:r>
        <w:rPr>
          <w:i/>
          <w:sz w:val="18"/>
        </w:rPr>
        <w:t>las</w:t>
      </w:r>
      <w:r>
        <w:rPr>
          <w:rFonts w:ascii="Times New Roman" w:hAnsi="Times New Roman"/>
          <w:spacing w:val="-6"/>
          <w:sz w:val="18"/>
        </w:rPr>
        <w:t> </w:t>
      </w:r>
      <w:r>
        <w:rPr>
          <w:i/>
          <w:sz w:val="18"/>
        </w:rPr>
        <w:t>Finanzas</w:t>
      </w:r>
      <w:r>
        <w:rPr>
          <w:rFonts w:ascii="Times New Roman" w:hAnsi="Times New Roman"/>
          <w:spacing w:val="-6"/>
          <w:sz w:val="18"/>
        </w:rPr>
        <w:t> </w:t>
      </w:r>
      <w:r>
        <w:rPr>
          <w:i/>
          <w:sz w:val="18"/>
        </w:rPr>
        <w:t>Públicas</w:t>
      </w:r>
      <w:r>
        <w:rPr>
          <w:rFonts w:ascii="Times New Roman" w:hAnsi="Times New Roman"/>
          <w:spacing w:val="-6"/>
          <w:sz w:val="18"/>
        </w:rPr>
        <w:t> </w:t>
      </w:r>
      <w:r>
        <w:rPr>
          <w:i/>
          <w:sz w:val="18"/>
        </w:rPr>
        <w:t>el</w:t>
      </w:r>
      <w:r>
        <w:rPr>
          <w:rFonts w:ascii="Times New Roman" w:hAnsi="Times New Roman"/>
          <w:spacing w:val="-4"/>
          <w:sz w:val="18"/>
        </w:rPr>
        <w:t> </w:t>
      </w:r>
      <w:r>
        <w:rPr>
          <w:i/>
          <w:sz w:val="18"/>
        </w:rPr>
        <w:t>interés</w:t>
      </w:r>
      <w:r>
        <w:rPr>
          <w:rFonts w:ascii="Times New Roman" w:hAnsi="Times New Roman"/>
          <w:spacing w:val="-3"/>
          <w:sz w:val="18"/>
        </w:rPr>
        <w:t> </w:t>
      </w:r>
      <w:r>
        <w:rPr>
          <w:i/>
          <w:sz w:val="18"/>
        </w:rPr>
        <w:t>del</w:t>
      </w:r>
      <w:r>
        <w:rPr>
          <w:rFonts w:ascii="Times New Roman" w:hAnsi="Times New Roman"/>
          <w:spacing w:val="-6"/>
          <w:sz w:val="18"/>
        </w:rPr>
        <w:t> </w:t>
      </w:r>
      <w:r>
        <w:rPr>
          <w:i/>
          <w:sz w:val="18"/>
        </w:rPr>
        <w:t>legislador</w:t>
      </w:r>
      <w:r>
        <w:rPr>
          <w:rFonts w:ascii="Times New Roman" w:hAnsi="Times New Roman"/>
          <w:spacing w:val="-7"/>
          <w:sz w:val="18"/>
        </w:rPr>
        <w:t> </w:t>
      </w:r>
      <w:r>
        <w:rPr>
          <w:i/>
          <w:sz w:val="18"/>
        </w:rPr>
        <w:t>está</w:t>
      </w:r>
      <w:r>
        <w:rPr>
          <w:rFonts w:ascii="Times New Roman" w:hAnsi="Times New Roman"/>
          <w:spacing w:val="-6"/>
          <w:sz w:val="18"/>
        </w:rPr>
        <w:t> </w:t>
      </w:r>
      <w:r>
        <w:rPr>
          <w:i/>
          <w:sz w:val="18"/>
        </w:rPr>
        <w:t>centrado</w:t>
      </w:r>
      <w:r>
        <w:rPr>
          <w:rFonts w:ascii="Times New Roman" w:hAnsi="Times New Roman"/>
          <w:spacing w:val="-6"/>
          <w:sz w:val="18"/>
        </w:rPr>
        <w:t> </w:t>
      </w:r>
      <w:r>
        <w:rPr>
          <w:i/>
          <w:sz w:val="18"/>
        </w:rPr>
        <w:t>en</w:t>
      </w:r>
      <w:r>
        <w:rPr>
          <w:rFonts w:ascii="Times New Roman" w:hAnsi="Times New Roman"/>
          <w:spacing w:val="-4"/>
          <w:sz w:val="18"/>
        </w:rPr>
        <w:t> </w:t>
      </w:r>
      <w:r>
        <w:rPr>
          <w:i/>
          <w:sz w:val="18"/>
        </w:rPr>
        <w:t>el</w:t>
      </w:r>
      <w:r>
        <w:rPr>
          <w:rFonts w:ascii="Times New Roman" w:hAnsi="Times New Roman"/>
          <w:spacing w:val="-6"/>
          <w:sz w:val="18"/>
        </w:rPr>
        <w:t> </w:t>
      </w:r>
      <w:r>
        <w:rPr>
          <w:i/>
          <w:sz w:val="18"/>
        </w:rPr>
        <w:t>destino</w:t>
      </w:r>
      <w:r>
        <w:rPr>
          <w:rFonts w:ascii="Times New Roman" w:hAnsi="Times New Roman"/>
          <w:spacing w:val="-6"/>
          <w:sz w:val="18"/>
        </w:rPr>
        <w:t> </w:t>
      </w:r>
      <w:r>
        <w:rPr>
          <w:i/>
          <w:sz w:val="18"/>
        </w:rPr>
        <w:t>de</w:t>
      </w:r>
      <w:r>
        <w:rPr>
          <w:rFonts w:ascii="Times New Roman" w:hAnsi="Times New Roman"/>
          <w:spacing w:val="-6"/>
          <w:sz w:val="18"/>
        </w:rPr>
        <w:t> </w:t>
      </w:r>
      <w:r>
        <w:rPr>
          <w:i/>
          <w:sz w:val="18"/>
        </w:rPr>
        <w:t>los</w:t>
      </w:r>
      <w:r>
        <w:rPr>
          <w:rFonts w:ascii="Times New Roman" w:hAnsi="Times New Roman"/>
          <w:spacing w:val="-6"/>
          <w:sz w:val="18"/>
        </w:rPr>
        <w:t> </w:t>
      </w:r>
      <w:r>
        <w:rPr>
          <w:i/>
          <w:sz w:val="18"/>
        </w:rPr>
        <w:t>superávits</w:t>
      </w:r>
      <w:r>
        <w:rPr>
          <w:rFonts w:ascii="Times New Roman" w:hAnsi="Times New Roman"/>
          <w:spacing w:val="-6"/>
          <w:sz w:val="18"/>
        </w:rPr>
        <w:t> </w:t>
      </w:r>
      <w:r>
        <w:rPr>
          <w:i/>
          <w:sz w:val="18"/>
        </w:rPr>
        <w:t>libres,</w:t>
      </w:r>
      <w:r>
        <w:rPr>
          <w:rFonts w:ascii="Times New Roman" w:hAnsi="Times New Roman"/>
          <w:spacing w:val="-6"/>
          <w:sz w:val="18"/>
        </w:rPr>
        <w:t> </w:t>
      </w:r>
      <w:r>
        <w:rPr>
          <w:i/>
          <w:sz w:val="18"/>
        </w:rPr>
        <w:t>sin</w:t>
      </w:r>
      <w:r>
        <w:rPr>
          <w:rFonts w:ascii="Times New Roman" w:hAnsi="Times New Roman"/>
          <w:spacing w:val="-6"/>
          <w:sz w:val="18"/>
        </w:rPr>
        <w:t> </w:t>
      </w:r>
      <w:r>
        <w:rPr>
          <w:i/>
          <w:sz w:val="18"/>
        </w:rPr>
        <w:t>que</w:t>
      </w:r>
      <w:r>
        <w:rPr>
          <w:rFonts w:ascii="Times New Roman" w:hAnsi="Times New Roman"/>
          <w:spacing w:val="-6"/>
          <w:sz w:val="18"/>
        </w:rPr>
        <w:t> </w:t>
      </w:r>
      <w:r>
        <w:rPr>
          <w:i/>
          <w:sz w:val="18"/>
        </w:rPr>
        <w:t>haya</w:t>
      </w:r>
      <w:r>
        <w:rPr>
          <w:rFonts w:ascii="Times New Roman" w:hAnsi="Times New Roman"/>
          <w:sz w:val="18"/>
        </w:rPr>
        <w:t> </w:t>
      </w:r>
      <w:r>
        <w:rPr>
          <w:i/>
          <w:sz w:val="18"/>
        </w:rPr>
        <w:t>regulado</w:t>
      </w:r>
      <w:r>
        <w:rPr>
          <w:rFonts w:ascii="Times New Roman" w:hAnsi="Times New Roman"/>
          <w:sz w:val="18"/>
        </w:rPr>
        <w:t> </w:t>
      </w:r>
      <w:r>
        <w:rPr>
          <w:i/>
          <w:sz w:val="18"/>
        </w:rPr>
        <w:t>el</w:t>
      </w:r>
      <w:r>
        <w:rPr>
          <w:rFonts w:ascii="Times New Roman" w:hAnsi="Times New Roman"/>
          <w:sz w:val="18"/>
        </w:rPr>
        <w:t> </w:t>
      </w:r>
      <w:r>
        <w:rPr>
          <w:i/>
          <w:sz w:val="18"/>
        </w:rPr>
        <w:t>destino</w:t>
      </w:r>
      <w:r>
        <w:rPr>
          <w:rFonts w:ascii="Times New Roman" w:hAnsi="Times New Roman"/>
          <w:sz w:val="18"/>
        </w:rPr>
        <w:t> </w:t>
      </w:r>
      <w:r>
        <w:rPr>
          <w:i/>
          <w:sz w:val="18"/>
        </w:rPr>
        <w:t>de</w:t>
      </w:r>
      <w:r>
        <w:rPr>
          <w:rFonts w:ascii="Times New Roman" w:hAnsi="Times New Roman"/>
          <w:sz w:val="18"/>
        </w:rPr>
        <w:t> </w:t>
      </w:r>
      <w:r>
        <w:rPr>
          <w:i/>
          <w:sz w:val="18"/>
        </w:rPr>
        <w:t>los</w:t>
      </w:r>
      <w:r>
        <w:rPr>
          <w:rFonts w:ascii="Times New Roman" w:hAnsi="Times New Roman"/>
          <w:sz w:val="18"/>
        </w:rPr>
        <w:t> </w:t>
      </w:r>
      <w:r>
        <w:rPr>
          <w:i/>
          <w:sz w:val="18"/>
        </w:rPr>
        <w:t>superávits</w:t>
      </w:r>
      <w:r>
        <w:rPr>
          <w:rFonts w:ascii="Times New Roman" w:hAnsi="Times New Roman"/>
          <w:sz w:val="18"/>
        </w:rPr>
        <w:t> </w:t>
      </w:r>
      <w:r>
        <w:rPr>
          <w:i/>
          <w:sz w:val="18"/>
        </w:rPr>
        <w:t>específicos.</w:t>
      </w:r>
    </w:p>
    <w:p>
      <w:pPr>
        <w:pStyle w:val="BodyText"/>
        <w:spacing w:before="5"/>
        <w:rPr>
          <w:i/>
          <w:sz w:val="18"/>
        </w:rPr>
      </w:pPr>
    </w:p>
    <w:p>
      <w:pPr>
        <w:spacing w:before="1"/>
        <w:ind w:left="1985" w:right="1283" w:firstLine="0"/>
        <w:jc w:val="both"/>
        <w:rPr>
          <w:i/>
          <w:sz w:val="18"/>
        </w:rPr>
      </w:pPr>
      <w:r>
        <w:rPr>
          <w:i/>
          <w:sz w:val="18"/>
        </w:rPr>
        <w:t>2-.</w:t>
      </w:r>
      <w:r>
        <w:rPr>
          <w:rFonts w:ascii="Times New Roman" w:hAnsi="Times New Roman"/>
          <w:sz w:val="18"/>
        </w:rPr>
        <w:t> </w:t>
      </w:r>
      <w:r>
        <w:rPr>
          <w:i/>
          <w:sz w:val="18"/>
        </w:rPr>
        <w:t>En</w:t>
      </w:r>
      <w:r>
        <w:rPr>
          <w:rFonts w:ascii="Times New Roman" w:hAnsi="Times New Roman"/>
          <w:sz w:val="18"/>
        </w:rPr>
        <w:t> </w:t>
      </w:r>
      <w:r>
        <w:rPr>
          <w:i/>
          <w:sz w:val="18"/>
        </w:rPr>
        <w:t>consecuencia,</w:t>
      </w:r>
      <w:r>
        <w:rPr>
          <w:rFonts w:ascii="Times New Roman" w:hAnsi="Times New Roman"/>
          <w:sz w:val="18"/>
        </w:rPr>
        <w:t> </w:t>
      </w:r>
      <w:r>
        <w:rPr>
          <w:i/>
          <w:sz w:val="18"/>
        </w:rPr>
        <w:t>no</w:t>
      </w:r>
      <w:r>
        <w:rPr>
          <w:rFonts w:ascii="Times New Roman" w:hAnsi="Times New Roman"/>
          <w:sz w:val="18"/>
        </w:rPr>
        <w:t> </w:t>
      </w:r>
      <w:r>
        <w:rPr>
          <w:i/>
          <w:sz w:val="18"/>
        </w:rPr>
        <w:t>se</w:t>
      </w:r>
      <w:r>
        <w:rPr>
          <w:rFonts w:ascii="Times New Roman" w:hAnsi="Times New Roman"/>
          <w:sz w:val="18"/>
        </w:rPr>
        <w:t> </w:t>
      </w:r>
      <w:r>
        <w:rPr>
          <w:i/>
          <w:sz w:val="18"/>
        </w:rPr>
        <w:t>ha</w:t>
      </w:r>
      <w:r>
        <w:rPr>
          <w:rFonts w:ascii="Times New Roman" w:hAnsi="Times New Roman"/>
          <w:sz w:val="18"/>
        </w:rPr>
        <w:t> </w:t>
      </w:r>
      <w:r>
        <w:rPr>
          <w:i/>
          <w:sz w:val="18"/>
        </w:rPr>
        <w:t>previsto</w:t>
      </w:r>
      <w:r>
        <w:rPr>
          <w:rFonts w:ascii="Times New Roman" w:hAnsi="Times New Roman"/>
          <w:sz w:val="18"/>
        </w:rPr>
        <w:t> </w:t>
      </w:r>
      <w:r>
        <w:rPr>
          <w:i/>
          <w:sz w:val="18"/>
        </w:rPr>
        <w:t>en</w:t>
      </w:r>
      <w:r>
        <w:rPr>
          <w:rFonts w:ascii="Times New Roman" w:hAnsi="Times New Roman"/>
          <w:sz w:val="18"/>
        </w:rPr>
        <w:t> </w:t>
      </w:r>
      <w:r>
        <w:rPr>
          <w:i/>
          <w:sz w:val="18"/>
        </w:rPr>
        <w:t>estas</w:t>
      </w:r>
      <w:r>
        <w:rPr>
          <w:rFonts w:ascii="Times New Roman" w:hAnsi="Times New Roman"/>
          <w:sz w:val="18"/>
        </w:rPr>
        <w:t> </w:t>
      </w:r>
      <w:r>
        <w:rPr>
          <w:i/>
          <w:sz w:val="18"/>
        </w:rPr>
        <w:t>leyes</w:t>
      </w:r>
      <w:r>
        <w:rPr>
          <w:rFonts w:ascii="Times New Roman" w:hAnsi="Times New Roman"/>
          <w:sz w:val="18"/>
        </w:rPr>
        <w:t> </w:t>
      </w:r>
      <w:r>
        <w:rPr>
          <w:i/>
          <w:sz w:val="18"/>
        </w:rPr>
        <w:t>que</w:t>
      </w:r>
      <w:r>
        <w:rPr>
          <w:rFonts w:ascii="Times New Roman" w:hAnsi="Times New Roman"/>
          <w:sz w:val="18"/>
        </w:rPr>
        <w:t> </w:t>
      </w:r>
      <w:r>
        <w:rPr>
          <w:i/>
          <w:sz w:val="18"/>
        </w:rPr>
        <w:t>los</w:t>
      </w:r>
      <w:r>
        <w:rPr>
          <w:rFonts w:ascii="Times New Roman" w:hAnsi="Times New Roman"/>
          <w:sz w:val="18"/>
        </w:rPr>
        <w:t> </w:t>
      </w:r>
      <w:r>
        <w:rPr>
          <w:i/>
          <w:sz w:val="18"/>
        </w:rPr>
        <w:t>superávits</w:t>
      </w:r>
      <w:r>
        <w:rPr>
          <w:rFonts w:ascii="Times New Roman" w:hAnsi="Times New Roman"/>
          <w:sz w:val="18"/>
        </w:rPr>
        <w:t> </w:t>
      </w:r>
      <w:r>
        <w:rPr>
          <w:i/>
          <w:sz w:val="18"/>
        </w:rPr>
        <w:t>específicos,</w:t>
      </w:r>
      <w:r>
        <w:rPr>
          <w:rFonts w:ascii="Times New Roman" w:hAnsi="Times New Roman"/>
          <w:sz w:val="18"/>
        </w:rPr>
        <w:t> </w:t>
      </w:r>
      <w:r>
        <w:rPr>
          <w:i/>
          <w:sz w:val="18"/>
        </w:rPr>
        <w:t>producto</w:t>
      </w:r>
      <w:r>
        <w:rPr>
          <w:rFonts w:ascii="Times New Roman" w:hAnsi="Times New Roman"/>
          <w:sz w:val="18"/>
        </w:rPr>
        <w:t> </w:t>
      </w:r>
      <w:r>
        <w:rPr>
          <w:i/>
          <w:sz w:val="18"/>
        </w:rPr>
        <w:t>de</w:t>
      </w:r>
      <w:r>
        <w:rPr>
          <w:rFonts w:ascii="Times New Roman" w:hAnsi="Times New Roman"/>
          <w:sz w:val="18"/>
        </w:rPr>
        <w:t> </w:t>
      </w:r>
      <w:r>
        <w:rPr>
          <w:i/>
          <w:sz w:val="18"/>
        </w:rPr>
        <w:t>destinos</w:t>
      </w:r>
      <w:r>
        <w:rPr>
          <w:rFonts w:ascii="Times New Roman" w:hAnsi="Times New Roman"/>
          <w:sz w:val="18"/>
        </w:rPr>
        <w:t> </w:t>
      </w:r>
      <w:r>
        <w:rPr>
          <w:i/>
          <w:sz w:val="18"/>
        </w:rPr>
        <w:t>específicos</w:t>
      </w:r>
      <w:r>
        <w:rPr>
          <w:rFonts w:ascii="Times New Roman" w:hAnsi="Times New Roman"/>
          <w:spacing w:val="-1"/>
          <w:sz w:val="18"/>
        </w:rPr>
        <w:t> </w:t>
      </w:r>
      <w:r>
        <w:rPr>
          <w:i/>
          <w:sz w:val="18"/>
        </w:rPr>
        <w:t>o</w:t>
      </w:r>
      <w:r>
        <w:rPr>
          <w:rFonts w:ascii="Times New Roman" w:hAnsi="Times New Roman"/>
          <w:sz w:val="18"/>
        </w:rPr>
        <w:t> </w:t>
      </w:r>
      <w:r>
        <w:rPr>
          <w:i/>
          <w:sz w:val="18"/>
        </w:rPr>
        <w:t>de</w:t>
      </w:r>
      <w:r>
        <w:rPr>
          <w:rFonts w:ascii="Times New Roman" w:hAnsi="Times New Roman"/>
          <w:sz w:val="18"/>
        </w:rPr>
        <w:t> </w:t>
      </w:r>
      <w:r>
        <w:rPr>
          <w:i/>
          <w:sz w:val="18"/>
        </w:rPr>
        <w:t>recursos</w:t>
      </w:r>
      <w:r>
        <w:rPr>
          <w:rFonts w:ascii="Times New Roman" w:hAnsi="Times New Roman"/>
          <w:spacing w:val="-1"/>
          <w:sz w:val="18"/>
        </w:rPr>
        <w:t> </w:t>
      </w:r>
      <w:r>
        <w:rPr>
          <w:i/>
          <w:sz w:val="18"/>
        </w:rPr>
        <w:t>propios,</w:t>
      </w:r>
      <w:r>
        <w:rPr>
          <w:rFonts w:ascii="Times New Roman" w:hAnsi="Times New Roman"/>
          <w:spacing w:val="-1"/>
          <w:sz w:val="18"/>
        </w:rPr>
        <w:t> </w:t>
      </w:r>
      <w:r>
        <w:rPr>
          <w:i/>
          <w:sz w:val="18"/>
        </w:rPr>
        <w:t>deban</w:t>
      </w:r>
      <w:r>
        <w:rPr>
          <w:rFonts w:ascii="Times New Roman" w:hAnsi="Times New Roman"/>
          <w:spacing w:val="-1"/>
          <w:sz w:val="18"/>
        </w:rPr>
        <w:t> </w:t>
      </w:r>
      <w:r>
        <w:rPr>
          <w:i/>
          <w:sz w:val="18"/>
        </w:rPr>
        <w:t>ser</w:t>
      </w:r>
      <w:r>
        <w:rPr>
          <w:rFonts w:ascii="Times New Roman" w:hAnsi="Times New Roman"/>
          <w:spacing w:val="-2"/>
          <w:sz w:val="18"/>
        </w:rPr>
        <w:t> </w:t>
      </w:r>
      <w:r>
        <w:rPr>
          <w:i/>
          <w:sz w:val="18"/>
        </w:rPr>
        <w:t>reintegrados</w:t>
      </w:r>
      <w:r>
        <w:rPr>
          <w:rFonts w:ascii="Times New Roman" w:hAnsi="Times New Roman"/>
          <w:spacing w:val="-1"/>
          <w:sz w:val="18"/>
        </w:rPr>
        <w:t> </w:t>
      </w:r>
      <w:r>
        <w:rPr>
          <w:i/>
          <w:sz w:val="18"/>
        </w:rPr>
        <w:t>al</w:t>
      </w:r>
      <w:r>
        <w:rPr>
          <w:rFonts w:ascii="Times New Roman" w:hAnsi="Times New Roman"/>
          <w:spacing w:val="-4"/>
          <w:sz w:val="18"/>
        </w:rPr>
        <w:t> </w:t>
      </w:r>
      <w:r>
        <w:rPr>
          <w:i/>
          <w:sz w:val="18"/>
        </w:rPr>
        <w:t>presupuesto</w:t>
      </w:r>
      <w:r>
        <w:rPr>
          <w:rFonts w:ascii="Times New Roman" w:hAnsi="Times New Roman"/>
          <w:spacing w:val="-1"/>
          <w:sz w:val="18"/>
        </w:rPr>
        <w:t> </w:t>
      </w:r>
      <w:r>
        <w:rPr>
          <w:i/>
          <w:sz w:val="18"/>
        </w:rPr>
        <w:t>nacional</w:t>
      </w:r>
      <w:r>
        <w:rPr>
          <w:rFonts w:ascii="Times New Roman" w:hAnsi="Times New Roman"/>
          <w:spacing w:val="-1"/>
          <w:sz w:val="18"/>
        </w:rPr>
        <w:t> </w:t>
      </w:r>
      <w:r>
        <w:rPr>
          <w:i/>
          <w:sz w:val="18"/>
        </w:rPr>
        <w:t>o</w:t>
      </w:r>
      <w:r>
        <w:rPr>
          <w:rFonts w:ascii="Times New Roman" w:hAnsi="Times New Roman"/>
          <w:spacing w:val="-1"/>
          <w:sz w:val="18"/>
        </w:rPr>
        <w:t> </w:t>
      </w:r>
      <w:r>
        <w:rPr>
          <w:i/>
          <w:sz w:val="18"/>
        </w:rPr>
        <w:t>bien,</w:t>
      </w:r>
      <w:r>
        <w:rPr>
          <w:rFonts w:ascii="Times New Roman" w:hAnsi="Times New Roman"/>
          <w:spacing w:val="-2"/>
          <w:sz w:val="18"/>
        </w:rPr>
        <w:t> </w:t>
      </w:r>
      <w:r>
        <w:rPr>
          <w:i/>
          <w:sz w:val="18"/>
        </w:rPr>
        <w:t>que</w:t>
      </w:r>
      <w:r>
        <w:rPr>
          <w:rFonts w:ascii="Times New Roman" w:hAnsi="Times New Roman"/>
          <w:sz w:val="18"/>
        </w:rPr>
        <w:t> </w:t>
      </w:r>
      <w:r>
        <w:rPr>
          <w:i/>
          <w:sz w:val="18"/>
        </w:rPr>
        <w:t>estos</w:t>
      </w:r>
      <w:r>
        <w:rPr>
          <w:rFonts w:ascii="Times New Roman" w:hAnsi="Times New Roman"/>
          <w:sz w:val="18"/>
        </w:rPr>
        <w:t> </w:t>
      </w:r>
      <w:r>
        <w:rPr>
          <w:i/>
          <w:sz w:val="18"/>
        </w:rPr>
        <w:t>recursos</w:t>
      </w:r>
      <w:r>
        <w:rPr>
          <w:rFonts w:ascii="Times New Roman" w:hAnsi="Times New Roman"/>
          <w:sz w:val="18"/>
        </w:rPr>
        <w:t> </w:t>
      </w:r>
      <w:r>
        <w:rPr>
          <w:i/>
          <w:sz w:val="18"/>
        </w:rPr>
        <w:t>tengan</w:t>
      </w:r>
      <w:r>
        <w:rPr>
          <w:rFonts w:ascii="Times New Roman" w:hAnsi="Times New Roman"/>
          <w:sz w:val="18"/>
        </w:rPr>
        <w:t> </w:t>
      </w:r>
      <w:r>
        <w:rPr>
          <w:i/>
          <w:sz w:val="18"/>
        </w:rPr>
        <w:t>que</w:t>
      </w:r>
      <w:r>
        <w:rPr>
          <w:rFonts w:ascii="Times New Roman" w:hAnsi="Times New Roman"/>
          <w:sz w:val="18"/>
        </w:rPr>
        <w:t> </w:t>
      </w:r>
      <w:r>
        <w:rPr>
          <w:i/>
          <w:sz w:val="18"/>
        </w:rPr>
        <w:t>ser</w:t>
      </w:r>
      <w:r>
        <w:rPr>
          <w:rFonts w:ascii="Times New Roman" w:hAnsi="Times New Roman"/>
          <w:sz w:val="18"/>
        </w:rPr>
        <w:t> </w:t>
      </w:r>
      <w:r>
        <w:rPr>
          <w:i/>
          <w:sz w:val="18"/>
        </w:rPr>
        <w:t>destinados</w:t>
      </w:r>
      <w:r>
        <w:rPr>
          <w:rFonts w:ascii="Times New Roman" w:hAnsi="Times New Roman"/>
          <w:sz w:val="18"/>
        </w:rPr>
        <w:t> </w:t>
      </w:r>
      <w:r>
        <w:rPr>
          <w:i/>
          <w:sz w:val="18"/>
        </w:rPr>
        <w:t>a</w:t>
      </w:r>
      <w:r>
        <w:rPr>
          <w:rFonts w:ascii="Times New Roman" w:hAnsi="Times New Roman"/>
          <w:sz w:val="18"/>
        </w:rPr>
        <w:t> </w:t>
      </w:r>
      <w:r>
        <w:rPr>
          <w:i/>
          <w:sz w:val="18"/>
        </w:rPr>
        <w:t>financiar</w:t>
      </w:r>
      <w:r>
        <w:rPr>
          <w:rFonts w:ascii="Times New Roman" w:hAnsi="Times New Roman"/>
          <w:sz w:val="18"/>
        </w:rPr>
        <w:t> </w:t>
      </w:r>
      <w:r>
        <w:rPr>
          <w:i/>
          <w:sz w:val="18"/>
        </w:rPr>
        <w:t>determinadas</w:t>
      </w:r>
      <w:r>
        <w:rPr>
          <w:rFonts w:ascii="Times New Roman" w:hAnsi="Times New Roman"/>
          <w:sz w:val="18"/>
        </w:rPr>
        <w:t> </w:t>
      </w:r>
      <w:r>
        <w:rPr>
          <w:i/>
          <w:sz w:val="18"/>
        </w:rPr>
        <w:t>partidas,</w:t>
      </w:r>
      <w:r>
        <w:rPr>
          <w:rFonts w:ascii="Times New Roman" w:hAnsi="Times New Roman"/>
          <w:sz w:val="18"/>
        </w:rPr>
        <w:t> </w:t>
      </w:r>
      <w:r>
        <w:rPr>
          <w:i/>
          <w:sz w:val="18"/>
        </w:rPr>
        <w:t>como</w:t>
      </w:r>
      <w:r>
        <w:rPr>
          <w:rFonts w:ascii="Times New Roman" w:hAnsi="Times New Roman"/>
          <w:sz w:val="18"/>
        </w:rPr>
        <w:t> </w:t>
      </w:r>
      <w:r>
        <w:rPr>
          <w:i/>
          <w:sz w:val="18"/>
        </w:rPr>
        <w:t>sucede</w:t>
      </w:r>
      <w:r>
        <w:rPr>
          <w:rFonts w:ascii="Times New Roman" w:hAnsi="Times New Roman"/>
          <w:sz w:val="18"/>
        </w:rPr>
        <w:t> </w:t>
      </w:r>
      <w:r>
        <w:rPr>
          <w:i/>
          <w:sz w:val="18"/>
        </w:rPr>
        <w:t>con</w:t>
      </w:r>
      <w:r>
        <w:rPr>
          <w:rFonts w:ascii="Times New Roman" w:hAnsi="Times New Roman"/>
          <w:sz w:val="18"/>
        </w:rPr>
        <w:t> </w:t>
      </w:r>
      <w:r>
        <w:rPr>
          <w:i/>
          <w:sz w:val="18"/>
        </w:rPr>
        <w:t>los</w:t>
      </w:r>
      <w:r>
        <w:rPr>
          <w:rFonts w:ascii="Times New Roman" w:hAnsi="Times New Roman"/>
          <w:sz w:val="18"/>
        </w:rPr>
        <w:t> </w:t>
      </w:r>
      <w:r>
        <w:rPr>
          <w:i/>
          <w:sz w:val="18"/>
        </w:rPr>
        <w:t>superávits</w:t>
      </w:r>
      <w:r>
        <w:rPr>
          <w:rFonts w:ascii="Times New Roman" w:hAnsi="Times New Roman"/>
          <w:sz w:val="18"/>
        </w:rPr>
        <w:t> </w:t>
      </w:r>
      <w:r>
        <w:rPr>
          <w:i/>
          <w:sz w:val="18"/>
        </w:rPr>
        <w:t>libres</w:t>
      </w:r>
    </w:p>
    <w:p>
      <w:pPr>
        <w:pStyle w:val="BodyText"/>
        <w:spacing w:before="4"/>
        <w:rPr>
          <w:i/>
          <w:sz w:val="18"/>
        </w:rPr>
      </w:pPr>
    </w:p>
    <w:p>
      <w:pPr>
        <w:spacing w:before="1"/>
        <w:ind w:left="1985" w:right="1278" w:firstLine="0"/>
        <w:jc w:val="both"/>
        <w:rPr>
          <w:i/>
          <w:sz w:val="18"/>
        </w:rPr>
      </w:pPr>
      <w:r>
        <w:rPr>
          <w:i/>
          <w:sz w:val="18"/>
        </w:rPr>
        <w:t>3-.</w:t>
      </w:r>
      <w:r>
        <w:rPr>
          <w:rFonts w:ascii="Times New Roman" w:hAnsi="Times New Roman"/>
          <w:spacing w:val="-2"/>
          <w:sz w:val="18"/>
        </w:rPr>
        <w:t> </w:t>
      </w:r>
      <w:r>
        <w:rPr>
          <w:i/>
          <w:sz w:val="18"/>
        </w:rPr>
        <w:t>La</w:t>
      </w:r>
      <w:r>
        <w:rPr>
          <w:rFonts w:ascii="Times New Roman" w:hAnsi="Times New Roman"/>
          <w:spacing w:val="-1"/>
          <w:sz w:val="18"/>
        </w:rPr>
        <w:t> </w:t>
      </w:r>
      <w:r>
        <w:rPr>
          <w:i/>
          <w:sz w:val="18"/>
        </w:rPr>
        <w:t>eficiencia</w:t>
      </w:r>
      <w:r>
        <w:rPr>
          <w:rFonts w:ascii="Times New Roman" w:hAnsi="Times New Roman"/>
          <w:spacing w:val="-4"/>
          <w:sz w:val="18"/>
        </w:rPr>
        <w:t> </w:t>
      </w:r>
      <w:r>
        <w:rPr>
          <w:i/>
          <w:sz w:val="18"/>
        </w:rPr>
        <w:t>en</w:t>
      </w:r>
      <w:r>
        <w:rPr>
          <w:rFonts w:ascii="Times New Roman" w:hAnsi="Times New Roman"/>
          <w:spacing w:val="-4"/>
          <w:sz w:val="18"/>
        </w:rPr>
        <w:t> </w:t>
      </w:r>
      <w:r>
        <w:rPr>
          <w:i/>
          <w:sz w:val="18"/>
        </w:rPr>
        <w:t>la</w:t>
      </w:r>
      <w:r>
        <w:rPr>
          <w:rFonts w:ascii="Times New Roman" w:hAnsi="Times New Roman"/>
          <w:spacing w:val="-1"/>
          <w:sz w:val="18"/>
        </w:rPr>
        <w:t> </w:t>
      </w:r>
      <w:r>
        <w:rPr>
          <w:i/>
          <w:sz w:val="18"/>
        </w:rPr>
        <w:t>ejecución</w:t>
      </w:r>
      <w:r>
        <w:rPr>
          <w:rFonts w:ascii="Times New Roman" w:hAnsi="Times New Roman"/>
          <w:spacing w:val="-1"/>
          <w:sz w:val="18"/>
        </w:rPr>
        <w:t> </w:t>
      </w:r>
      <w:r>
        <w:rPr>
          <w:i/>
          <w:sz w:val="18"/>
        </w:rPr>
        <w:t>de</w:t>
      </w:r>
      <w:r>
        <w:rPr>
          <w:rFonts w:ascii="Times New Roman" w:hAnsi="Times New Roman"/>
          <w:spacing w:val="-1"/>
          <w:sz w:val="18"/>
        </w:rPr>
        <w:t> </w:t>
      </w:r>
      <w:r>
        <w:rPr>
          <w:i/>
          <w:sz w:val="18"/>
        </w:rPr>
        <w:t>los</w:t>
      </w:r>
      <w:r>
        <w:rPr>
          <w:rFonts w:ascii="Times New Roman" w:hAnsi="Times New Roman"/>
          <w:spacing w:val="-1"/>
          <w:sz w:val="18"/>
        </w:rPr>
        <w:t> </w:t>
      </w:r>
      <w:r>
        <w:rPr>
          <w:i/>
          <w:sz w:val="18"/>
        </w:rPr>
        <w:t>recursos</w:t>
      </w:r>
      <w:r>
        <w:rPr>
          <w:rFonts w:ascii="Times New Roman" w:hAnsi="Times New Roman"/>
          <w:spacing w:val="-1"/>
          <w:sz w:val="18"/>
        </w:rPr>
        <w:t> </w:t>
      </w:r>
      <w:r>
        <w:rPr>
          <w:i/>
          <w:sz w:val="18"/>
        </w:rPr>
        <w:t>que</w:t>
      </w:r>
      <w:r>
        <w:rPr>
          <w:rFonts w:ascii="Times New Roman" w:hAnsi="Times New Roman"/>
          <w:spacing w:val="-4"/>
          <w:sz w:val="18"/>
        </w:rPr>
        <w:t> </w:t>
      </w:r>
      <w:r>
        <w:rPr>
          <w:i/>
          <w:sz w:val="18"/>
        </w:rPr>
        <w:t>promueve</w:t>
      </w:r>
      <w:r>
        <w:rPr>
          <w:rFonts w:ascii="Times New Roman" w:hAnsi="Times New Roman"/>
          <w:spacing w:val="-1"/>
          <w:sz w:val="18"/>
        </w:rPr>
        <w:t> </w:t>
      </w:r>
      <w:r>
        <w:rPr>
          <w:i/>
          <w:sz w:val="18"/>
        </w:rPr>
        <w:t>la</w:t>
      </w:r>
      <w:r>
        <w:rPr>
          <w:rFonts w:ascii="Times New Roman" w:hAnsi="Times New Roman"/>
          <w:spacing w:val="-1"/>
          <w:sz w:val="18"/>
        </w:rPr>
        <w:t> </w:t>
      </w:r>
      <w:r>
        <w:rPr>
          <w:i/>
          <w:sz w:val="18"/>
        </w:rPr>
        <w:t>Ley</w:t>
      </w:r>
      <w:r>
        <w:rPr>
          <w:rFonts w:ascii="Times New Roman" w:hAnsi="Times New Roman"/>
          <w:spacing w:val="-1"/>
          <w:sz w:val="18"/>
        </w:rPr>
        <w:t> </w:t>
      </w:r>
      <w:r>
        <w:rPr>
          <w:i/>
          <w:sz w:val="18"/>
        </w:rPr>
        <w:t>de</w:t>
      </w:r>
      <w:r>
        <w:rPr>
          <w:rFonts w:ascii="Times New Roman" w:hAnsi="Times New Roman"/>
          <w:spacing w:val="-1"/>
          <w:sz w:val="18"/>
        </w:rPr>
        <w:t> </w:t>
      </w:r>
      <w:r>
        <w:rPr>
          <w:i/>
          <w:sz w:val="18"/>
        </w:rPr>
        <w:t>Eficiencia</w:t>
      </w:r>
      <w:r>
        <w:rPr>
          <w:rFonts w:ascii="Times New Roman" w:hAnsi="Times New Roman"/>
          <w:spacing w:val="-1"/>
          <w:sz w:val="18"/>
        </w:rPr>
        <w:t> </w:t>
      </w:r>
      <w:r>
        <w:rPr>
          <w:i/>
          <w:sz w:val="18"/>
        </w:rPr>
        <w:t>en</w:t>
      </w:r>
      <w:r>
        <w:rPr>
          <w:rFonts w:ascii="Times New Roman" w:hAnsi="Times New Roman"/>
          <w:spacing w:val="-4"/>
          <w:sz w:val="18"/>
        </w:rPr>
        <w:t> </w:t>
      </w:r>
      <w:r>
        <w:rPr>
          <w:i/>
          <w:sz w:val="18"/>
        </w:rPr>
        <w:t>la</w:t>
      </w:r>
      <w:r>
        <w:rPr>
          <w:rFonts w:ascii="Times New Roman" w:hAnsi="Times New Roman"/>
          <w:spacing w:val="-1"/>
          <w:sz w:val="18"/>
        </w:rPr>
        <w:t> </w:t>
      </w:r>
      <w:r>
        <w:rPr>
          <w:i/>
          <w:sz w:val="18"/>
        </w:rPr>
        <w:t>Administración</w:t>
      </w:r>
      <w:r>
        <w:rPr>
          <w:rFonts w:ascii="Times New Roman" w:hAnsi="Times New Roman"/>
          <w:spacing w:val="-1"/>
          <w:sz w:val="18"/>
        </w:rPr>
        <w:t> </w:t>
      </w:r>
      <w:r>
        <w:rPr>
          <w:i/>
          <w:sz w:val="18"/>
        </w:rPr>
        <w:t>de</w:t>
      </w:r>
      <w:r>
        <w:rPr>
          <w:rFonts w:ascii="Times New Roman" w:hAnsi="Times New Roman"/>
          <w:spacing w:val="-4"/>
          <w:sz w:val="18"/>
        </w:rPr>
        <w:t> </w:t>
      </w:r>
      <w:r>
        <w:rPr>
          <w:i/>
          <w:sz w:val="18"/>
        </w:rPr>
        <w:t>los</w:t>
      </w:r>
      <w:r>
        <w:rPr>
          <w:rFonts w:ascii="Times New Roman" w:hAnsi="Times New Roman"/>
          <w:sz w:val="18"/>
        </w:rPr>
        <w:t> </w:t>
      </w:r>
      <w:r>
        <w:rPr>
          <w:i/>
          <w:sz w:val="18"/>
        </w:rPr>
        <w:t>Recursos</w:t>
      </w:r>
      <w:r>
        <w:rPr>
          <w:rFonts w:ascii="Times New Roman" w:hAnsi="Times New Roman"/>
          <w:sz w:val="18"/>
        </w:rPr>
        <w:t> </w:t>
      </w:r>
      <w:r>
        <w:rPr>
          <w:i/>
          <w:sz w:val="18"/>
        </w:rPr>
        <w:t>Públicos</w:t>
      </w:r>
      <w:r>
        <w:rPr>
          <w:rFonts w:ascii="Times New Roman" w:hAnsi="Times New Roman"/>
          <w:sz w:val="18"/>
        </w:rPr>
        <w:t> </w:t>
      </w:r>
      <w:r>
        <w:rPr>
          <w:i/>
          <w:sz w:val="18"/>
        </w:rPr>
        <w:t>se</w:t>
      </w:r>
      <w:r>
        <w:rPr>
          <w:rFonts w:ascii="Times New Roman" w:hAnsi="Times New Roman"/>
          <w:sz w:val="18"/>
        </w:rPr>
        <w:t> </w:t>
      </w:r>
      <w:r>
        <w:rPr>
          <w:i/>
          <w:sz w:val="18"/>
        </w:rPr>
        <w:t>determina</w:t>
      </w:r>
      <w:r>
        <w:rPr>
          <w:rFonts w:ascii="Times New Roman" w:hAnsi="Times New Roman"/>
          <w:sz w:val="18"/>
        </w:rPr>
        <w:t> </w:t>
      </w:r>
      <w:r>
        <w:rPr>
          <w:i/>
          <w:sz w:val="18"/>
        </w:rPr>
        <w:t>respecto</w:t>
      </w:r>
      <w:r>
        <w:rPr>
          <w:rFonts w:ascii="Times New Roman" w:hAnsi="Times New Roman"/>
          <w:sz w:val="18"/>
        </w:rPr>
        <w:t> </w:t>
      </w:r>
      <w:r>
        <w:rPr>
          <w:i/>
          <w:sz w:val="18"/>
        </w:rPr>
        <w:t>de</w:t>
      </w:r>
      <w:r>
        <w:rPr>
          <w:rFonts w:ascii="Times New Roman" w:hAnsi="Times New Roman"/>
          <w:sz w:val="18"/>
        </w:rPr>
        <w:t> </w:t>
      </w:r>
      <w:r>
        <w:rPr>
          <w:i/>
          <w:sz w:val="18"/>
        </w:rPr>
        <w:t>transferencias</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Administración</w:t>
      </w:r>
      <w:r>
        <w:rPr>
          <w:rFonts w:ascii="Times New Roman" w:hAnsi="Times New Roman"/>
          <w:sz w:val="18"/>
        </w:rPr>
        <w:t> </w:t>
      </w:r>
      <w:r>
        <w:rPr>
          <w:i/>
          <w:sz w:val="18"/>
        </w:rPr>
        <w:t>Central</w:t>
      </w:r>
      <w:r>
        <w:rPr>
          <w:rFonts w:ascii="Times New Roman" w:hAnsi="Times New Roman"/>
          <w:sz w:val="18"/>
        </w:rPr>
        <w:t> </w:t>
      </w:r>
      <w:r>
        <w:rPr>
          <w:i/>
          <w:sz w:val="18"/>
        </w:rPr>
        <w:t>o</w:t>
      </w:r>
      <w:r>
        <w:rPr>
          <w:rFonts w:ascii="Times New Roman" w:hAnsi="Times New Roman"/>
          <w:sz w:val="18"/>
        </w:rPr>
        <w:t> </w:t>
      </w:r>
      <w:r>
        <w:rPr>
          <w:i/>
          <w:sz w:val="18"/>
        </w:rPr>
        <w:t>del</w:t>
      </w:r>
      <w:r>
        <w:rPr>
          <w:rFonts w:ascii="Times New Roman" w:hAnsi="Times New Roman"/>
          <w:sz w:val="18"/>
        </w:rPr>
        <w:t> </w:t>
      </w:r>
      <w:r>
        <w:rPr>
          <w:i/>
          <w:sz w:val="18"/>
        </w:rPr>
        <w:t>presupuesto</w:t>
      </w:r>
      <w:r>
        <w:rPr>
          <w:rFonts w:ascii="Times New Roman" w:hAnsi="Times New Roman"/>
          <w:sz w:val="18"/>
        </w:rPr>
        <w:t> </w:t>
      </w:r>
      <w:r>
        <w:rPr>
          <w:i/>
          <w:sz w:val="18"/>
        </w:rPr>
        <w:t>nacional</w:t>
      </w:r>
      <w:r>
        <w:rPr>
          <w:rFonts w:ascii="Times New Roman" w:hAnsi="Times New Roman"/>
          <w:sz w:val="18"/>
        </w:rPr>
        <w:t> </w:t>
      </w:r>
      <w:r>
        <w:rPr>
          <w:i/>
          <w:sz w:val="18"/>
        </w:rPr>
        <w:t>pero</w:t>
      </w:r>
      <w:r>
        <w:rPr>
          <w:rFonts w:ascii="Times New Roman" w:hAnsi="Times New Roman"/>
          <w:sz w:val="18"/>
        </w:rPr>
        <w:t> </w:t>
      </w:r>
      <w:r>
        <w:rPr>
          <w:i/>
          <w:sz w:val="18"/>
        </w:rPr>
        <w:t>no</w:t>
      </w:r>
      <w:r>
        <w:rPr>
          <w:rFonts w:ascii="Times New Roman" w:hAnsi="Times New Roman"/>
          <w:sz w:val="18"/>
        </w:rPr>
        <w:t> </w:t>
      </w:r>
      <w:r>
        <w:rPr>
          <w:i/>
          <w:sz w:val="18"/>
        </w:rPr>
        <w:t>en</w:t>
      </w:r>
      <w:r>
        <w:rPr>
          <w:rFonts w:ascii="Times New Roman" w:hAnsi="Times New Roman"/>
          <w:sz w:val="18"/>
        </w:rPr>
        <w:t> </w:t>
      </w:r>
      <w:r>
        <w:rPr>
          <w:i/>
          <w:sz w:val="18"/>
        </w:rPr>
        <w:t>relación</w:t>
      </w:r>
      <w:r>
        <w:rPr>
          <w:rFonts w:ascii="Times New Roman" w:hAnsi="Times New Roman"/>
          <w:sz w:val="18"/>
        </w:rPr>
        <w:t> </w:t>
      </w:r>
      <w:r>
        <w:rPr>
          <w:i/>
          <w:sz w:val="18"/>
        </w:rPr>
        <w:t>con</w:t>
      </w:r>
      <w:r>
        <w:rPr>
          <w:rFonts w:ascii="Times New Roman" w:hAnsi="Times New Roman"/>
          <w:sz w:val="18"/>
        </w:rPr>
        <w:t> </w:t>
      </w:r>
      <w:r>
        <w:rPr>
          <w:i/>
          <w:sz w:val="18"/>
        </w:rPr>
        <w:t>otras</w:t>
      </w:r>
      <w:r>
        <w:rPr>
          <w:rFonts w:ascii="Times New Roman" w:hAnsi="Times New Roman"/>
          <w:sz w:val="18"/>
        </w:rPr>
        <w:t> </w:t>
      </w:r>
      <w:r>
        <w:rPr>
          <w:i/>
          <w:sz w:val="18"/>
        </w:rPr>
        <w:t>fuentes</w:t>
      </w:r>
      <w:r>
        <w:rPr>
          <w:rFonts w:ascii="Times New Roman" w:hAnsi="Times New Roman"/>
          <w:sz w:val="18"/>
        </w:rPr>
        <w:t> </w:t>
      </w:r>
      <w:r>
        <w:rPr>
          <w:i/>
          <w:sz w:val="18"/>
        </w:rPr>
        <w:t>de</w:t>
      </w:r>
      <w:r>
        <w:rPr>
          <w:rFonts w:ascii="Times New Roman" w:hAnsi="Times New Roman"/>
          <w:sz w:val="18"/>
        </w:rPr>
        <w:t> </w:t>
      </w:r>
      <w:r>
        <w:rPr>
          <w:i/>
          <w:sz w:val="18"/>
        </w:rPr>
        <w:t>financiamiento</w:t>
      </w:r>
      <w:r>
        <w:rPr>
          <w:rFonts w:ascii="Times New Roman" w:hAnsi="Times New Roman"/>
          <w:sz w:val="18"/>
        </w:rPr>
        <w:t> </w:t>
      </w:r>
      <w:r>
        <w:rPr>
          <w:i/>
          <w:sz w:val="18"/>
        </w:rPr>
        <w:t>que</w:t>
      </w:r>
      <w:r>
        <w:rPr>
          <w:rFonts w:ascii="Times New Roman" w:hAnsi="Times New Roman"/>
          <w:sz w:val="18"/>
        </w:rPr>
        <w:t> </w:t>
      </w:r>
      <w:r>
        <w:rPr>
          <w:i/>
          <w:sz w:val="18"/>
        </w:rPr>
        <w:t>pueda</w:t>
      </w:r>
      <w:r>
        <w:rPr>
          <w:rFonts w:ascii="Times New Roman" w:hAnsi="Times New Roman"/>
          <w:sz w:val="18"/>
        </w:rPr>
        <w:t> </w:t>
      </w:r>
      <w:r>
        <w:rPr>
          <w:i/>
          <w:sz w:val="18"/>
        </w:rPr>
        <w:t>tener</w:t>
      </w:r>
      <w:r>
        <w:rPr>
          <w:rFonts w:ascii="Times New Roman" w:hAnsi="Times New Roman"/>
          <w:sz w:val="18"/>
        </w:rPr>
        <w:t> </w:t>
      </w:r>
      <w:r>
        <w:rPr>
          <w:i/>
          <w:sz w:val="18"/>
        </w:rPr>
        <w:t>el</w:t>
      </w:r>
      <w:r>
        <w:rPr>
          <w:rFonts w:ascii="Times New Roman" w:hAnsi="Times New Roman"/>
          <w:sz w:val="18"/>
        </w:rPr>
        <w:t> </w:t>
      </w:r>
      <w:r>
        <w:rPr>
          <w:i/>
          <w:sz w:val="18"/>
        </w:rPr>
        <w:t>beneficiario</w:t>
      </w:r>
      <w:r>
        <w:rPr>
          <w:rFonts w:ascii="Times New Roman" w:hAnsi="Times New Roman"/>
          <w:sz w:val="18"/>
        </w:rPr>
        <w:t> </w:t>
      </w:r>
      <w:r>
        <w:rPr>
          <w:i/>
          <w:sz w:val="18"/>
        </w:rPr>
        <w:t>de</w:t>
      </w:r>
      <w:r>
        <w:rPr>
          <w:rFonts w:ascii="Times New Roman" w:hAnsi="Times New Roman"/>
          <w:sz w:val="18"/>
        </w:rPr>
        <w:t> </w:t>
      </w:r>
      <w:r>
        <w:rPr>
          <w:i/>
          <w:sz w:val="18"/>
        </w:rPr>
        <w:t>una</w:t>
      </w:r>
      <w:r>
        <w:rPr>
          <w:rFonts w:ascii="Times New Roman" w:hAnsi="Times New Roman"/>
          <w:sz w:val="18"/>
        </w:rPr>
        <w:t> </w:t>
      </w:r>
      <w:r>
        <w:rPr>
          <w:i/>
          <w:sz w:val="18"/>
        </w:rPr>
        <w:t>transferencia</w:t>
      </w:r>
      <w:r>
        <w:rPr>
          <w:rFonts w:ascii="Times New Roman" w:hAnsi="Times New Roman"/>
          <w:sz w:val="18"/>
        </w:rPr>
        <w:t> </w:t>
      </w:r>
      <w:r>
        <w:rPr>
          <w:i/>
          <w:sz w:val="18"/>
        </w:rPr>
        <w:t>y</w:t>
      </w:r>
      <w:r>
        <w:rPr>
          <w:rFonts w:ascii="Times New Roman" w:hAnsi="Times New Roman"/>
          <w:sz w:val="18"/>
        </w:rPr>
        <w:t> </w:t>
      </w:r>
      <w:r>
        <w:rPr>
          <w:i/>
          <w:sz w:val="18"/>
        </w:rPr>
        <w:t>en</w:t>
      </w:r>
      <w:r>
        <w:rPr>
          <w:rFonts w:ascii="Times New Roman" w:hAnsi="Times New Roman"/>
          <w:sz w:val="18"/>
        </w:rPr>
        <w:t> </w:t>
      </w:r>
      <w:r>
        <w:rPr>
          <w:i/>
          <w:sz w:val="18"/>
        </w:rPr>
        <w:t>concreto,</w:t>
      </w:r>
      <w:r>
        <w:rPr>
          <w:rFonts w:ascii="Times New Roman" w:hAnsi="Times New Roman"/>
          <w:sz w:val="18"/>
        </w:rPr>
        <w:t> </w:t>
      </w:r>
      <w:r>
        <w:rPr>
          <w:i/>
          <w:sz w:val="18"/>
        </w:rPr>
        <w:t>los</w:t>
      </w:r>
      <w:r>
        <w:rPr>
          <w:rFonts w:ascii="Times New Roman" w:hAnsi="Times New Roman"/>
          <w:sz w:val="18"/>
        </w:rPr>
        <w:t> </w:t>
      </w:r>
      <w:r>
        <w:rPr>
          <w:i/>
          <w:sz w:val="18"/>
        </w:rPr>
        <w:t>órganos</w:t>
      </w:r>
      <w:r>
        <w:rPr>
          <w:rFonts w:ascii="Times New Roman" w:hAnsi="Times New Roman"/>
          <w:sz w:val="18"/>
        </w:rPr>
        <w:t> </w:t>
      </w:r>
      <w:r>
        <w:rPr>
          <w:i/>
          <w:sz w:val="18"/>
        </w:rPr>
        <w:t>con</w:t>
      </w:r>
      <w:r>
        <w:rPr>
          <w:rFonts w:ascii="Times New Roman" w:hAnsi="Times New Roman"/>
          <w:sz w:val="18"/>
        </w:rPr>
        <w:t> </w:t>
      </w:r>
      <w:r>
        <w:rPr>
          <w:i/>
          <w:sz w:val="18"/>
        </w:rPr>
        <w:t>personalidad</w:t>
      </w:r>
      <w:r>
        <w:rPr>
          <w:rFonts w:ascii="Times New Roman" w:hAnsi="Times New Roman"/>
          <w:sz w:val="18"/>
        </w:rPr>
        <w:t> </w:t>
      </w:r>
      <w:r>
        <w:rPr>
          <w:i/>
          <w:sz w:val="18"/>
        </w:rPr>
        <w:t>jurídica</w:t>
      </w:r>
      <w:r>
        <w:rPr>
          <w:rFonts w:ascii="Times New Roman" w:hAnsi="Times New Roman"/>
          <w:sz w:val="18"/>
        </w:rPr>
        <w:t> </w:t>
      </w:r>
      <w:r>
        <w:rPr>
          <w:i/>
          <w:sz w:val="18"/>
        </w:rPr>
        <w:t>instrumental.</w:t>
      </w:r>
    </w:p>
    <w:p>
      <w:pPr>
        <w:pStyle w:val="BodyText"/>
        <w:spacing w:before="6"/>
        <w:rPr>
          <w:i/>
          <w:sz w:val="18"/>
        </w:rPr>
      </w:pPr>
    </w:p>
    <w:p>
      <w:pPr>
        <w:spacing w:before="0"/>
        <w:ind w:left="1985" w:right="1278" w:firstLine="0"/>
        <w:jc w:val="both"/>
        <w:rPr>
          <w:i/>
          <w:sz w:val="18"/>
        </w:rPr>
      </w:pPr>
      <w:r>
        <w:rPr>
          <w:i/>
          <w:sz w:val="18"/>
        </w:rPr>
        <w:t>4-.</w:t>
      </w:r>
      <w:r>
        <w:rPr>
          <w:rFonts w:ascii="Times New Roman" w:hAnsi="Times New Roman"/>
          <w:sz w:val="18"/>
        </w:rPr>
        <w:t> </w:t>
      </w:r>
      <w:r>
        <w:rPr>
          <w:i/>
          <w:sz w:val="18"/>
        </w:rPr>
        <w:t>La</w:t>
      </w:r>
      <w:r>
        <w:rPr>
          <w:rFonts w:ascii="Times New Roman" w:hAnsi="Times New Roman"/>
          <w:sz w:val="18"/>
        </w:rPr>
        <w:t> </w:t>
      </w:r>
      <w:r>
        <w:rPr>
          <w:i/>
          <w:sz w:val="18"/>
        </w:rPr>
        <w:t>finalidad</w:t>
      </w:r>
      <w:r>
        <w:rPr>
          <w:rFonts w:ascii="Times New Roman" w:hAnsi="Times New Roman"/>
          <w:sz w:val="18"/>
        </w:rPr>
        <w:t> </w:t>
      </w:r>
      <w:r>
        <w:rPr>
          <w:i/>
          <w:sz w:val="18"/>
        </w:rPr>
        <w:t>que</w:t>
      </w:r>
      <w:r>
        <w:rPr>
          <w:rFonts w:ascii="Times New Roman" w:hAnsi="Times New Roman"/>
          <w:sz w:val="18"/>
        </w:rPr>
        <w:t> </w:t>
      </w:r>
      <w:r>
        <w:rPr>
          <w:i/>
          <w:sz w:val="18"/>
        </w:rPr>
        <w:t>dio</w:t>
      </w:r>
      <w:r>
        <w:rPr>
          <w:rFonts w:ascii="Times New Roman" w:hAnsi="Times New Roman"/>
          <w:sz w:val="18"/>
        </w:rPr>
        <w:t> </w:t>
      </w:r>
      <w:r>
        <w:rPr>
          <w:i/>
          <w:sz w:val="18"/>
        </w:rPr>
        <w:t>origen</w:t>
      </w:r>
      <w:r>
        <w:rPr>
          <w:rFonts w:ascii="Times New Roman" w:hAnsi="Times New Roman"/>
          <w:sz w:val="18"/>
        </w:rPr>
        <w:t> </w:t>
      </w:r>
      <w:r>
        <w:rPr>
          <w:i/>
          <w:sz w:val="18"/>
        </w:rPr>
        <w:t>a</w:t>
      </w:r>
      <w:r>
        <w:rPr>
          <w:rFonts w:ascii="Times New Roman" w:hAnsi="Times New Roman"/>
          <w:sz w:val="18"/>
        </w:rPr>
        <w:t> </w:t>
      </w:r>
      <w:r>
        <w:rPr>
          <w:i/>
          <w:sz w:val="18"/>
        </w:rPr>
        <w:t>una</w:t>
      </w:r>
      <w:r>
        <w:rPr>
          <w:rFonts w:ascii="Times New Roman" w:hAnsi="Times New Roman"/>
          <w:sz w:val="18"/>
        </w:rPr>
        <w:t> </w:t>
      </w:r>
      <w:r>
        <w:rPr>
          <w:i/>
          <w:sz w:val="18"/>
        </w:rPr>
        <w:t>determinada</w:t>
      </w:r>
      <w:r>
        <w:rPr>
          <w:rFonts w:ascii="Times New Roman" w:hAnsi="Times New Roman"/>
          <w:sz w:val="18"/>
        </w:rPr>
        <w:t> </w:t>
      </w:r>
      <w:r>
        <w:rPr>
          <w:i/>
          <w:sz w:val="18"/>
        </w:rPr>
        <w:t>fuente</w:t>
      </w:r>
      <w:r>
        <w:rPr>
          <w:rFonts w:ascii="Times New Roman" w:hAnsi="Times New Roman"/>
          <w:sz w:val="18"/>
        </w:rPr>
        <w:t> </w:t>
      </w:r>
      <w:r>
        <w:rPr>
          <w:i/>
          <w:sz w:val="18"/>
        </w:rPr>
        <w:t>de</w:t>
      </w:r>
      <w:r>
        <w:rPr>
          <w:rFonts w:ascii="Times New Roman" w:hAnsi="Times New Roman"/>
          <w:sz w:val="18"/>
        </w:rPr>
        <w:t> </w:t>
      </w:r>
      <w:r>
        <w:rPr>
          <w:i/>
          <w:sz w:val="18"/>
        </w:rPr>
        <w:t>financiamiento</w:t>
      </w:r>
      <w:r>
        <w:rPr>
          <w:rFonts w:ascii="Times New Roman" w:hAnsi="Times New Roman"/>
          <w:sz w:val="18"/>
        </w:rPr>
        <w:t> </w:t>
      </w:r>
      <w:r>
        <w:rPr>
          <w:i/>
          <w:sz w:val="18"/>
        </w:rPr>
        <w:t>(sea</w:t>
      </w:r>
      <w:r>
        <w:rPr>
          <w:rFonts w:ascii="Times New Roman" w:hAnsi="Times New Roman"/>
          <w:sz w:val="18"/>
        </w:rPr>
        <w:t> </w:t>
      </w:r>
      <w:r>
        <w:rPr>
          <w:i/>
          <w:sz w:val="18"/>
        </w:rPr>
        <w:t>este</w:t>
      </w:r>
      <w:r>
        <w:rPr>
          <w:rFonts w:ascii="Times New Roman" w:hAnsi="Times New Roman"/>
          <w:sz w:val="18"/>
        </w:rPr>
        <w:t> </w:t>
      </w:r>
      <w:r>
        <w:rPr>
          <w:i/>
          <w:sz w:val="18"/>
        </w:rPr>
        <w:t>un</w:t>
      </w:r>
      <w:r>
        <w:rPr>
          <w:rFonts w:ascii="Times New Roman" w:hAnsi="Times New Roman"/>
          <w:sz w:val="18"/>
        </w:rPr>
        <w:t> </w:t>
      </w:r>
      <w:r>
        <w:rPr>
          <w:i/>
          <w:sz w:val="18"/>
        </w:rPr>
        <w:t>destino</w:t>
      </w:r>
      <w:r>
        <w:rPr>
          <w:rFonts w:ascii="Times New Roman" w:hAnsi="Times New Roman"/>
          <w:sz w:val="18"/>
        </w:rPr>
        <w:t> </w:t>
      </w:r>
      <w:r>
        <w:rPr>
          <w:i/>
          <w:sz w:val="18"/>
        </w:rPr>
        <w:t>específico,</w:t>
      </w:r>
      <w:r>
        <w:rPr>
          <w:rFonts w:ascii="Times New Roman" w:hAnsi="Times New Roman"/>
          <w:sz w:val="18"/>
        </w:rPr>
        <w:t> </w:t>
      </w:r>
      <w:r>
        <w:rPr>
          <w:i/>
          <w:sz w:val="18"/>
        </w:rPr>
        <w:t>sea</w:t>
      </w:r>
      <w:r>
        <w:rPr>
          <w:rFonts w:ascii="Times New Roman" w:hAnsi="Times New Roman"/>
          <w:sz w:val="18"/>
        </w:rPr>
        <w:t> </w:t>
      </w:r>
      <w:r>
        <w:rPr>
          <w:i/>
          <w:sz w:val="18"/>
        </w:rPr>
        <w:t>los</w:t>
      </w:r>
      <w:r>
        <w:rPr>
          <w:rFonts w:ascii="Times New Roman" w:hAnsi="Times New Roman"/>
          <w:sz w:val="18"/>
        </w:rPr>
        <w:t> </w:t>
      </w:r>
      <w:r>
        <w:rPr>
          <w:i/>
          <w:sz w:val="18"/>
        </w:rPr>
        <w:t>recursos</w:t>
      </w:r>
      <w:r>
        <w:rPr>
          <w:rFonts w:ascii="Times New Roman" w:hAnsi="Times New Roman"/>
          <w:sz w:val="18"/>
        </w:rPr>
        <w:t> </w:t>
      </w:r>
      <w:r>
        <w:rPr>
          <w:i/>
          <w:sz w:val="18"/>
        </w:rPr>
        <w:t>propios)</w:t>
      </w:r>
      <w:r>
        <w:rPr>
          <w:rFonts w:ascii="Times New Roman" w:hAnsi="Times New Roman"/>
          <w:sz w:val="18"/>
        </w:rPr>
        <w:t> </w:t>
      </w:r>
      <w:r>
        <w:rPr>
          <w:i/>
          <w:sz w:val="18"/>
        </w:rPr>
        <w:t>puede</w:t>
      </w:r>
      <w:r>
        <w:rPr>
          <w:rFonts w:ascii="Times New Roman" w:hAnsi="Times New Roman"/>
          <w:sz w:val="18"/>
        </w:rPr>
        <w:t> </w:t>
      </w:r>
      <w:r>
        <w:rPr>
          <w:i/>
          <w:sz w:val="18"/>
        </w:rPr>
        <w:t>no</w:t>
      </w:r>
      <w:r>
        <w:rPr>
          <w:rFonts w:ascii="Times New Roman" w:hAnsi="Times New Roman"/>
          <w:sz w:val="18"/>
        </w:rPr>
        <w:t> </w:t>
      </w:r>
      <w:r>
        <w:rPr>
          <w:i/>
          <w:sz w:val="18"/>
        </w:rPr>
        <w:t>haber</w:t>
      </w:r>
      <w:r>
        <w:rPr>
          <w:rFonts w:ascii="Times New Roman" w:hAnsi="Times New Roman"/>
          <w:sz w:val="18"/>
        </w:rPr>
        <w:t> </w:t>
      </w:r>
      <w:r>
        <w:rPr>
          <w:i/>
          <w:sz w:val="18"/>
        </w:rPr>
        <w:t>sido</w:t>
      </w:r>
      <w:r>
        <w:rPr>
          <w:rFonts w:ascii="Times New Roman" w:hAnsi="Times New Roman"/>
          <w:sz w:val="18"/>
        </w:rPr>
        <w:t> </w:t>
      </w:r>
      <w:r>
        <w:rPr>
          <w:i/>
          <w:sz w:val="18"/>
        </w:rPr>
        <w:t>satisfecha</w:t>
      </w:r>
      <w:r>
        <w:rPr>
          <w:rFonts w:ascii="Times New Roman" w:hAnsi="Times New Roman"/>
          <w:sz w:val="18"/>
        </w:rPr>
        <w:t> </w:t>
      </w:r>
      <w:r>
        <w:rPr>
          <w:i/>
          <w:sz w:val="18"/>
        </w:rPr>
        <w:t>en</w:t>
      </w:r>
      <w:r>
        <w:rPr>
          <w:rFonts w:ascii="Times New Roman" w:hAnsi="Times New Roman"/>
          <w:sz w:val="18"/>
        </w:rPr>
        <w:t> </w:t>
      </w:r>
      <w:r>
        <w:rPr>
          <w:i/>
          <w:sz w:val="18"/>
        </w:rPr>
        <w:t>el</w:t>
      </w:r>
      <w:r>
        <w:rPr>
          <w:rFonts w:ascii="Times New Roman" w:hAnsi="Times New Roman"/>
          <w:sz w:val="18"/>
        </w:rPr>
        <w:t> </w:t>
      </w:r>
      <w:r>
        <w:rPr>
          <w:i/>
          <w:sz w:val="18"/>
        </w:rPr>
        <w:t>período</w:t>
      </w:r>
      <w:r>
        <w:rPr>
          <w:rFonts w:ascii="Times New Roman" w:hAnsi="Times New Roman"/>
          <w:sz w:val="18"/>
        </w:rPr>
        <w:t> </w:t>
      </w:r>
      <w:r>
        <w:rPr>
          <w:i/>
          <w:sz w:val="18"/>
        </w:rPr>
        <w:t>presupuestario.</w:t>
      </w:r>
      <w:r>
        <w:rPr>
          <w:rFonts w:ascii="Times New Roman" w:hAnsi="Times New Roman"/>
          <w:sz w:val="18"/>
        </w:rPr>
        <w:t> </w:t>
      </w:r>
      <w:r>
        <w:rPr>
          <w:i/>
          <w:sz w:val="18"/>
        </w:rPr>
        <w:t>Lo</w:t>
      </w:r>
      <w:r>
        <w:rPr>
          <w:rFonts w:ascii="Times New Roman" w:hAnsi="Times New Roman"/>
          <w:sz w:val="18"/>
        </w:rPr>
        <w:t> </w:t>
      </w:r>
      <w:r>
        <w:rPr>
          <w:i/>
          <w:sz w:val="18"/>
        </w:rPr>
        <w:t>que</w:t>
      </w:r>
      <w:r>
        <w:rPr>
          <w:rFonts w:ascii="Times New Roman" w:hAnsi="Times New Roman"/>
          <w:sz w:val="18"/>
        </w:rPr>
        <w:t> </w:t>
      </w:r>
      <w:r>
        <w:rPr>
          <w:i/>
          <w:sz w:val="18"/>
        </w:rPr>
        <w:t>origina</w:t>
      </w:r>
      <w:r>
        <w:rPr>
          <w:rFonts w:ascii="Times New Roman" w:hAnsi="Times New Roman"/>
          <w:sz w:val="18"/>
        </w:rPr>
        <w:t> </w:t>
      </w:r>
      <w:r>
        <w:rPr>
          <w:i/>
          <w:sz w:val="18"/>
        </w:rPr>
        <w:t>un</w:t>
      </w:r>
      <w:r>
        <w:rPr>
          <w:rFonts w:ascii="Times New Roman" w:hAnsi="Times New Roman"/>
          <w:sz w:val="18"/>
        </w:rPr>
        <w:t> </w:t>
      </w:r>
      <w:r>
        <w:rPr>
          <w:i/>
          <w:sz w:val="18"/>
        </w:rPr>
        <w:t>remanente</w:t>
      </w:r>
      <w:r>
        <w:rPr>
          <w:rFonts w:ascii="Times New Roman" w:hAnsi="Times New Roman"/>
          <w:sz w:val="18"/>
        </w:rPr>
        <w:t> </w:t>
      </w:r>
      <w:r>
        <w:rPr>
          <w:i/>
          <w:sz w:val="18"/>
        </w:rPr>
        <w:t>que,</w:t>
      </w:r>
      <w:r>
        <w:rPr>
          <w:rFonts w:ascii="Times New Roman" w:hAnsi="Times New Roman"/>
          <w:sz w:val="18"/>
        </w:rPr>
        <w:t> </w:t>
      </w:r>
      <w:r>
        <w:rPr>
          <w:i/>
          <w:sz w:val="18"/>
        </w:rPr>
        <w:t>en</w:t>
      </w:r>
      <w:r>
        <w:rPr>
          <w:rFonts w:ascii="Times New Roman" w:hAnsi="Times New Roman"/>
          <w:sz w:val="18"/>
        </w:rPr>
        <w:t> </w:t>
      </w:r>
      <w:r>
        <w:rPr>
          <w:i/>
          <w:sz w:val="18"/>
        </w:rPr>
        <w:t>principio,</w:t>
      </w:r>
      <w:r>
        <w:rPr>
          <w:rFonts w:ascii="Times New Roman" w:hAnsi="Times New Roman"/>
          <w:sz w:val="18"/>
        </w:rPr>
        <w:t> </w:t>
      </w:r>
      <w:r>
        <w:rPr>
          <w:i/>
          <w:sz w:val="18"/>
        </w:rPr>
        <w:t>continuará</w:t>
      </w:r>
      <w:r>
        <w:rPr>
          <w:rFonts w:ascii="Times New Roman" w:hAnsi="Times New Roman"/>
          <w:sz w:val="18"/>
        </w:rPr>
        <w:t> </w:t>
      </w:r>
      <w:r>
        <w:rPr>
          <w:i/>
          <w:sz w:val="18"/>
        </w:rPr>
        <w:t>financiando</w:t>
      </w:r>
      <w:r>
        <w:rPr>
          <w:rFonts w:ascii="Times New Roman" w:hAnsi="Times New Roman"/>
          <w:sz w:val="18"/>
        </w:rPr>
        <w:t> </w:t>
      </w:r>
      <w:r>
        <w:rPr>
          <w:i/>
          <w:sz w:val="18"/>
        </w:rPr>
        <w:t>la</w:t>
      </w:r>
      <w:r>
        <w:rPr>
          <w:rFonts w:ascii="Times New Roman" w:hAnsi="Times New Roman"/>
          <w:sz w:val="18"/>
        </w:rPr>
        <w:t> </w:t>
      </w:r>
      <w:r>
        <w:rPr>
          <w:i/>
          <w:sz w:val="18"/>
        </w:rPr>
        <w:t>finalidad</w:t>
      </w:r>
      <w:r>
        <w:rPr>
          <w:rFonts w:ascii="Times New Roman" w:hAnsi="Times New Roman"/>
          <w:sz w:val="18"/>
        </w:rPr>
        <w:t> </w:t>
      </w:r>
      <w:r>
        <w:rPr>
          <w:i/>
          <w:sz w:val="18"/>
        </w:rPr>
        <w:t>hasta</w:t>
      </w:r>
      <w:r>
        <w:rPr>
          <w:rFonts w:ascii="Times New Roman" w:hAnsi="Times New Roman"/>
          <w:sz w:val="18"/>
        </w:rPr>
        <w:t> </w:t>
      </w:r>
      <w:r>
        <w:rPr>
          <w:i/>
          <w:sz w:val="18"/>
        </w:rPr>
        <w:t>su</w:t>
      </w:r>
      <w:r>
        <w:rPr>
          <w:rFonts w:ascii="Times New Roman" w:hAnsi="Times New Roman"/>
          <w:sz w:val="18"/>
        </w:rPr>
        <w:t> </w:t>
      </w:r>
      <w:r>
        <w:rPr>
          <w:i/>
          <w:sz w:val="18"/>
        </w:rPr>
        <w:t>satisfacción</w:t>
      </w:r>
      <w:r>
        <w:rPr>
          <w:rFonts w:ascii="Times New Roman" w:hAnsi="Times New Roman"/>
          <w:sz w:val="18"/>
        </w:rPr>
        <w:t> </w:t>
      </w:r>
      <w:r>
        <w:rPr>
          <w:i/>
          <w:sz w:val="18"/>
        </w:rPr>
        <w:t>en</w:t>
      </w:r>
      <w:r>
        <w:rPr>
          <w:rFonts w:ascii="Times New Roman" w:hAnsi="Times New Roman"/>
          <w:sz w:val="18"/>
        </w:rPr>
        <w:t> </w:t>
      </w:r>
      <w:r>
        <w:rPr>
          <w:i/>
          <w:sz w:val="18"/>
        </w:rPr>
        <w:t>períodos</w:t>
      </w:r>
      <w:r>
        <w:rPr>
          <w:rFonts w:ascii="Times New Roman" w:hAnsi="Times New Roman"/>
          <w:sz w:val="18"/>
        </w:rPr>
        <w:t> </w:t>
      </w:r>
      <w:r>
        <w:rPr>
          <w:i/>
          <w:sz w:val="18"/>
        </w:rPr>
        <w:t>presupuestarios</w:t>
      </w:r>
      <w:r>
        <w:rPr>
          <w:rFonts w:ascii="Times New Roman" w:hAnsi="Times New Roman"/>
          <w:sz w:val="18"/>
        </w:rPr>
        <w:t> </w:t>
      </w:r>
      <w:r>
        <w:rPr>
          <w:i/>
          <w:sz w:val="18"/>
        </w:rPr>
        <w:t>subsiguientes.</w:t>
      </w:r>
      <w:r>
        <w:rPr>
          <w:rFonts w:ascii="Times New Roman" w:hAnsi="Times New Roman"/>
          <w:sz w:val="18"/>
        </w:rPr>
        <w:t> </w:t>
      </w:r>
      <w:r>
        <w:rPr>
          <w:i/>
          <w:sz w:val="18"/>
        </w:rPr>
        <w:t>Así,</w:t>
      </w:r>
      <w:r>
        <w:rPr>
          <w:rFonts w:ascii="Times New Roman" w:hAnsi="Times New Roman"/>
          <w:sz w:val="18"/>
        </w:rPr>
        <w:t> </w:t>
      </w:r>
      <w:r>
        <w:rPr>
          <w:i/>
          <w:sz w:val="18"/>
        </w:rPr>
        <w:t>esos</w:t>
      </w:r>
      <w:r>
        <w:rPr>
          <w:rFonts w:ascii="Times New Roman" w:hAnsi="Times New Roman"/>
          <w:sz w:val="18"/>
        </w:rPr>
        <w:t> </w:t>
      </w:r>
      <w:r>
        <w:rPr>
          <w:i/>
          <w:sz w:val="18"/>
        </w:rPr>
        <w:t>superávits</w:t>
      </w:r>
      <w:r>
        <w:rPr>
          <w:rFonts w:ascii="Times New Roman" w:hAnsi="Times New Roman"/>
          <w:sz w:val="18"/>
        </w:rPr>
        <w:t> </w:t>
      </w:r>
      <w:r>
        <w:rPr>
          <w:i/>
          <w:sz w:val="18"/>
        </w:rPr>
        <w:t>deben</w:t>
      </w:r>
      <w:r>
        <w:rPr>
          <w:rFonts w:ascii="Times New Roman" w:hAnsi="Times New Roman"/>
          <w:sz w:val="18"/>
        </w:rPr>
        <w:t> </w:t>
      </w:r>
      <w:r>
        <w:rPr>
          <w:i/>
          <w:sz w:val="18"/>
        </w:rPr>
        <w:t>ser</w:t>
      </w:r>
      <w:r>
        <w:rPr>
          <w:rFonts w:ascii="Times New Roman" w:hAnsi="Times New Roman"/>
          <w:sz w:val="18"/>
        </w:rPr>
        <w:t> </w:t>
      </w:r>
      <w:r>
        <w:rPr>
          <w:i/>
          <w:sz w:val="18"/>
        </w:rPr>
        <w:t>presupuestados</w:t>
      </w:r>
      <w:r>
        <w:rPr>
          <w:rFonts w:ascii="Times New Roman" w:hAnsi="Times New Roman"/>
          <w:sz w:val="18"/>
        </w:rPr>
        <w:t> </w:t>
      </w:r>
      <w:r>
        <w:rPr>
          <w:i/>
          <w:sz w:val="18"/>
        </w:rPr>
        <w:t>para</w:t>
      </w:r>
      <w:r>
        <w:rPr>
          <w:rFonts w:ascii="Times New Roman" w:hAnsi="Times New Roman"/>
          <w:sz w:val="18"/>
        </w:rPr>
        <w:t> </w:t>
      </w:r>
      <w:r>
        <w:rPr>
          <w:i/>
          <w:sz w:val="18"/>
        </w:rPr>
        <w:t>la</w:t>
      </w:r>
      <w:r>
        <w:rPr>
          <w:rFonts w:ascii="Times New Roman" w:hAnsi="Times New Roman"/>
          <w:sz w:val="18"/>
        </w:rPr>
        <w:t> </w:t>
      </w:r>
      <w:r>
        <w:rPr>
          <w:i/>
          <w:sz w:val="18"/>
        </w:rPr>
        <w:t>finalidad</w:t>
      </w:r>
      <w:r>
        <w:rPr>
          <w:rFonts w:ascii="Times New Roman" w:hAnsi="Times New Roman"/>
          <w:sz w:val="18"/>
        </w:rPr>
        <w:t> </w:t>
      </w:r>
      <w:r>
        <w:rPr>
          <w:i/>
          <w:sz w:val="18"/>
        </w:rPr>
        <w:t>para</w:t>
      </w:r>
      <w:r>
        <w:rPr>
          <w:rFonts w:ascii="Times New Roman" w:hAnsi="Times New Roman"/>
          <w:sz w:val="18"/>
        </w:rPr>
        <w:t> </w:t>
      </w:r>
      <w:r>
        <w:rPr>
          <w:i/>
          <w:sz w:val="18"/>
        </w:rPr>
        <w:t>la</w:t>
      </w:r>
      <w:r>
        <w:rPr>
          <w:rFonts w:ascii="Times New Roman" w:hAnsi="Times New Roman"/>
          <w:sz w:val="18"/>
        </w:rPr>
        <w:t> </w:t>
      </w:r>
      <w:r>
        <w:rPr>
          <w:i/>
          <w:sz w:val="18"/>
        </w:rPr>
        <w:t>cual</w:t>
      </w:r>
      <w:r>
        <w:rPr>
          <w:rFonts w:ascii="Times New Roman" w:hAnsi="Times New Roman"/>
          <w:sz w:val="18"/>
        </w:rPr>
        <w:t> </w:t>
      </w:r>
      <w:r>
        <w:rPr>
          <w:i/>
          <w:sz w:val="18"/>
        </w:rPr>
        <w:t>los recursos fueron otorgados.”</w:t>
      </w:r>
    </w:p>
    <w:p>
      <w:pPr>
        <w:pStyle w:val="BodyText"/>
        <w:spacing w:before="74"/>
        <w:rPr>
          <w:i/>
          <w:sz w:val="18"/>
        </w:rPr>
      </w:pPr>
    </w:p>
    <w:p>
      <w:pPr>
        <w:spacing w:before="0"/>
        <w:ind w:left="1985" w:right="0" w:firstLine="0"/>
        <w:jc w:val="both"/>
        <w:rPr>
          <w:i/>
          <w:sz w:val="18"/>
        </w:rPr>
      </w:pPr>
      <w:r>
        <w:rPr>
          <w:i/>
          <w:sz w:val="18"/>
        </w:rPr>
        <w:t>Sin</w:t>
      </w:r>
      <w:r>
        <w:rPr>
          <w:rFonts w:ascii="Times New Roman"/>
          <w:spacing w:val="2"/>
          <w:sz w:val="18"/>
        </w:rPr>
        <w:t> </w:t>
      </w:r>
      <w:r>
        <w:rPr>
          <w:i/>
          <w:sz w:val="18"/>
        </w:rPr>
        <w:t>otro</w:t>
      </w:r>
      <w:r>
        <w:rPr>
          <w:rFonts w:ascii="Times New Roman"/>
          <w:spacing w:val="3"/>
          <w:sz w:val="18"/>
        </w:rPr>
        <w:t> </w:t>
      </w:r>
      <w:r>
        <w:rPr>
          <w:i/>
          <w:sz w:val="18"/>
        </w:rPr>
        <w:t>particular,</w:t>
      </w:r>
      <w:r>
        <w:rPr>
          <w:rFonts w:ascii="Times New Roman"/>
          <w:spacing w:val="1"/>
          <w:sz w:val="18"/>
        </w:rPr>
        <w:t> </w:t>
      </w:r>
      <w:r>
        <w:rPr>
          <w:i/>
          <w:spacing w:val="-2"/>
          <w:sz w:val="18"/>
        </w:rPr>
        <w:t>cordialmente.</w:t>
      </w:r>
    </w:p>
    <w:p>
      <w:pPr>
        <w:pStyle w:val="BodyText"/>
        <w:spacing w:before="172"/>
        <w:rPr>
          <w:i/>
          <w:sz w:val="18"/>
        </w:rPr>
      </w:pPr>
    </w:p>
    <w:p>
      <w:pPr>
        <w:tabs>
          <w:tab w:pos="4185" w:val="left" w:leader="none"/>
        </w:tabs>
        <w:spacing w:before="0"/>
        <w:ind w:left="178" w:right="0" w:firstLine="0"/>
        <w:jc w:val="center"/>
        <w:rPr>
          <w:i/>
          <w:sz w:val="18"/>
        </w:rPr>
      </w:pPr>
      <w:r>
        <w:rPr>
          <w:i/>
          <w:sz w:val="18"/>
        </w:rPr>
        <w:t>Jafeth</w:t>
      </w:r>
      <w:r>
        <w:rPr>
          <w:rFonts w:ascii="Times New Roman" w:hAnsi="Times New Roman"/>
          <w:spacing w:val="2"/>
          <w:sz w:val="18"/>
        </w:rPr>
        <w:t> </w:t>
      </w:r>
      <w:r>
        <w:rPr>
          <w:i/>
          <w:sz w:val="18"/>
        </w:rPr>
        <w:t>Soto</w:t>
      </w:r>
      <w:r>
        <w:rPr>
          <w:rFonts w:ascii="Times New Roman" w:hAnsi="Times New Roman"/>
          <w:spacing w:val="2"/>
          <w:sz w:val="18"/>
        </w:rPr>
        <w:t> </w:t>
      </w:r>
      <w:r>
        <w:rPr>
          <w:i/>
          <w:spacing w:val="-2"/>
          <w:sz w:val="18"/>
        </w:rPr>
        <w:t>Sánchez</w:t>
      </w:r>
      <w:r>
        <w:rPr>
          <w:rFonts w:ascii="Times New Roman" w:hAnsi="Times New Roman"/>
          <w:sz w:val="18"/>
        </w:rPr>
        <w:tab/>
      </w:r>
      <w:r>
        <w:rPr>
          <w:i/>
          <w:sz w:val="18"/>
        </w:rPr>
        <w:t>Luis</w:t>
      </w:r>
      <w:r>
        <w:rPr>
          <w:rFonts w:ascii="Times New Roman" w:hAnsi="Times New Roman"/>
          <w:sz w:val="18"/>
        </w:rPr>
        <w:t> </w:t>
      </w:r>
      <w:r>
        <w:rPr>
          <w:i/>
          <w:sz w:val="18"/>
        </w:rPr>
        <w:t>Felipe</w:t>
      </w:r>
      <w:r>
        <w:rPr>
          <w:rFonts w:ascii="Times New Roman" w:hAnsi="Times New Roman"/>
          <w:sz w:val="18"/>
        </w:rPr>
        <w:t> </w:t>
      </w:r>
      <w:r>
        <w:rPr>
          <w:i/>
          <w:sz w:val="18"/>
        </w:rPr>
        <w:t>Barrantes</w:t>
      </w:r>
      <w:r>
        <w:rPr>
          <w:rFonts w:ascii="Times New Roman" w:hAnsi="Times New Roman"/>
          <w:sz w:val="18"/>
        </w:rPr>
        <w:t> </w:t>
      </w:r>
      <w:r>
        <w:rPr>
          <w:i/>
          <w:spacing w:val="-2"/>
          <w:sz w:val="18"/>
        </w:rPr>
        <w:t>Arias</w:t>
      </w:r>
    </w:p>
    <w:p>
      <w:pPr>
        <w:tabs>
          <w:tab w:pos="4279" w:val="left" w:leader="none"/>
        </w:tabs>
        <w:spacing w:before="88"/>
        <w:ind w:left="31" w:right="0" w:firstLine="0"/>
        <w:jc w:val="center"/>
        <w:rPr>
          <w:b/>
          <w:i/>
          <w:sz w:val="18"/>
        </w:rPr>
      </w:pPr>
      <w:r>
        <w:rPr>
          <w:b/>
          <w:i/>
          <w:spacing w:val="-2"/>
          <w:sz w:val="18"/>
        </w:rPr>
        <w:t>DIRECTOR</w:t>
      </w:r>
      <w:r>
        <w:rPr>
          <w:rFonts w:ascii="Times New Roman"/>
          <w:sz w:val="18"/>
        </w:rPr>
        <w:tab/>
      </w:r>
      <w:r>
        <w:rPr>
          <w:b/>
          <w:i/>
          <w:spacing w:val="-2"/>
          <w:sz w:val="18"/>
        </w:rPr>
        <w:t>DIRECTOR</w:t>
      </w:r>
    </w:p>
    <w:p>
      <w:pPr>
        <w:tabs>
          <w:tab w:pos="5373" w:val="left" w:leader="none"/>
        </w:tabs>
        <w:spacing w:before="86"/>
        <w:ind w:left="366" w:right="0" w:firstLine="0"/>
        <w:jc w:val="center"/>
        <w:rPr>
          <w:b/>
          <w:i/>
          <w:sz w:val="18"/>
        </w:rPr>
      </w:pPr>
      <w:r>
        <w:rPr>
          <w:b/>
          <w:i/>
          <w:sz w:val="18"/>
        </w:rPr>
        <w:t>DIRECCIÓN</w:t>
      </w:r>
      <w:r>
        <w:rPr>
          <w:rFonts w:ascii="Times New Roman" w:hAnsi="Times New Roman"/>
          <w:spacing w:val="3"/>
          <w:sz w:val="18"/>
        </w:rPr>
        <w:t> </w:t>
      </w:r>
      <w:r>
        <w:rPr>
          <w:b/>
          <w:i/>
          <w:sz w:val="18"/>
        </w:rPr>
        <w:t>DE</w:t>
      </w:r>
      <w:r>
        <w:rPr>
          <w:rFonts w:ascii="Times New Roman" w:hAnsi="Times New Roman"/>
          <w:spacing w:val="3"/>
          <w:sz w:val="18"/>
        </w:rPr>
        <w:t> </w:t>
      </w:r>
      <w:r>
        <w:rPr>
          <w:b/>
          <w:i/>
          <w:sz w:val="18"/>
        </w:rPr>
        <w:t>SOPORTE</w:t>
      </w:r>
      <w:r>
        <w:rPr>
          <w:rFonts w:ascii="Times New Roman" w:hAnsi="Times New Roman"/>
          <w:spacing w:val="3"/>
          <w:sz w:val="18"/>
        </w:rPr>
        <w:t> </w:t>
      </w:r>
      <w:r>
        <w:rPr>
          <w:b/>
          <w:i/>
          <w:spacing w:val="-2"/>
          <w:sz w:val="18"/>
        </w:rPr>
        <w:t>ADMINISTRATIVO</w:t>
      </w:r>
      <w:r>
        <w:rPr>
          <w:rFonts w:ascii="Times New Roman" w:hAnsi="Times New Roman"/>
          <w:sz w:val="18"/>
        </w:rPr>
        <w:tab/>
      </w:r>
      <w:r>
        <w:rPr>
          <w:b/>
          <w:i/>
          <w:sz w:val="18"/>
        </w:rPr>
        <w:t>DIRECCIÓN</w:t>
      </w:r>
      <w:r>
        <w:rPr>
          <w:rFonts w:ascii="Times New Roman" w:hAnsi="Times New Roman"/>
          <w:spacing w:val="-1"/>
          <w:sz w:val="18"/>
        </w:rPr>
        <w:t> </w:t>
      </w:r>
      <w:r>
        <w:rPr>
          <w:b/>
          <w:i/>
          <w:sz w:val="18"/>
        </w:rPr>
        <w:t>DE</w:t>
      </w:r>
      <w:r>
        <w:rPr>
          <w:rFonts w:ascii="Times New Roman" w:hAnsi="Times New Roman"/>
          <w:spacing w:val="1"/>
          <w:sz w:val="18"/>
        </w:rPr>
        <w:t> </w:t>
      </w:r>
      <w:r>
        <w:rPr>
          <w:b/>
          <w:i/>
          <w:sz w:val="18"/>
        </w:rPr>
        <w:t>DESARROLLO</w:t>
      </w:r>
      <w:r>
        <w:rPr>
          <w:rFonts w:ascii="Times New Roman" w:hAnsi="Times New Roman"/>
          <w:spacing w:val="1"/>
          <w:sz w:val="18"/>
        </w:rPr>
        <w:t> </w:t>
      </w:r>
      <w:r>
        <w:rPr>
          <w:b/>
          <w:i/>
          <w:spacing w:val="-2"/>
          <w:sz w:val="18"/>
        </w:rPr>
        <w:t>SOCIAL</w:t>
      </w:r>
    </w:p>
    <w:p>
      <w:pPr>
        <w:spacing w:before="18"/>
        <w:ind w:left="1277" w:right="0" w:firstLine="0"/>
        <w:jc w:val="left"/>
        <w:rPr>
          <w:i/>
          <w:sz w:val="18"/>
        </w:rPr>
      </w:pPr>
      <w:r>
        <w:rPr>
          <w:i/>
          <w:spacing w:val="-5"/>
          <w:sz w:val="18"/>
        </w:rPr>
        <w:t>…”</w:t>
      </w:r>
    </w:p>
    <w:p>
      <w:pPr>
        <w:pStyle w:val="ListParagraph"/>
        <w:numPr>
          <w:ilvl w:val="0"/>
          <w:numId w:val="3"/>
        </w:numPr>
        <w:tabs>
          <w:tab w:pos="1995" w:val="left" w:leader="none"/>
          <w:tab w:pos="1997" w:val="left" w:leader="none"/>
        </w:tabs>
        <w:spacing w:line="278" w:lineRule="auto" w:before="200" w:after="0"/>
        <w:ind w:left="1997" w:right="1276" w:hanging="360"/>
        <w:jc w:val="left"/>
        <w:rPr>
          <w:b/>
          <w:sz w:val="22"/>
        </w:rPr>
      </w:pPr>
      <w:r>
        <w:rPr>
          <w:sz w:val="22"/>
        </w:rPr>
        <w:t>Mediante</w:t>
      </w:r>
      <w:r>
        <w:rPr>
          <w:rFonts w:ascii="Times New Roman" w:hAnsi="Times New Roman"/>
          <w:sz w:val="22"/>
        </w:rPr>
        <w:t> </w:t>
      </w:r>
      <w:r>
        <w:rPr>
          <w:sz w:val="22"/>
        </w:rPr>
        <w:t>oficio</w:t>
      </w:r>
      <w:r>
        <w:rPr>
          <w:rFonts w:ascii="Times New Roman" w:hAnsi="Times New Roman"/>
          <w:sz w:val="22"/>
        </w:rPr>
        <w:t> </w:t>
      </w:r>
      <w:r>
        <w:rPr>
          <w:sz w:val="22"/>
        </w:rPr>
        <w:t>IMAS-DDS-0362-2025</w:t>
      </w:r>
      <w:r>
        <w:rPr>
          <w:rFonts w:ascii="Times New Roman" w:hAnsi="Times New Roman"/>
          <w:sz w:val="22"/>
        </w:rPr>
        <w:t> </w:t>
      </w:r>
      <w:r>
        <w:rPr>
          <w:sz w:val="22"/>
        </w:rPr>
        <w:t>el</w:t>
      </w:r>
      <w:r>
        <w:rPr>
          <w:rFonts w:ascii="Times New Roman" w:hAnsi="Times New Roman"/>
          <w:sz w:val="22"/>
        </w:rPr>
        <w:t> </w:t>
      </w:r>
      <w:r>
        <w:rPr>
          <w:sz w:val="22"/>
        </w:rPr>
        <w:t>Director</w:t>
      </w:r>
      <w:r>
        <w:rPr>
          <w:rFonts w:ascii="Times New Roman" w:hAnsi="Times New Roman"/>
          <w:sz w:val="22"/>
        </w:rPr>
        <w:t> </w:t>
      </w:r>
      <w:r>
        <w:rPr>
          <w:sz w:val="22"/>
        </w:rPr>
        <w:t>de</w:t>
      </w:r>
      <w:r>
        <w:rPr>
          <w:rFonts w:ascii="Times New Roman" w:hAnsi="Times New Roman"/>
          <w:sz w:val="22"/>
        </w:rPr>
        <w:t> </w:t>
      </w:r>
      <w:r>
        <w:rPr>
          <w:sz w:val="22"/>
        </w:rPr>
        <w:t>Desarrollo</w:t>
      </w:r>
      <w:r>
        <w:rPr>
          <w:rFonts w:ascii="Times New Roman" w:hAnsi="Times New Roman"/>
          <w:sz w:val="22"/>
        </w:rPr>
        <w:t> </w:t>
      </w:r>
      <w:r>
        <w:rPr>
          <w:sz w:val="22"/>
        </w:rPr>
        <w:t>Social,</w:t>
      </w:r>
      <w:r>
        <w:rPr>
          <w:rFonts w:ascii="Times New Roman" w:hAnsi="Times New Roman"/>
          <w:sz w:val="22"/>
        </w:rPr>
        <w:t> </w:t>
      </w:r>
      <w:r>
        <w:rPr>
          <w:sz w:val="22"/>
        </w:rPr>
        <w:t>señor</w:t>
      </w:r>
      <w:r>
        <w:rPr>
          <w:rFonts w:ascii="Times New Roman" w:hAnsi="Times New Roman"/>
          <w:sz w:val="22"/>
        </w:rPr>
        <w:t> </w:t>
      </w:r>
      <w:r>
        <w:rPr>
          <w:sz w:val="22"/>
        </w:rPr>
        <w:t>Luis</w:t>
      </w:r>
      <w:r>
        <w:rPr>
          <w:rFonts w:ascii="Times New Roman" w:hAnsi="Times New Roman"/>
          <w:sz w:val="22"/>
        </w:rPr>
        <w:t> </w:t>
      </w:r>
      <w:r>
        <w:rPr>
          <w:sz w:val="22"/>
        </w:rPr>
        <w:t>Felipe</w:t>
      </w:r>
      <w:r>
        <w:rPr>
          <w:rFonts w:ascii="Times New Roman" w:hAnsi="Times New Roman"/>
          <w:sz w:val="22"/>
        </w:rPr>
        <w:t> </w:t>
      </w:r>
      <w:r>
        <w:rPr>
          <w:sz w:val="22"/>
        </w:rPr>
        <w:t>Barrantes,</w:t>
      </w:r>
      <w:r>
        <w:rPr>
          <w:rFonts w:ascii="Times New Roman" w:hAnsi="Times New Roman"/>
          <w:sz w:val="22"/>
        </w:rPr>
        <w:t> </w:t>
      </w:r>
      <w:r>
        <w:rPr>
          <w:sz w:val="22"/>
        </w:rPr>
        <w:t>presenta</w:t>
      </w:r>
      <w:r>
        <w:rPr>
          <w:rFonts w:ascii="Times New Roman" w:hAnsi="Times New Roman"/>
          <w:sz w:val="22"/>
        </w:rPr>
        <w:t> </w:t>
      </w:r>
      <w:r>
        <w:rPr>
          <w:sz w:val="22"/>
        </w:rPr>
        <w:t>su</w:t>
      </w:r>
      <w:r>
        <w:rPr>
          <w:rFonts w:ascii="Times New Roman" w:hAnsi="Times New Roman"/>
          <w:sz w:val="22"/>
        </w:rPr>
        <w:t> </w:t>
      </w:r>
      <w:r>
        <w:rPr>
          <w:sz w:val="22"/>
        </w:rPr>
        <w:t>Aval</w:t>
      </w:r>
      <w:r>
        <w:rPr>
          <w:rFonts w:ascii="Times New Roman" w:hAnsi="Times New Roman"/>
          <w:sz w:val="22"/>
        </w:rPr>
        <w:t> </w:t>
      </w:r>
      <w:r>
        <w:rPr>
          <w:sz w:val="22"/>
        </w:rPr>
        <w:t>según</w:t>
      </w:r>
      <w:r>
        <w:rPr>
          <w:rFonts w:ascii="Times New Roman" w:hAnsi="Times New Roman"/>
          <w:sz w:val="22"/>
        </w:rPr>
        <w:t> </w:t>
      </w:r>
      <w:r>
        <w:rPr>
          <w:sz w:val="22"/>
        </w:rPr>
        <w:t>la</w:t>
      </w:r>
      <w:r>
        <w:rPr>
          <w:rFonts w:ascii="Times New Roman" w:hAnsi="Times New Roman"/>
          <w:sz w:val="22"/>
        </w:rPr>
        <w:t> </w:t>
      </w:r>
      <w:r>
        <w:rPr>
          <w:sz w:val="22"/>
        </w:rPr>
        <w:t>siguiente</w:t>
      </w:r>
      <w:r>
        <w:rPr>
          <w:rFonts w:ascii="Times New Roman" w:hAnsi="Times New Roman"/>
          <w:sz w:val="22"/>
        </w:rPr>
        <w:t> </w:t>
      </w:r>
      <w:r>
        <w:rPr>
          <w:sz w:val="22"/>
        </w:rPr>
        <w:t>justificación:</w:t>
      </w:r>
    </w:p>
    <w:p>
      <w:pPr>
        <w:pStyle w:val="BodyText"/>
        <w:spacing w:before="62"/>
        <w:rPr>
          <w:sz w:val="18"/>
        </w:rPr>
      </w:pPr>
    </w:p>
    <w:p>
      <w:pPr>
        <w:spacing w:before="0"/>
        <w:ind w:left="1277" w:right="0" w:firstLine="0"/>
        <w:jc w:val="left"/>
        <w:rPr>
          <w:b/>
          <w:i/>
          <w:sz w:val="18"/>
        </w:rPr>
      </w:pPr>
      <w:r>
        <w:rPr>
          <w:i/>
          <w:sz w:val="18"/>
        </w:rPr>
        <w:t>“…</w:t>
      </w:r>
      <w:r>
        <w:rPr>
          <w:b/>
          <w:i/>
          <w:sz w:val="18"/>
          <w:u w:val="single"/>
        </w:rPr>
        <w:t>ASUNTO:</w:t>
      </w:r>
      <w:r>
        <w:rPr>
          <w:rFonts w:ascii="Times New Roman" w:hAnsi="Times New Roman"/>
          <w:spacing w:val="3"/>
          <w:sz w:val="18"/>
          <w:u w:val="single"/>
        </w:rPr>
        <w:t> </w:t>
      </w:r>
      <w:r>
        <w:rPr>
          <w:b/>
          <w:i/>
          <w:sz w:val="18"/>
          <w:u w:val="single"/>
        </w:rPr>
        <w:t>Solicitud</w:t>
      </w:r>
      <w:r>
        <w:rPr>
          <w:rFonts w:ascii="Times New Roman" w:hAnsi="Times New Roman"/>
          <w:spacing w:val="3"/>
          <w:sz w:val="18"/>
          <w:u w:val="single"/>
        </w:rPr>
        <w:t> </w:t>
      </w:r>
      <w:r>
        <w:rPr>
          <w:b/>
          <w:i/>
          <w:sz w:val="18"/>
          <w:u w:val="single"/>
        </w:rPr>
        <w:t>de</w:t>
      </w:r>
      <w:r>
        <w:rPr>
          <w:rFonts w:ascii="Times New Roman" w:hAnsi="Times New Roman"/>
          <w:spacing w:val="1"/>
          <w:sz w:val="18"/>
          <w:u w:val="single"/>
        </w:rPr>
        <w:t> </w:t>
      </w:r>
      <w:r>
        <w:rPr>
          <w:b/>
          <w:i/>
          <w:sz w:val="18"/>
          <w:u w:val="single"/>
        </w:rPr>
        <w:t>Criterio</w:t>
      </w:r>
      <w:r>
        <w:rPr>
          <w:rFonts w:ascii="Times New Roman" w:hAnsi="Times New Roman"/>
          <w:spacing w:val="3"/>
          <w:sz w:val="18"/>
          <w:u w:val="single"/>
        </w:rPr>
        <w:t> </w:t>
      </w:r>
      <w:r>
        <w:rPr>
          <w:b/>
          <w:i/>
          <w:sz w:val="18"/>
          <w:u w:val="single"/>
        </w:rPr>
        <w:t>Técnico</w:t>
      </w:r>
      <w:r>
        <w:rPr>
          <w:rFonts w:ascii="Times New Roman" w:hAnsi="Times New Roman"/>
          <w:spacing w:val="1"/>
          <w:sz w:val="18"/>
          <w:u w:val="single"/>
        </w:rPr>
        <w:t> </w:t>
      </w:r>
      <w:r>
        <w:rPr>
          <w:b/>
          <w:i/>
          <w:sz w:val="18"/>
          <w:u w:val="single"/>
        </w:rPr>
        <w:t>y</w:t>
      </w:r>
      <w:r>
        <w:rPr>
          <w:rFonts w:ascii="Times New Roman" w:hAnsi="Times New Roman"/>
          <w:spacing w:val="3"/>
          <w:sz w:val="18"/>
          <w:u w:val="single"/>
        </w:rPr>
        <w:t> </w:t>
      </w:r>
      <w:r>
        <w:rPr>
          <w:b/>
          <w:i/>
          <w:sz w:val="18"/>
          <w:u w:val="single"/>
        </w:rPr>
        <w:t>Ajuste</w:t>
      </w:r>
      <w:r>
        <w:rPr>
          <w:rFonts w:ascii="Times New Roman" w:hAnsi="Times New Roman"/>
          <w:spacing w:val="4"/>
          <w:sz w:val="18"/>
          <w:u w:val="single"/>
        </w:rPr>
        <w:t> </w:t>
      </w:r>
      <w:r>
        <w:rPr>
          <w:b/>
          <w:i/>
          <w:sz w:val="18"/>
          <w:u w:val="single"/>
        </w:rPr>
        <w:t>de</w:t>
      </w:r>
      <w:r>
        <w:rPr>
          <w:rFonts w:ascii="Times New Roman" w:hAnsi="Times New Roman"/>
          <w:spacing w:val="1"/>
          <w:sz w:val="18"/>
          <w:u w:val="single"/>
        </w:rPr>
        <w:t> </w:t>
      </w:r>
      <w:r>
        <w:rPr>
          <w:b/>
          <w:i/>
          <w:sz w:val="18"/>
          <w:u w:val="single"/>
        </w:rPr>
        <w:t>Metas</w:t>
      </w:r>
      <w:r>
        <w:rPr>
          <w:rFonts w:ascii="Times New Roman" w:hAnsi="Times New Roman"/>
          <w:spacing w:val="3"/>
          <w:sz w:val="18"/>
          <w:u w:val="single"/>
        </w:rPr>
        <w:t> </w:t>
      </w:r>
      <w:r>
        <w:rPr>
          <w:b/>
          <w:i/>
          <w:sz w:val="18"/>
          <w:u w:val="single"/>
        </w:rPr>
        <w:t>POI</w:t>
      </w:r>
      <w:r>
        <w:rPr>
          <w:rFonts w:ascii="Times New Roman" w:hAnsi="Times New Roman"/>
          <w:spacing w:val="3"/>
          <w:sz w:val="18"/>
          <w:u w:val="single"/>
        </w:rPr>
        <w:t> </w:t>
      </w:r>
      <w:r>
        <w:rPr>
          <w:b/>
          <w:i/>
          <w:sz w:val="18"/>
          <w:u w:val="single"/>
        </w:rPr>
        <w:t>2025</w:t>
      </w:r>
      <w:r>
        <w:rPr>
          <w:rFonts w:ascii="Times New Roman" w:hAnsi="Times New Roman"/>
          <w:spacing w:val="3"/>
          <w:sz w:val="18"/>
          <w:u w:val="single"/>
        </w:rPr>
        <w:t> </w:t>
      </w:r>
      <w:r>
        <w:rPr>
          <w:b/>
          <w:i/>
          <w:sz w:val="18"/>
          <w:u w:val="single"/>
        </w:rPr>
        <w:t>Presupuesto</w:t>
      </w:r>
      <w:r>
        <w:rPr>
          <w:rFonts w:ascii="Times New Roman" w:hAnsi="Times New Roman"/>
          <w:spacing w:val="3"/>
          <w:sz w:val="18"/>
          <w:u w:val="single"/>
        </w:rPr>
        <w:t> </w:t>
      </w:r>
      <w:r>
        <w:rPr>
          <w:b/>
          <w:i/>
          <w:sz w:val="18"/>
          <w:u w:val="single"/>
        </w:rPr>
        <w:t>Extraordinario</w:t>
      </w:r>
      <w:r>
        <w:rPr>
          <w:rFonts w:ascii="Times New Roman" w:hAnsi="Times New Roman"/>
          <w:spacing w:val="2"/>
          <w:sz w:val="18"/>
          <w:u w:val="single"/>
        </w:rPr>
        <w:t> </w:t>
      </w:r>
      <w:r>
        <w:rPr>
          <w:b/>
          <w:i/>
          <w:sz w:val="18"/>
          <w:u w:val="single"/>
        </w:rPr>
        <w:t>01-</w:t>
      </w:r>
      <w:r>
        <w:rPr>
          <w:b/>
          <w:i/>
          <w:spacing w:val="-2"/>
          <w:sz w:val="18"/>
          <w:u w:val="single"/>
        </w:rPr>
        <w:t>2026.</w:t>
      </w:r>
    </w:p>
    <w:p>
      <w:pPr>
        <w:spacing w:after="0"/>
        <w:jc w:val="left"/>
        <w:rPr>
          <w:b/>
          <w:i/>
          <w:sz w:val="18"/>
        </w:rPr>
        <w:sectPr>
          <w:headerReference w:type="default" r:id="rId40"/>
          <w:footerReference w:type="default" r:id="rId41"/>
          <w:pgSz w:w="12250" w:h="15850"/>
          <w:pgMar w:header="96" w:footer="848" w:top="1360" w:bottom="1040" w:left="141" w:right="141"/>
        </w:sectPr>
      </w:pPr>
    </w:p>
    <w:p>
      <w:pPr>
        <w:pStyle w:val="BodyText"/>
        <w:spacing w:before="6"/>
        <w:rPr>
          <w:b/>
          <w:i/>
          <w:sz w:val="15"/>
        </w:rPr>
      </w:pPr>
    </w:p>
    <w:p>
      <w:pPr>
        <w:spacing w:line="28" w:lineRule="exact"/>
        <w:ind w:left="1249" w:right="0" w:firstLine="0"/>
        <w:rPr>
          <w:position w:val="0"/>
          <w:sz w:val="2"/>
        </w:rPr>
      </w:pPr>
      <w:r>
        <w:rPr>
          <w:position w:val="0"/>
          <w:sz w:val="2"/>
        </w:rPr>
        <mc:AlternateContent>
          <mc:Choice Requires="wps">
            <w:drawing>
              <wp:inline distT="0" distB="0" distL="0" distR="0">
                <wp:extent cx="6010275" cy="18415"/>
                <wp:effectExtent l="0" t="0" r="0" b="0"/>
                <wp:docPr id="135" name="Group 135"/>
                <wp:cNvGraphicFramePr>
                  <a:graphicFrameLocks/>
                </wp:cNvGraphicFramePr>
                <a:graphic>
                  <a:graphicData uri="http://schemas.microsoft.com/office/word/2010/wordprocessingGroup">
                    <wpg:wgp>
                      <wpg:cNvPr id="135" name="Group 135"/>
                      <wpg:cNvGrpSpPr/>
                      <wpg:grpSpPr>
                        <a:xfrm>
                          <a:off x="0" y="0"/>
                          <a:ext cx="6010275" cy="18415"/>
                          <a:chExt cx="6010275" cy="18415"/>
                        </a:xfrm>
                      </wpg:grpSpPr>
                      <wps:wsp>
                        <wps:cNvPr id="136" name="Graphic 136"/>
                        <wps:cNvSpPr/>
                        <wps:spPr>
                          <a:xfrm>
                            <a:off x="0" y="0"/>
                            <a:ext cx="6010275" cy="18415"/>
                          </a:xfrm>
                          <a:custGeom>
                            <a:avLst/>
                            <a:gdLst/>
                            <a:ahLst/>
                            <a:cxnLst/>
                            <a:rect l="l" t="t" r="r" b="b"/>
                            <a:pathLst>
                              <a:path w="6010275" h="18415">
                                <a:moveTo>
                                  <a:pt x="6010021" y="0"/>
                                </a:moveTo>
                                <a:lnTo>
                                  <a:pt x="0" y="0"/>
                                </a:lnTo>
                                <a:lnTo>
                                  <a:pt x="0" y="18285"/>
                                </a:lnTo>
                                <a:lnTo>
                                  <a:pt x="6010021" y="18285"/>
                                </a:lnTo>
                                <a:lnTo>
                                  <a:pt x="601002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73.25pt;height:1.45pt;mso-position-horizontal-relative:char;mso-position-vertical-relative:line" id="docshapegroup114" coordorigin="0,0" coordsize="9465,29">
                <v:rect style="position:absolute;left:0;top:0;width:9465;height:29" id="docshape115" filled="true" fillcolor="#000000" stroked="false">
                  <v:fill type="solid"/>
                </v:rect>
              </v:group>
            </w:pict>
          </mc:Fallback>
        </mc:AlternateContent>
      </w:r>
      <w:r>
        <w:rPr>
          <w:position w:val="0"/>
          <w:sz w:val="2"/>
        </w:rPr>
      </w:r>
    </w:p>
    <w:p>
      <w:pPr>
        <w:spacing w:before="10"/>
        <w:ind w:left="0" w:right="0" w:firstLine="0"/>
        <w:jc w:val="center"/>
        <w:rPr>
          <w:b/>
          <w:i/>
          <w:sz w:val="20"/>
        </w:rPr>
      </w:pPr>
      <w:r>
        <w:rPr>
          <w:b/>
          <w:i/>
          <w:sz w:val="20"/>
        </w:rPr>
        <mc:AlternateContent>
          <mc:Choice Requires="wps">
            <w:drawing>
              <wp:anchor distT="0" distB="0" distL="0" distR="0" allowOverlap="1" layoutInCell="1" locked="0" behindDoc="1" simplePos="0" relativeHeight="487607808">
                <wp:simplePos x="0" y="0"/>
                <wp:positionH relativeFrom="page">
                  <wp:posOffset>882699</wp:posOffset>
                </wp:positionH>
                <wp:positionV relativeFrom="paragraph">
                  <wp:posOffset>165099</wp:posOffset>
                </wp:positionV>
                <wp:extent cx="6010275" cy="3175"/>
                <wp:effectExtent l="0" t="0" r="0" b="0"/>
                <wp:wrapTopAndBottom/>
                <wp:docPr id="137" name="Graphic 137"/>
                <wp:cNvGraphicFramePr>
                  <a:graphicFrameLocks/>
                </wp:cNvGraphicFramePr>
                <a:graphic>
                  <a:graphicData uri="http://schemas.microsoft.com/office/word/2010/wordprocessingShape">
                    <wps:wsp>
                      <wps:cNvPr id="137" name="Graphic 137"/>
                      <wps:cNvSpPr/>
                      <wps:spPr>
                        <a:xfrm>
                          <a:off x="0" y="0"/>
                          <a:ext cx="6010275" cy="3175"/>
                        </a:xfrm>
                        <a:custGeom>
                          <a:avLst/>
                          <a:gdLst/>
                          <a:ahLst/>
                          <a:cxnLst/>
                          <a:rect l="l" t="t" r="r" b="b"/>
                          <a:pathLst>
                            <a:path w="6010275" h="3175">
                              <a:moveTo>
                                <a:pt x="6010021" y="0"/>
                              </a:moveTo>
                              <a:lnTo>
                                <a:pt x="0" y="0"/>
                              </a:lnTo>
                              <a:lnTo>
                                <a:pt x="0" y="3046"/>
                              </a:lnTo>
                              <a:lnTo>
                                <a:pt x="6010021" y="3046"/>
                              </a:lnTo>
                              <a:lnTo>
                                <a:pt x="601002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503899pt;margin-top:12.999996pt;width:473.230007pt;height:.239844pt;mso-position-horizontal-relative:page;mso-position-vertical-relative:paragraph;z-index:-15708672;mso-wrap-distance-left:0;mso-wrap-distance-right:0" id="docshape116" filled="true" fillcolor="#000000" stroked="false">
                <v:fill type="solid"/>
                <w10:wrap type="topAndBottom"/>
              </v:rect>
            </w:pict>
          </mc:Fallback>
        </mc:AlternateContent>
      </w:r>
      <w:r>
        <w:rPr>
          <w:b/>
          <w:i/>
          <w:sz w:val="20"/>
        </w:rPr>
        <w:t>PRESUPUESTO</w:t>
      </w:r>
      <w:r>
        <w:rPr>
          <w:rFonts w:ascii="Times New Roman" w:hAnsi="Times New Roman"/>
          <w:spacing w:val="-5"/>
          <w:sz w:val="20"/>
        </w:rPr>
        <w:t> </w:t>
      </w:r>
      <w:r>
        <w:rPr>
          <w:b/>
          <w:i/>
          <w:sz w:val="20"/>
        </w:rPr>
        <w:t>EXTRAORDINARIO</w:t>
      </w:r>
      <w:r>
        <w:rPr>
          <w:rFonts w:ascii="Times New Roman" w:hAnsi="Times New Roman"/>
          <w:spacing w:val="-7"/>
          <w:sz w:val="20"/>
        </w:rPr>
        <w:t> </w:t>
      </w:r>
      <w:r>
        <w:rPr>
          <w:b/>
          <w:i/>
          <w:sz w:val="20"/>
        </w:rPr>
        <w:t>N°</w:t>
      </w:r>
      <w:r>
        <w:rPr>
          <w:rFonts w:ascii="Times New Roman" w:hAnsi="Times New Roman"/>
          <w:spacing w:val="-8"/>
          <w:sz w:val="20"/>
        </w:rPr>
        <w:t> </w:t>
      </w:r>
      <w:r>
        <w:rPr>
          <w:b/>
          <w:i/>
          <w:sz w:val="20"/>
        </w:rPr>
        <w:t>01-</w:t>
      </w:r>
      <w:r>
        <w:rPr>
          <w:b/>
          <w:i/>
          <w:spacing w:val="-4"/>
          <w:sz w:val="20"/>
        </w:rPr>
        <w:t>2026</w:t>
      </w:r>
    </w:p>
    <w:p>
      <w:pPr>
        <w:pStyle w:val="BodyText"/>
        <w:rPr>
          <w:b/>
          <w:i/>
          <w:sz w:val="18"/>
        </w:rPr>
      </w:pPr>
    </w:p>
    <w:p>
      <w:pPr>
        <w:pStyle w:val="BodyText"/>
        <w:spacing w:before="12"/>
        <w:rPr>
          <w:b/>
          <w:i/>
          <w:sz w:val="18"/>
        </w:rPr>
      </w:pPr>
    </w:p>
    <w:p>
      <w:pPr>
        <w:spacing w:before="0"/>
        <w:ind w:left="1277" w:right="0" w:firstLine="0"/>
        <w:jc w:val="both"/>
        <w:rPr>
          <w:i/>
          <w:sz w:val="18"/>
        </w:rPr>
      </w:pPr>
      <w:r>
        <w:rPr>
          <w:i/>
          <w:sz w:val="18"/>
        </w:rPr>
        <w:t>Estimado</w:t>
      </w:r>
      <w:r>
        <w:rPr>
          <w:rFonts w:ascii="Times New Roman" w:hAnsi="Times New Roman"/>
          <w:spacing w:val="-1"/>
          <w:sz w:val="18"/>
        </w:rPr>
        <w:t> </w:t>
      </w:r>
      <w:r>
        <w:rPr>
          <w:i/>
          <w:spacing w:val="-2"/>
          <w:sz w:val="18"/>
        </w:rPr>
        <w:t>señor:</w:t>
      </w:r>
    </w:p>
    <w:p>
      <w:pPr>
        <w:pStyle w:val="BodyText"/>
        <w:spacing w:before="4"/>
        <w:rPr>
          <w:i/>
          <w:sz w:val="18"/>
        </w:rPr>
      </w:pPr>
    </w:p>
    <w:p>
      <w:pPr>
        <w:spacing w:line="256" w:lineRule="auto" w:before="0"/>
        <w:ind w:left="1277" w:right="1402" w:firstLine="0"/>
        <w:jc w:val="both"/>
        <w:rPr>
          <w:i/>
          <w:sz w:val="18"/>
        </w:rPr>
      </w:pPr>
      <w:r>
        <w:rPr>
          <w:i/>
          <w:sz w:val="18"/>
        </w:rPr>
        <w:t>Reciba</w:t>
      </w:r>
      <w:r>
        <w:rPr>
          <w:rFonts w:ascii="Times New Roman" w:hAnsi="Times New Roman"/>
          <w:spacing w:val="-4"/>
          <w:sz w:val="18"/>
        </w:rPr>
        <w:t> </w:t>
      </w:r>
      <w:r>
        <w:rPr>
          <w:i/>
          <w:sz w:val="18"/>
        </w:rPr>
        <w:t>un</w:t>
      </w:r>
      <w:r>
        <w:rPr>
          <w:rFonts w:ascii="Times New Roman" w:hAnsi="Times New Roman"/>
          <w:spacing w:val="-4"/>
          <w:sz w:val="18"/>
        </w:rPr>
        <w:t> </w:t>
      </w:r>
      <w:r>
        <w:rPr>
          <w:i/>
          <w:sz w:val="18"/>
        </w:rPr>
        <w:t>cordial</w:t>
      </w:r>
      <w:r>
        <w:rPr>
          <w:rFonts w:ascii="Times New Roman" w:hAnsi="Times New Roman"/>
          <w:spacing w:val="-4"/>
          <w:sz w:val="18"/>
        </w:rPr>
        <w:t> </w:t>
      </w:r>
      <w:r>
        <w:rPr>
          <w:i/>
          <w:sz w:val="18"/>
        </w:rPr>
        <w:t>saludo.</w:t>
      </w:r>
      <w:r>
        <w:rPr>
          <w:rFonts w:ascii="Times New Roman" w:hAnsi="Times New Roman"/>
          <w:spacing w:val="-4"/>
          <w:sz w:val="18"/>
        </w:rPr>
        <w:t> </w:t>
      </w:r>
      <w:r>
        <w:rPr>
          <w:i/>
          <w:sz w:val="18"/>
        </w:rPr>
        <w:t>Con</w:t>
      </w:r>
      <w:r>
        <w:rPr>
          <w:rFonts w:ascii="Times New Roman" w:hAnsi="Times New Roman"/>
          <w:spacing w:val="-6"/>
          <w:sz w:val="18"/>
        </w:rPr>
        <w:t> </w:t>
      </w:r>
      <w:r>
        <w:rPr>
          <w:i/>
          <w:sz w:val="18"/>
        </w:rPr>
        <w:t>el</w:t>
      </w:r>
      <w:r>
        <w:rPr>
          <w:rFonts w:ascii="Times New Roman" w:hAnsi="Times New Roman"/>
          <w:spacing w:val="-4"/>
          <w:sz w:val="18"/>
        </w:rPr>
        <w:t> </w:t>
      </w:r>
      <w:r>
        <w:rPr>
          <w:i/>
          <w:sz w:val="18"/>
        </w:rPr>
        <w:t>fin</w:t>
      </w:r>
      <w:r>
        <w:rPr>
          <w:rFonts w:ascii="Times New Roman" w:hAnsi="Times New Roman"/>
          <w:spacing w:val="-4"/>
          <w:sz w:val="18"/>
        </w:rPr>
        <w:t> </w:t>
      </w:r>
      <w:r>
        <w:rPr>
          <w:i/>
          <w:sz w:val="18"/>
        </w:rPr>
        <w:t>de</w:t>
      </w:r>
      <w:r>
        <w:rPr>
          <w:rFonts w:ascii="Times New Roman" w:hAnsi="Times New Roman"/>
          <w:spacing w:val="-4"/>
          <w:sz w:val="18"/>
        </w:rPr>
        <w:t> </w:t>
      </w:r>
      <w:r>
        <w:rPr>
          <w:i/>
          <w:sz w:val="18"/>
        </w:rPr>
        <w:t>contar</w:t>
      </w:r>
      <w:r>
        <w:rPr>
          <w:rFonts w:ascii="Times New Roman" w:hAnsi="Times New Roman"/>
          <w:spacing w:val="-7"/>
          <w:sz w:val="18"/>
        </w:rPr>
        <w:t> </w:t>
      </w:r>
      <w:r>
        <w:rPr>
          <w:i/>
          <w:sz w:val="18"/>
        </w:rPr>
        <w:t>con</w:t>
      </w:r>
      <w:r>
        <w:rPr>
          <w:rFonts w:ascii="Times New Roman" w:hAnsi="Times New Roman"/>
          <w:spacing w:val="-4"/>
          <w:sz w:val="18"/>
        </w:rPr>
        <w:t> </w:t>
      </w:r>
      <w:r>
        <w:rPr>
          <w:i/>
          <w:sz w:val="18"/>
        </w:rPr>
        <w:t>recursos</w:t>
      </w:r>
      <w:r>
        <w:rPr>
          <w:rFonts w:ascii="Times New Roman" w:hAnsi="Times New Roman"/>
          <w:spacing w:val="-6"/>
          <w:sz w:val="18"/>
        </w:rPr>
        <w:t> </w:t>
      </w:r>
      <w:r>
        <w:rPr>
          <w:i/>
          <w:sz w:val="18"/>
        </w:rPr>
        <w:t>presupuestarios</w:t>
      </w:r>
      <w:r>
        <w:rPr>
          <w:rFonts w:ascii="Times New Roman" w:hAnsi="Times New Roman"/>
          <w:spacing w:val="-3"/>
          <w:sz w:val="18"/>
        </w:rPr>
        <w:t> </w:t>
      </w:r>
      <w:r>
        <w:rPr>
          <w:i/>
          <w:sz w:val="18"/>
        </w:rPr>
        <w:t>adicionales</w:t>
      </w:r>
      <w:r>
        <w:rPr>
          <w:rFonts w:ascii="Times New Roman" w:hAnsi="Times New Roman"/>
          <w:spacing w:val="-3"/>
          <w:sz w:val="18"/>
        </w:rPr>
        <w:t> </w:t>
      </w:r>
      <w:r>
        <w:rPr>
          <w:i/>
          <w:sz w:val="18"/>
        </w:rPr>
        <w:t>para</w:t>
      </w:r>
      <w:r>
        <w:rPr>
          <w:rFonts w:ascii="Times New Roman" w:hAnsi="Times New Roman"/>
          <w:spacing w:val="-4"/>
          <w:sz w:val="18"/>
        </w:rPr>
        <w:t> </w:t>
      </w:r>
      <w:r>
        <w:rPr>
          <w:i/>
          <w:sz w:val="18"/>
        </w:rPr>
        <w:t>la</w:t>
      </w:r>
      <w:r>
        <w:rPr>
          <w:rFonts w:ascii="Times New Roman" w:hAnsi="Times New Roman"/>
          <w:spacing w:val="-4"/>
          <w:sz w:val="18"/>
        </w:rPr>
        <w:t> </w:t>
      </w:r>
      <w:r>
        <w:rPr>
          <w:i/>
          <w:sz w:val="18"/>
        </w:rPr>
        <w:t>atención</w:t>
      </w:r>
      <w:r>
        <w:rPr>
          <w:rFonts w:ascii="Times New Roman" w:hAnsi="Times New Roman"/>
          <w:spacing w:val="-4"/>
          <w:sz w:val="18"/>
        </w:rPr>
        <w:t> </w:t>
      </w:r>
      <w:r>
        <w:rPr>
          <w:i/>
          <w:sz w:val="18"/>
        </w:rPr>
        <w:t>de</w:t>
      </w:r>
      <w:r>
        <w:rPr>
          <w:rFonts w:ascii="Times New Roman" w:hAnsi="Times New Roman"/>
          <w:spacing w:val="-4"/>
          <w:sz w:val="18"/>
        </w:rPr>
        <w:t> </w:t>
      </w:r>
      <w:r>
        <w:rPr>
          <w:i/>
          <w:sz w:val="18"/>
        </w:rPr>
        <w:t>población</w:t>
      </w:r>
      <w:r>
        <w:rPr>
          <w:rFonts w:ascii="Times New Roman" w:hAnsi="Times New Roman"/>
          <w:sz w:val="18"/>
        </w:rPr>
        <w:t> </w:t>
      </w:r>
      <w:r>
        <w:rPr>
          <w:i/>
          <w:sz w:val="18"/>
        </w:rPr>
        <w:t>beneficiaria</w:t>
      </w:r>
      <w:r>
        <w:rPr>
          <w:rFonts w:ascii="Times New Roman" w:hAnsi="Times New Roman"/>
          <w:spacing w:val="-6"/>
          <w:sz w:val="18"/>
        </w:rPr>
        <w:t> </w:t>
      </w:r>
      <w:r>
        <w:rPr>
          <w:i/>
          <w:sz w:val="18"/>
        </w:rPr>
        <w:t>mediante</w:t>
      </w:r>
      <w:r>
        <w:rPr>
          <w:rFonts w:ascii="Times New Roman" w:hAnsi="Times New Roman"/>
          <w:spacing w:val="-6"/>
          <w:sz w:val="18"/>
        </w:rPr>
        <w:t> </w:t>
      </w:r>
      <w:r>
        <w:rPr>
          <w:i/>
          <w:sz w:val="18"/>
        </w:rPr>
        <w:t>una</w:t>
      </w:r>
      <w:r>
        <w:rPr>
          <w:rFonts w:ascii="Times New Roman" w:hAnsi="Times New Roman"/>
          <w:spacing w:val="-6"/>
          <w:sz w:val="18"/>
        </w:rPr>
        <w:t> </w:t>
      </w:r>
      <w:r>
        <w:rPr>
          <w:i/>
          <w:sz w:val="18"/>
        </w:rPr>
        <w:t>atención</w:t>
      </w:r>
      <w:r>
        <w:rPr>
          <w:rFonts w:ascii="Times New Roman" w:hAnsi="Times New Roman"/>
          <w:spacing w:val="-6"/>
          <w:sz w:val="18"/>
        </w:rPr>
        <w:t> </w:t>
      </w:r>
      <w:r>
        <w:rPr>
          <w:i/>
          <w:sz w:val="18"/>
        </w:rPr>
        <w:t>Integral</w:t>
      </w:r>
      <w:r>
        <w:rPr>
          <w:rFonts w:ascii="Times New Roman" w:hAnsi="Times New Roman"/>
          <w:spacing w:val="-6"/>
          <w:sz w:val="18"/>
        </w:rPr>
        <w:t> </w:t>
      </w:r>
      <w:r>
        <w:rPr>
          <w:i/>
          <w:sz w:val="18"/>
        </w:rPr>
        <w:t>acorde</w:t>
      </w:r>
      <w:r>
        <w:rPr>
          <w:rFonts w:ascii="Times New Roman" w:hAnsi="Times New Roman"/>
          <w:spacing w:val="-6"/>
          <w:sz w:val="18"/>
        </w:rPr>
        <w:t> </w:t>
      </w:r>
      <w:r>
        <w:rPr>
          <w:i/>
          <w:sz w:val="18"/>
        </w:rPr>
        <w:t>al</w:t>
      </w:r>
      <w:r>
        <w:rPr>
          <w:rFonts w:ascii="Times New Roman" w:hAnsi="Times New Roman"/>
          <w:spacing w:val="-6"/>
          <w:sz w:val="18"/>
        </w:rPr>
        <w:t> </w:t>
      </w:r>
      <w:r>
        <w:rPr>
          <w:i/>
          <w:sz w:val="18"/>
        </w:rPr>
        <w:t>Modelo</w:t>
      </w:r>
      <w:r>
        <w:rPr>
          <w:rFonts w:ascii="Times New Roman" w:hAnsi="Times New Roman"/>
          <w:spacing w:val="-6"/>
          <w:sz w:val="18"/>
        </w:rPr>
        <w:t> </w:t>
      </w:r>
      <w:r>
        <w:rPr>
          <w:i/>
          <w:sz w:val="18"/>
        </w:rPr>
        <w:t>de</w:t>
      </w:r>
      <w:r>
        <w:rPr>
          <w:rFonts w:ascii="Times New Roman" w:hAnsi="Times New Roman"/>
          <w:spacing w:val="-4"/>
          <w:sz w:val="18"/>
        </w:rPr>
        <w:t> </w:t>
      </w:r>
      <w:r>
        <w:rPr>
          <w:i/>
          <w:sz w:val="18"/>
        </w:rPr>
        <w:t>Intervención</w:t>
      </w:r>
      <w:r>
        <w:rPr>
          <w:rFonts w:ascii="Times New Roman" w:hAnsi="Times New Roman"/>
          <w:spacing w:val="-6"/>
          <w:sz w:val="18"/>
        </w:rPr>
        <w:t> </w:t>
      </w:r>
      <w:r>
        <w:rPr>
          <w:i/>
          <w:sz w:val="18"/>
        </w:rPr>
        <w:t>con</w:t>
      </w:r>
      <w:r>
        <w:rPr>
          <w:rFonts w:ascii="Times New Roman" w:hAnsi="Times New Roman"/>
          <w:spacing w:val="-6"/>
          <w:sz w:val="18"/>
        </w:rPr>
        <w:t> </w:t>
      </w:r>
      <w:r>
        <w:rPr>
          <w:i/>
          <w:sz w:val="18"/>
        </w:rPr>
        <w:t>beneficios</w:t>
      </w:r>
      <w:r>
        <w:rPr>
          <w:rFonts w:ascii="Times New Roman" w:hAnsi="Times New Roman"/>
          <w:spacing w:val="-6"/>
          <w:sz w:val="18"/>
        </w:rPr>
        <w:t> </w:t>
      </w:r>
      <w:r>
        <w:rPr>
          <w:i/>
          <w:sz w:val="18"/>
        </w:rPr>
        <w:t>de</w:t>
      </w:r>
      <w:r>
        <w:rPr>
          <w:rFonts w:ascii="Times New Roman" w:hAnsi="Times New Roman"/>
          <w:spacing w:val="-4"/>
          <w:sz w:val="18"/>
        </w:rPr>
        <w:t> </w:t>
      </w:r>
      <w:r>
        <w:rPr>
          <w:i/>
          <w:sz w:val="18"/>
        </w:rPr>
        <w:t>la</w:t>
      </w:r>
      <w:r>
        <w:rPr>
          <w:rFonts w:ascii="Times New Roman" w:hAnsi="Times New Roman"/>
          <w:spacing w:val="-6"/>
          <w:sz w:val="18"/>
        </w:rPr>
        <w:t> </w:t>
      </w:r>
      <w:r>
        <w:rPr>
          <w:i/>
          <w:sz w:val="18"/>
        </w:rPr>
        <w:t>oferta</w:t>
      </w:r>
      <w:r>
        <w:rPr>
          <w:rFonts w:ascii="Times New Roman" w:hAnsi="Times New Roman"/>
          <w:spacing w:val="-6"/>
          <w:sz w:val="18"/>
        </w:rPr>
        <w:t> </w:t>
      </w:r>
      <w:r>
        <w:rPr>
          <w:i/>
          <w:sz w:val="18"/>
        </w:rPr>
        <w:t>programática</w:t>
      </w:r>
      <w:r>
        <w:rPr>
          <w:rFonts w:ascii="Times New Roman" w:hAnsi="Times New Roman"/>
          <w:sz w:val="18"/>
        </w:rPr>
        <w:t> </w:t>
      </w:r>
      <w:r>
        <w:rPr>
          <w:i/>
          <w:sz w:val="18"/>
        </w:rPr>
        <w:t>del</w:t>
      </w:r>
      <w:r>
        <w:rPr>
          <w:rFonts w:ascii="Times New Roman" w:hAnsi="Times New Roman"/>
          <w:sz w:val="18"/>
        </w:rPr>
        <w:t> </w:t>
      </w:r>
      <w:r>
        <w:rPr>
          <w:i/>
          <w:sz w:val="18"/>
        </w:rPr>
        <w:t>Programa</w:t>
      </w:r>
      <w:r>
        <w:rPr>
          <w:rFonts w:ascii="Times New Roman" w:hAnsi="Times New Roman"/>
          <w:sz w:val="18"/>
        </w:rPr>
        <w:t> </w:t>
      </w:r>
      <w:r>
        <w:rPr>
          <w:i/>
          <w:sz w:val="18"/>
        </w:rPr>
        <w:t>de</w:t>
      </w:r>
      <w:r>
        <w:rPr>
          <w:rFonts w:ascii="Times New Roman" w:hAnsi="Times New Roman"/>
          <w:sz w:val="18"/>
        </w:rPr>
        <w:t> </w:t>
      </w:r>
      <w:r>
        <w:rPr>
          <w:i/>
          <w:sz w:val="18"/>
        </w:rPr>
        <w:t>Protección</w:t>
      </w:r>
      <w:r>
        <w:rPr>
          <w:rFonts w:ascii="Times New Roman" w:hAnsi="Times New Roman"/>
          <w:sz w:val="18"/>
        </w:rPr>
        <w:t> </w:t>
      </w:r>
      <w:r>
        <w:rPr>
          <w:i/>
          <w:sz w:val="18"/>
        </w:rPr>
        <w:t>y</w:t>
      </w:r>
      <w:r>
        <w:rPr>
          <w:rFonts w:ascii="Times New Roman" w:hAnsi="Times New Roman"/>
          <w:sz w:val="18"/>
        </w:rPr>
        <w:t> </w:t>
      </w:r>
      <w:r>
        <w:rPr>
          <w:i/>
          <w:sz w:val="18"/>
        </w:rPr>
        <w:t>Promoción</w:t>
      </w:r>
      <w:r>
        <w:rPr>
          <w:rFonts w:ascii="Times New Roman" w:hAnsi="Times New Roman"/>
          <w:sz w:val="18"/>
        </w:rPr>
        <w:t> </w:t>
      </w:r>
      <w:r>
        <w:rPr>
          <w:i/>
          <w:sz w:val="18"/>
        </w:rPr>
        <w:t>Social,</w:t>
      </w:r>
      <w:r>
        <w:rPr>
          <w:rFonts w:ascii="Times New Roman" w:hAnsi="Times New Roman"/>
          <w:sz w:val="18"/>
        </w:rPr>
        <w:t> </w:t>
      </w:r>
      <w:r>
        <w:rPr>
          <w:i/>
          <w:sz w:val="18"/>
        </w:rPr>
        <w:t>solicitamos</w:t>
      </w:r>
      <w:r>
        <w:rPr>
          <w:rFonts w:ascii="Times New Roman" w:hAnsi="Times New Roman"/>
          <w:sz w:val="18"/>
        </w:rPr>
        <w:t> </w:t>
      </w:r>
      <w:r>
        <w:rPr>
          <w:i/>
          <w:sz w:val="18"/>
        </w:rPr>
        <w:t>realizar</w:t>
      </w:r>
      <w:r>
        <w:rPr>
          <w:rFonts w:ascii="Times New Roman" w:hAnsi="Times New Roman"/>
          <w:sz w:val="18"/>
        </w:rPr>
        <w:t> </w:t>
      </w:r>
      <w:r>
        <w:rPr>
          <w:i/>
          <w:sz w:val="18"/>
        </w:rPr>
        <w:t>los</w:t>
      </w:r>
      <w:r>
        <w:rPr>
          <w:rFonts w:ascii="Times New Roman" w:hAnsi="Times New Roman"/>
          <w:sz w:val="18"/>
        </w:rPr>
        <w:t> </w:t>
      </w:r>
      <w:r>
        <w:rPr>
          <w:i/>
          <w:sz w:val="18"/>
        </w:rPr>
        <w:t>ajustes</w:t>
      </w:r>
      <w:r>
        <w:rPr>
          <w:rFonts w:ascii="Times New Roman" w:hAnsi="Times New Roman"/>
          <w:sz w:val="18"/>
        </w:rPr>
        <w:t> </w:t>
      </w:r>
      <w:r>
        <w:rPr>
          <w:i/>
          <w:sz w:val="18"/>
        </w:rPr>
        <w:t>a</w:t>
      </w:r>
      <w:r>
        <w:rPr>
          <w:rFonts w:ascii="Times New Roman" w:hAnsi="Times New Roman"/>
          <w:sz w:val="18"/>
        </w:rPr>
        <w:t> </w:t>
      </w:r>
      <w:r>
        <w:rPr>
          <w:i/>
          <w:sz w:val="18"/>
        </w:rPr>
        <w:t>las</w:t>
      </w:r>
      <w:r>
        <w:rPr>
          <w:rFonts w:ascii="Times New Roman" w:hAnsi="Times New Roman"/>
          <w:sz w:val="18"/>
        </w:rPr>
        <w:t> </w:t>
      </w:r>
      <w:r>
        <w:rPr>
          <w:i/>
          <w:sz w:val="18"/>
        </w:rPr>
        <w:t>metas</w:t>
      </w:r>
      <w:r>
        <w:rPr>
          <w:rFonts w:ascii="Times New Roman" w:hAnsi="Times New Roman"/>
          <w:sz w:val="18"/>
        </w:rPr>
        <w:t> </w:t>
      </w:r>
      <w:r>
        <w:rPr>
          <w:i/>
          <w:sz w:val="18"/>
        </w:rPr>
        <w:t>atinentes</w:t>
      </w:r>
      <w:r>
        <w:rPr>
          <w:rFonts w:ascii="Times New Roman" w:hAnsi="Times New Roman"/>
          <w:sz w:val="18"/>
        </w:rPr>
        <w:t> </w:t>
      </w:r>
      <w:r>
        <w:rPr>
          <w:i/>
          <w:sz w:val="18"/>
        </w:rPr>
        <w:t>a</w:t>
      </w:r>
      <w:r>
        <w:rPr>
          <w:rFonts w:ascii="Times New Roman" w:hAnsi="Times New Roman"/>
          <w:sz w:val="18"/>
        </w:rPr>
        <w:t> </w:t>
      </w:r>
      <w:r>
        <w:rPr>
          <w:i/>
          <w:sz w:val="18"/>
        </w:rPr>
        <w:t>recursos</w:t>
      </w:r>
      <w:r>
        <w:rPr>
          <w:rFonts w:ascii="Times New Roman" w:hAnsi="Times New Roman"/>
          <w:sz w:val="18"/>
        </w:rPr>
        <w:t> </w:t>
      </w:r>
      <w:r>
        <w:rPr>
          <w:i/>
          <w:sz w:val="18"/>
        </w:rPr>
        <w:t>provenientes</w:t>
      </w:r>
      <w:r>
        <w:rPr>
          <w:rFonts w:ascii="Times New Roman" w:hAnsi="Times New Roman"/>
          <w:sz w:val="18"/>
        </w:rPr>
        <w:t> </w:t>
      </w:r>
      <w:r>
        <w:rPr>
          <w:i/>
          <w:sz w:val="18"/>
        </w:rPr>
        <w:t>del</w:t>
      </w:r>
      <w:r>
        <w:rPr>
          <w:rFonts w:ascii="Times New Roman" w:hAnsi="Times New Roman"/>
          <w:sz w:val="18"/>
        </w:rPr>
        <w:t> </w:t>
      </w:r>
      <w:r>
        <w:rPr>
          <w:i/>
          <w:sz w:val="18"/>
        </w:rPr>
        <w:t>Superávit</w:t>
      </w:r>
      <w:r>
        <w:rPr>
          <w:rFonts w:ascii="Times New Roman" w:hAnsi="Times New Roman"/>
          <w:sz w:val="18"/>
        </w:rPr>
        <w:t> </w:t>
      </w:r>
      <w:r>
        <w:rPr>
          <w:i/>
          <w:sz w:val="18"/>
        </w:rPr>
        <w:t>Real</w:t>
      </w:r>
      <w:r>
        <w:rPr>
          <w:rFonts w:ascii="Times New Roman" w:hAnsi="Times New Roman"/>
          <w:sz w:val="18"/>
        </w:rPr>
        <w:t> </w:t>
      </w:r>
      <w:r>
        <w:rPr>
          <w:i/>
          <w:sz w:val="18"/>
        </w:rPr>
        <w:t>2025</w:t>
      </w:r>
      <w:r>
        <w:rPr>
          <w:rFonts w:ascii="Times New Roman" w:hAnsi="Times New Roman"/>
          <w:sz w:val="18"/>
        </w:rPr>
        <w:t> </w:t>
      </w:r>
      <w:r>
        <w:rPr>
          <w:i/>
          <w:sz w:val="18"/>
        </w:rPr>
        <w:t>así</w:t>
      </w:r>
      <w:r>
        <w:rPr>
          <w:rFonts w:ascii="Times New Roman" w:hAnsi="Times New Roman"/>
          <w:sz w:val="18"/>
        </w:rPr>
        <w:t> </w:t>
      </w:r>
      <w:r>
        <w:rPr>
          <w:i/>
          <w:sz w:val="18"/>
        </w:rPr>
        <w:t>como</w:t>
      </w:r>
      <w:r>
        <w:rPr>
          <w:rFonts w:ascii="Times New Roman" w:hAnsi="Times New Roman"/>
          <w:sz w:val="18"/>
        </w:rPr>
        <w:t> </w:t>
      </w:r>
      <w:r>
        <w:rPr>
          <w:i/>
          <w:sz w:val="18"/>
        </w:rPr>
        <w:t>recursos</w:t>
      </w:r>
      <w:r>
        <w:rPr>
          <w:rFonts w:ascii="Times New Roman" w:hAnsi="Times New Roman"/>
          <w:sz w:val="18"/>
        </w:rPr>
        <w:t> </w:t>
      </w:r>
      <w:r>
        <w:rPr>
          <w:i/>
          <w:sz w:val="18"/>
        </w:rPr>
        <w:t>adicionales</w:t>
      </w:r>
      <w:r>
        <w:rPr>
          <w:rFonts w:ascii="Times New Roman" w:hAnsi="Times New Roman"/>
          <w:sz w:val="18"/>
        </w:rPr>
        <w:t> </w:t>
      </w:r>
      <w:r>
        <w:rPr>
          <w:i/>
          <w:sz w:val="18"/>
        </w:rPr>
        <w:t>asignados</w:t>
      </w:r>
      <w:r>
        <w:rPr>
          <w:rFonts w:ascii="Times New Roman" w:hAnsi="Times New Roman"/>
          <w:sz w:val="18"/>
        </w:rPr>
        <w:t> </w:t>
      </w:r>
      <w:r>
        <w:rPr>
          <w:i/>
          <w:sz w:val="18"/>
        </w:rPr>
        <w:t>a</w:t>
      </w:r>
      <w:r>
        <w:rPr>
          <w:rFonts w:ascii="Times New Roman" w:hAnsi="Times New Roman"/>
          <w:sz w:val="18"/>
        </w:rPr>
        <w:t> </w:t>
      </w:r>
      <w:r>
        <w:rPr>
          <w:i/>
          <w:sz w:val="18"/>
        </w:rPr>
        <w:t>la</w:t>
      </w:r>
      <w:r>
        <w:rPr>
          <w:rFonts w:ascii="Times New Roman" w:hAnsi="Times New Roman"/>
          <w:sz w:val="18"/>
        </w:rPr>
        <w:t> </w:t>
      </w:r>
      <w:r>
        <w:rPr>
          <w:i/>
          <w:sz w:val="18"/>
        </w:rPr>
        <w:t>institución</w:t>
      </w:r>
      <w:r>
        <w:rPr>
          <w:rFonts w:ascii="Times New Roman" w:hAnsi="Times New Roman"/>
          <w:sz w:val="18"/>
        </w:rPr>
        <w:t> </w:t>
      </w:r>
      <w:r>
        <w:rPr>
          <w:i/>
          <w:sz w:val="18"/>
        </w:rPr>
        <w:t>en</w:t>
      </w:r>
      <w:r>
        <w:rPr>
          <w:rFonts w:ascii="Times New Roman" w:hAnsi="Times New Roman"/>
          <w:sz w:val="18"/>
        </w:rPr>
        <w:t> </w:t>
      </w:r>
      <w:r>
        <w:rPr>
          <w:i/>
          <w:sz w:val="18"/>
        </w:rPr>
        <w:t>el</w:t>
      </w:r>
      <w:r>
        <w:rPr>
          <w:rFonts w:ascii="Times New Roman" w:hAnsi="Times New Roman"/>
          <w:sz w:val="18"/>
        </w:rPr>
        <w:t> </w:t>
      </w:r>
      <w:r>
        <w:rPr>
          <w:i/>
          <w:sz w:val="18"/>
        </w:rPr>
        <w:t>Presupuesto</w:t>
      </w:r>
      <w:r>
        <w:rPr>
          <w:rFonts w:ascii="Times New Roman" w:hAnsi="Times New Roman"/>
          <w:sz w:val="18"/>
        </w:rPr>
        <w:t> </w:t>
      </w:r>
      <w:r>
        <w:rPr>
          <w:i/>
          <w:sz w:val="18"/>
        </w:rPr>
        <w:t>Ordinario</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República</w:t>
      </w:r>
      <w:r>
        <w:rPr>
          <w:rFonts w:ascii="Times New Roman" w:hAnsi="Times New Roman"/>
          <w:sz w:val="18"/>
        </w:rPr>
        <w:t> </w:t>
      </w:r>
      <w:r>
        <w:rPr>
          <w:i/>
          <w:sz w:val="18"/>
        </w:rPr>
        <w:t>para</w:t>
      </w:r>
      <w:r>
        <w:rPr>
          <w:rFonts w:ascii="Times New Roman" w:hAnsi="Times New Roman"/>
          <w:sz w:val="18"/>
        </w:rPr>
        <w:t> </w:t>
      </w:r>
      <w:r>
        <w:rPr>
          <w:i/>
          <w:sz w:val="18"/>
        </w:rPr>
        <w:t>el</w:t>
      </w:r>
      <w:r>
        <w:rPr>
          <w:rFonts w:ascii="Times New Roman" w:hAnsi="Times New Roman"/>
          <w:sz w:val="18"/>
        </w:rPr>
        <w:t> </w:t>
      </w:r>
      <w:r>
        <w:rPr>
          <w:i/>
          <w:sz w:val="18"/>
        </w:rPr>
        <w:t>periodo</w:t>
      </w:r>
      <w:r>
        <w:rPr>
          <w:rFonts w:ascii="Times New Roman" w:hAnsi="Times New Roman"/>
          <w:sz w:val="18"/>
        </w:rPr>
        <w:t> </w:t>
      </w:r>
      <w:r>
        <w:rPr>
          <w:i/>
          <w:sz w:val="18"/>
        </w:rPr>
        <w:t>2026.</w:t>
      </w:r>
    </w:p>
    <w:p>
      <w:pPr>
        <w:pStyle w:val="BodyText"/>
        <w:spacing w:before="3"/>
        <w:rPr>
          <w:i/>
          <w:sz w:val="18"/>
        </w:rPr>
      </w:pPr>
    </w:p>
    <w:p>
      <w:pPr>
        <w:spacing w:before="0"/>
        <w:ind w:left="1277" w:right="0" w:firstLine="0"/>
        <w:jc w:val="both"/>
        <w:rPr>
          <w:i/>
          <w:sz w:val="18"/>
        </w:rPr>
      </w:pPr>
      <w:r>
        <w:rPr>
          <w:i/>
          <w:sz w:val="18"/>
        </w:rPr>
        <w:t>Se</w:t>
      </w:r>
      <w:r>
        <w:rPr>
          <w:rFonts w:ascii="Times New Roman"/>
          <w:spacing w:val="-3"/>
          <w:sz w:val="18"/>
        </w:rPr>
        <w:t> </w:t>
      </w:r>
      <w:r>
        <w:rPr>
          <w:i/>
          <w:sz w:val="18"/>
        </w:rPr>
        <w:t>requiere</w:t>
      </w:r>
      <w:r>
        <w:rPr>
          <w:rFonts w:ascii="Times New Roman"/>
          <w:spacing w:val="-1"/>
          <w:sz w:val="18"/>
        </w:rPr>
        <w:t> </w:t>
      </w:r>
      <w:r>
        <w:rPr>
          <w:i/>
          <w:sz w:val="18"/>
        </w:rPr>
        <w:t>realizar</w:t>
      </w:r>
      <w:r>
        <w:rPr>
          <w:rFonts w:ascii="Times New Roman"/>
          <w:sz w:val="18"/>
        </w:rPr>
        <w:t> </w:t>
      </w:r>
      <w:r>
        <w:rPr>
          <w:i/>
          <w:sz w:val="18"/>
        </w:rPr>
        <w:t>ajustes</w:t>
      </w:r>
      <w:r>
        <w:rPr>
          <w:rFonts w:ascii="Times New Roman"/>
          <w:spacing w:val="-3"/>
          <w:sz w:val="18"/>
        </w:rPr>
        <w:t> </w:t>
      </w:r>
      <w:r>
        <w:rPr>
          <w:i/>
          <w:sz w:val="18"/>
        </w:rPr>
        <w:t>en</w:t>
      </w:r>
      <w:r>
        <w:rPr>
          <w:rFonts w:ascii="Times New Roman"/>
          <w:spacing w:val="-2"/>
          <w:sz w:val="18"/>
        </w:rPr>
        <w:t> </w:t>
      </w:r>
      <w:r>
        <w:rPr>
          <w:i/>
          <w:sz w:val="18"/>
        </w:rPr>
        <w:t>varias</w:t>
      </w:r>
      <w:r>
        <w:rPr>
          <w:rFonts w:ascii="Times New Roman"/>
          <w:sz w:val="18"/>
        </w:rPr>
        <w:t> </w:t>
      </w:r>
      <w:r>
        <w:rPr>
          <w:i/>
          <w:sz w:val="18"/>
        </w:rPr>
        <w:t>fuentes</w:t>
      </w:r>
      <w:r>
        <w:rPr>
          <w:rFonts w:ascii="Times New Roman"/>
          <w:spacing w:val="1"/>
          <w:sz w:val="18"/>
        </w:rPr>
        <w:t> </w:t>
      </w:r>
      <w:r>
        <w:rPr>
          <w:i/>
          <w:sz w:val="18"/>
        </w:rPr>
        <w:t>de</w:t>
      </w:r>
      <w:r>
        <w:rPr>
          <w:rFonts w:ascii="Times New Roman"/>
          <w:spacing w:val="-1"/>
          <w:sz w:val="18"/>
        </w:rPr>
        <w:t> </w:t>
      </w:r>
      <w:r>
        <w:rPr>
          <w:i/>
          <w:sz w:val="18"/>
        </w:rPr>
        <w:t>financiamiento,</w:t>
      </w:r>
      <w:r>
        <w:rPr>
          <w:rFonts w:ascii="Times New Roman"/>
          <w:sz w:val="18"/>
        </w:rPr>
        <w:t> </w:t>
      </w:r>
      <w:r>
        <w:rPr>
          <w:i/>
          <w:sz w:val="18"/>
        </w:rPr>
        <w:t>se</w:t>
      </w:r>
      <w:r>
        <w:rPr>
          <w:rFonts w:ascii="Times New Roman"/>
          <w:spacing w:val="-1"/>
          <w:sz w:val="18"/>
        </w:rPr>
        <w:t> </w:t>
      </w:r>
      <w:r>
        <w:rPr>
          <w:i/>
          <w:sz w:val="18"/>
        </w:rPr>
        <w:t>detalla</w:t>
      </w:r>
      <w:r>
        <w:rPr>
          <w:rFonts w:ascii="Times New Roman"/>
          <w:sz w:val="18"/>
        </w:rPr>
        <w:t> </w:t>
      </w:r>
      <w:r>
        <w:rPr>
          <w:i/>
          <w:sz w:val="18"/>
        </w:rPr>
        <w:t>seguidamente</w:t>
      </w:r>
      <w:r>
        <w:rPr>
          <w:rFonts w:ascii="Times New Roman"/>
          <w:spacing w:val="-3"/>
          <w:sz w:val="18"/>
        </w:rPr>
        <w:t> </w:t>
      </w:r>
      <w:r>
        <w:rPr>
          <w:i/>
          <w:sz w:val="18"/>
        </w:rPr>
        <w:t>los</w:t>
      </w:r>
      <w:r>
        <w:rPr>
          <w:rFonts w:ascii="Times New Roman"/>
          <w:spacing w:val="1"/>
          <w:sz w:val="18"/>
        </w:rPr>
        <w:t> </w:t>
      </w:r>
      <w:r>
        <w:rPr>
          <w:i/>
          <w:sz w:val="18"/>
        </w:rPr>
        <w:t>movimientos</w:t>
      </w:r>
      <w:r>
        <w:rPr>
          <w:rFonts w:ascii="Times New Roman"/>
          <w:sz w:val="18"/>
        </w:rPr>
        <w:t> </w:t>
      </w:r>
      <w:r>
        <w:rPr>
          <w:i/>
          <w:sz w:val="18"/>
        </w:rPr>
        <w:t>a</w:t>
      </w:r>
      <w:r>
        <w:rPr>
          <w:rFonts w:ascii="Times New Roman"/>
          <w:sz w:val="18"/>
        </w:rPr>
        <w:t> </w:t>
      </w:r>
      <w:r>
        <w:rPr>
          <w:i/>
          <w:spacing w:val="-2"/>
          <w:sz w:val="18"/>
        </w:rPr>
        <w:t>aplicarse:</w:t>
      </w:r>
    </w:p>
    <w:p>
      <w:pPr>
        <w:pStyle w:val="BodyText"/>
        <w:spacing w:before="174"/>
        <w:rPr>
          <w:i/>
          <w:sz w:val="18"/>
        </w:rPr>
      </w:pPr>
    </w:p>
    <w:p>
      <w:pPr>
        <w:pStyle w:val="ListParagraph"/>
        <w:numPr>
          <w:ilvl w:val="0"/>
          <w:numId w:val="6"/>
        </w:numPr>
        <w:tabs>
          <w:tab w:pos="1477" w:val="left" w:leader="none"/>
        </w:tabs>
        <w:spacing w:line="240" w:lineRule="auto" w:before="0" w:after="0"/>
        <w:ind w:left="1477" w:right="0" w:hanging="200"/>
        <w:jc w:val="left"/>
        <w:rPr>
          <w:b/>
          <w:i/>
          <w:sz w:val="18"/>
        </w:rPr>
      </w:pPr>
      <w:r>
        <w:rPr>
          <w:b/>
          <w:i/>
          <w:spacing w:val="-2"/>
          <w:sz w:val="18"/>
        </w:rPr>
        <w:t>AUMENTOS</w:t>
      </w:r>
    </w:p>
    <w:p>
      <w:pPr>
        <w:pStyle w:val="BodyText"/>
        <w:spacing w:before="14"/>
        <w:rPr>
          <w:b/>
          <w:i/>
          <w:sz w:val="18"/>
        </w:rPr>
      </w:pPr>
    </w:p>
    <w:p>
      <w:pPr>
        <w:pStyle w:val="ListParagraph"/>
        <w:numPr>
          <w:ilvl w:val="1"/>
          <w:numId w:val="6"/>
        </w:numPr>
        <w:tabs>
          <w:tab w:pos="1576" w:val="left" w:leader="none"/>
        </w:tabs>
        <w:spacing w:line="240" w:lineRule="auto" w:before="0" w:after="0"/>
        <w:ind w:left="1576" w:right="0" w:hanging="299"/>
        <w:jc w:val="left"/>
        <w:rPr>
          <w:b/>
          <w:i/>
          <w:sz w:val="18"/>
        </w:rPr>
      </w:pPr>
      <w:r>
        <w:rPr>
          <w:b/>
          <w:i/>
          <w:sz w:val="18"/>
        </w:rPr>
        <w:t>RECURSOS</w:t>
      </w:r>
      <w:r>
        <w:rPr>
          <w:rFonts w:ascii="Times New Roman"/>
          <w:spacing w:val="-1"/>
          <w:sz w:val="18"/>
        </w:rPr>
        <w:t> </w:t>
      </w:r>
      <w:r>
        <w:rPr>
          <w:b/>
          <w:i/>
          <w:sz w:val="18"/>
        </w:rPr>
        <w:t>PROPIOS</w:t>
      </w:r>
      <w:r>
        <w:rPr>
          <w:rFonts w:ascii="Times New Roman"/>
          <w:spacing w:val="1"/>
          <w:sz w:val="18"/>
        </w:rPr>
        <w:t> </w:t>
      </w:r>
      <w:r>
        <w:rPr>
          <w:b/>
          <w:i/>
          <w:spacing w:val="-4"/>
          <w:sz w:val="18"/>
        </w:rPr>
        <w:t>IMAS</w:t>
      </w:r>
    </w:p>
    <w:p>
      <w:pPr>
        <w:pStyle w:val="BodyText"/>
        <w:spacing w:before="15"/>
        <w:rPr>
          <w:b/>
          <w:i/>
          <w:sz w:val="18"/>
        </w:rPr>
      </w:pPr>
    </w:p>
    <w:p>
      <w:pPr>
        <w:pStyle w:val="ListParagraph"/>
        <w:numPr>
          <w:ilvl w:val="2"/>
          <w:numId w:val="6"/>
        </w:numPr>
        <w:tabs>
          <w:tab w:pos="1725" w:val="left" w:leader="none"/>
        </w:tabs>
        <w:spacing w:line="240" w:lineRule="auto" w:before="0" w:after="0"/>
        <w:ind w:left="1725" w:right="0" w:hanging="448"/>
        <w:jc w:val="both"/>
        <w:rPr>
          <w:b/>
          <w:i/>
          <w:sz w:val="18"/>
        </w:rPr>
      </w:pPr>
      <w:r>
        <w:rPr>
          <w:b/>
          <w:i/>
          <w:sz w:val="18"/>
        </w:rPr>
        <w:t>Atención</w:t>
      </w:r>
      <w:r>
        <w:rPr>
          <w:rFonts w:ascii="Times New Roman" w:hAnsi="Times New Roman"/>
          <w:spacing w:val="-1"/>
          <w:sz w:val="18"/>
        </w:rPr>
        <w:t> </w:t>
      </w:r>
      <w:r>
        <w:rPr>
          <w:b/>
          <w:i/>
          <w:sz w:val="18"/>
        </w:rPr>
        <w:t>a</w:t>
      </w:r>
      <w:r>
        <w:rPr>
          <w:rFonts w:ascii="Times New Roman" w:hAnsi="Times New Roman"/>
          <w:spacing w:val="1"/>
          <w:sz w:val="18"/>
        </w:rPr>
        <w:t> </w:t>
      </w:r>
      <w:r>
        <w:rPr>
          <w:b/>
          <w:i/>
          <w:sz w:val="18"/>
        </w:rPr>
        <w:t>familias</w:t>
      </w:r>
      <w:r>
        <w:rPr>
          <w:rFonts w:ascii="Times New Roman" w:hAnsi="Times New Roman"/>
          <w:spacing w:val="2"/>
          <w:sz w:val="18"/>
        </w:rPr>
        <w:t> </w:t>
      </w:r>
      <w:r>
        <w:rPr>
          <w:b/>
          <w:i/>
          <w:spacing w:val="-2"/>
          <w:sz w:val="18"/>
        </w:rPr>
        <w:t>¢4.879.058.247,60</w:t>
      </w:r>
    </w:p>
    <w:p>
      <w:pPr>
        <w:spacing w:line="264" w:lineRule="auto" w:before="7"/>
        <w:ind w:left="1277" w:right="1397" w:firstLine="0"/>
        <w:jc w:val="both"/>
        <w:rPr>
          <w:i/>
          <w:sz w:val="18"/>
        </w:rPr>
      </w:pPr>
      <w:r>
        <w:rPr>
          <w:i/>
          <w:sz w:val="18"/>
        </w:rPr>
        <w:t>Los</w:t>
      </w:r>
      <w:r>
        <w:rPr>
          <w:rFonts w:ascii="Times New Roman" w:hAnsi="Times New Roman"/>
          <w:spacing w:val="-6"/>
          <w:sz w:val="18"/>
        </w:rPr>
        <w:t> </w:t>
      </w:r>
      <w:r>
        <w:rPr>
          <w:i/>
          <w:sz w:val="18"/>
        </w:rPr>
        <w:t>recursos</w:t>
      </w:r>
      <w:r>
        <w:rPr>
          <w:rFonts w:ascii="Times New Roman" w:hAnsi="Times New Roman"/>
          <w:spacing w:val="-6"/>
          <w:sz w:val="18"/>
        </w:rPr>
        <w:t> </w:t>
      </w:r>
      <w:r>
        <w:rPr>
          <w:i/>
          <w:sz w:val="18"/>
        </w:rPr>
        <w:t>por</w:t>
      </w:r>
      <w:r>
        <w:rPr>
          <w:rFonts w:ascii="Times New Roman" w:hAnsi="Times New Roman"/>
          <w:spacing w:val="-7"/>
          <w:sz w:val="18"/>
        </w:rPr>
        <w:t> </w:t>
      </w:r>
      <w:r>
        <w:rPr>
          <w:i/>
          <w:sz w:val="18"/>
        </w:rPr>
        <w:t>el</w:t>
      </w:r>
      <w:r>
        <w:rPr>
          <w:rFonts w:ascii="Times New Roman" w:hAnsi="Times New Roman"/>
          <w:spacing w:val="-8"/>
          <w:sz w:val="18"/>
        </w:rPr>
        <w:t> </w:t>
      </w:r>
      <w:r>
        <w:rPr>
          <w:i/>
          <w:sz w:val="18"/>
        </w:rPr>
        <w:t>monto</w:t>
      </w:r>
      <w:r>
        <w:rPr>
          <w:rFonts w:ascii="Times New Roman" w:hAnsi="Times New Roman"/>
          <w:spacing w:val="-6"/>
          <w:sz w:val="18"/>
        </w:rPr>
        <w:t> </w:t>
      </w:r>
      <w:r>
        <w:rPr>
          <w:i/>
          <w:sz w:val="18"/>
        </w:rPr>
        <w:t>de</w:t>
      </w:r>
      <w:r>
        <w:rPr>
          <w:rFonts w:ascii="Times New Roman" w:hAnsi="Times New Roman"/>
          <w:spacing w:val="-3"/>
          <w:sz w:val="18"/>
        </w:rPr>
        <w:t> </w:t>
      </w:r>
      <w:r>
        <w:rPr>
          <w:b/>
          <w:i/>
          <w:sz w:val="18"/>
        </w:rPr>
        <w:t>¢4.879.058.247,60</w:t>
      </w:r>
      <w:r>
        <w:rPr>
          <w:rFonts w:ascii="Times New Roman" w:hAnsi="Times New Roman"/>
          <w:spacing w:val="-4"/>
          <w:sz w:val="18"/>
        </w:rPr>
        <w:t> </w:t>
      </w:r>
      <w:r>
        <w:rPr>
          <w:i/>
          <w:sz w:val="18"/>
        </w:rPr>
        <w:t>serán</w:t>
      </w:r>
      <w:r>
        <w:rPr>
          <w:rFonts w:ascii="Times New Roman" w:hAnsi="Times New Roman"/>
          <w:spacing w:val="-6"/>
          <w:sz w:val="18"/>
        </w:rPr>
        <w:t> </w:t>
      </w:r>
      <w:r>
        <w:rPr>
          <w:i/>
          <w:sz w:val="18"/>
        </w:rPr>
        <w:t>para</w:t>
      </w:r>
      <w:r>
        <w:rPr>
          <w:rFonts w:ascii="Times New Roman" w:hAnsi="Times New Roman"/>
          <w:spacing w:val="-6"/>
          <w:sz w:val="18"/>
        </w:rPr>
        <w:t> </w:t>
      </w:r>
      <w:r>
        <w:rPr>
          <w:i/>
          <w:sz w:val="18"/>
        </w:rPr>
        <w:t>fortalecer</w:t>
      </w:r>
      <w:r>
        <w:rPr>
          <w:rFonts w:ascii="Times New Roman" w:hAnsi="Times New Roman"/>
          <w:spacing w:val="-7"/>
          <w:sz w:val="18"/>
        </w:rPr>
        <w:t> </w:t>
      </w:r>
      <w:r>
        <w:rPr>
          <w:i/>
          <w:sz w:val="18"/>
        </w:rPr>
        <w:t>los</w:t>
      </w:r>
      <w:r>
        <w:rPr>
          <w:rFonts w:ascii="Times New Roman" w:hAnsi="Times New Roman"/>
          <w:spacing w:val="-6"/>
          <w:sz w:val="18"/>
        </w:rPr>
        <w:t> </w:t>
      </w:r>
      <w:r>
        <w:rPr>
          <w:i/>
          <w:sz w:val="18"/>
        </w:rPr>
        <w:t>recursos</w:t>
      </w:r>
      <w:r>
        <w:rPr>
          <w:rFonts w:ascii="Times New Roman" w:hAnsi="Times New Roman"/>
          <w:spacing w:val="-8"/>
          <w:sz w:val="18"/>
        </w:rPr>
        <w:t> </w:t>
      </w:r>
      <w:r>
        <w:rPr>
          <w:i/>
          <w:sz w:val="18"/>
        </w:rPr>
        <w:t>en</w:t>
      </w:r>
      <w:r>
        <w:rPr>
          <w:rFonts w:ascii="Times New Roman" w:hAnsi="Times New Roman"/>
          <w:spacing w:val="-6"/>
          <w:sz w:val="18"/>
        </w:rPr>
        <w:t> </w:t>
      </w:r>
      <w:r>
        <w:rPr>
          <w:i/>
          <w:sz w:val="18"/>
        </w:rPr>
        <w:t>el</w:t>
      </w:r>
      <w:r>
        <w:rPr>
          <w:rFonts w:ascii="Times New Roman" w:hAnsi="Times New Roman"/>
          <w:spacing w:val="-8"/>
          <w:sz w:val="18"/>
        </w:rPr>
        <w:t> </w:t>
      </w:r>
      <w:r>
        <w:rPr>
          <w:i/>
          <w:sz w:val="18"/>
        </w:rPr>
        <w:t>subsidio</w:t>
      </w:r>
      <w:r>
        <w:rPr>
          <w:rFonts w:ascii="Times New Roman" w:hAnsi="Times New Roman"/>
          <w:spacing w:val="-6"/>
          <w:sz w:val="18"/>
        </w:rPr>
        <w:t> </w:t>
      </w:r>
      <w:r>
        <w:rPr>
          <w:i/>
          <w:sz w:val="18"/>
        </w:rPr>
        <w:t>Atención</w:t>
      </w:r>
      <w:r>
        <w:rPr>
          <w:rFonts w:ascii="Times New Roman" w:hAnsi="Times New Roman"/>
          <w:spacing w:val="-6"/>
          <w:sz w:val="18"/>
        </w:rPr>
        <w:t> </w:t>
      </w:r>
      <w:r>
        <w:rPr>
          <w:i/>
          <w:sz w:val="18"/>
        </w:rPr>
        <w:t>a</w:t>
      </w:r>
      <w:r>
        <w:rPr>
          <w:rFonts w:ascii="Times New Roman" w:hAnsi="Times New Roman"/>
          <w:spacing w:val="-6"/>
          <w:sz w:val="18"/>
        </w:rPr>
        <w:t> </w:t>
      </w:r>
      <w:r>
        <w:rPr>
          <w:i/>
          <w:sz w:val="18"/>
        </w:rPr>
        <w:t>Familias,</w:t>
      </w:r>
      <w:r>
        <w:rPr>
          <w:rFonts w:ascii="Times New Roman" w:hAnsi="Times New Roman"/>
          <w:sz w:val="18"/>
        </w:rPr>
        <w:t> </w:t>
      </w:r>
      <w:r>
        <w:rPr>
          <w:i/>
          <w:sz w:val="18"/>
        </w:rPr>
        <w:t>con</w:t>
      </w:r>
      <w:r>
        <w:rPr>
          <w:rFonts w:ascii="Times New Roman" w:hAnsi="Times New Roman"/>
          <w:spacing w:val="-1"/>
          <w:sz w:val="18"/>
        </w:rPr>
        <w:t> </w:t>
      </w:r>
      <w:r>
        <w:rPr>
          <w:i/>
          <w:sz w:val="18"/>
        </w:rPr>
        <w:t>el</w:t>
      </w:r>
      <w:r>
        <w:rPr>
          <w:rFonts w:ascii="Times New Roman" w:hAnsi="Times New Roman"/>
          <w:spacing w:val="-1"/>
          <w:sz w:val="18"/>
        </w:rPr>
        <w:t> </w:t>
      </w:r>
      <w:r>
        <w:rPr>
          <w:i/>
          <w:sz w:val="18"/>
        </w:rPr>
        <w:t>fin</w:t>
      </w:r>
      <w:r>
        <w:rPr>
          <w:rFonts w:ascii="Times New Roman" w:hAnsi="Times New Roman"/>
          <w:spacing w:val="-1"/>
          <w:sz w:val="18"/>
        </w:rPr>
        <w:t> </w:t>
      </w:r>
      <w:r>
        <w:rPr>
          <w:i/>
          <w:sz w:val="18"/>
        </w:rPr>
        <w:t>de</w:t>
      </w:r>
      <w:r>
        <w:rPr>
          <w:rFonts w:ascii="Times New Roman" w:hAnsi="Times New Roman"/>
          <w:spacing w:val="-1"/>
          <w:sz w:val="18"/>
        </w:rPr>
        <w:t> </w:t>
      </w:r>
      <w:r>
        <w:rPr>
          <w:i/>
          <w:sz w:val="18"/>
        </w:rPr>
        <w:t>atender</w:t>
      </w:r>
      <w:r>
        <w:rPr>
          <w:rFonts w:ascii="Times New Roman" w:hAnsi="Times New Roman"/>
          <w:spacing w:val="-2"/>
          <w:sz w:val="18"/>
        </w:rPr>
        <w:t> </w:t>
      </w:r>
      <w:r>
        <w:rPr>
          <w:i/>
          <w:sz w:val="18"/>
        </w:rPr>
        <w:t>a</w:t>
      </w:r>
      <w:r>
        <w:rPr>
          <w:rFonts w:ascii="Times New Roman" w:hAnsi="Times New Roman"/>
          <w:spacing w:val="-1"/>
          <w:sz w:val="18"/>
        </w:rPr>
        <w:t> </w:t>
      </w:r>
      <w:r>
        <w:rPr>
          <w:i/>
          <w:sz w:val="18"/>
        </w:rPr>
        <w:t>alrededor</w:t>
      </w:r>
      <w:r>
        <w:rPr>
          <w:rFonts w:ascii="Times New Roman" w:hAnsi="Times New Roman"/>
          <w:spacing w:val="-2"/>
          <w:sz w:val="18"/>
        </w:rPr>
        <w:t> </w:t>
      </w:r>
      <w:r>
        <w:rPr>
          <w:i/>
          <w:sz w:val="18"/>
        </w:rPr>
        <w:t>de</w:t>
      </w:r>
      <w:r>
        <w:rPr>
          <w:rFonts w:ascii="Times New Roman" w:hAnsi="Times New Roman"/>
          <w:sz w:val="18"/>
        </w:rPr>
        <w:t> </w:t>
      </w:r>
      <w:r>
        <w:rPr>
          <w:b/>
          <w:i/>
          <w:sz w:val="18"/>
        </w:rPr>
        <w:t>6.000</w:t>
      </w:r>
      <w:r>
        <w:rPr>
          <w:rFonts w:ascii="Times New Roman" w:hAnsi="Times New Roman"/>
          <w:spacing w:val="-1"/>
          <w:sz w:val="18"/>
        </w:rPr>
        <w:t> </w:t>
      </w:r>
      <w:r>
        <w:rPr>
          <w:i/>
          <w:sz w:val="18"/>
        </w:rPr>
        <w:t>hogares</w:t>
      </w:r>
      <w:r>
        <w:rPr>
          <w:rFonts w:ascii="Times New Roman" w:hAnsi="Times New Roman"/>
          <w:spacing w:val="-1"/>
          <w:sz w:val="18"/>
        </w:rPr>
        <w:t> </w:t>
      </w:r>
      <w:r>
        <w:rPr>
          <w:i/>
          <w:sz w:val="18"/>
        </w:rPr>
        <w:t>en</w:t>
      </w:r>
      <w:r>
        <w:rPr>
          <w:rFonts w:ascii="Times New Roman" w:hAnsi="Times New Roman"/>
          <w:spacing w:val="-1"/>
          <w:sz w:val="18"/>
        </w:rPr>
        <w:t> </w:t>
      </w:r>
      <w:r>
        <w:rPr>
          <w:i/>
          <w:sz w:val="18"/>
        </w:rPr>
        <w:t>situación</w:t>
      </w:r>
      <w:r>
        <w:rPr>
          <w:rFonts w:ascii="Times New Roman" w:hAnsi="Times New Roman"/>
          <w:spacing w:val="-1"/>
          <w:sz w:val="18"/>
        </w:rPr>
        <w:t> </w:t>
      </w:r>
      <w:r>
        <w:rPr>
          <w:i/>
          <w:sz w:val="18"/>
        </w:rPr>
        <w:t>de</w:t>
      </w:r>
      <w:r>
        <w:rPr>
          <w:rFonts w:ascii="Times New Roman" w:hAnsi="Times New Roman"/>
          <w:spacing w:val="-1"/>
          <w:sz w:val="18"/>
        </w:rPr>
        <w:t> </w:t>
      </w:r>
      <w:r>
        <w:rPr>
          <w:i/>
          <w:sz w:val="18"/>
        </w:rPr>
        <w:t>pobreza</w:t>
      </w:r>
      <w:r>
        <w:rPr>
          <w:rFonts w:ascii="Times New Roman" w:hAnsi="Times New Roman"/>
          <w:spacing w:val="-1"/>
          <w:sz w:val="18"/>
        </w:rPr>
        <w:t> </w:t>
      </w:r>
      <w:r>
        <w:rPr>
          <w:i/>
          <w:sz w:val="18"/>
        </w:rPr>
        <w:t>extrema</w:t>
      </w:r>
      <w:r>
        <w:rPr>
          <w:rFonts w:ascii="Times New Roman" w:hAnsi="Times New Roman"/>
          <w:spacing w:val="-1"/>
          <w:sz w:val="18"/>
        </w:rPr>
        <w:t> </w:t>
      </w:r>
      <w:r>
        <w:rPr>
          <w:i/>
          <w:sz w:val="18"/>
        </w:rPr>
        <w:t>y</w:t>
      </w:r>
      <w:r>
        <w:rPr>
          <w:rFonts w:ascii="Times New Roman" w:hAnsi="Times New Roman"/>
          <w:spacing w:val="-1"/>
          <w:sz w:val="18"/>
        </w:rPr>
        <w:t> </w:t>
      </w:r>
      <w:r>
        <w:rPr>
          <w:i/>
          <w:sz w:val="18"/>
        </w:rPr>
        <w:t>básica,</w:t>
      </w:r>
      <w:r>
        <w:rPr>
          <w:rFonts w:ascii="Times New Roman" w:hAnsi="Times New Roman"/>
          <w:spacing w:val="-2"/>
          <w:sz w:val="18"/>
        </w:rPr>
        <w:t> </w:t>
      </w:r>
      <w:r>
        <w:rPr>
          <w:i/>
          <w:sz w:val="18"/>
        </w:rPr>
        <w:t>que</w:t>
      </w:r>
      <w:r>
        <w:rPr>
          <w:rFonts w:ascii="Times New Roman" w:hAnsi="Times New Roman"/>
          <w:spacing w:val="-1"/>
          <w:sz w:val="18"/>
        </w:rPr>
        <w:t> </w:t>
      </w:r>
      <w:r>
        <w:rPr>
          <w:i/>
          <w:sz w:val="18"/>
        </w:rPr>
        <w:t>cumplieron</w:t>
      </w:r>
      <w:r>
        <w:rPr>
          <w:rFonts w:ascii="Times New Roman" w:hAnsi="Times New Roman"/>
          <w:spacing w:val="-1"/>
          <w:sz w:val="18"/>
        </w:rPr>
        <w:t> </w:t>
      </w:r>
      <w:r>
        <w:rPr>
          <w:i/>
          <w:sz w:val="18"/>
        </w:rPr>
        <w:t>con</w:t>
      </w:r>
      <w:r>
        <w:rPr>
          <w:rFonts w:ascii="Times New Roman" w:hAnsi="Times New Roman"/>
          <w:spacing w:val="-1"/>
          <w:sz w:val="18"/>
        </w:rPr>
        <w:t> </w:t>
      </w:r>
      <w:r>
        <w:rPr>
          <w:i/>
          <w:sz w:val="18"/>
        </w:rPr>
        <w:t>los</w:t>
      </w:r>
      <w:r>
        <w:rPr>
          <w:rFonts w:ascii="Times New Roman" w:hAnsi="Times New Roman"/>
          <w:sz w:val="18"/>
        </w:rPr>
        <w:t> </w:t>
      </w:r>
      <w:r>
        <w:rPr>
          <w:i/>
          <w:sz w:val="18"/>
        </w:rPr>
        <w:t>requisitos</w:t>
      </w:r>
      <w:r>
        <w:rPr>
          <w:rFonts w:ascii="Times New Roman" w:hAnsi="Times New Roman"/>
          <w:sz w:val="18"/>
        </w:rPr>
        <w:t> </w:t>
      </w:r>
      <w:r>
        <w:rPr>
          <w:i/>
          <w:sz w:val="18"/>
        </w:rPr>
        <w:t>establecidos.</w:t>
      </w:r>
    </w:p>
    <w:p>
      <w:pPr>
        <w:pStyle w:val="BodyText"/>
        <w:spacing w:before="7"/>
        <w:rPr>
          <w:i/>
          <w:sz w:val="18"/>
        </w:rPr>
      </w:pPr>
    </w:p>
    <w:p>
      <w:pPr>
        <w:spacing w:line="256" w:lineRule="auto" w:before="1"/>
        <w:ind w:left="1277" w:right="1401" w:firstLine="0"/>
        <w:jc w:val="both"/>
        <w:rPr>
          <w:i/>
          <w:sz w:val="18"/>
        </w:rPr>
      </w:pPr>
      <w:r>
        <w:rPr>
          <w:i/>
          <w:sz w:val="18"/>
        </w:rPr>
        <w:t>El</w:t>
      </w:r>
      <w:r>
        <w:rPr>
          <w:rFonts w:ascii="Times New Roman" w:hAnsi="Times New Roman"/>
          <w:spacing w:val="-6"/>
          <w:sz w:val="18"/>
        </w:rPr>
        <w:t> </w:t>
      </w:r>
      <w:r>
        <w:rPr>
          <w:i/>
          <w:sz w:val="18"/>
        </w:rPr>
        <w:t>subsidio</w:t>
      </w:r>
      <w:r>
        <w:rPr>
          <w:rFonts w:ascii="Times New Roman" w:hAnsi="Times New Roman"/>
          <w:spacing w:val="-6"/>
          <w:sz w:val="18"/>
        </w:rPr>
        <w:t> </w:t>
      </w:r>
      <w:r>
        <w:rPr>
          <w:i/>
          <w:sz w:val="18"/>
        </w:rPr>
        <w:t>Atención</w:t>
      </w:r>
      <w:r>
        <w:rPr>
          <w:rFonts w:ascii="Times New Roman" w:hAnsi="Times New Roman"/>
          <w:spacing w:val="-6"/>
          <w:sz w:val="18"/>
        </w:rPr>
        <w:t> </w:t>
      </w:r>
      <w:r>
        <w:rPr>
          <w:i/>
          <w:sz w:val="18"/>
        </w:rPr>
        <w:t>a</w:t>
      </w:r>
      <w:r>
        <w:rPr>
          <w:rFonts w:ascii="Times New Roman" w:hAnsi="Times New Roman"/>
          <w:spacing w:val="-6"/>
          <w:sz w:val="18"/>
        </w:rPr>
        <w:t> </w:t>
      </w:r>
      <w:r>
        <w:rPr>
          <w:i/>
          <w:sz w:val="18"/>
        </w:rPr>
        <w:t>Familias</w:t>
      </w:r>
      <w:r>
        <w:rPr>
          <w:rFonts w:ascii="Times New Roman" w:hAnsi="Times New Roman"/>
          <w:spacing w:val="-6"/>
          <w:sz w:val="18"/>
        </w:rPr>
        <w:t> </w:t>
      </w:r>
      <w:r>
        <w:rPr>
          <w:i/>
          <w:sz w:val="18"/>
        </w:rPr>
        <w:t>tiene</w:t>
      </w:r>
      <w:r>
        <w:rPr>
          <w:rFonts w:ascii="Times New Roman" w:hAnsi="Times New Roman"/>
          <w:spacing w:val="-6"/>
          <w:sz w:val="18"/>
        </w:rPr>
        <w:t> </w:t>
      </w:r>
      <w:r>
        <w:rPr>
          <w:i/>
          <w:sz w:val="18"/>
        </w:rPr>
        <w:t>como</w:t>
      </w:r>
      <w:r>
        <w:rPr>
          <w:rFonts w:ascii="Times New Roman" w:hAnsi="Times New Roman"/>
          <w:spacing w:val="-6"/>
          <w:sz w:val="18"/>
        </w:rPr>
        <w:t> </w:t>
      </w:r>
      <w:r>
        <w:rPr>
          <w:i/>
          <w:sz w:val="18"/>
        </w:rPr>
        <w:t>objetivo</w:t>
      </w:r>
      <w:r>
        <w:rPr>
          <w:rFonts w:ascii="Times New Roman" w:hAnsi="Times New Roman"/>
          <w:spacing w:val="-6"/>
          <w:sz w:val="18"/>
        </w:rPr>
        <w:t> </w:t>
      </w:r>
      <w:r>
        <w:rPr>
          <w:i/>
          <w:sz w:val="18"/>
        </w:rPr>
        <w:t>promover</w:t>
      </w:r>
      <w:r>
        <w:rPr>
          <w:rFonts w:ascii="Times New Roman" w:hAnsi="Times New Roman"/>
          <w:spacing w:val="-7"/>
          <w:sz w:val="18"/>
        </w:rPr>
        <w:t> </w:t>
      </w:r>
      <w:r>
        <w:rPr>
          <w:i/>
          <w:sz w:val="18"/>
        </w:rPr>
        <w:t>la</w:t>
      </w:r>
      <w:r>
        <w:rPr>
          <w:rFonts w:ascii="Times New Roman" w:hAnsi="Times New Roman"/>
          <w:spacing w:val="-6"/>
          <w:sz w:val="18"/>
        </w:rPr>
        <w:t> </w:t>
      </w:r>
      <w:r>
        <w:rPr>
          <w:i/>
          <w:sz w:val="18"/>
        </w:rPr>
        <w:t>satisfacción</w:t>
      </w:r>
      <w:r>
        <w:rPr>
          <w:rFonts w:ascii="Times New Roman" w:hAnsi="Times New Roman"/>
          <w:spacing w:val="-6"/>
          <w:sz w:val="18"/>
        </w:rPr>
        <w:t> </w:t>
      </w:r>
      <w:r>
        <w:rPr>
          <w:i/>
          <w:sz w:val="18"/>
        </w:rPr>
        <w:t>de</w:t>
      </w:r>
      <w:r>
        <w:rPr>
          <w:rFonts w:ascii="Times New Roman" w:hAnsi="Times New Roman"/>
          <w:spacing w:val="-6"/>
          <w:sz w:val="18"/>
        </w:rPr>
        <w:t> </w:t>
      </w:r>
      <w:r>
        <w:rPr>
          <w:i/>
          <w:sz w:val="18"/>
        </w:rPr>
        <w:t>necesidades</w:t>
      </w:r>
      <w:r>
        <w:rPr>
          <w:rFonts w:ascii="Times New Roman" w:hAnsi="Times New Roman"/>
          <w:spacing w:val="-6"/>
          <w:sz w:val="18"/>
        </w:rPr>
        <w:t> </w:t>
      </w:r>
      <w:r>
        <w:rPr>
          <w:i/>
          <w:sz w:val="18"/>
        </w:rPr>
        <w:t>básicas</w:t>
      </w:r>
      <w:r>
        <w:rPr>
          <w:rFonts w:ascii="Times New Roman" w:hAnsi="Times New Roman"/>
          <w:spacing w:val="-6"/>
          <w:sz w:val="18"/>
        </w:rPr>
        <w:t> </w:t>
      </w:r>
      <w:r>
        <w:rPr>
          <w:i/>
          <w:sz w:val="18"/>
        </w:rPr>
        <w:t>de</w:t>
      </w:r>
      <w:r>
        <w:rPr>
          <w:rFonts w:ascii="Times New Roman" w:hAnsi="Times New Roman"/>
          <w:spacing w:val="-6"/>
          <w:sz w:val="18"/>
        </w:rPr>
        <w:t> </w:t>
      </w:r>
      <w:r>
        <w:rPr>
          <w:i/>
          <w:sz w:val="18"/>
        </w:rPr>
        <w:t>alimentación,</w:t>
      </w:r>
      <w:r>
        <w:rPr>
          <w:rFonts w:ascii="Times New Roman" w:hAnsi="Times New Roman"/>
          <w:sz w:val="18"/>
        </w:rPr>
        <w:t> </w:t>
      </w:r>
      <w:r>
        <w:rPr>
          <w:i/>
          <w:sz w:val="18"/>
        </w:rPr>
        <w:t>salud,</w:t>
      </w:r>
      <w:r>
        <w:rPr>
          <w:rFonts w:ascii="Times New Roman" w:hAnsi="Times New Roman"/>
          <w:sz w:val="18"/>
        </w:rPr>
        <w:t> </w:t>
      </w:r>
      <w:r>
        <w:rPr>
          <w:i/>
          <w:sz w:val="18"/>
        </w:rPr>
        <w:t>vivienda</w:t>
      </w:r>
      <w:r>
        <w:rPr>
          <w:rFonts w:ascii="Times New Roman" w:hAnsi="Times New Roman"/>
          <w:sz w:val="18"/>
        </w:rPr>
        <w:t> </w:t>
      </w:r>
      <w:r>
        <w:rPr>
          <w:i/>
          <w:sz w:val="18"/>
        </w:rPr>
        <w:t>y</w:t>
      </w:r>
      <w:r>
        <w:rPr>
          <w:rFonts w:ascii="Times New Roman" w:hAnsi="Times New Roman"/>
          <w:sz w:val="18"/>
        </w:rPr>
        <w:t> </w:t>
      </w:r>
      <w:r>
        <w:rPr>
          <w:i/>
          <w:sz w:val="18"/>
        </w:rPr>
        <w:t>servicios</w:t>
      </w:r>
      <w:r>
        <w:rPr>
          <w:rFonts w:ascii="Times New Roman" w:hAnsi="Times New Roman"/>
          <w:sz w:val="18"/>
        </w:rPr>
        <w:t> </w:t>
      </w:r>
      <w:r>
        <w:rPr>
          <w:i/>
          <w:sz w:val="18"/>
        </w:rPr>
        <w:t>públicos</w:t>
      </w:r>
      <w:r>
        <w:rPr>
          <w:rFonts w:ascii="Times New Roman" w:hAnsi="Times New Roman"/>
          <w:sz w:val="18"/>
        </w:rPr>
        <w:t> </w:t>
      </w:r>
      <w:r>
        <w:rPr>
          <w:i/>
          <w:sz w:val="18"/>
        </w:rPr>
        <w:t>básicos,</w:t>
      </w:r>
      <w:r>
        <w:rPr>
          <w:rFonts w:ascii="Times New Roman" w:hAnsi="Times New Roman"/>
          <w:sz w:val="18"/>
        </w:rPr>
        <w:t> </w:t>
      </w:r>
      <w:r>
        <w:rPr>
          <w:i/>
          <w:sz w:val="18"/>
        </w:rPr>
        <w:t>entre</w:t>
      </w:r>
      <w:r>
        <w:rPr>
          <w:rFonts w:ascii="Times New Roman" w:hAnsi="Times New Roman"/>
          <w:sz w:val="18"/>
        </w:rPr>
        <w:t> </w:t>
      </w:r>
      <w:r>
        <w:rPr>
          <w:i/>
          <w:sz w:val="18"/>
        </w:rPr>
        <w:t>otros;</w:t>
      </w:r>
      <w:r>
        <w:rPr>
          <w:rFonts w:ascii="Times New Roman" w:hAnsi="Times New Roman"/>
          <w:sz w:val="18"/>
        </w:rPr>
        <w:t> </w:t>
      </w:r>
      <w:r>
        <w:rPr>
          <w:i/>
          <w:sz w:val="18"/>
        </w:rPr>
        <w:t>mediante</w:t>
      </w:r>
      <w:r>
        <w:rPr>
          <w:rFonts w:ascii="Times New Roman" w:hAnsi="Times New Roman"/>
          <w:sz w:val="18"/>
        </w:rPr>
        <w:t> </w:t>
      </w:r>
      <w:r>
        <w:rPr>
          <w:i/>
          <w:sz w:val="18"/>
        </w:rPr>
        <w:t>la</w:t>
      </w:r>
      <w:r>
        <w:rPr>
          <w:rFonts w:ascii="Times New Roman" w:hAnsi="Times New Roman"/>
          <w:sz w:val="18"/>
        </w:rPr>
        <w:t> </w:t>
      </w:r>
      <w:r>
        <w:rPr>
          <w:i/>
          <w:sz w:val="18"/>
        </w:rPr>
        <w:t>atención</w:t>
      </w:r>
      <w:r>
        <w:rPr>
          <w:rFonts w:ascii="Times New Roman" w:hAnsi="Times New Roman"/>
          <w:sz w:val="18"/>
        </w:rPr>
        <w:t> </w:t>
      </w:r>
      <w:r>
        <w:rPr>
          <w:i/>
          <w:sz w:val="18"/>
        </w:rPr>
        <w:t>integral</w:t>
      </w:r>
      <w:r>
        <w:rPr>
          <w:rFonts w:ascii="Times New Roman" w:hAnsi="Times New Roman"/>
          <w:sz w:val="18"/>
        </w:rPr>
        <w:t> </w:t>
      </w:r>
      <w:r>
        <w:rPr>
          <w:i/>
          <w:sz w:val="18"/>
        </w:rPr>
        <w:t>y</w:t>
      </w:r>
      <w:r>
        <w:rPr>
          <w:rFonts w:ascii="Times New Roman" w:hAnsi="Times New Roman"/>
          <w:sz w:val="18"/>
        </w:rPr>
        <w:t> </w:t>
      </w:r>
      <w:r>
        <w:rPr>
          <w:i/>
          <w:sz w:val="18"/>
        </w:rPr>
        <w:t>articulada,</w:t>
      </w:r>
      <w:r>
        <w:rPr>
          <w:rFonts w:ascii="Times New Roman" w:hAnsi="Times New Roman"/>
          <w:sz w:val="18"/>
        </w:rPr>
        <w:t> </w:t>
      </w:r>
      <w:r>
        <w:rPr>
          <w:i/>
          <w:sz w:val="18"/>
        </w:rPr>
        <w:t>y</w:t>
      </w:r>
      <w:r>
        <w:rPr>
          <w:rFonts w:ascii="Times New Roman" w:hAnsi="Times New Roman"/>
          <w:sz w:val="18"/>
        </w:rPr>
        <w:t> </w:t>
      </w:r>
      <w:r>
        <w:rPr>
          <w:i/>
          <w:sz w:val="18"/>
        </w:rPr>
        <w:t>un</w:t>
      </w:r>
      <w:r>
        <w:rPr>
          <w:rFonts w:ascii="Times New Roman" w:hAnsi="Times New Roman"/>
          <w:sz w:val="18"/>
        </w:rPr>
        <w:t> </w:t>
      </w:r>
      <w:r>
        <w:rPr>
          <w:i/>
          <w:sz w:val="18"/>
        </w:rPr>
        <w:t>aporte</w:t>
      </w:r>
      <w:r>
        <w:rPr>
          <w:rFonts w:ascii="Times New Roman" w:hAnsi="Times New Roman"/>
          <w:sz w:val="18"/>
        </w:rPr>
        <w:t> </w:t>
      </w:r>
      <w:r>
        <w:rPr>
          <w:i/>
          <w:sz w:val="18"/>
        </w:rPr>
        <w:t>económico</w:t>
      </w:r>
      <w:r>
        <w:rPr>
          <w:rFonts w:ascii="Times New Roman" w:hAnsi="Times New Roman"/>
          <w:spacing w:val="-11"/>
          <w:sz w:val="18"/>
        </w:rPr>
        <w:t> </w:t>
      </w:r>
      <w:r>
        <w:rPr>
          <w:i/>
          <w:sz w:val="18"/>
        </w:rPr>
        <w:t>al</w:t>
      </w:r>
      <w:r>
        <w:rPr>
          <w:rFonts w:ascii="Times New Roman" w:hAnsi="Times New Roman"/>
          <w:spacing w:val="-8"/>
          <w:sz w:val="18"/>
        </w:rPr>
        <w:t> </w:t>
      </w:r>
      <w:r>
        <w:rPr>
          <w:i/>
          <w:sz w:val="18"/>
        </w:rPr>
        <w:t>ingreso</w:t>
      </w:r>
      <w:r>
        <w:rPr>
          <w:rFonts w:ascii="Times New Roman" w:hAnsi="Times New Roman"/>
          <w:spacing w:val="-11"/>
          <w:sz w:val="18"/>
        </w:rPr>
        <w:t> </w:t>
      </w:r>
      <w:r>
        <w:rPr>
          <w:i/>
          <w:sz w:val="18"/>
        </w:rPr>
        <w:t>del</w:t>
      </w:r>
      <w:r>
        <w:rPr>
          <w:rFonts w:ascii="Times New Roman" w:hAnsi="Times New Roman"/>
          <w:spacing w:val="-8"/>
          <w:sz w:val="18"/>
        </w:rPr>
        <w:t> </w:t>
      </w:r>
      <w:r>
        <w:rPr>
          <w:i/>
          <w:sz w:val="18"/>
        </w:rPr>
        <w:t>hogar</w:t>
      </w:r>
      <w:r>
        <w:rPr>
          <w:rFonts w:ascii="Times New Roman" w:hAnsi="Times New Roman"/>
          <w:spacing w:val="-11"/>
          <w:sz w:val="18"/>
        </w:rPr>
        <w:t> </w:t>
      </w:r>
      <w:r>
        <w:rPr>
          <w:i/>
          <w:sz w:val="18"/>
        </w:rPr>
        <w:t>propiciando</w:t>
      </w:r>
      <w:r>
        <w:rPr>
          <w:rFonts w:ascii="Times New Roman" w:hAnsi="Times New Roman"/>
          <w:spacing w:val="-11"/>
          <w:sz w:val="18"/>
        </w:rPr>
        <w:t> </w:t>
      </w:r>
      <w:r>
        <w:rPr>
          <w:i/>
          <w:sz w:val="18"/>
        </w:rPr>
        <w:t>mejores</w:t>
      </w:r>
      <w:r>
        <w:rPr>
          <w:rFonts w:ascii="Times New Roman" w:hAnsi="Times New Roman"/>
          <w:spacing w:val="-8"/>
          <w:sz w:val="18"/>
        </w:rPr>
        <w:t> </w:t>
      </w:r>
      <w:r>
        <w:rPr>
          <w:i/>
          <w:sz w:val="18"/>
        </w:rPr>
        <w:t>condiciones</w:t>
      </w:r>
      <w:r>
        <w:rPr>
          <w:rFonts w:ascii="Times New Roman" w:hAnsi="Times New Roman"/>
          <w:spacing w:val="-8"/>
          <w:sz w:val="18"/>
        </w:rPr>
        <w:t> </w:t>
      </w:r>
      <w:r>
        <w:rPr>
          <w:i/>
          <w:sz w:val="18"/>
        </w:rPr>
        <w:t>de</w:t>
      </w:r>
      <w:r>
        <w:rPr>
          <w:rFonts w:ascii="Times New Roman" w:hAnsi="Times New Roman"/>
          <w:spacing w:val="-11"/>
          <w:sz w:val="18"/>
        </w:rPr>
        <w:t> </w:t>
      </w:r>
      <w:r>
        <w:rPr>
          <w:i/>
          <w:sz w:val="18"/>
        </w:rPr>
        <w:t>vida.</w:t>
      </w:r>
      <w:r>
        <w:rPr>
          <w:rFonts w:ascii="Times New Roman" w:hAnsi="Times New Roman"/>
          <w:spacing w:val="-9"/>
          <w:sz w:val="18"/>
        </w:rPr>
        <w:t> </w:t>
      </w:r>
      <w:r>
        <w:rPr>
          <w:i/>
          <w:sz w:val="18"/>
        </w:rPr>
        <w:t>Este</w:t>
      </w:r>
      <w:r>
        <w:rPr>
          <w:rFonts w:ascii="Times New Roman" w:hAnsi="Times New Roman"/>
          <w:spacing w:val="-11"/>
          <w:sz w:val="18"/>
        </w:rPr>
        <w:t> </w:t>
      </w:r>
      <w:r>
        <w:rPr>
          <w:i/>
          <w:sz w:val="18"/>
        </w:rPr>
        <w:t>aporte</w:t>
      </w:r>
      <w:r>
        <w:rPr>
          <w:rFonts w:ascii="Times New Roman" w:hAnsi="Times New Roman"/>
          <w:spacing w:val="-9"/>
          <w:sz w:val="18"/>
        </w:rPr>
        <w:t> </w:t>
      </w:r>
      <w:r>
        <w:rPr>
          <w:i/>
          <w:sz w:val="18"/>
        </w:rPr>
        <w:t>económico</w:t>
      </w:r>
      <w:r>
        <w:rPr>
          <w:rFonts w:ascii="Times New Roman" w:hAnsi="Times New Roman"/>
          <w:spacing w:val="-9"/>
          <w:sz w:val="18"/>
        </w:rPr>
        <w:t> </w:t>
      </w:r>
      <w:r>
        <w:rPr>
          <w:i/>
          <w:sz w:val="18"/>
        </w:rPr>
        <w:t>se</w:t>
      </w:r>
      <w:r>
        <w:rPr>
          <w:rFonts w:ascii="Times New Roman" w:hAnsi="Times New Roman"/>
          <w:spacing w:val="-9"/>
          <w:sz w:val="18"/>
        </w:rPr>
        <w:t> </w:t>
      </w:r>
      <w:r>
        <w:rPr>
          <w:i/>
          <w:sz w:val="18"/>
        </w:rPr>
        <w:t>asigna</w:t>
      </w:r>
      <w:r>
        <w:rPr>
          <w:rFonts w:ascii="Times New Roman" w:hAnsi="Times New Roman"/>
          <w:spacing w:val="-9"/>
          <w:sz w:val="18"/>
        </w:rPr>
        <w:t> </w:t>
      </w:r>
      <w:r>
        <w:rPr>
          <w:i/>
          <w:sz w:val="18"/>
        </w:rPr>
        <w:t>de</w:t>
      </w:r>
      <w:r>
        <w:rPr>
          <w:rFonts w:ascii="Times New Roman" w:hAnsi="Times New Roman"/>
          <w:spacing w:val="-11"/>
          <w:sz w:val="18"/>
        </w:rPr>
        <w:t> </w:t>
      </w:r>
      <w:r>
        <w:rPr>
          <w:i/>
          <w:sz w:val="18"/>
        </w:rPr>
        <w:t>manera</w:t>
      </w:r>
      <w:r>
        <w:rPr>
          <w:rFonts w:ascii="Times New Roman" w:hAnsi="Times New Roman"/>
          <w:sz w:val="18"/>
        </w:rPr>
        <w:t> </w:t>
      </w:r>
      <w:r>
        <w:rPr>
          <w:i/>
          <w:sz w:val="18"/>
        </w:rPr>
        <w:t>temporal</w:t>
      </w:r>
      <w:r>
        <w:rPr>
          <w:rFonts w:ascii="Times New Roman" w:hAnsi="Times New Roman"/>
          <w:sz w:val="18"/>
        </w:rPr>
        <w:t> </w:t>
      </w:r>
      <w:r>
        <w:rPr>
          <w:i/>
          <w:sz w:val="18"/>
        </w:rPr>
        <w:t>(en</w:t>
      </w:r>
      <w:r>
        <w:rPr>
          <w:rFonts w:ascii="Times New Roman" w:hAnsi="Times New Roman"/>
          <w:sz w:val="18"/>
        </w:rPr>
        <w:t> </w:t>
      </w:r>
      <w:r>
        <w:rPr>
          <w:i/>
          <w:sz w:val="18"/>
        </w:rPr>
        <w:t>promedio</w:t>
      </w:r>
      <w:r>
        <w:rPr>
          <w:rFonts w:ascii="Times New Roman" w:hAnsi="Times New Roman"/>
          <w:spacing w:val="-1"/>
          <w:sz w:val="18"/>
        </w:rPr>
        <w:t> </w:t>
      </w:r>
      <w:r>
        <w:rPr>
          <w:i/>
          <w:sz w:val="18"/>
        </w:rPr>
        <w:t>6</w:t>
      </w:r>
      <w:r>
        <w:rPr>
          <w:rFonts w:ascii="Times New Roman" w:hAnsi="Times New Roman"/>
          <w:sz w:val="18"/>
        </w:rPr>
        <w:t> </w:t>
      </w:r>
      <w:r>
        <w:rPr>
          <w:i/>
          <w:sz w:val="18"/>
        </w:rPr>
        <w:t>meses),</w:t>
      </w:r>
      <w:r>
        <w:rPr>
          <w:rFonts w:ascii="Times New Roman" w:hAnsi="Times New Roman"/>
          <w:sz w:val="18"/>
        </w:rPr>
        <w:t> </w:t>
      </w:r>
      <w:r>
        <w:rPr>
          <w:i/>
          <w:sz w:val="18"/>
        </w:rPr>
        <w:t>priorizando</w:t>
      </w:r>
      <w:r>
        <w:rPr>
          <w:rFonts w:ascii="Times New Roman" w:hAnsi="Times New Roman"/>
          <w:sz w:val="18"/>
        </w:rPr>
        <w:t> </w:t>
      </w:r>
      <w:r>
        <w:rPr>
          <w:i/>
          <w:sz w:val="18"/>
        </w:rPr>
        <w:t>la</w:t>
      </w:r>
      <w:r>
        <w:rPr>
          <w:rFonts w:ascii="Times New Roman" w:hAnsi="Times New Roman"/>
          <w:sz w:val="18"/>
        </w:rPr>
        <w:t> </w:t>
      </w:r>
      <w:r>
        <w:rPr>
          <w:i/>
          <w:sz w:val="18"/>
        </w:rPr>
        <w:t>asignación</w:t>
      </w:r>
      <w:r>
        <w:rPr>
          <w:rFonts w:ascii="Times New Roman" w:hAnsi="Times New Roman"/>
          <w:sz w:val="18"/>
        </w:rPr>
        <w:t> </w:t>
      </w:r>
      <w:r>
        <w:rPr>
          <w:i/>
          <w:sz w:val="18"/>
        </w:rPr>
        <w:t>a</w:t>
      </w:r>
      <w:r>
        <w:rPr>
          <w:rFonts w:ascii="Times New Roman" w:hAnsi="Times New Roman"/>
          <w:spacing w:val="-4"/>
          <w:sz w:val="18"/>
        </w:rPr>
        <w:t> </w:t>
      </w:r>
      <w:r>
        <w:rPr>
          <w:i/>
          <w:sz w:val="18"/>
        </w:rPr>
        <w:t>los</w:t>
      </w:r>
      <w:r>
        <w:rPr>
          <w:rFonts w:ascii="Times New Roman" w:hAnsi="Times New Roman"/>
          <w:spacing w:val="-1"/>
          <w:sz w:val="18"/>
        </w:rPr>
        <w:t> </w:t>
      </w:r>
      <w:r>
        <w:rPr>
          <w:i/>
          <w:sz w:val="18"/>
        </w:rPr>
        <w:t>hogares</w:t>
      </w:r>
      <w:r>
        <w:rPr>
          <w:rFonts w:ascii="Times New Roman" w:hAnsi="Times New Roman"/>
          <w:spacing w:val="-1"/>
          <w:sz w:val="18"/>
        </w:rPr>
        <w:t> </w:t>
      </w:r>
      <w:r>
        <w:rPr>
          <w:i/>
          <w:sz w:val="18"/>
        </w:rPr>
        <w:t>en</w:t>
      </w:r>
      <w:r>
        <w:rPr>
          <w:rFonts w:ascii="Times New Roman" w:hAnsi="Times New Roman"/>
          <w:spacing w:val="-1"/>
          <w:sz w:val="18"/>
        </w:rPr>
        <w:t> </w:t>
      </w:r>
      <w:r>
        <w:rPr>
          <w:i/>
          <w:sz w:val="18"/>
        </w:rPr>
        <w:t>situación</w:t>
      </w:r>
      <w:r>
        <w:rPr>
          <w:rFonts w:ascii="Times New Roman" w:hAnsi="Times New Roman"/>
          <w:sz w:val="18"/>
        </w:rPr>
        <w:t> </w:t>
      </w:r>
      <w:r>
        <w:rPr>
          <w:i/>
          <w:sz w:val="18"/>
        </w:rPr>
        <w:t>de</w:t>
      </w:r>
      <w:r>
        <w:rPr>
          <w:rFonts w:ascii="Times New Roman" w:hAnsi="Times New Roman"/>
          <w:sz w:val="18"/>
        </w:rPr>
        <w:t> </w:t>
      </w:r>
      <w:r>
        <w:rPr>
          <w:i/>
          <w:sz w:val="18"/>
        </w:rPr>
        <w:t>pobreza</w:t>
      </w:r>
      <w:r>
        <w:rPr>
          <w:rFonts w:ascii="Times New Roman" w:hAnsi="Times New Roman"/>
          <w:spacing w:val="-1"/>
          <w:sz w:val="18"/>
        </w:rPr>
        <w:t> </w:t>
      </w:r>
      <w:r>
        <w:rPr>
          <w:i/>
          <w:sz w:val="18"/>
        </w:rPr>
        <w:t>extrema</w:t>
      </w:r>
      <w:r>
        <w:rPr>
          <w:rFonts w:ascii="Times New Roman" w:hAnsi="Times New Roman"/>
          <w:sz w:val="18"/>
        </w:rPr>
        <w:t> </w:t>
      </w:r>
      <w:r>
        <w:rPr>
          <w:i/>
          <w:sz w:val="18"/>
        </w:rPr>
        <w:t>y</w:t>
      </w:r>
      <w:r>
        <w:rPr>
          <w:rFonts w:ascii="Times New Roman" w:hAnsi="Times New Roman"/>
          <w:spacing w:val="-1"/>
          <w:sz w:val="18"/>
        </w:rPr>
        <w:t> </w:t>
      </w:r>
      <w:r>
        <w:rPr>
          <w:i/>
          <w:sz w:val="18"/>
        </w:rPr>
        <w:t>pobreza</w:t>
      </w:r>
      <w:r>
        <w:rPr>
          <w:rFonts w:ascii="Times New Roman" w:hAnsi="Times New Roman"/>
          <w:sz w:val="18"/>
        </w:rPr>
        <w:t> </w:t>
      </w:r>
      <w:r>
        <w:rPr>
          <w:i/>
          <w:sz w:val="18"/>
        </w:rPr>
        <w:t>y</w:t>
      </w:r>
      <w:r>
        <w:rPr>
          <w:rFonts w:ascii="Times New Roman" w:hAnsi="Times New Roman"/>
          <w:sz w:val="18"/>
        </w:rPr>
        <w:t> </w:t>
      </w:r>
      <w:r>
        <w:rPr>
          <w:i/>
          <w:sz w:val="18"/>
        </w:rPr>
        <w:t>que</w:t>
      </w:r>
      <w:r>
        <w:rPr>
          <w:rFonts w:ascii="Times New Roman" w:hAnsi="Times New Roman"/>
          <w:sz w:val="18"/>
        </w:rPr>
        <w:t> </w:t>
      </w:r>
      <w:r>
        <w:rPr>
          <w:i/>
          <w:sz w:val="18"/>
        </w:rPr>
        <w:t>presentan</w:t>
      </w:r>
      <w:r>
        <w:rPr>
          <w:rFonts w:ascii="Times New Roman" w:hAnsi="Times New Roman"/>
          <w:sz w:val="18"/>
        </w:rPr>
        <w:t> </w:t>
      </w:r>
      <w:r>
        <w:rPr>
          <w:i/>
          <w:sz w:val="18"/>
        </w:rPr>
        <w:t>condiciones</w:t>
      </w:r>
      <w:r>
        <w:rPr>
          <w:rFonts w:ascii="Times New Roman" w:hAnsi="Times New Roman"/>
          <w:sz w:val="18"/>
        </w:rPr>
        <w:t> </w:t>
      </w:r>
      <w:r>
        <w:rPr>
          <w:i/>
          <w:sz w:val="18"/>
        </w:rPr>
        <w:t>agravantes.</w:t>
      </w:r>
    </w:p>
    <w:p>
      <w:pPr>
        <w:pStyle w:val="BodyText"/>
        <w:spacing w:before="15"/>
        <w:rPr>
          <w:i/>
          <w:sz w:val="18"/>
        </w:rPr>
      </w:pPr>
    </w:p>
    <w:p>
      <w:pPr>
        <w:spacing w:line="242" w:lineRule="auto" w:before="0"/>
        <w:ind w:left="1277" w:right="1281" w:firstLine="0"/>
        <w:jc w:val="both"/>
        <w:rPr>
          <w:i/>
          <w:sz w:val="18"/>
        </w:rPr>
      </w:pPr>
      <w:r>
        <w:rPr>
          <w:i/>
          <w:sz w:val="18"/>
        </w:rPr>
        <w:t>Es</w:t>
      </w:r>
      <w:r>
        <w:rPr>
          <w:rFonts w:ascii="Times New Roman" w:hAnsi="Times New Roman"/>
          <w:spacing w:val="-8"/>
          <w:sz w:val="18"/>
        </w:rPr>
        <w:t> </w:t>
      </w:r>
      <w:r>
        <w:rPr>
          <w:i/>
          <w:sz w:val="18"/>
        </w:rPr>
        <w:t>importante</w:t>
      </w:r>
      <w:r>
        <w:rPr>
          <w:rFonts w:ascii="Times New Roman" w:hAnsi="Times New Roman"/>
          <w:spacing w:val="-10"/>
          <w:sz w:val="18"/>
        </w:rPr>
        <w:t> </w:t>
      </w:r>
      <w:r>
        <w:rPr>
          <w:i/>
          <w:sz w:val="18"/>
        </w:rPr>
        <w:t>indicar</w:t>
      </w:r>
      <w:r>
        <w:rPr>
          <w:rFonts w:ascii="Times New Roman" w:hAnsi="Times New Roman"/>
          <w:spacing w:val="-10"/>
          <w:sz w:val="18"/>
        </w:rPr>
        <w:t> </w:t>
      </w:r>
      <w:r>
        <w:rPr>
          <w:i/>
          <w:sz w:val="18"/>
        </w:rPr>
        <w:t>que</w:t>
      </w:r>
      <w:r>
        <w:rPr>
          <w:rFonts w:ascii="Times New Roman" w:hAnsi="Times New Roman"/>
          <w:spacing w:val="-10"/>
          <w:sz w:val="18"/>
        </w:rPr>
        <w:t> </w:t>
      </w:r>
      <w:r>
        <w:rPr>
          <w:i/>
          <w:sz w:val="18"/>
        </w:rPr>
        <w:t>los</w:t>
      </w:r>
      <w:r>
        <w:rPr>
          <w:rFonts w:ascii="Times New Roman" w:hAnsi="Times New Roman"/>
          <w:spacing w:val="-8"/>
          <w:sz w:val="18"/>
        </w:rPr>
        <w:t> </w:t>
      </w:r>
      <w:r>
        <w:rPr>
          <w:i/>
          <w:sz w:val="18"/>
        </w:rPr>
        <w:t>recursos</w:t>
      </w:r>
      <w:r>
        <w:rPr>
          <w:rFonts w:ascii="Times New Roman" w:hAnsi="Times New Roman"/>
          <w:spacing w:val="-9"/>
          <w:sz w:val="18"/>
        </w:rPr>
        <w:t> </w:t>
      </w:r>
      <w:r>
        <w:rPr>
          <w:i/>
          <w:sz w:val="18"/>
        </w:rPr>
        <w:t>de</w:t>
      </w:r>
      <w:r>
        <w:rPr>
          <w:rFonts w:ascii="Times New Roman" w:hAnsi="Times New Roman"/>
          <w:spacing w:val="-10"/>
          <w:sz w:val="18"/>
        </w:rPr>
        <w:t> </w:t>
      </w:r>
      <w:r>
        <w:rPr>
          <w:i/>
          <w:sz w:val="18"/>
        </w:rPr>
        <w:t>superávit</w:t>
      </w:r>
      <w:r>
        <w:rPr>
          <w:rFonts w:ascii="Times New Roman" w:hAnsi="Times New Roman"/>
          <w:spacing w:val="-9"/>
          <w:sz w:val="18"/>
        </w:rPr>
        <w:t> </w:t>
      </w:r>
      <w:r>
        <w:rPr>
          <w:i/>
          <w:sz w:val="18"/>
        </w:rPr>
        <w:t>no</w:t>
      </w:r>
      <w:r>
        <w:rPr>
          <w:rFonts w:ascii="Times New Roman" w:hAnsi="Times New Roman"/>
          <w:spacing w:val="-10"/>
          <w:sz w:val="18"/>
        </w:rPr>
        <w:t> </w:t>
      </w:r>
      <w:r>
        <w:rPr>
          <w:i/>
          <w:sz w:val="18"/>
        </w:rPr>
        <w:t>serán</w:t>
      </w:r>
      <w:r>
        <w:rPr>
          <w:rFonts w:ascii="Times New Roman" w:hAnsi="Times New Roman"/>
          <w:spacing w:val="-10"/>
          <w:sz w:val="18"/>
        </w:rPr>
        <w:t> </w:t>
      </w:r>
      <w:r>
        <w:rPr>
          <w:i/>
          <w:sz w:val="18"/>
        </w:rPr>
        <w:t>utilizados</w:t>
      </w:r>
      <w:r>
        <w:rPr>
          <w:rFonts w:ascii="Times New Roman" w:hAnsi="Times New Roman"/>
          <w:spacing w:val="-9"/>
          <w:sz w:val="18"/>
        </w:rPr>
        <w:t> </w:t>
      </w:r>
      <w:r>
        <w:rPr>
          <w:i/>
          <w:sz w:val="18"/>
        </w:rPr>
        <w:t>para</w:t>
      </w:r>
      <w:r>
        <w:rPr>
          <w:rFonts w:ascii="Times New Roman" w:hAnsi="Times New Roman"/>
          <w:spacing w:val="-9"/>
          <w:sz w:val="18"/>
        </w:rPr>
        <w:t> </w:t>
      </w:r>
      <w:r>
        <w:rPr>
          <w:i/>
          <w:sz w:val="18"/>
        </w:rPr>
        <w:t>financiar</w:t>
      </w:r>
      <w:r>
        <w:rPr>
          <w:rFonts w:ascii="Times New Roman" w:hAnsi="Times New Roman"/>
          <w:spacing w:val="-9"/>
          <w:sz w:val="18"/>
        </w:rPr>
        <w:t> </w:t>
      </w:r>
      <w:r>
        <w:rPr>
          <w:i/>
          <w:sz w:val="18"/>
        </w:rPr>
        <w:t>un</w:t>
      </w:r>
      <w:r>
        <w:rPr>
          <w:rFonts w:ascii="Times New Roman" w:hAnsi="Times New Roman"/>
          <w:spacing w:val="-10"/>
          <w:sz w:val="18"/>
        </w:rPr>
        <w:t> </w:t>
      </w:r>
      <w:r>
        <w:rPr>
          <w:i/>
          <w:sz w:val="18"/>
        </w:rPr>
        <w:t>gasto</w:t>
      </w:r>
      <w:r>
        <w:rPr>
          <w:rFonts w:ascii="Times New Roman" w:hAnsi="Times New Roman"/>
          <w:spacing w:val="-8"/>
          <w:sz w:val="18"/>
        </w:rPr>
        <w:t> </w:t>
      </w:r>
      <w:r>
        <w:rPr>
          <w:i/>
          <w:sz w:val="18"/>
        </w:rPr>
        <w:t>permanente,</w:t>
      </w:r>
      <w:r>
        <w:rPr>
          <w:rFonts w:ascii="Times New Roman" w:hAnsi="Times New Roman"/>
          <w:spacing w:val="-10"/>
          <w:sz w:val="18"/>
        </w:rPr>
        <w:t> </w:t>
      </w:r>
      <w:r>
        <w:rPr>
          <w:i/>
          <w:sz w:val="18"/>
        </w:rPr>
        <w:t>los</w:t>
      </w:r>
      <w:r>
        <w:rPr>
          <w:rFonts w:ascii="Times New Roman" w:hAnsi="Times New Roman"/>
          <w:spacing w:val="-8"/>
          <w:sz w:val="18"/>
        </w:rPr>
        <w:t> </w:t>
      </w:r>
      <w:r>
        <w:rPr>
          <w:i/>
          <w:sz w:val="18"/>
        </w:rPr>
        <w:t>recursos</w:t>
      </w:r>
      <w:r>
        <w:rPr>
          <w:rFonts w:ascii="Times New Roman" w:hAnsi="Times New Roman"/>
          <w:sz w:val="18"/>
        </w:rPr>
        <w:t> </w:t>
      </w:r>
      <w:r>
        <w:rPr>
          <w:i/>
          <w:sz w:val="18"/>
        </w:rPr>
        <w:t>serán</w:t>
      </w:r>
      <w:r>
        <w:rPr>
          <w:rFonts w:ascii="Times New Roman" w:hAnsi="Times New Roman"/>
          <w:spacing w:val="-4"/>
          <w:sz w:val="18"/>
        </w:rPr>
        <w:t> </w:t>
      </w:r>
      <w:r>
        <w:rPr>
          <w:i/>
          <w:sz w:val="18"/>
        </w:rPr>
        <w:t>destinados</w:t>
      </w:r>
      <w:r>
        <w:rPr>
          <w:rFonts w:ascii="Times New Roman" w:hAnsi="Times New Roman"/>
          <w:spacing w:val="-1"/>
          <w:sz w:val="18"/>
        </w:rPr>
        <w:t> </w:t>
      </w:r>
      <w:r>
        <w:rPr>
          <w:i/>
          <w:sz w:val="18"/>
        </w:rPr>
        <w:t>a</w:t>
      </w:r>
      <w:r>
        <w:rPr>
          <w:rFonts w:ascii="Times New Roman" w:hAnsi="Times New Roman"/>
          <w:spacing w:val="-4"/>
          <w:sz w:val="18"/>
        </w:rPr>
        <w:t> </w:t>
      </w:r>
      <w:r>
        <w:rPr>
          <w:i/>
          <w:sz w:val="18"/>
        </w:rPr>
        <w:t>otorgar</w:t>
      </w:r>
      <w:r>
        <w:rPr>
          <w:rFonts w:ascii="Times New Roman" w:hAnsi="Times New Roman"/>
          <w:spacing w:val="-2"/>
          <w:sz w:val="18"/>
        </w:rPr>
        <w:t> </w:t>
      </w:r>
      <w:r>
        <w:rPr>
          <w:i/>
          <w:sz w:val="18"/>
        </w:rPr>
        <w:t>subsidios</w:t>
      </w:r>
      <w:r>
        <w:rPr>
          <w:rFonts w:ascii="Times New Roman" w:hAnsi="Times New Roman"/>
          <w:spacing w:val="-1"/>
          <w:sz w:val="18"/>
        </w:rPr>
        <w:t> </w:t>
      </w:r>
      <w:r>
        <w:rPr>
          <w:i/>
          <w:sz w:val="18"/>
        </w:rPr>
        <w:t>familias</w:t>
      </w:r>
      <w:r>
        <w:rPr>
          <w:rFonts w:ascii="Times New Roman" w:hAnsi="Times New Roman"/>
          <w:spacing w:val="-3"/>
          <w:sz w:val="18"/>
        </w:rPr>
        <w:t> </w:t>
      </w:r>
      <w:r>
        <w:rPr>
          <w:i/>
          <w:sz w:val="18"/>
        </w:rPr>
        <w:t>que</w:t>
      </w:r>
      <w:r>
        <w:rPr>
          <w:rFonts w:ascii="Times New Roman" w:hAnsi="Times New Roman"/>
          <w:spacing w:val="-4"/>
          <w:sz w:val="18"/>
        </w:rPr>
        <w:t> </w:t>
      </w:r>
      <w:r>
        <w:rPr>
          <w:i/>
          <w:sz w:val="18"/>
        </w:rPr>
        <w:t>se</w:t>
      </w:r>
      <w:r>
        <w:rPr>
          <w:rFonts w:ascii="Times New Roman" w:hAnsi="Times New Roman"/>
          <w:spacing w:val="-4"/>
          <w:sz w:val="18"/>
        </w:rPr>
        <w:t> </w:t>
      </w:r>
      <w:r>
        <w:rPr>
          <w:i/>
          <w:sz w:val="18"/>
        </w:rPr>
        <w:t>encuentren</w:t>
      </w:r>
      <w:r>
        <w:rPr>
          <w:rFonts w:ascii="Times New Roman" w:hAnsi="Times New Roman"/>
          <w:spacing w:val="-1"/>
          <w:sz w:val="18"/>
        </w:rPr>
        <w:t> </w:t>
      </w:r>
      <w:r>
        <w:rPr>
          <w:i/>
          <w:sz w:val="18"/>
        </w:rPr>
        <w:t>en</w:t>
      </w:r>
      <w:r>
        <w:rPr>
          <w:rFonts w:ascii="Times New Roman" w:hAnsi="Times New Roman"/>
          <w:spacing w:val="-4"/>
          <w:sz w:val="18"/>
        </w:rPr>
        <w:t> </w:t>
      </w:r>
      <w:r>
        <w:rPr>
          <w:i/>
          <w:sz w:val="18"/>
        </w:rPr>
        <w:t>pobreza</w:t>
      </w:r>
      <w:r>
        <w:rPr>
          <w:rFonts w:ascii="Times New Roman" w:hAnsi="Times New Roman"/>
          <w:spacing w:val="-1"/>
          <w:sz w:val="18"/>
        </w:rPr>
        <w:t> </w:t>
      </w:r>
      <w:r>
        <w:rPr>
          <w:i/>
          <w:sz w:val="18"/>
        </w:rPr>
        <w:t>extrema</w:t>
      </w:r>
      <w:r>
        <w:rPr>
          <w:rFonts w:ascii="Times New Roman" w:hAnsi="Times New Roman"/>
          <w:spacing w:val="-1"/>
          <w:sz w:val="18"/>
        </w:rPr>
        <w:t> </w:t>
      </w:r>
      <w:r>
        <w:rPr>
          <w:i/>
          <w:sz w:val="18"/>
        </w:rPr>
        <w:t>y</w:t>
      </w:r>
      <w:r>
        <w:rPr>
          <w:rFonts w:ascii="Times New Roman" w:hAnsi="Times New Roman"/>
          <w:spacing w:val="-3"/>
          <w:sz w:val="18"/>
        </w:rPr>
        <w:t> </w:t>
      </w:r>
      <w:r>
        <w:rPr>
          <w:i/>
          <w:sz w:val="18"/>
        </w:rPr>
        <w:t>pobreza</w:t>
      </w:r>
      <w:r>
        <w:rPr>
          <w:rFonts w:ascii="Times New Roman" w:hAnsi="Times New Roman"/>
          <w:spacing w:val="-1"/>
          <w:sz w:val="18"/>
        </w:rPr>
        <w:t> </w:t>
      </w:r>
      <w:r>
        <w:rPr>
          <w:i/>
          <w:sz w:val="18"/>
        </w:rPr>
        <w:t>durante</w:t>
      </w:r>
      <w:r>
        <w:rPr>
          <w:rFonts w:ascii="Times New Roman" w:hAnsi="Times New Roman"/>
          <w:spacing w:val="-1"/>
          <w:sz w:val="18"/>
        </w:rPr>
        <w:t> </w:t>
      </w:r>
      <w:r>
        <w:rPr>
          <w:i/>
          <w:sz w:val="18"/>
        </w:rPr>
        <w:t>un</w:t>
      </w:r>
      <w:r>
        <w:rPr>
          <w:rFonts w:ascii="Times New Roman" w:hAnsi="Times New Roman"/>
          <w:spacing w:val="-1"/>
          <w:sz w:val="18"/>
        </w:rPr>
        <w:t> </w:t>
      </w:r>
      <w:r>
        <w:rPr>
          <w:i/>
          <w:sz w:val="18"/>
        </w:rPr>
        <w:t>periodo</w:t>
      </w:r>
      <w:r>
        <w:rPr>
          <w:rFonts w:ascii="Times New Roman" w:hAnsi="Times New Roman"/>
          <w:spacing w:val="-4"/>
          <w:sz w:val="18"/>
        </w:rPr>
        <w:t> </w:t>
      </w:r>
      <w:r>
        <w:rPr>
          <w:i/>
          <w:sz w:val="18"/>
        </w:rPr>
        <w:t>del</w:t>
      </w:r>
      <w:r>
        <w:rPr>
          <w:rFonts w:ascii="Times New Roman" w:hAnsi="Times New Roman"/>
          <w:sz w:val="18"/>
        </w:rPr>
        <w:t> </w:t>
      </w:r>
      <w:r>
        <w:rPr>
          <w:i/>
          <w:sz w:val="18"/>
        </w:rPr>
        <w:t>año</w:t>
      </w:r>
      <w:r>
        <w:rPr>
          <w:rFonts w:ascii="Times New Roman" w:hAnsi="Times New Roman"/>
          <w:sz w:val="18"/>
        </w:rPr>
        <w:t> </w:t>
      </w:r>
      <w:r>
        <w:rPr>
          <w:i/>
          <w:sz w:val="18"/>
        </w:rPr>
        <w:t>presupuestario</w:t>
      </w:r>
      <w:r>
        <w:rPr>
          <w:rFonts w:ascii="Times New Roman" w:hAnsi="Times New Roman"/>
          <w:sz w:val="18"/>
        </w:rPr>
        <w:t> </w:t>
      </w:r>
      <w:r>
        <w:rPr>
          <w:i/>
          <w:sz w:val="18"/>
        </w:rPr>
        <w:t>en</w:t>
      </w:r>
      <w:r>
        <w:rPr>
          <w:rFonts w:ascii="Times New Roman" w:hAnsi="Times New Roman"/>
          <w:sz w:val="18"/>
        </w:rPr>
        <w:t> </w:t>
      </w:r>
      <w:r>
        <w:rPr>
          <w:i/>
          <w:sz w:val="18"/>
        </w:rPr>
        <w:t>curso.</w:t>
      </w:r>
    </w:p>
    <w:p>
      <w:pPr>
        <w:pStyle w:val="BodyText"/>
        <w:rPr>
          <w:i/>
          <w:sz w:val="18"/>
        </w:rPr>
      </w:pPr>
    </w:p>
    <w:p>
      <w:pPr>
        <w:pStyle w:val="BodyText"/>
        <w:spacing w:before="5"/>
        <w:rPr>
          <w:i/>
          <w:sz w:val="18"/>
        </w:rPr>
      </w:pPr>
    </w:p>
    <w:p>
      <w:pPr>
        <w:pStyle w:val="ListParagraph"/>
        <w:numPr>
          <w:ilvl w:val="2"/>
          <w:numId w:val="6"/>
        </w:numPr>
        <w:tabs>
          <w:tab w:pos="1993" w:val="left" w:leader="none"/>
        </w:tabs>
        <w:spacing w:line="240" w:lineRule="auto" w:before="1" w:after="0"/>
        <w:ind w:left="1993" w:right="0" w:hanging="716"/>
        <w:jc w:val="both"/>
        <w:rPr>
          <w:b/>
          <w:i/>
          <w:sz w:val="18"/>
        </w:rPr>
      </w:pPr>
      <w:r>
        <w:rPr>
          <w:b/>
          <w:i/>
          <w:sz w:val="18"/>
        </w:rPr>
        <w:t>Avancemos</w:t>
      </w:r>
      <w:r>
        <w:rPr>
          <w:rFonts w:ascii="Times New Roman" w:hAnsi="Times New Roman"/>
          <w:spacing w:val="-1"/>
          <w:sz w:val="18"/>
        </w:rPr>
        <w:t> </w:t>
      </w:r>
      <w:r>
        <w:rPr>
          <w:b/>
          <w:i/>
          <w:spacing w:val="-2"/>
          <w:sz w:val="18"/>
        </w:rPr>
        <w:t>¢2.620.099.651,02</w:t>
      </w:r>
    </w:p>
    <w:p>
      <w:pPr>
        <w:pStyle w:val="BodyText"/>
        <w:spacing w:before="15"/>
        <w:rPr>
          <w:b/>
          <w:i/>
          <w:sz w:val="18"/>
        </w:rPr>
      </w:pPr>
    </w:p>
    <w:p>
      <w:pPr>
        <w:spacing w:before="0"/>
        <w:ind w:left="1277" w:right="1269" w:firstLine="0"/>
        <w:jc w:val="both"/>
        <w:rPr>
          <w:i/>
          <w:sz w:val="18"/>
        </w:rPr>
      </w:pPr>
      <w:r>
        <w:rPr>
          <w:i/>
          <w:sz w:val="18"/>
        </w:rPr>
        <w:t>El</w:t>
      </w:r>
      <w:r>
        <w:rPr>
          <w:rFonts w:ascii="Times New Roman" w:hAnsi="Times New Roman"/>
          <w:sz w:val="18"/>
        </w:rPr>
        <w:t> </w:t>
      </w:r>
      <w:r>
        <w:rPr>
          <w:i/>
          <w:sz w:val="18"/>
        </w:rPr>
        <w:t>rubro</w:t>
      </w:r>
      <w:r>
        <w:rPr>
          <w:rFonts w:ascii="Times New Roman" w:hAnsi="Times New Roman"/>
          <w:sz w:val="18"/>
        </w:rPr>
        <w:t> </w:t>
      </w:r>
      <w:r>
        <w:rPr>
          <w:i/>
          <w:sz w:val="18"/>
        </w:rPr>
        <w:t>se</w:t>
      </w:r>
      <w:r>
        <w:rPr>
          <w:rFonts w:ascii="Times New Roman" w:hAnsi="Times New Roman"/>
          <w:sz w:val="18"/>
        </w:rPr>
        <w:t> </w:t>
      </w:r>
      <w:r>
        <w:rPr>
          <w:i/>
          <w:sz w:val="18"/>
        </w:rPr>
        <w:t>conforma</w:t>
      </w:r>
      <w:r>
        <w:rPr>
          <w:rFonts w:ascii="Times New Roman" w:hAnsi="Times New Roman"/>
          <w:sz w:val="18"/>
        </w:rPr>
        <w:t> </w:t>
      </w:r>
      <w:r>
        <w:rPr>
          <w:i/>
          <w:sz w:val="18"/>
        </w:rPr>
        <w:t>de</w:t>
      </w:r>
      <w:r>
        <w:rPr>
          <w:rFonts w:ascii="Times New Roman" w:hAnsi="Times New Roman"/>
          <w:sz w:val="18"/>
        </w:rPr>
        <w:t> </w:t>
      </w:r>
      <w:r>
        <w:rPr>
          <w:b/>
          <w:i/>
          <w:sz w:val="18"/>
        </w:rPr>
        <w:t>¢2.618.063.651,02</w:t>
      </w:r>
      <w:r>
        <w:rPr>
          <w:rFonts w:ascii="Times New Roman" w:hAnsi="Times New Roman"/>
          <w:sz w:val="18"/>
        </w:rPr>
        <w:t> </w:t>
      </w:r>
      <w:r>
        <w:rPr>
          <w:i/>
          <w:sz w:val="18"/>
        </w:rPr>
        <w:t>de</w:t>
      </w:r>
      <w:r>
        <w:rPr>
          <w:rFonts w:ascii="Times New Roman" w:hAnsi="Times New Roman"/>
          <w:sz w:val="18"/>
        </w:rPr>
        <w:t> </w:t>
      </w:r>
      <w:r>
        <w:rPr>
          <w:i/>
          <w:sz w:val="18"/>
        </w:rPr>
        <w:t>superávit</w:t>
      </w:r>
      <w:r>
        <w:rPr>
          <w:rFonts w:ascii="Times New Roman" w:hAnsi="Times New Roman"/>
          <w:sz w:val="18"/>
        </w:rPr>
        <w:t> </w:t>
      </w:r>
      <w:r>
        <w:rPr>
          <w:i/>
          <w:sz w:val="18"/>
        </w:rPr>
        <w:t>del</w:t>
      </w:r>
      <w:r>
        <w:rPr>
          <w:rFonts w:ascii="Times New Roman" w:hAnsi="Times New Roman"/>
          <w:sz w:val="18"/>
        </w:rPr>
        <w:t> </w:t>
      </w:r>
      <w:r>
        <w:rPr>
          <w:i/>
          <w:sz w:val="18"/>
        </w:rPr>
        <w:t>año</w:t>
      </w:r>
      <w:r>
        <w:rPr>
          <w:rFonts w:ascii="Times New Roman" w:hAnsi="Times New Roman"/>
          <w:sz w:val="18"/>
        </w:rPr>
        <w:t> </w:t>
      </w:r>
      <w:r>
        <w:rPr>
          <w:i/>
          <w:sz w:val="18"/>
        </w:rPr>
        <w:t>2025</w:t>
      </w:r>
      <w:r>
        <w:rPr>
          <w:rFonts w:ascii="Times New Roman" w:hAnsi="Times New Roman"/>
          <w:sz w:val="18"/>
        </w:rPr>
        <w:t> </w:t>
      </w:r>
      <w:r>
        <w:rPr>
          <w:i/>
          <w:sz w:val="18"/>
        </w:rPr>
        <w:t>de</w:t>
      </w:r>
      <w:r>
        <w:rPr>
          <w:rFonts w:ascii="Times New Roman" w:hAnsi="Times New Roman"/>
          <w:sz w:val="18"/>
        </w:rPr>
        <w:t> </w:t>
      </w:r>
      <w:r>
        <w:rPr>
          <w:i/>
          <w:sz w:val="18"/>
        </w:rPr>
        <w:t>recursos</w:t>
      </w:r>
      <w:r>
        <w:rPr>
          <w:rFonts w:ascii="Times New Roman" w:hAnsi="Times New Roman"/>
          <w:sz w:val="18"/>
        </w:rPr>
        <w:t> </w:t>
      </w:r>
      <w:r>
        <w:rPr>
          <w:i/>
          <w:sz w:val="18"/>
        </w:rPr>
        <w:t>propios</w:t>
      </w:r>
      <w:r>
        <w:rPr>
          <w:rFonts w:ascii="Times New Roman" w:hAnsi="Times New Roman"/>
          <w:sz w:val="18"/>
        </w:rPr>
        <w:t> </w:t>
      </w:r>
      <w:r>
        <w:rPr>
          <w:i/>
          <w:sz w:val="18"/>
        </w:rPr>
        <w:t>y</w:t>
      </w:r>
      <w:r>
        <w:rPr>
          <w:rFonts w:ascii="Times New Roman" w:hAnsi="Times New Roman"/>
          <w:sz w:val="18"/>
        </w:rPr>
        <w:t> </w:t>
      </w:r>
      <w:r>
        <w:rPr>
          <w:b/>
          <w:i/>
          <w:sz w:val="18"/>
        </w:rPr>
        <w:t>¢2.036.000,00</w:t>
      </w:r>
      <w:r>
        <w:rPr>
          <w:rFonts w:ascii="Times New Roman" w:hAnsi="Times New Roman"/>
          <w:sz w:val="18"/>
        </w:rPr>
        <w:t> </w:t>
      </w:r>
      <w:r>
        <w:rPr>
          <w:i/>
          <w:sz w:val="18"/>
        </w:rPr>
        <w:t>producto</w:t>
      </w:r>
      <w:r>
        <w:rPr>
          <w:rFonts w:ascii="Times New Roman" w:hAnsi="Times New Roman"/>
          <w:sz w:val="18"/>
        </w:rPr>
        <w:t> </w:t>
      </w:r>
      <w:r>
        <w:rPr>
          <w:i/>
          <w:sz w:val="18"/>
        </w:rPr>
        <w:t>de</w:t>
      </w:r>
      <w:r>
        <w:rPr>
          <w:rFonts w:ascii="Times New Roman" w:hAnsi="Times New Roman"/>
          <w:sz w:val="18"/>
        </w:rPr>
        <w:t> </w:t>
      </w:r>
      <w:r>
        <w:rPr>
          <w:i/>
          <w:sz w:val="18"/>
        </w:rPr>
        <w:t>Donación</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Asociación</w:t>
      </w:r>
      <w:r>
        <w:rPr>
          <w:rFonts w:ascii="Times New Roman" w:hAnsi="Times New Roman"/>
          <w:sz w:val="18"/>
        </w:rPr>
        <w:t> </w:t>
      </w:r>
      <w:r>
        <w:rPr>
          <w:i/>
          <w:sz w:val="18"/>
        </w:rPr>
        <w:t>Solidarista</w:t>
      </w:r>
      <w:r>
        <w:rPr>
          <w:rFonts w:ascii="Times New Roman" w:hAnsi="Times New Roman"/>
          <w:sz w:val="18"/>
        </w:rPr>
        <w:t> </w:t>
      </w:r>
      <w:r>
        <w:rPr>
          <w:i/>
          <w:sz w:val="18"/>
        </w:rPr>
        <w:t>de</w:t>
      </w:r>
      <w:r>
        <w:rPr>
          <w:rFonts w:ascii="Times New Roman" w:hAnsi="Times New Roman"/>
          <w:sz w:val="18"/>
        </w:rPr>
        <w:t> </w:t>
      </w:r>
      <w:r>
        <w:rPr>
          <w:i/>
          <w:sz w:val="18"/>
        </w:rPr>
        <w:t>Empleados</w:t>
      </w:r>
      <w:r>
        <w:rPr>
          <w:rFonts w:ascii="Times New Roman" w:hAnsi="Times New Roman"/>
          <w:sz w:val="18"/>
        </w:rPr>
        <w:t> </w:t>
      </w:r>
      <w:r>
        <w:rPr>
          <w:i/>
          <w:sz w:val="18"/>
        </w:rPr>
        <w:t>de</w:t>
      </w:r>
      <w:r>
        <w:rPr>
          <w:rFonts w:ascii="Times New Roman" w:hAnsi="Times New Roman"/>
          <w:sz w:val="18"/>
        </w:rPr>
        <w:t> </w:t>
      </w:r>
      <w:r>
        <w:rPr>
          <w:i/>
          <w:sz w:val="18"/>
        </w:rPr>
        <w:t>Florida</w:t>
      </w:r>
      <w:r>
        <w:rPr>
          <w:rFonts w:ascii="Times New Roman" w:hAnsi="Times New Roman"/>
          <w:sz w:val="18"/>
        </w:rPr>
        <w:t> </w:t>
      </w:r>
      <w:r>
        <w:rPr>
          <w:i/>
          <w:sz w:val="18"/>
        </w:rPr>
        <w:t>Ice</w:t>
      </w:r>
      <w:r>
        <w:rPr>
          <w:rFonts w:ascii="Times New Roman" w:hAnsi="Times New Roman"/>
          <w:sz w:val="18"/>
        </w:rPr>
        <w:t> </w:t>
      </w:r>
      <w:r>
        <w:rPr>
          <w:i/>
          <w:sz w:val="18"/>
        </w:rPr>
        <w:t>&amp;Farm</w:t>
      </w:r>
      <w:r>
        <w:rPr>
          <w:rFonts w:ascii="Times New Roman" w:hAnsi="Times New Roman"/>
          <w:sz w:val="18"/>
        </w:rPr>
        <w:t> </w:t>
      </w:r>
      <w:r>
        <w:rPr>
          <w:i/>
          <w:sz w:val="18"/>
        </w:rPr>
        <w:t>Co.S.A.</w:t>
      </w:r>
    </w:p>
    <w:p>
      <w:pPr>
        <w:pStyle w:val="BodyText"/>
        <w:spacing w:before="3"/>
        <w:rPr>
          <w:i/>
          <w:sz w:val="18"/>
        </w:rPr>
      </w:pPr>
    </w:p>
    <w:p>
      <w:pPr>
        <w:spacing w:before="0"/>
        <w:ind w:left="1277" w:right="1282" w:firstLine="0"/>
        <w:jc w:val="both"/>
        <w:rPr>
          <w:i/>
          <w:sz w:val="18"/>
        </w:rPr>
      </w:pPr>
      <w:r>
        <w:rPr>
          <w:i/>
          <w:sz w:val="18"/>
        </w:rPr>
        <w:t>Estos</w:t>
      </w:r>
      <w:r>
        <w:rPr>
          <w:rFonts w:ascii="Times New Roman" w:hAnsi="Times New Roman"/>
          <w:sz w:val="18"/>
        </w:rPr>
        <w:t> </w:t>
      </w:r>
      <w:r>
        <w:rPr>
          <w:i/>
          <w:sz w:val="18"/>
        </w:rPr>
        <w:t>recursos</w:t>
      </w:r>
      <w:r>
        <w:rPr>
          <w:rFonts w:ascii="Times New Roman" w:hAnsi="Times New Roman"/>
          <w:sz w:val="18"/>
        </w:rPr>
        <w:t> </w:t>
      </w:r>
      <w:r>
        <w:rPr>
          <w:i/>
          <w:sz w:val="18"/>
        </w:rPr>
        <w:t>con</w:t>
      </w:r>
      <w:r>
        <w:rPr>
          <w:rFonts w:ascii="Times New Roman" w:hAnsi="Times New Roman"/>
          <w:sz w:val="18"/>
        </w:rPr>
        <w:t> </w:t>
      </w:r>
      <w:r>
        <w:rPr>
          <w:i/>
          <w:sz w:val="18"/>
        </w:rPr>
        <w:t>el</w:t>
      </w:r>
      <w:r>
        <w:rPr>
          <w:rFonts w:ascii="Times New Roman" w:hAnsi="Times New Roman"/>
          <w:sz w:val="18"/>
        </w:rPr>
        <w:t> </w:t>
      </w:r>
      <w:r>
        <w:rPr>
          <w:i/>
          <w:sz w:val="18"/>
        </w:rPr>
        <w:t>fin</w:t>
      </w:r>
      <w:r>
        <w:rPr>
          <w:rFonts w:ascii="Times New Roman" w:hAnsi="Times New Roman"/>
          <w:sz w:val="18"/>
        </w:rPr>
        <w:t> </w:t>
      </w:r>
      <w:r>
        <w:rPr>
          <w:i/>
          <w:sz w:val="18"/>
        </w:rPr>
        <w:t>de</w:t>
      </w:r>
      <w:r>
        <w:rPr>
          <w:rFonts w:ascii="Times New Roman" w:hAnsi="Times New Roman"/>
          <w:sz w:val="18"/>
        </w:rPr>
        <w:t> </w:t>
      </w:r>
      <w:r>
        <w:rPr>
          <w:i/>
          <w:sz w:val="18"/>
        </w:rPr>
        <w:t>coadyuvar</w:t>
      </w:r>
      <w:r>
        <w:rPr>
          <w:rFonts w:ascii="Times New Roman" w:hAnsi="Times New Roman"/>
          <w:sz w:val="18"/>
        </w:rPr>
        <w:t> </w:t>
      </w:r>
      <w:r>
        <w:rPr>
          <w:i/>
          <w:sz w:val="18"/>
        </w:rPr>
        <w:t>a</w:t>
      </w:r>
      <w:r>
        <w:rPr>
          <w:rFonts w:ascii="Times New Roman" w:hAnsi="Times New Roman"/>
          <w:sz w:val="18"/>
        </w:rPr>
        <w:t> </w:t>
      </w:r>
      <w:r>
        <w:rPr>
          <w:i/>
          <w:sz w:val="18"/>
        </w:rPr>
        <w:t>la</w:t>
      </w:r>
      <w:r>
        <w:rPr>
          <w:rFonts w:ascii="Times New Roman" w:hAnsi="Times New Roman"/>
          <w:sz w:val="18"/>
        </w:rPr>
        <w:t> </w:t>
      </w:r>
      <w:r>
        <w:rPr>
          <w:i/>
          <w:sz w:val="18"/>
        </w:rPr>
        <w:t>inclusión,</w:t>
      </w:r>
      <w:r>
        <w:rPr>
          <w:rFonts w:ascii="Times New Roman" w:hAnsi="Times New Roman"/>
          <w:sz w:val="18"/>
        </w:rPr>
        <w:t> </w:t>
      </w:r>
      <w:r>
        <w:rPr>
          <w:i/>
          <w:sz w:val="18"/>
        </w:rPr>
        <w:t>la</w:t>
      </w:r>
      <w:r>
        <w:rPr>
          <w:rFonts w:ascii="Times New Roman" w:hAnsi="Times New Roman"/>
          <w:sz w:val="18"/>
        </w:rPr>
        <w:t> </w:t>
      </w:r>
      <w:r>
        <w:rPr>
          <w:i/>
          <w:sz w:val="18"/>
        </w:rPr>
        <w:t>permanencia,</w:t>
      </w:r>
      <w:r>
        <w:rPr>
          <w:rFonts w:ascii="Times New Roman" w:hAnsi="Times New Roman"/>
          <w:sz w:val="18"/>
        </w:rPr>
        <w:t> </w:t>
      </w:r>
      <w:r>
        <w:rPr>
          <w:i/>
          <w:sz w:val="18"/>
        </w:rPr>
        <w:t>la</w:t>
      </w:r>
      <w:r>
        <w:rPr>
          <w:rFonts w:ascii="Times New Roman" w:hAnsi="Times New Roman"/>
          <w:sz w:val="18"/>
        </w:rPr>
        <w:t> </w:t>
      </w:r>
      <w:r>
        <w:rPr>
          <w:i/>
          <w:sz w:val="18"/>
        </w:rPr>
        <w:t>asistencia</w:t>
      </w:r>
      <w:r>
        <w:rPr>
          <w:rFonts w:ascii="Times New Roman" w:hAnsi="Times New Roman"/>
          <w:sz w:val="18"/>
        </w:rPr>
        <w:t> </w:t>
      </w:r>
      <w:r>
        <w:rPr>
          <w:i/>
          <w:sz w:val="18"/>
        </w:rPr>
        <w:t>y</w:t>
      </w:r>
      <w:r>
        <w:rPr>
          <w:rFonts w:ascii="Times New Roman" w:hAnsi="Times New Roman"/>
          <w:sz w:val="18"/>
        </w:rPr>
        <w:t> </w:t>
      </w:r>
      <w:r>
        <w:rPr>
          <w:i/>
          <w:sz w:val="18"/>
        </w:rPr>
        <w:t>la</w:t>
      </w:r>
      <w:r>
        <w:rPr>
          <w:rFonts w:ascii="Times New Roman" w:hAnsi="Times New Roman"/>
          <w:sz w:val="18"/>
        </w:rPr>
        <w:t> </w:t>
      </w:r>
      <w:r>
        <w:rPr>
          <w:i/>
          <w:sz w:val="18"/>
        </w:rPr>
        <w:t>reincorporación</w:t>
      </w:r>
      <w:r>
        <w:rPr>
          <w:rFonts w:ascii="Times New Roman" w:hAnsi="Times New Roman"/>
          <w:sz w:val="18"/>
        </w:rPr>
        <w:t> </w:t>
      </w:r>
      <w:r>
        <w:rPr>
          <w:i/>
          <w:sz w:val="18"/>
        </w:rPr>
        <w:t>al</w:t>
      </w:r>
      <w:r>
        <w:rPr>
          <w:rFonts w:ascii="Times New Roman" w:hAnsi="Times New Roman"/>
          <w:sz w:val="18"/>
        </w:rPr>
        <w:t> </w:t>
      </w:r>
      <w:r>
        <w:rPr>
          <w:i/>
          <w:sz w:val="18"/>
        </w:rPr>
        <w:t>sistema</w:t>
      </w:r>
      <w:r>
        <w:rPr>
          <w:rFonts w:ascii="Times New Roman" w:hAnsi="Times New Roman"/>
          <w:sz w:val="18"/>
        </w:rPr>
        <w:t> </w:t>
      </w:r>
      <w:r>
        <w:rPr>
          <w:i/>
          <w:sz w:val="18"/>
        </w:rPr>
        <w:t>educativo</w:t>
      </w:r>
      <w:r>
        <w:rPr>
          <w:rFonts w:ascii="Times New Roman" w:hAnsi="Times New Roman"/>
          <w:spacing w:val="-7"/>
          <w:sz w:val="18"/>
        </w:rPr>
        <w:t> </w:t>
      </w:r>
      <w:r>
        <w:rPr>
          <w:i/>
          <w:sz w:val="18"/>
        </w:rPr>
        <w:t>de</w:t>
      </w:r>
      <w:r>
        <w:rPr>
          <w:rFonts w:ascii="Times New Roman" w:hAnsi="Times New Roman"/>
          <w:spacing w:val="-7"/>
          <w:sz w:val="18"/>
        </w:rPr>
        <w:t> </w:t>
      </w:r>
      <w:r>
        <w:rPr>
          <w:i/>
          <w:sz w:val="18"/>
        </w:rPr>
        <w:t>las</w:t>
      </w:r>
      <w:r>
        <w:rPr>
          <w:rFonts w:ascii="Times New Roman" w:hAnsi="Times New Roman"/>
          <w:spacing w:val="-7"/>
          <w:sz w:val="18"/>
        </w:rPr>
        <w:t> </w:t>
      </w:r>
      <w:r>
        <w:rPr>
          <w:i/>
          <w:sz w:val="18"/>
        </w:rPr>
        <w:t>personas</w:t>
      </w:r>
      <w:r>
        <w:rPr>
          <w:rFonts w:ascii="Times New Roman" w:hAnsi="Times New Roman"/>
          <w:spacing w:val="-7"/>
          <w:sz w:val="18"/>
        </w:rPr>
        <w:t> </w:t>
      </w:r>
      <w:r>
        <w:rPr>
          <w:i/>
          <w:sz w:val="18"/>
        </w:rPr>
        <w:t>estudiantes</w:t>
      </w:r>
      <w:r>
        <w:rPr>
          <w:rFonts w:ascii="Times New Roman" w:hAnsi="Times New Roman"/>
          <w:spacing w:val="-7"/>
          <w:sz w:val="18"/>
        </w:rPr>
        <w:t> </w:t>
      </w:r>
      <w:r>
        <w:rPr>
          <w:i/>
          <w:sz w:val="18"/>
        </w:rPr>
        <w:t>provenientes</w:t>
      </w:r>
      <w:r>
        <w:rPr>
          <w:rFonts w:ascii="Times New Roman" w:hAnsi="Times New Roman"/>
          <w:spacing w:val="-7"/>
          <w:sz w:val="18"/>
        </w:rPr>
        <w:t> </w:t>
      </w:r>
      <w:r>
        <w:rPr>
          <w:i/>
          <w:sz w:val="18"/>
        </w:rPr>
        <w:t>de</w:t>
      </w:r>
      <w:r>
        <w:rPr>
          <w:rFonts w:ascii="Times New Roman" w:hAnsi="Times New Roman"/>
          <w:spacing w:val="-7"/>
          <w:sz w:val="18"/>
        </w:rPr>
        <w:t> </w:t>
      </w:r>
      <w:r>
        <w:rPr>
          <w:i/>
          <w:sz w:val="18"/>
        </w:rPr>
        <w:t>familias</w:t>
      </w:r>
      <w:r>
        <w:rPr>
          <w:rFonts w:ascii="Times New Roman" w:hAnsi="Times New Roman"/>
          <w:spacing w:val="-7"/>
          <w:sz w:val="18"/>
        </w:rPr>
        <w:t> </w:t>
      </w:r>
      <w:r>
        <w:rPr>
          <w:i/>
          <w:sz w:val="18"/>
        </w:rPr>
        <w:t>en</w:t>
      </w:r>
      <w:r>
        <w:rPr>
          <w:rFonts w:ascii="Times New Roman" w:hAnsi="Times New Roman"/>
          <w:spacing w:val="-7"/>
          <w:sz w:val="18"/>
        </w:rPr>
        <w:t> </w:t>
      </w:r>
      <w:r>
        <w:rPr>
          <w:i/>
          <w:sz w:val="18"/>
        </w:rPr>
        <w:t>situación</w:t>
      </w:r>
      <w:r>
        <w:rPr>
          <w:rFonts w:ascii="Times New Roman" w:hAnsi="Times New Roman"/>
          <w:spacing w:val="-7"/>
          <w:sz w:val="18"/>
        </w:rPr>
        <w:t> </w:t>
      </w:r>
      <w:r>
        <w:rPr>
          <w:i/>
          <w:sz w:val="18"/>
        </w:rPr>
        <w:t>de</w:t>
      </w:r>
      <w:r>
        <w:rPr>
          <w:rFonts w:ascii="Times New Roman" w:hAnsi="Times New Roman"/>
          <w:spacing w:val="-7"/>
          <w:sz w:val="18"/>
        </w:rPr>
        <w:t> </w:t>
      </w:r>
      <w:r>
        <w:rPr>
          <w:i/>
          <w:sz w:val="18"/>
        </w:rPr>
        <w:t>pobreza</w:t>
      </w:r>
      <w:r>
        <w:rPr>
          <w:rFonts w:ascii="Times New Roman" w:hAnsi="Times New Roman"/>
          <w:spacing w:val="-7"/>
          <w:sz w:val="18"/>
        </w:rPr>
        <w:t> </w:t>
      </w:r>
      <w:r>
        <w:rPr>
          <w:i/>
          <w:sz w:val="18"/>
        </w:rPr>
        <w:t>o</w:t>
      </w:r>
      <w:r>
        <w:rPr>
          <w:rFonts w:ascii="Times New Roman" w:hAnsi="Times New Roman"/>
          <w:spacing w:val="-7"/>
          <w:sz w:val="18"/>
        </w:rPr>
        <w:t> </w:t>
      </w:r>
      <w:r>
        <w:rPr>
          <w:i/>
          <w:sz w:val="18"/>
        </w:rPr>
        <w:t>vulnerabilidad,</w:t>
      </w:r>
      <w:r>
        <w:rPr>
          <w:rFonts w:ascii="Times New Roman" w:hAnsi="Times New Roman"/>
          <w:spacing w:val="-7"/>
          <w:sz w:val="18"/>
        </w:rPr>
        <w:t> </w:t>
      </w:r>
      <w:r>
        <w:rPr>
          <w:i/>
          <w:sz w:val="18"/>
        </w:rPr>
        <w:t>que</w:t>
      </w:r>
      <w:r>
        <w:rPr>
          <w:rFonts w:ascii="Times New Roman" w:hAnsi="Times New Roman"/>
          <w:spacing w:val="-7"/>
          <w:sz w:val="18"/>
        </w:rPr>
        <w:t> </w:t>
      </w:r>
      <w:r>
        <w:rPr>
          <w:i/>
          <w:sz w:val="18"/>
        </w:rPr>
        <w:t>requieren</w:t>
      </w:r>
      <w:r>
        <w:rPr>
          <w:rFonts w:ascii="Times New Roman" w:hAnsi="Times New Roman"/>
          <w:sz w:val="18"/>
        </w:rPr>
        <w:t> </w:t>
      </w:r>
      <w:r>
        <w:rPr>
          <w:i/>
          <w:sz w:val="18"/>
        </w:rPr>
        <w:t>apoyo</w:t>
      </w:r>
      <w:r>
        <w:rPr>
          <w:rFonts w:ascii="Times New Roman" w:hAnsi="Times New Roman"/>
          <w:sz w:val="18"/>
        </w:rPr>
        <w:t> </w:t>
      </w:r>
      <w:r>
        <w:rPr>
          <w:i/>
          <w:sz w:val="18"/>
        </w:rPr>
        <w:t>para</w:t>
      </w:r>
      <w:r>
        <w:rPr>
          <w:rFonts w:ascii="Times New Roman" w:hAnsi="Times New Roman"/>
          <w:sz w:val="18"/>
        </w:rPr>
        <w:t> </w:t>
      </w:r>
      <w:r>
        <w:rPr>
          <w:i/>
          <w:sz w:val="18"/>
        </w:rPr>
        <w:t>mantenerse</w:t>
      </w:r>
      <w:r>
        <w:rPr>
          <w:rFonts w:ascii="Times New Roman" w:hAnsi="Times New Roman"/>
          <w:sz w:val="18"/>
        </w:rPr>
        <w:t> </w:t>
      </w:r>
      <w:r>
        <w:rPr>
          <w:i/>
          <w:sz w:val="18"/>
        </w:rPr>
        <w:t>en</w:t>
      </w:r>
      <w:r>
        <w:rPr>
          <w:rFonts w:ascii="Times New Roman" w:hAnsi="Times New Roman"/>
          <w:sz w:val="18"/>
        </w:rPr>
        <w:t> </w:t>
      </w:r>
      <w:r>
        <w:rPr>
          <w:i/>
          <w:sz w:val="18"/>
        </w:rPr>
        <w:t>el</w:t>
      </w:r>
      <w:r>
        <w:rPr>
          <w:rFonts w:ascii="Times New Roman" w:hAnsi="Times New Roman"/>
          <w:sz w:val="18"/>
        </w:rPr>
        <w:t> </w:t>
      </w:r>
      <w:r>
        <w:rPr>
          <w:i/>
          <w:sz w:val="18"/>
        </w:rPr>
        <w:t>sistema</w:t>
      </w:r>
      <w:r>
        <w:rPr>
          <w:rFonts w:ascii="Times New Roman" w:hAnsi="Times New Roman"/>
          <w:sz w:val="18"/>
        </w:rPr>
        <w:t> </w:t>
      </w:r>
      <w:r>
        <w:rPr>
          <w:i/>
          <w:sz w:val="18"/>
        </w:rPr>
        <w:t>educativo.</w:t>
      </w:r>
    </w:p>
    <w:p>
      <w:pPr>
        <w:pStyle w:val="BodyText"/>
        <w:spacing w:before="5"/>
        <w:rPr>
          <w:i/>
          <w:sz w:val="18"/>
        </w:rPr>
      </w:pPr>
    </w:p>
    <w:p>
      <w:pPr>
        <w:spacing w:before="0"/>
        <w:ind w:left="1277" w:right="1281" w:firstLine="0"/>
        <w:jc w:val="both"/>
        <w:rPr>
          <w:i/>
          <w:sz w:val="18"/>
        </w:rPr>
      </w:pPr>
      <w:r>
        <w:rPr>
          <w:i/>
          <w:sz w:val="18"/>
        </w:rPr>
        <w:t>Es</w:t>
      </w:r>
      <w:r>
        <w:rPr>
          <w:rFonts w:ascii="Times New Roman" w:hAnsi="Times New Roman"/>
          <w:spacing w:val="-8"/>
          <w:sz w:val="18"/>
        </w:rPr>
        <w:t> </w:t>
      </w:r>
      <w:r>
        <w:rPr>
          <w:i/>
          <w:sz w:val="18"/>
        </w:rPr>
        <w:t>importante</w:t>
      </w:r>
      <w:r>
        <w:rPr>
          <w:rFonts w:ascii="Times New Roman" w:hAnsi="Times New Roman"/>
          <w:spacing w:val="-10"/>
          <w:sz w:val="18"/>
        </w:rPr>
        <w:t> </w:t>
      </w:r>
      <w:r>
        <w:rPr>
          <w:i/>
          <w:sz w:val="18"/>
        </w:rPr>
        <w:t>indicar</w:t>
      </w:r>
      <w:r>
        <w:rPr>
          <w:rFonts w:ascii="Times New Roman" w:hAnsi="Times New Roman"/>
          <w:spacing w:val="-10"/>
          <w:sz w:val="18"/>
        </w:rPr>
        <w:t> </w:t>
      </w:r>
      <w:r>
        <w:rPr>
          <w:i/>
          <w:sz w:val="18"/>
        </w:rPr>
        <w:t>que</w:t>
      </w:r>
      <w:r>
        <w:rPr>
          <w:rFonts w:ascii="Times New Roman" w:hAnsi="Times New Roman"/>
          <w:spacing w:val="-10"/>
          <w:sz w:val="18"/>
        </w:rPr>
        <w:t> </w:t>
      </w:r>
      <w:r>
        <w:rPr>
          <w:i/>
          <w:sz w:val="18"/>
        </w:rPr>
        <w:t>los</w:t>
      </w:r>
      <w:r>
        <w:rPr>
          <w:rFonts w:ascii="Times New Roman" w:hAnsi="Times New Roman"/>
          <w:spacing w:val="-8"/>
          <w:sz w:val="18"/>
        </w:rPr>
        <w:t> </w:t>
      </w:r>
      <w:r>
        <w:rPr>
          <w:i/>
          <w:sz w:val="18"/>
        </w:rPr>
        <w:t>recursos</w:t>
      </w:r>
      <w:r>
        <w:rPr>
          <w:rFonts w:ascii="Times New Roman" w:hAnsi="Times New Roman"/>
          <w:spacing w:val="-9"/>
          <w:sz w:val="18"/>
        </w:rPr>
        <w:t> </w:t>
      </w:r>
      <w:r>
        <w:rPr>
          <w:i/>
          <w:sz w:val="18"/>
        </w:rPr>
        <w:t>de</w:t>
      </w:r>
      <w:r>
        <w:rPr>
          <w:rFonts w:ascii="Times New Roman" w:hAnsi="Times New Roman"/>
          <w:spacing w:val="-10"/>
          <w:sz w:val="18"/>
        </w:rPr>
        <w:t> </w:t>
      </w:r>
      <w:r>
        <w:rPr>
          <w:i/>
          <w:sz w:val="18"/>
        </w:rPr>
        <w:t>superávit</w:t>
      </w:r>
      <w:r>
        <w:rPr>
          <w:rFonts w:ascii="Times New Roman" w:hAnsi="Times New Roman"/>
          <w:spacing w:val="-9"/>
          <w:sz w:val="18"/>
        </w:rPr>
        <w:t> </w:t>
      </w:r>
      <w:r>
        <w:rPr>
          <w:i/>
          <w:sz w:val="18"/>
        </w:rPr>
        <w:t>no</w:t>
      </w:r>
      <w:r>
        <w:rPr>
          <w:rFonts w:ascii="Times New Roman" w:hAnsi="Times New Roman"/>
          <w:spacing w:val="-10"/>
          <w:sz w:val="18"/>
        </w:rPr>
        <w:t> </w:t>
      </w:r>
      <w:r>
        <w:rPr>
          <w:i/>
          <w:sz w:val="18"/>
        </w:rPr>
        <w:t>serán</w:t>
      </w:r>
      <w:r>
        <w:rPr>
          <w:rFonts w:ascii="Times New Roman" w:hAnsi="Times New Roman"/>
          <w:spacing w:val="-10"/>
          <w:sz w:val="18"/>
        </w:rPr>
        <w:t> </w:t>
      </w:r>
      <w:r>
        <w:rPr>
          <w:i/>
          <w:sz w:val="18"/>
        </w:rPr>
        <w:t>utilizados</w:t>
      </w:r>
      <w:r>
        <w:rPr>
          <w:rFonts w:ascii="Times New Roman" w:hAnsi="Times New Roman"/>
          <w:spacing w:val="-9"/>
          <w:sz w:val="18"/>
        </w:rPr>
        <w:t> </w:t>
      </w:r>
      <w:r>
        <w:rPr>
          <w:i/>
          <w:sz w:val="18"/>
        </w:rPr>
        <w:t>para</w:t>
      </w:r>
      <w:r>
        <w:rPr>
          <w:rFonts w:ascii="Times New Roman" w:hAnsi="Times New Roman"/>
          <w:spacing w:val="-9"/>
          <w:sz w:val="18"/>
        </w:rPr>
        <w:t> </w:t>
      </w:r>
      <w:r>
        <w:rPr>
          <w:i/>
          <w:sz w:val="18"/>
        </w:rPr>
        <w:t>financiar</w:t>
      </w:r>
      <w:r>
        <w:rPr>
          <w:rFonts w:ascii="Times New Roman" w:hAnsi="Times New Roman"/>
          <w:spacing w:val="-9"/>
          <w:sz w:val="18"/>
        </w:rPr>
        <w:t> </w:t>
      </w:r>
      <w:r>
        <w:rPr>
          <w:i/>
          <w:sz w:val="18"/>
        </w:rPr>
        <w:t>un</w:t>
      </w:r>
      <w:r>
        <w:rPr>
          <w:rFonts w:ascii="Times New Roman" w:hAnsi="Times New Roman"/>
          <w:spacing w:val="-10"/>
          <w:sz w:val="18"/>
        </w:rPr>
        <w:t> </w:t>
      </w:r>
      <w:r>
        <w:rPr>
          <w:i/>
          <w:sz w:val="18"/>
        </w:rPr>
        <w:t>gasto</w:t>
      </w:r>
      <w:r>
        <w:rPr>
          <w:rFonts w:ascii="Times New Roman" w:hAnsi="Times New Roman"/>
          <w:spacing w:val="-8"/>
          <w:sz w:val="18"/>
        </w:rPr>
        <w:t> </w:t>
      </w:r>
      <w:r>
        <w:rPr>
          <w:i/>
          <w:sz w:val="18"/>
        </w:rPr>
        <w:t>permanente,</w:t>
      </w:r>
      <w:r>
        <w:rPr>
          <w:rFonts w:ascii="Times New Roman" w:hAnsi="Times New Roman"/>
          <w:spacing w:val="-10"/>
          <w:sz w:val="18"/>
        </w:rPr>
        <w:t> </w:t>
      </w:r>
      <w:r>
        <w:rPr>
          <w:i/>
          <w:sz w:val="18"/>
        </w:rPr>
        <w:t>los</w:t>
      </w:r>
      <w:r>
        <w:rPr>
          <w:rFonts w:ascii="Times New Roman" w:hAnsi="Times New Roman"/>
          <w:spacing w:val="-8"/>
          <w:sz w:val="18"/>
        </w:rPr>
        <w:t> </w:t>
      </w:r>
      <w:r>
        <w:rPr>
          <w:i/>
          <w:sz w:val="18"/>
        </w:rPr>
        <w:t>recursos</w:t>
      </w:r>
      <w:r>
        <w:rPr>
          <w:rFonts w:ascii="Times New Roman" w:hAnsi="Times New Roman"/>
          <w:sz w:val="18"/>
        </w:rPr>
        <w:t> </w:t>
      </w:r>
      <w:r>
        <w:rPr>
          <w:i/>
          <w:sz w:val="18"/>
        </w:rPr>
        <w:t>serán</w:t>
      </w:r>
      <w:r>
        <w:rPr>
          <w:rFonts w:ascii="Times New Roman" w:hAnsi="Times New Roman"/>
          <w:spacing w:val="-4"/>
          <w:sz w:val="18"/>
        </w:rPr>
        <w:t> </w:t>
      </w:r>
      <w:r>
        <w:rPr>
          <w:i/>
          <w:sz w:val="18"/>
        </w:rPr>
        <w:t>destinados</w:t>
      </w:r>
      <w:r>
        <w:rPr>
          <w:rFonts w:ascii="Times New Roman" w:hAnsi="Times New Roman"/>
          <w:spacing w:val="-1"/>
          <w:sz w:val="18"/>
        </w:rPr>
        <w:t> </w:t>
      </w:r>
      <w:r>
        <w:rPr>
          <w:i/>
          <w:sz w:val="18"/>
        </w:rPr>
        <w:t>a</w:t>
      </w:r>
      <w:r>
        <w:rPr>
          <w:rFonts w:ascii="Times New Roman" w:hAnsi="Times New Roman"/>
          <w:spacing w:val="-4"/>
          <w:sz w:val="18"/>
        </w:rPr>
        <w:t> </w:t>
      </w:r>
      <w:r>
        <w:rPr>
          <w:i/>
          <w:sz w:val="18"/>
        </w:rPr>
        <w:t>otorgar</w:t>
      </w:r>
      <w:r>
        <w:rPr>
          <w:rFonts w:ascii="Times New Roman" w:hAnsi="Times New Roman"/>
          <w:spacing w:val="-2"/>
          <w:sz w:val="18"/>
        </w:rPr>
        <w:t> </w:t>
      </w:r>
      <w:r>
        <w:rPr>
          <w:i/>
          <w:sz w:val="18"/>
        </w:rPr>
        <w:t>subsidios</w:t>
      </w:r>
      <w:r>
        <w:rPr>
          <w:rFonts w:ascii="Times New Roman" w:hAnsi="Times New Roman"/>
          <w:spacing w:val="-1"/>
          <w:sz w:val="18"/>
        </w:rPr>
        <w:t> </w:t>
      </w:r>
      <w:r>
        <w:rPr>
          <w:i/>
          <w:sz w:val="18"/>
        </w:rPr>
        <w:t>familias</w:t>
      </w:r>
      <w:r>
        <w:rPr>
          <w:rFonts w:ascii="Times New Roman" w:hAnsi="Times New Roman"/>
          <w:spacing w:val="-3"/>
          <w:sz w:val="18"/>
        </w:rPr>
        <w:t> </w:t>
      </w:r>
      <w:r>
        <w:rPr>
          <w:i/>
          <w:sz w:val="18"/>
        </w:rPr>
        <w:t>que</w:t>
      </w:r>
      <w:r>
        <w:rPr>
          <w:rFonts w:ascii="Times New Roman" w:hAnsi="Times New Roman"/>
          <w:spacing w:val="-4"/>
          <w:sz w:val="18"/>
        </w:rPr>
        <w:t> </w:t>
      </w:r>
      <w:r>
        <w:rPr>
          <w:i/>
          <w:sz w:val="18"/>
        </w:rPr>
        <w:t>se</w:t>
      </w:r>
      <w:r>
        <w:rPr>
          <w:rFonts w:ascii="Times New Roman" w:hAnsi="Times New Roman"/>
          <w:spacing w:val="-4"/>
          <w:sz w:val="18"/>
        </w:rPr>
        <w:t> </w:t>
      </w:r>
      <w:r>
        <w:rPr>
          <w:i/>
          <w:sz w:val="18"/>
        </w:rPr>
        <w:t>encuentren</w:t>
      </w:r>
      <w:r>
        <w:rPr>
          <w:rFonts w:ascii="Times New Roman" w:hAnsi="Times New Roman"/>
          <w:spacing w:val="-1"/>
          <w:sz w:val="18"/>
        </w:rPr>
        <w:t> </w:t>
      </w:r>
      <w:r>
        <w:rPr>
          <w:i/>
          <w:sz w:val="18"/>
        </w:rPr>
        <w:t>en</w:t>
      </w:r>
      <w:r>
        <w:rPr>
          <w:rFonts w:ascii="Times New Roman" w:hAnsi="Times New Roman"/>
          <w:spacing w:val="-4"/>
          <w:sz w:val="18"/>
        </w:rPr>
        <w:t> </w:t>
      </w:r>
      <w:r>
        <w:rPr>
          <w:i/>
          <w:sz w:val="18"/>
        </w:rPr>
        <w:t>pobreza</w:t>
      </w:r>
      <w:r>
        <w:rPr>
          <w:rFonts w:ascii="Times New Roman" w:hAnsi="Times New Roman"/>
          <w:spacing w:val="-1"/>
          <w:sz w:val="18"/>
        </w:rPr>
        <w:t> </w:t>
      </w:r>
      <w:r>
        <w:rPr>
          <w:i/>
          <w:sz w:val="18"/>
        </w:rPr>
        <w:t>extrema</w:t>
      </w:r>
      <w:r>
        <w:rPr>
          <w:rFonts w:ascii="Times New Roman" w:hAnsi="Times New Roman"/>
          <w:spacing w:val="-1"/>
          <w:sz w:val="18"/>
        </w:rPr>
        <w:t> </w:t>
      </w:r>
      <w:r>
        <w:rPr>
          <w:i/>
          <w:sz w:val="18"/>
        </w:rPr>
        <w:t>y</w:t>
      </w:r>
      <w:r>
        <w:rPr>
          <w:rFonts w:ascii="Times New Roman" w:hAnsi="Times New Roman"/>
          <w:spacing w:val="-3"/>
          <w:sz w:val="18"/>
        </w:rPr>
        <w:t> </w:t>
      </w:r>
      <w:r>
        <w:rPr>
          <w:i/>
          <w:sz w:val="18"/>
        </w:rPr>
        <w:t>pobreza</w:t>
      </w:r>
      <w:r>
        <w:rPr>
          <w:rFonts w:ascii="Times New Roman" w:hAnsi="Times New Roman"/>
          <w:spacing w:val="-1"/>
          <w:sz w:val="18"/>
        </w:rPr>
        <w:t> </w:t>
      </w:r>
      <w:r>
        <w:rPr>
          <w:i/>
          <w:sz w:val="18"/>
        </w:rPr>
        <w:t>durante</w:t>
      </w:r>
      <w:r>
        <w:rPr>
          <w:rFonts w:ascii="Times New Roman" w:hAnsi="Times New Roman"/>
          <w:spacing w:val="-1"/>
          <w:sz w:val="18"/>
        </w:rPr>
        <w:t> </w:t>
      </w:r>
      <w:r>
        <w:rPr>
          <w:i/>
          <w:sz w:val="18"/>
        </w:rPr>
        <w:t>un</w:t>
      </w:r>
      <w:r>
        <w:rPr>
          <w:rFonts w:ascii="Times New Roman" w:hAnsi="Times New Roman"/>
          <w:spacing w:val="-1"/>
          <w:sz w:val="18"/>
        </w:rPr>
        <w:t> </w:t>
      </w:r>
      <w:r>
        <w:rPr>
          <w:i/>
          <w:sz w:val="18"/>
        </w:rPr>
        <w:t>periodo</w:t>
      </w:r>
      <w:r>
        <w:rPr>
          <w:rFonts w:ascii="Times New Roman" w:hAnsi="Times New Roman"/>
          <w:spacing w:val="-4"/>
          <w:sz w:val="18"/>
        </w:rPr>
        <w:t> </w:t>
      </w:r>
      <w:r>
        <w:rPr>
          <w:i/>
          <w:sz w:val="18"/>
        </w:rPr>
        <w:t>del</w:t>
      </w:r>
      <w:r>
        <w:rPr>
          <w:rFonts w:ascii="Times New Roman" w:hAnsi="Times New Roman"/>
          <w:sz w:val="18"/>
        </w:rPr>
        <w:t> </w:t>
      </w:r>
      <w:r>
        <w:rPr>
          <w:i/>
          <w:sz w:val="18"/>
        </w:rPr>
        <w:t>año</w:t>
      </w:r>
      <w:r>
        <w:rPr>
          <w:rFonts w:ascii="Times New Roman" w:hAnsi="Times New Roman"/>
          <w:sz w:val="18"/>
        </w:rPr>
        <w:t> </w:t>
      </w:r>
      <w:r>
        <w:rPr>
          <w:i/>
          <w:sz w:val="18"/>
        </w:rPr>
        <w:t>presupuestario</w:t>
      </w:r>
      <w:r>
        <w:rPr>
          <w:rFonts w:ascii="Times New Roman" w:hAnsi="Times New Roman"/>
          <w:sz w:val="18"/>
        </w:rPr>
        <w:t> </w:t>
      </w:r>
      <w:r>
        <w:rPr>
          <w:i/>
          <w:sz w:val="18"/>
        </w:rPr>
        <w:t>en</w:t>
      </w:r>
      <w:r>
        <w:rPr>
          <w:rFonts w:ascii="Times New Roman" w:hAnsi="Times New Roman"/>
          <w:sz w:val="18"/>
        </w:rPr>
        <w:t> </w:t>
      </w:r>
      <w:r>
        <w:rPr>
          <w:i/>
          <w:sz w:val="18"/>
        </w:rPr>
        <w:t>curso.</w:t>
      </w:r>
    </w:p>
    <w:p>
      <w:pPr>
        <w:pStyle w:val="BodyText"/>
        <w:spacing w:before="5"/>
        <w:rPr>
          <w:i/>
          <w:sz w:val="18"/>
        </w:rPr>
      </w:pPr>
    </w:p>
    <w:p>
      <w:pPr>
        <w:spacing w:before="1"/>
        <w:ind w:left="1277" w:right="0" w:firstLine="0"/>
        <w:jc w:val="both"/>
        <w:rPr>
          <w:i/>
          <w:sz w:val="18"/>
        </w:rPr>
      </w:pPr>
      <w:r>
        <w:rPr>
          <w:i/>
          <w:sz w:val="18"/>
        </w:rPr>
        <w:t>Con</w:t>
      </w:r>
      <w:r>
        <w:rPr>
          <w:rFonts w:ascii="Times New Roman"/>
          <w:sz w:val="18"/>
        </w:rPr>
        <w:t> </w:t>
      </w:r>
      <w:r>
        <w:rPr>
          <w:i/>
          <w:sz w:val="18"/>
        </w:rPr>
        <w:t>este</w:t>
      </w:r>
      <w:r>
        <w:rPr>
          <w:rFonts w:ascii="Times New Roman"/>
          <w:spacing w:val="3"/>
          <w:sz w:val="18"/>
        </w:rPr>
        <w:t> </w:t>
      </w:r>
      <w:r>
        <w:rPr>
          <w:i/>
          <w:sz w:val="18"/>
        </w:rPr>
        <w:t>monto</w:t>
      </w:r>
      <w:r>
        <w:rPr>
          <w:rFonts w:ascii="Times New Roman"/>
          <w:spacing w:val="1"/>
          <w:sz w:val="18"/>
        </w:rPr>
        <w:t> </w:t>
      </w:r>
      <w:r>
        <w:rPr>
          <w:i/>
          <w:sz w:val="18"/>
        </w:rPr>
        <w:t>debe</w:t>
      </w:r>
      <w:r>
        <w:rPr>
          <w:rFonts w:ascii="Times New Roman"/>
          <w:spacing w:val="2"/>
          <w:sz w:val="18"/>
        </w:rPr>
        <w:t> </w:t>
      </w:r>
      <w:r>
        <w:rPr>
          <w:i/>
          <w:sz w:val="18"/>
        </w:rPr>
        <w:t>ajustarse</w:t>
      </w:r>
      <w:r>
        <w:rPr>
          <w:rFonts w:ascii="Times New Roman"/>
          <w:spacing w:val="3"/>
          <w:sz w:val="18"/>
        </w:rPr>
        <w:t> </w:t>
      </w:r>
      <w:r>
        <w:rPr>
          <w:i/>
          <w:sz w:val="18"/>
        </w:rPr>
        <w:t>la</w:t>
      </w:r>
      <w:r>
        <w:rPr>
          <w:rFonts w:ascii="Times New Roman"/>
          <w:spacing w:val="1"/>
          <w:sz w:val="18"/>
        </w:rPr>
        <w:t> </w:t>
      </w:r>
      <w:r>
        <w:rPr>
          <w:i/>
          <w:sz w:val="18"/>
        </w:rPr>
        <w:t>meta</w:t>
      </w:r>
      <w:r>
        <w:rPr>
          <w:rFonts w:ascii="Times New Roman"/>
          <w:spacing w:val="1"/>
          <w:sz w:val="18"/>
        </w:rPr>
        <w:t> </w:t>
      </w:r>
      <w:r>
        <w:rPr>
          <w:i/>
          <w:sz w:val="18"/>
        </w:rPr>
        <w:t>en</w:t>
      </w:r>
      <w:r>
        <w:rPr>
          <w:rFonts w:ascii="Times New Roman"/>
          <w:spacing w:val="3"/>
          <w:sz w:val="18"/>
        </w:rPr>
        <w:t> </w:t>
      </w:r>
      <w:r>
        <w:rPr>
          <w:i/>
          <w:sz w:val="18"/>
        </w:rPr>
        <w:t>10.970</w:t>
      </w:r>
      <w:r>
        <w:rPr>
          <w:rFonts w:ascii="Times New Roman"/>
          <w:spacing w:val="4"/>
          <w:sz w:val="18"/>
        </w:rPr>
        <w:t> </w:t>
      </w:r>
      <w:r>
        <w:rPr>
          <w:i/>
          <w:sz w:val="18"/>
        </w:rPr>
        <w:t>personas</w:t>
      </w:r>
      <w:r>
        <w:rPr>
          <w:rFonts w:ascii="Times New Roman"/>
          <w:spacing w:val="2"/>
          <w:sz w:val="18"/>
        </w:rPr>
        <w:t> </w:t>
      </w:r>
      <w:r>
        <w:rPr>
          <w:i/>
          <w:spacing w:val="-2"/>
          <w:sz w:val="18"/>
        </w:rPr>
        <w:t>estudiantes.</w:t>
      </w:r>
    </w:p>
    <w:p>
      <w:pPr>
        <w:pStyle w:val="BodyText"/>
        <w:rPr>
          <w:i/>
          <w:sz w:val="18"/>
        </w:rPr>
      </w:pPr>
    </w:p>
    <w:p>
      <w:pPr>
        <w:pStyle w:val="BodyText"/>
        <w:spacing w:before="15"/>
        <w:rPr>
          <w:i/>
          <w:sz w:val="18"/>
        </w:rPr>
      </w:pPr>
    </w:p>
    <w:p>
      <w:pPr>
        <w:pStyle w:val="ListParagraph"/>
        <w:numPr>
          <w:ilvl w:val="1"/>
          <w:numId w:val="6"/>
        </w:numPr>
        <w:tabs>
          <w:tab w:pos="1576" w:val="left" w:leader="none"/>
        </w:tabs>
        <w:spacing w:line="240" w:lineRule="auto" w:before="0" w:after="0"/>
        <w:ind w:left="1576" w:right="0" w:hanging="299"/>
        <w:jc w:val="left"/>
        <w:rPr>
          <w:b/>
          <w:i/>
          <w:sz w:val="18"/>
        </w:rPr>
      </w:pPr>
      <w:r>
        <w:rPr>
          <w:b/>
          <w:i/>
          <w:sz w:val="18"/>
        </w:rPr>
        <w:t>RECURSOS</w:t>
      </w:r>
      <w:r>
        <w:rPr>
          <w:rFonts w:ascii="Times New Roman"/>
          <w:spacing w:val="-1"/>
          <w:sz w:val="18"/>
        </w:rPr>
        <w:t> </w:t>
      </w:r>
      <w:r>
        <w:rPr>
          <w:b/>
          <w:i/>
          <w:spacing w:val="-2"/>
          <w:sz w:val="18"/>
        </w:rPr>
        <w:t>FODESAF</w:t>
      </w:r>
    </w:p>
    <w:p>
      <w:pPr>
        <w:pStyle w:val="BodyText"/>
        <w:spacing w:before="13"/>
        <w:rPr>
          <w:b/>
          <w:i/>
          <w:sz w:val="18"/>
        </w:rPr>
      </w:pPr>
    </w:p>
    <w:p>
      <w:pPr>
        <w:pStyle w:val="ListParagraph"/>
        <w:numPr>
          <w:ilvl w:val="2"/>
          <w:numId w:val="6"/>
        </w:numPr>
        <w:tabs>
          <w:tab w:pos="1725" w:val="left" w:leader="none"/>
        </w:tabs>
        <w:spacing w:line="240" w:lineRule="auto" w:before="0" w:after="0"/>
        <w:ind w:left="1725" w:right="0" w:hanging="448"/>
        <w:jc w:val="both"/>
        <w:rPr>
          <w:b/>
          <w:i/>
          <w:sz w:val="18"/>
        </w:rPr>
      </w:pPr>
      <w:r>
        <w:rPr>
          <w:b/>
          <w:i/>
          <w:sz w:val="18"/>
        </w:rPr>
        <w:t>Cuidado</w:t>
      </w:r>
      <w:r>
        <w:rPr>
          <w:rFonts w:ascii="Times New Roman" w:hAnsi="Times New Roman"/>
          <w:sz w:val="18"/>
        </w:rPr>
        <w:t> </w:t>
      </w:r>
      <w:r>
        <w:rPr>
          <w:b/>
          <w:i/>
          <w:sz w:val="18"/>
        </w:rPr>
        <w:t>y</w:t>
      </w:r>
      <w:r>
        <w:rPr>
          <w:rFonts w:ascii="Times New Roman" w:hAnsi="Times New Roman"/>
          <w:spacing w:val="3"/>
          <w:sz w:val="18"/>
        </w:rPr>
        <w:t> </w:t>
      </w:r>
      <w:r>
        <w:rPr>
          <w:b/>
          <w:i/>
          <w:sz w:val="18"/>
        </w:rPr>
        <w:t>Desarrollo</w:t>
      </w:r>
      <w:r>
        <w:rPr>
          <w:rFonts w:ascii="Times New Roman" w:hAnsi="Times New Roman"/>
          <w:spacing w:val="2"/>
          <w:sz w:val="18"/>
        </w:rPr>
        <w:t> </w:t>
      </w:r>
      <w:r>
        <w:rPr>
          <w:b/>
          <w:i/>
          <w:sz w:val="18"/>
        </w:rPr>
        <w:t>Infantil</w:t>
      </w:r>
      <w:r>
        <w:rPr>
          <w:rFonts w:ascii="Times New Roman" w:hAnsi="Times New Roman"/>
          <w:spacing w:val="3"/>
          <w:sz w:val="18"/>
        </w:rPr>
        <w:t> </w:t>
      </w:r>
      <w:r>
        <w:rPr>
          <w:b/>
          <w:i/>
          <w:spacing w:val="-2"/>
          <w:sz w:val="18"/>
        </w:rPr>
        <w:t>¢7.942.958.628,00</w:t>
      </w:r>
    </w:p>
    <w:p>
      <w:pPr>
        <w:spacing w:before="2"/>
        <w:ind w:left="1277" w:right="1284" w:hanging="1"/>
        <w:jc w:val="both"/>
        <w:rPr>
          <w:i/>
          <w:sz w:val="18"/>
        </w:rPr>
      </w:pPr>
      <w:r>
        <w:rPr>
          <w:i/>
          <w:sz w:val="18"/>
        </w:rPr>
        <w:t>En</w:t>
      </w:r>
      <w:r>
        <w:rPr>
          <w:rFonts w:ascii="Times New Roman" w:hAnsi="Times New Roman"/>
          <w:sz w:val="18"/>
        </w:rPr>
        <w:t> </w:t>
      </w:r>
      <w:r>
        <w:rPr>
          <w:i/>
          <w:sz w:val="18"/>
        </w:rPr>
        <w:t>el</w:t>
      </w:r>
      <w:r>
        <w:rPr>
          <w:rFonts w:ascii="Times New Roman" w:hAnsi="Times New Roman"/>
          <w:sz w:val="18"/>
        </w:rPr>
        <w:t> </w:t>
      </w:r>
      <w:r>
        <w:rPr>
          <w:i/>
          <w:sz w:val="18"/>
        </w:rPr>
        <w:t>año</w:t>
      </w:r>
      <w:r>
        <w:rPr>
          <w:rFonts w:ascii="Times New Roman" w:hAnsi="Times New Roman"/>
          <w:sz w:val="18"/>
        </w:rPr>
        <w:t> </w:t>
      </w:r>
      <w:r>
        <w:rPr>
          <w:i/>
          <w:sz w:val="18"/>
        </w:rPr>
        <w:t>2025</w:t>
      </w:r>
      <w:r>
        <w:rPr>
          <w:rFonts w:ascii="Times New Roman" w:hAnsi="Times New Roman"/>
          <w:sz w:val="18"/>
        </w:rPr>
        <w:t> </w:t>
      </w:r>
      <w:r>
        <w:rPr>
          <w:i/>
          <w:sz w:val="18"/>
        </w:rPr>
        <w:t>fue</w:t>
      </w:r>
      <w:r>
        <w:rPr>
          <w:rFonts w:ascii="Times New Roman" w:hAnsi="Times New Roman"/>
          <w:sz w:val="18"/>
        </w:rPr>
        <w:t> </w:t>
      </w:r>
      <w:r>
        <w:rPr>
          <w:i/>
          <w:sz w:val="18"/>
        </w:rPr>
        <w:t>incluido</w:t>
      </w:r>
      <w:r>
        <w:rPr>
          <w:rFonts w:ascii="Times New Roman" w:hAnsi="Times New Roman"/>
          <w:sz w:val="18"/>
        </w:rPr>
        <w:t> </w:t>
      </w:r>
      <w:r>
        <w:rPr>
          <w:i/>
          <w:sz w:val="18"/>
        </w:rPr>
        <w:t>dentro</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formulación</w:t>
      </w:r>
      <w:r>
        <w:rPr>
          <w:rFonts w:ascii="Times New Roman" w:hAnsi="Times New Roman"/>
          <w:sz w:val="18"/>
        </w:rPr>
        <w:t> </w:t>
      </w:r>
      <w:r>
        <w:rPr>
          <w:i/>
          <w:sz w:val="18"/>
        </w:rPr>
        <w:t>del</w:t>
      </w:r>
      <w:r>
        <w:rPr>
          <w:rFonts w:ascii="Times New Roman" w:hAnsi="Times New Roman"/>
          <w:sz w:val="18"/>
        </w:rPr>
        <w:t> </w:t>
      </w:r>
      <w:r>
        <w:rPr>
          <w:i/>
          <w:sz w:val="18"/>
        </w:rPr>
        <w:t>Presupuesto</w:t>
      </w:r>
      <w:r>
        <w:rPr>
          <w:rFonts w:ascii="Times New Roman" w:hAnsi="Times New Roman"/>
          <w:sz w:val="18"/>
        </w:rPr>
        <w:t> </w:t>
      </w:r>
      <w:r>
        <w:rPr>
          <w:i/>
          <w:sz w:val="18"/>
        </w:rPr>
        <w:t>2026</w:t>
      </w:r>
      <w:r>
        <w:rPr>
          <w:rFonts w:ascii="Times New Roman" w:hAnsi="Times New Roman"/>
          <w:sz w:val="18"/>
        </w:rPr>
        <w:t> </w:t>
      </w:r>
      <w:r>
        <w:rPr>
          <w:i/>
          <w:sz w:val="18"/>
        </w:rPr>
        <w:t>los</w:t>
      </w:r>
      <w:r>
        <w:rPr>
          <w:rFonts w:ascii="Times New Roman" w:hAnsi="Times New Roman"/>
          <w:sz w:val="18"/>
        </w:rPr>
        <w:t> </w:t>
      </w:r>
      <w:r>
        <w:rPr>
          <w:i/>
          <w:sz w:val="18"/>
        </w:rPr>
        <w:t>recursos</w:t>
      </w:r>
      <w:r>
        <w:rPr>
          <w:rFonts w:ascii="Times New Roman" w:hAnsi="Times New Roman"/>
          <w:sz w:val="18"/>
        </w:rPr>
        <w:t> </w:t>
      </w:r>
      <w:r>
        <w:rPr>
          <w:i/>
          <w:sz w:val="18"/>
        </w:rPr>
        <w:t>que</w:t>
      </w:r>
      <w:r>
        <w:rPr>
          <w:rFonts w:ascii="Times New Roman" w:hAnsi="Times New Roman"/>
          <w:sz w:val="18"/>
        </w:rPr>
        <w:t> </w:t>
      </w:r>
      <w:r>
        <w:rPr>
          <w:i/>
          <w:sz w:val="18"/>
        </w:rPr>
        <w:t>fue</w:t>
      </w:r>
      <w:r>
        <w:rPr>
          <w:rFonts w:ascii="Times New Roman" w:hAnsi="Times New Roman"/>
          <w:sz w:val="18"/>
        </w:rPr>
        <w:t> </w:t>
      </w:r>
      <w:r>
        <w:rPr>
          <w:i/>
          <w:sz w:val="18"/>
        </w:rPr>
        <w:t>de</w:t>
      </w:r>
      <w:r>
        <w:rPr>
          <w:rFonts w:ascii="Times New Roman" w:hAnsi="Times New Roman"/>
          <w:sz w:val="18"/>
        </w:rPr>
        <w:t> </w:t>
      </w:r>
      <w:r>
        <w:rPr>
          <w:i/>
          <w:sz w:val="18"/>
        </w:rPr>
        <w:t>conocimiento</w:t>
      </w:r>
      <w:r>
        <w:rPr>
          <w:rFonts w:ascii="Times New Roman" w:hAnsi="Times New Roman"/>
          <w:sz w:val="18"/>
        </w:rPr>
        <w:t> </w:t>
      </w:r>
      <w:r>
        <w:rPr>
          <w:i/>
          <w:sz w:val="18"/>
        </w:rPr>
        <w:t>en</w:t>
      </w:r>
      <w:r>
        <w:rPr>
          <w:rFonts w:ascii="Times New Roman" w:hAnsi="Times New Roman"/>
          <w:sz w:val="18"/>
        </w:rPr>
        <w:t> </w:t>
      </w:r>
      <w:r>
        <w:rPr>
          <w:i/>
          <w:sz w:val="18"/>
        </w:rPr>
        <w:t>ese</w:t>
      </w:r>
      <w:r>
        <w:rPr>
          <w:rFonts w:ascii="Times New Roman" w:hAnsi="Times New Roman"/>
          <w:sz w:val="18"/>
        </w:rPr>
        <w:t> </w:t>
      </w:r>
      <w:r>
        <w:rPr>
          <w:i/>
          <w:sz w:val="18"/>
        </w:rPr>
        <w:t>momento.</w:t>
      </w:r>
      <w:r>
        <w:rPr>
          <w:rFonts w:ascii="Times New Roman" w:hAnsi="Times New Roman"/>
          <w:sz w:val="18"/>
        </w:rPr>
        <w:t> </w:t>
      </w:r>
      <w:r>
        <w:rPr>
          <w:i/>
          <w:sz w:val="18"/>
        </w:rPr>
        <w:t>Posteriormente</w:t>
      </w:r>
      <w:r>
        <w:rPr>
          <w:rFonts w:ascii="Times New Roman" w:hAnsi="Times New Roman"/>
          <w:sz w:val="18"/>
        </w:rPr>
        <w:t> </w:t>
      </w:r>
      <w:r>
        <w:rPr>
          <w:i/>
          <w:sz w:val="18"/>
        </w:rPr>
        <w:t>al</w:t>
      </w:r>
      <w:r>
        <w:rPr>
          <w:rFonts w:ascii="Times New Roman" w:hAnsi="Times New Roman"/>
          <w:sz w:val="18"/>
        </w:rPr>
        <w:t> </w:t>
      </w:r>
      <w:r>
        <w:rPr>
          <w:i/>
          <w:sz w:val="18"/>
        </w:rPr>
        <w:t>salir</w:t>
      </w:r>
      <w:r>
        <w:rPr>
          <w:rFonts w:ascii="Times New Roman" w:hAnsi="Times New Roman"/>
          <w:sz w:val="18"/>
        </w:rPr>
        <w:t> </w:t>
      </w:r>
      <w:r>
        <w:rPr>
          <w:i/>
          <w:sz w:val="18"/>
        </w:rPr>
        <w:t>las</w:t>
      </w:r>
      <w:r>
        <w:rPr>
          <w:rFonts w:ascii="Times New Roman" w:hAnsi="Times New Roman"/>
          <w:sz w:val="18"/>
        </w:rPr>
        <w:t> </w:t>
      </w:r>
      <w:r>
        <w:rPr>
          <w:i/>
          <w:sz w:val="18"/>
        </w:rPr>
        <w:t>coletillas</w:t>
      </w:r>
      <w:r>
        <w:rPr>
          <w:rFonts w:ascii="Times New Roman" w:hAnsi="Times New Roman"/>
          <w:sz w:val="18"/>
        </w:rPr>
        <w:t> </w:t>
      </w:r>
      <w:r>
        <w:rPr>
          <w:i/>
          <w:sz w:val="18"/>
        </w:rPr>
        <w:t>del</w:t>
      </w:r>
      <w:r>
        <w:rPr>
          <w:rFonts w:ascii="Times New Roman" w:hAnsi="Times New Roman"/>
          <w:sz w:val="18"/>
        </w:rPr>
        <w:t> </w:t>
      </w:r>
      <w:r>
        <w:rPr>
          <w:i/>
          <w:sz w:val="18"/>
        </w:rPr>
        <w:t>Presupuesto</w:t>
      </w:r>
      <w:r>
        <w:rPr>
          <w:rFonts w:ascii="Times New Roman" w:hAnsi="Times New Roman"/>
          <w:sz w:val="18"/>
        </w:rPr>
        <w:t> </w:t>
      </w:r>
      <w:r>
        <w:rPr>
          <w:i/>
          <w:sz w:val="18"/>
        </w:rPr>
        <w:t>final</w:t>
      </w:r>
      <w:r>
        <w:rPr>
          <w:rFonts w:ascii="Times New Roman" w:hAnsi="Times New Roman"/>
          <w:sz w:val="18"/>
        </w:rPr>
        <w:t> </w:t>
      </w:r>
      <w:r>
        <w:rPr>
          <w:i/>
          <w:sz w:val="18"/>
        </w:rPr>
        <w:t>aprobado</w:t>
      </w:r>
      <w:r>
        <w:rPr>
          <w:rFonts w:ascii="Times New Roman" w:hAnsi="Times New Roman"/>
          <w:sz w:val="18"/>
        </w:rPr>
        <w:t> </w:t>
      </w:r>
      <w:r>
        <w:rPr>
          <w:i/>
          <w:sz w:val="18"/>
        </w:rPr>
        <w:t>mediante</w:t>
      </w:r>
      <w:r>
        <w:rPr>
          <w:rFonts w:ascii="Times New Roman" w:hAnsi="Times New Roman"/>
          <w:sz w:val="18"/>
        </w:rPr>
        <w:t> </w:t>
      </w:r>
      <w:r>
        <w:rPr>
          <w:i/>
          <w:sz w:val="18"/>
        </w:rPr>
        <w:t>Decreto</w:t>
      </w:r>
      <w:r>
        <w:rPr>
          <w:rFonts w:ascii="Times New Roman" w:hAnsi="Times New Roman"/>
          <w:sz w:val="18"/>
        </w:rPr>
        <w:t> </w:t>
      </w:r>
      <w:r>
        <w:rPr>
          <w:i/>
          <w:sz w:val="18"/>
        </w:rPr>
        <w:t>Legislativo</w:t>
      </w:r>
      <w:r>
        <w:rPr>
          <w:rFonts w:ascii="Times New Roman" w:hAnsi="Times New Roman"/>
          <w:sz w:val="18"/>
        </w:rPr>
        <w:t> </w:t>
      </w:r>
      <w:r>
        <w:rPr>
          <w:i/>
          <w:sz w:val="18"/>
        </w:rPr>
        <w:t>No.</w:t>
      </w:r>
      <w:r>
        <w:rPr>
          <w:rFonts w:ascii="Times New Roman" w:hAnsi="Times New Roman"/>
          <w:sz w:val="18"/>
        </w:rPr>
        <w:t> </w:t>
      </w:r>
      <w:r>
        <w:rPr>
          <w:i/>
          <w:sz w:val="18"/>
        </w:rPr>
        <w:t>10.836</w:t>
      </w:r>
      <w:r>
        <w:rPr>
          <w:rFonts w:ascii="Times New Roman" w:hAnsi="Times New Roman"/>
          <w:sz w:val="18"/>
        </w:rPr>
        <w:t> </w:t>
      </w:r>
      <w:r>
        <w:rPr>
          <w:i/>
          <w:sz w:val="18"/>
        </w:rPr>
        <w:t>se</w:t>
      </w:r>
      <w:r>
        <w:rPr>
          <w:rFonts w:ascii="Times New Roman" w:hAnsi="Times New Roman"/>
          <w:sz w:val="18"/>
        </w:rPr>
        <w:t> </w:t>
      </w:r>
      <w:r>
        <w:rPr>
          <w:i/>
          <w:sz w:val="18"/>
        </w:rPr>
        <w:t>observa</w:t>
      </w:r>
      <w:r>
        <w:rPr>
          <w:rFonts w:ascii="Times New Roman" w:hAnsi="Times New Roman"/>
          <w:sz w:val="18"/>
        </w:rPr>
        <w:t> </w:t>
      </w:r>
      <w:r>
        <w:rPr>
          <w:i/>
          <w:sz w:val="18"/>
        </w:rPr>
        <w:t>una</w:t>
      </w:r>
      <w:r>
        <w:rPr>
          <w:rFonts w:ascii="Times New Roman" w:hAnsi="Times New Roman"/>
          <w:sz w:val="18"/>
        </w:rPr>
        <w:t> </w:t>
      </w:r>
      <w:r>
        <w:rPr>
          <w:i/>
          <w:sz w:val="18"/>
        </w:rPr>
        <w:t>diferencia</w:t>
      </w:r>
      <w:r>
        <w:rPr>
          <w:rFonts w:ascii="Times New Roman" w:hAnsi="Times New Roman"/>
          <w:sz w:val="18"/>
        </w:rPr>
        <w:t> </w:t>
      </w:r>
      <w:r>
        <w:rPr>
          <w:i/>
          <w:sz w:val="18"/>
        </w:rPr>
        <w:t>en</w:t>
      </w:r>
      <w:r>
        <w:rPr>
          <w:rFonts w:ascii="Times New Roman" w:hAnsi="Times New Roman"/>
          <w:sz w:val="18"/>
        </w:rPr>
        <w:t> </w:t>
      </w:r>
      <w:r>
        <w:rPr>
          <w:i/>
          <w:sz w:val="18"/>
        </w:rPr>
        <w:t>el</w:t>
      </w:r>
      <w:r>
        <w:rPr>
          <w:rFonts w:ascii="Times New Roman" w:hAnsi="Times New Roman"/>
          <w:sz w:val="18"/>
        </w:rPr>
        <w:t> </w:t>
      </w:r>
      <w:r>
        <w:rPr>
          <w:i/>
          <w:sz w:val="18"/>
        </w:rPr>
        <w:t>monto</w:t>
      </w:r>
      <w:r>
        <w:rPr>
          <w:rFonts w:ascii="Times New Roman" w:hAnsi="Times New Roman"/>
          <w:sz w:val="18"/>
        </w:rPr>
        <w:t> </w:t>
      </w:r>
      <w:r>
        <w:rPr>
          <w:i/>
          <w:sz w:val="18"/>
        </w:rPr>
        <w:t>de</w:t>
      </w:r>
      <w:r>
        <w:rPr>
          <w:rFonts w:ascii="Times New Roman" w:hAnsi="Times New Roman"/>
          <w:sz w:val="18"/>
        </w:rPr>
        <w:t> </w:t>
      </w:r>
      <w:r>
        <w:rPr>
          <w:i/>
          <w:sz w:val="18"/>
        </w:rPr>
        <w:t>los</w:t>
      </w:r>
      <w:r>
        <w:rPr>
          <w:rFonts w:ascii="Times New Roman" w:hAnsi="Times New Roman"/>
          <w:sz w:val="18"/>
        </w:rPr>
        <w:t> </w:t>
      </w:r>
      <w:r>
        <w:rPr>
          <w:i/>
          <w:sz w:val="18"/>
        </w:rPr>
        <w:t>recursos.</w:t>
      </w:r>
    </w:p>
    <w:p>
      <w:pPr>
        <w:pStyle w:val="BodyText"/>
        <w:spacing w:before="19"/>
        <w:rPr>
          <w:i/>
          <w:sz w:val="18"/>
        </w:rPr>
      </w:pPr>
    </w:p>
    <w:p>
      <w:pPr>
        <w:spacing w:before="0"/>
        <w:ind w:left="1277" w:right="0" w:firstLine="0"/>
        <w:jc w:val="both"/>
        <w:rPr>
          <w:i/>
          <w:sz w:val="18"/>
        </w:rPr>
      </w:pPr>
      <w:r>
        <w:rPr>
          <w:i/>
          <w:sz w:val="18"/>
          <w:u w:val="single"/>
        </w:rPr>
        <w:t>Datos</w:t>
      </w:r>
      <w:r>
        <w:rPr>
          <w:rFonts w:ascii="Times New Roman"/>
          <w:spacing w:val="2"/>
          <w:sz w:val="18"/>
          <w:u w:val="single"/>
        </w:rPr>
        <w:t> </w:t>
      </w:r>
      <w:r>
        <w:rPr>
          <w:i/>
          <w:sz w:val="18"/>
          <w:u w:val="single"/>
        </w:rPr>
        <w:t>en</w:t>
      </w:r>
      <w:r>
        <w:rPr>
          <w:rFonts w:ascii="Times New Roman"/>
          <w:spacing w:val="3"/>
          <w:sz w:val="18"/>
          <w:u w:val="single"/>
        </w:rPr>
        <w:t> </w:t>
      </w:r>
      <w:r>
        <w:rPr>
          <w:i/>
          <w:sz w:val="18"/>
          <w:u w:val="single"/>
        </w:rPr>
        <w:t>Borrador</w:t>
      </w:r>
      <w:r>
        <w:rPr>
          <w:rFonts w:ascii="Times New Roman"/>
          <w:spacing w:val="2"/>
          <w:sz w:val="18"/>
          <w:u w:val="single"/>
        </w:rPr>
        <w:t> </w:t>
      </w:r>
      <w:r>
        <w:rPr>
          <w:i/>
          <w:sz w:val="18"/>
          <w:u w:val="single"/>
        </w:rPr>
        <w:t>de</w:t>
      </w:r>
      <w:r>
        <w:rPr>
          <w:rFonts w:ascii="Times New Roman"/>
          <w:spacing w:val="3"/>
          <w:sz w:val="18"/>
          <w:u w:val="single"/>
        </w:rPr>
        <w:t> </w:t>
      </w:r>
      <w:r>
        <w:rPr>
          <w:i/>
          <w:sz w:val="18"/>
          <w:u w:val="single"/>
        </w:rPr>
        <w:t>Proyecto</w:t>
      </w:r>
      <w:r>
        <w:rPr>
          <w:rFonts w:ascii="Times New Roman"/>
          <w:spacing w:val="3"/>
          <w:sz w:val="18"/>
          <w:u w:val="single"/>
        </w:rPr>
        <w:t> </w:t>
      </w:r>
      <w:r>
        <w:rPr>
          <w:i/>
          <w:sz w:val="18"/>
          <w:u w:val="single"/>
        </w:rPr>
        <w:t>de</w:t>
      </w:r>
      <w:r>
        <w:rPr>
          <w:rFonts w:ascii="Times New Roman"/>
          <w:spacing w:val="4"/>
          <w:sz w:val="18"/>
          <w:u w:val="single"/>
        </w:rPr>
        <w:t> </w:t>
      </w:r>
      <w:r>
        <w:rPr>
          <w:i/>
          <w:spacing w:val="-5"/>
          <w:sz w:val="18"/>
          <w:u w:val="single"/>
        </w:rPr>
        <w:t>Ley</w:t>
      </w:r>
    </w:p>
    <w:p>
      <w:pPr>
        <w:spacing w:after="0"/>
        <w:jc w:val="both"/>
        <w:rPr>
          <w:i/>
          <w:sz w:val="18"/>
        </w:rPr>
        <w:sectPr>
          <w:headerReference w:type="default" r:id="rId42"/>
          <w:footerReference w:type="default" r:id="rId43"/>
          <w:pgSz w:w="12250" w:h="15850"/>
          <w:pgMar w:header="103" w:footer="848" w:top="1360" w:bottom="1040" w:left="141" w:right="141"/>
        </w:sectPr>
      </w:pPr>
    </w:p>
    <w:p>
      <w:pPr>
        <w:pStyle w:val="BodyText"/>
        <w:spacing w:before="6"/>
        <w:rPr>
          <w:i/>
          <w:sz w:val="15"/>
        </w:rPr>
      </w:pPr>
    </w:p>
    <w:p>
      <w:pPr>
        <w:spacing w:line="28" w:lineRule="exact"/>
        <w:ind w:left="1249" w:right="0" w:firstLine="0"/>
        <w:rPr>
          <w:position w:val="0"/>
          <w:sz w:val="2"/>
        </w:rPr>
      </w:pPr>
      <w:r>
        <w:rPr>
          <w:position w:val="0"/>
          <w:sz w:val="2"/>
        </w:rPr>
        <mc:AlternateContent>
          <mc:Choice Requires="wps">
            <w:drawing>
              <wp:inline distT="0" distB="0" distL="0" distR="0">
                <wp:extent cx="6010275" cy="18415"/>
                <wp:effectExtent l="0" t="0" r="0" b="0"/>
                <wp:docPr id="143" name="Group 143"/>
                <wp:cNvGraphicFramePr>
                  <a:graphicFrameLocks/>
                </wp:cNvGraphicFramePr>
                <a:graphic>
                  <a:graphicData uri="http://schemas.microsoft.com/office/word/2010/wordprocessingGroup">
                    <wpg:wgp>
                      <wpg:cNvPr id="143" name="Group 143"/>
                      <wpg:cNvGrpSpPr/>
                      <wpg:grpSpPr>
                        <a:xfrm>
                          <a:off x="0" y="0"/>
                          <a:ext cx="6010275" cy="18415"/>
                          <a:chExt cx="6010275" cy="18415"/>
                        </a:xfrm>
                      </wpg:grpSpPr>
                      <wps:wsp>
                        <wps:cNvPr id="144" name="Graphic 144"/>
                        <wps:cNvSpPr/>
                        <wps:spPr>
                          <a:xfrm>
                            <a:off x="0" y="0"/>
                            <a:ext cx="6010275" cy="18415"/>
                          </a:xfrm>
                          <a:custGeom>
                            <a:avLst/>
                            <a:gdLst/>
                            <a:ahLst/>
                            <a:cxnLst/>
                            <a:rect l="l" t="t" r="r" b="b"/>
                            <a:pathLst>
                              <a:path w="6010275" h="18415">
                                <a:moveTo>
                                  <a:pt x="6010021" y="0"/>
                                </a:moveTo>
                                <a:lnTo>
                                  <a:pt x="0" y="0"/>
                                </a:lnTo>
                                <a:lnTo>
                                  <a:pt x="0" y="18285"/>
                                </a:lnTo>
                                <a:lnTo>
                                  <a:pt x="6010021" y="18285"/>
                                </a:lnTo>
                                <a:lnTo>
                                  <a:pt x="601002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73.25pt;height:1.45pt;mso-position-horizontal-relative:char;mso-position-vertical-relative:line" id="docshapegroup121" coordorigin="0,0" coordsize="9465,29">
                <v:rect style="position:absolute;left:0;top:0;width:9465;height:29" id="docshape122" filled="true" fillcolor="#000000" stroked="false">
                  <v:fill type="solid"/>
                </v:rect>
              </v:group>
            </w:pict>
          </mc:Fallback>
        </mc:AlternateContent>
      </w:r>
      <w:r>
        <w:rPr>
          <w:position w:val="0"/>
          <w:sz w:val="2"/>
        </w:rPr>
      </w:r>
    </w:p>
    <w:p>
      <w:pPr>
        <w:spacing w:before="10"/>
        <w:ind w:left="0" w:right="0" w:firstLine="0"/>
        <w:jc w:val="center"/>
        <w:rPr>
          <w:b/>
          <w:i/>
          <w:sz w:val="20"/>
        </w:rPr>
      </w:pPr>
      <w:r>
        <w:rPr>
          <w:b/>
          <w:i/>
          <w:sz w:val="20"/>
        </w:rPr>
        <w:drawing>
          <wp:anchor distT="0" distB="0" distL="0" distR="0" allowOverlap="1" layoutInCell="1" locked="0" behindDoc="1" simplePos="0" relativeHeight="487608832">
            <wp:simplePos x="0" y="0"/>
            <wp:positionH relativeFrom="page">
              <wp:posOffset>882699</wp:posOffset>
            </wp:positionH>
            <wp:positionV relativeFrom="paragraph">
              <wp:posOffset>165099</wp:posOffset>
            </wp:positionV>
            <wp:extent cx="6080559" cy="1619250"/>
            <wp:effectExtent l="0" t="0" r="0" b="0"/>
            <wp:wrapTopAndBottom/>
            <wp:docPr id="145" name="Image 145"/>
            <wp:cNvGraphicFramePr>
              <a:graphicFrameLocks/>
            </wp:cNvGraphicFramePr>
            <a:graphic>
              <a:graphicData uri="http://schemas.openxmlformats.org/drawingml/2006/picture">
                <pic:pic>
                  <pic:nvPicPr>
                    <pic:cNvPr id="145" name="Image 145"/>
                    <pic:cNvPicPr/>
                  </pic:nvPicPr>
                  <pic:blipFill>
                    <a:blip r:embed="rId46" cstate="print"/>
                    <a:stretch>
                      <a:fillRect/>
                    </a:stretch>
                  </pic:blipFill>
                  <pic:spPr>
                    <a:xfrm>
                      <a:off x="0" y="0"/>
                      <a:ext cx="6080559" cy="1619250"/>
                    </a:xfrm>
                    <a:prstGeom prst="rect">
                      <a:avLst/>
                    </a:prstGeom>
                  </pic:spPr>
                </pic:pic>
              </a:graphicData>
            </a:graphic>
          </wp:anchor>
        </w:drawing>
      </w:r>
      <w:r>
        <w:rPr>
          <w:b/>
          <w:i/>
          <w:sz w:val="20"/>
        </w:rPr>
        <w:t>PRESUPUESTO</w:t>
      </w:r>
      <w:r>
        <w:rPr>
          <w:rFonts w:ascii="Times New Roman" w:hAnsi="Times New Roman"/>
          <w:spacing w:val="-5"/>
          <w:sz w:val="20"/>
        </w:rPr>
        <w:t> </w:t>
      </w:r>
      <w:r>
        <w:rPr>
          <w:b/>
          <w:i/>
          <w:sz w:val="20"/>
        </w:rPr>
        <w:t>EXTRAORDINARIO</w:t>
      </w:r>
      <w:r>
        <w:rPr>
          <w:rFonts w:ascii="Times New Roman" w:hAnsi="Times New Roman"/>
          <w:spacing w:val="-7"/>
          <w:sz w:val="20"/>
        </w:rPr>
        <w:t> </w:t>
      </w:r>
      <w:r>
        <w:rPr>
          <w:b/>
          <w:i/>
          <w:sz w:val="20"/>
        </w:rPr>
        <w:t>N°</w:t>
      </w:r>
      <w:r>
        <w:rPr>
          <w:rFonts w:ascii="Times New Roman" w:hAnsi="Times New Roman"/>
          <w:spacing w:val="-8"/>
          <w:sz w:val="20"/>
        </w:rPr>
        <w:t> </w:t>
      </w:r>
      <w:r>
        <w:rPr>
          <w:b/>
          <w:i/>
          <w:sz w:val="20"/>
        </w:rPr>
        <w:t>01-</w:t>
      </w:r>
      <w:r>
        <w:rPr>
          <w:b/>
          <w:i/>
          <w:spacing w:val="-4"/>
          <w:sz w:val="20"/>
        </w:rPr>
        <w:t>2026</w:t>
      </w:r>
    </w:p>
    <w:p>
      <w:pPr>
        <w:spacing w:before="2"/>
        <w:ind w:left="1277" w:right="0" w:firstLine="0"/>
        <w:jc w:val="both"/>
        <w:rPr>
          <w:i/>
          <w:sz w:val="18"/>
        </w:rPr>
      </w:pPr>
      <w:r>
        <w:rPr>
          <w:i/>
          <w:sz w:val="18"/>
          <w:u w:val="single"/>
        </w:rPr>
        <w:t>Datos</w:t>
      </w:r>
      <w:r>
        <w:rPr>
          <w:rFonts w:ascii="Times New Roman"/>
          <w:spacing w:val="3"/>
          <w:sz w:val="18"/>
          <w:u w:val="single"/>
        </w:rPr>
        <w:t> </w:t>
      </w:r>
      <w:r>
        <w:rPr>
          <w:i/>
          <w:sz w:val="18"/>
          <w:u w:val="single"/>
        </w:rPr>
        <w:t>Finales</w:t>
      </w:r>
      <w:r>
        <w:rPr>
          <w:rFonts w:ascii="Times New Roman"/>
          <w:spacing w:val="2"/>
          <w:sz w:val="18"/>
          <w:u w:val="single"/>
        </w:rPr>
        <w:t> </w:t>
      </w:r>
      <w:r>
        <w:rPr>
          <w:i/>
          <w:spacing w:val="-2"/>
          <w:sz w:val="18"/>
          <w:u w:val="single"/>
        </w:rPr>
        <w:t>Aprobados</w:t>
      </w:r>
    </w:p>
    <w:p>
      <w:pPr>
        <w:pStyle w:val="BodyText"/>
        <w:spacing w:before="4"/>
        <w:rPr>
          <w:i/>
          <w:sz w:val="16"/>
        </w:rPr>
      </w:pPr>
      <w:r>
        <w:rPr>
          <w:i/>
          <w:sz w:val="16"/>
        </w:rPr>
        <w:drawing>
          <wp:anchor distT="0" distB="0" distL="0" distR="0" allowOverlap="1" layoutInCell="1" locked="0" behindDoc="1" simplePos="0" relativeHeight="487609344">
            <wp:simplePos x="0" y="0"/>
            <wp:positionH relativeFrom="page">
              <wp:posOffset>1047381</wp:posOffset>
            </wp:positionH>
            <wp:positionV relativeFrom="paragraph">
              <wp:posOffset>134756</wp:posOffset>
            </wp:positionV>
            <wp:extent cx="5222536" cy="1870424"/>
            <wp:effectExtent l="0" t="0" r="0" b="0"/>
            <wp:wrapTopAndBottom/>
            <wp:docPr id="146" name="Image 146"/>
            <wp:cNvGraphicFramePr>
              <a:graphicFrameLocks/>
            </wp:cNvGraphicFramePr>
            <a:graphic>
              <a:graphicData uri="http://schemas.openxmlformats.org/drawingml/2006/picture">
                <pic:pic>
                  <pic:nvPicPr>
                    <pic:cNvPr id="146" name="Image 146"/>
                    <pic:cNvPicPr/>
                  </pic:nvPicPr>
                  <pic:blipFill>
                    <a:blip r:embed="rId47" cstate="print"/>
                    <a:stretch>
                      <a:fillRect/>
                    </a:stretch>
                  </pic:blipFill>
                  <pic:spPr>
                    <a:xfrm>
                      <a:off x="0" y="0"/>
                      <a:ext cx="5222536" cy="1870424"/>
                    </a:xfrm>
                    <a:prstGeom prst="rect">
                      <a:avLst/>
                    </a:prstGeom>
                  </pic:spPr>
                </pic:pic>
              </a:graphicData>
            </a:graphic>
          </wp:anchor>
        </w:drawing>
      </w:r>
    </w:p>
    <w:p>
      <w:pPr>
        <w:pStyle w:val="BodyText"/>
        <w:spacing w:before="30"/>
        <w:rPr>
          <w:i/>
          <w:sz w:val="18"/>
        </w:rPr>
      </w:pPr>
    </w:p>
    <w:p>
      <w:pPr>
        <w:spacing w:before="0"/>
        <w:ind w:left="1277" w:right="1273" w:firstLine="0"/>
        <w:jc w:val="both"/>
        <w:rPr>
          <w:i/>
          <w:sz w:val="18"/>
        </w:rPr>
      </w:pPr>
      <w:r>
        <w:rPr>
          <w:i/>
          <w:sz w:val="18"/>
        </w:rPr>
        <w:t>Por</w:t>
      </w:r>
      <w:r>
        <w:rPr>
          <w:rFonts w:ascii="Times New Roman" w:hAnsi="Times New Roman"/>
          <w:spacing w:val="-5"/>
          <w:sz w:val="18"/>
        </w:rPr>
        <w:t> </w:t>
      </w:r>
      <w:r>
        <w:rPr>
          <w:i/>
          <w:sz w:val="18"/>
        </w:rPr>
        <w:t>lo</w:t>
      </w:r>
      <w:r>
        <w:rPr>
          <w:rFonts w:ascii="Times New Roman" w:hAnsi="Times New Roman"/>
          <w:spacing w:val="-6"/>
          <w:sz w:val="18"/>
        </w:rPr>
        <w:t> </w:t>
      </w:r>
      <w:r>
        <w:rPr>
          <w:i/>
          <w:sz w:val="18"/>
        </w:rPr>
        <w:t>cual</w:t>
      </w:r>
      <w:r>
        <w:rPr>
          <w:rFonts w:ascii="Times New Roman" w:hAnsi="Times New Roman"/>
          <w:spacing w:val="-5"/>
          <w:sz w:val="18"/>
        </w:rPr>
        <w:t> </w:t>
      </w:r>
      <w:r>
        <w:rPr>
          <w:i/>
          <w:sz w:val="18"/>
        </w:rPr>
        <w:t>con</w:t>
      </w:r>
      <w:r>
        <w:rPr>
          <w:rFonts w:ascii="Times New Roman" w:hAnsi="Times New Roman"/>
          <w:spacing w:val="-6"/>
          <w:sz w:val="18"/>
        </w:rPr>
        <w:t> </w:t>
      </w:r>
      <w:r>
        <w:rPr>
          <w:i/>
          <w:sz w:val="18"/>
        </w:rPr>
        <w:t>este</w:t>
      </w:r>
      <w:r>
        <w:rPr>
          <w:rFonts w:ascii="Times New Roman" w:hAnsi="Times New Roman"/>
          <w:spacing w:val="-6"/>
          <w:sz w:val="18"/>
        </w:rPr>
        <w:t> </w:t>
      </w:r>
      <w:r>
        <w:rPr>
          <w:i/>
          <w:sz w:val="18"/>
        </w:rPr>
        <w:t>presupuesto</w:t>
      </w:r>
      <w:r>
        <w:rPr>
          <w:rFonts w:ascii="Times New Roman" w:hAnsi="Times New Roman"/>
          <w:spacing w:val="-4"/>
          <w:sz w:val="18"/>
        </w:rPr>
        <w:t> </w:t>
      </w:r>
      <w:r>
        <w:rPr>
          <w:i/>
          <w:sz w:val="18"/>
        </w:rPr>
        <w:t>extraordinario</w:t>
      </w:r>
      <w:r>
        <w:rPr>
          <w:rFonts w:ascii="Times New Roman" w:hAnsi="Times New Roman"/>
          <w:spacing w:val="-6"/>
          <w:sz w:val="18"/>
        </w:rPr>
        <w:t> </w:t>
      </w:r>
      <w:r>
        <w:rPr>
          <w:i/>
          <w:sz w:val="18"/>
        </w:rPr>
        <w:t>se</w:t>
      </w:r>
      <w:r>
        <w:rPr>
          <w:rFonts w:ascii="Times New Roman" w:hAnsi="Times New Roman"/>
          <w:spacing w:val="-6"/>
          <w:sz w:val="18"/>
        </w:rPr>
        <w:t> </w:t>
      </w:r>
      <w:r>
        <w:rPr>
          <w:i/>
          <w:sz w:val="18"/>
        </w:rPr>
        <w:t>debe</w:t>
      </w:r>
      <w:r>
        <w:rPr>
          <w:rFonts w:ascii="Times New Roman" w:hAnsi="Times New Roman"/>
          <w:spacing w:val="-6"/>
          <w:sz w:val="18"/>
        </w:rPr>
        <w:t> </w:t>
      </w:r>
      <w:r>
        <w:rPr>
          <w:i/>
          <w:sz w:val="18"/>
        </w:rPr>
        <w:t>incorporar</w:t>
      </w:r>
      <w:r>
        <w:rPr>
          <w:rFonts w:ascii="Times New Roman" w:hAnsi="Times New Roman"/>
          <w:spacing w:val="-5"/>
          <w:sz w:val="18"/>
        </w:rPr>
        <w:t> </w:t>
      </w:r>
      <w:r>
        <w:rPr>
          <w:i/>
          <w:sz w:val="18"/>
        </w:rPr>
        <w:t>los</w:t>
      </w:r>
      <w:r>
        <w:rPr>
          <w:rFonts w:ascii="Times New Roman" w:hAnsi="Times New Roman"/>
          <w:spacing w:val="-4"/>
          <w:sz w:val="18"/>
        </w:rPr>
        <w:t> </w:t>
      </w:r>
      <w:r>
        <w:rPr>
          <w:i/>
          <w:sz w:val="18"/>
        </w:rPr>
        <w:t>restantes</w:t>
      </w:r>
      <w:r>
        <w:rPr>
          <w:rFonts w:ascii="Times New Roman" w:hAnsi="Times New Roman"/>
          <w:sz w:val="18"/>
        </w:rPr>
        <w:t> </w:t>
      </w:r>
      <w:r>
        <w:rPr>
          <w:b/>
          <w:i/>
          <w:sz w:val="18"/>
        </w:rPr>
        <w:t>¢7,860,000,000.00</w:t>
      </w:r>
      <w:r>
        <w:rPr>
          <w:rFonts w:ascii="Times New Roman" w:hAnsi="Times New Roman"/>
          <w:spacing w:val="-3"/>
          <w:sz w:val="18"/>
        </w:rPr>
        <w:t> </w:t>
      </w:r>
      <w:r>
        <w:rPr>
          <w:i/>
          <w:sz w:val="18"/>
        </w:rPr>
        <w:t>asignados.</w:t>
      </w:r>
      <w:r>
        <w:rPr>
          <w:rFonts w:ascii="Times New Roman" w:hAnsi="Times New Roman"/>
          <w:spacing w:val="-5"/>
          <w:sz w:val="18"/>
        </w:rPr>
        <w:t> </w:t>
      </w:r>
      <w:r>
        <w:rPr>
          <w:i/>
          <w:sz w:val="18"/>
        </w:rPr>
        <w:t>A</w:t>
      </w:r>
      <w:r>
        <w:rPr>
          <w:rFonts w:ascii="Times New Roman" w:hAnsi="Times New Roman"/>
          <w:spacing w:val="-7"/>
          <w:sz w:val="18"/>
        </w:rPr>
        <w:t> </w:t>
      </w:r>
      <w:r>
        <w:rPr>
          <w:i/>
          <w:sz w:val="18"/>
        </w:rPr>
        <w:t>estos</w:t>
      </w:r>
      <w:r>
        <w:rPr>
          <w:rFonts w:ascii="Times New Roman" w:hAnsi="Times New Roman"/>
          <w:sz w:val="18"/>
        </w:rPr>
        <w:t> </w:t>
      </w:r>
      <w:r>
        <w:rPr>
          <w:i/>
          <w:sz w:val="18"/>
        </w:rPr>
        <w:t>recursos</w:t>
      </w:r>
      <w:r>
        <w:rPr>
          <w:rFonts w:ascii="Times New Roman" w:hAnsi="Times New Roman"/>
          <w:spacing w:val="-8"/>
          <w:sz w:val="18"/>
        </w:rPr>
        <w:t> </w:t>
      </w:r>
      <w:r>
        <w:rPr>
          <w:i/>
          <w:sz w:val="18"/>
        </w:rPr>
        <w:t>no</w:t>
      </w:r>
      <w:r>
        <w:rPr>
          <w:rFonts w:ascii="Times New Roman" w:hAnsi="Times New Roman"/>
          <w:spacing w:val="-6"/>
          <w:sz w:val="18"/>
        </w:rPr>
        <w:t> </w:t>
      </w:r>
      <w:r>
        <w:rPr>
          <w:i/>
          <w:sz w:val="18"/>
        </w:rPr>
        <w:t>debe</w:t>
      </w:r>
      <w:r>
        <w:rPr>
          <w:rFonts w:ascii="Times New Roman" w:hAnsi="Times New Roman"/>
          <w:spacing w:val="-6"/>
          <w:sz w:val="18"/>
        </w:rPr>
        <w:t> </w:t>
      </w:r>
      <w:r>
        <w:rPr>
          <w:i/>
          <w:sz w:val="18"/>
        </w:rPr>
        <w:t>asignársele</w:t>
      </w:r>
      <w:r>
        <w:rPr>
          <w:rFonts w:ascii="Times New Roman" w:hAnsi="Times New Roman"/>
          <w:spacing w:val="-9"/>
          <w:sz w:val="18"/>
        </w:rPr>
        <w:t> </w:t>
      </w:r>
      <w:r>
        <w:rPr>
          <w:i/>
          <w:sz w:val="18"/>
        </w:rPr>
        <w:t>una</w:t>
      </w:r>
      <w:r>
        <w:rPr>
          <w:rFonts w:ascii="Times New Roman" w:hAnsi="Times New Roman"/>
          <w:spacing w:val="-6"/>
          <w:sz w:val="18"/>
        </w:rPr>
        <w:t> </w:t>
      </w:r>
      <w:r>
        <w:rPr>
          <w:i/>
          <w:sz w:val="18"/>
        </w:rPr>
        <w:t>meta</w:t>
      </w:r>
      <w:r>
        <w:rPr>
          <w:rFonts w:ascii="Times New Roman" w:hAnsi="Times New Roman"/>
          <w:spacing w:val="-6"/>
          <w:sz w:val="18"/>
        </w:rPr>
        <w:t> </w:t>
      </w:r>
      <w:r>
        <w:rPr>
          <w:i/>
          <w:sz w:val="18"/>
        </w:rPr>
        <w:t>física,</w:t>
      </w:r>
      <w:r>
        <w:rPr>
          <w:rFonts w:ascii="Times New Roman" w:hAnsi="Times New Roman"/>
          <w:spacing w:val="-6"/>
          <w:sz w:val="18"/>
        </w:rPr>
        <w:t> </w:t>
      </w:r>
      <w:r>
        <w:rPr>
          <w:i/>
          <w:sz w:val="18"/>
        </w:rPr>
        <w:t>ya</w:t>
      </w:r>
      <w:r>
        <w:rPr>
          <w:rFonts w:ascii="Times New Roman" w:hAnsi="Times New Roman"/>
          <w:spacing w:val="-6"/>
          <w:sz w:val="18"/>
        </w:rPr>
        <w:t> </w:t>
      </w:r>
      <w:r>
        <w:rPr>
          <w:i/>
          <w:sz w:val="18"/>
        </w:rPr>
        <w:t>que</w:t>
      </w:r>
      <w:r>
        <w:rPr>
          <w:rFonts w:ascii="Times New Roman" w:hAnsi="Times New Roman"/>
          <w:spacing w:val="-6"/>
          <w:sz w:val="18"/>
        </w:rPr>
        <w:t> </w:t>
      </w:r>
      <w:r>
        <w:rPr>
          <w:i/>
          <w:sz w:val="18"/>
        </w:rPr>
        <w:t>el</w:t>
      </w:r>
      <w:r>
        <w:rPr>
          <w:rFonts w:ascii="Times New Roman" w:hAnsi="Times New Roman"/>
          <w:spacing w:val="-6"/>
          <w:sz w:val="18"/>
        </w:rPr>
        <w:t> </w:t>
      </w:r>
      <w:r>
        <w:rPr>
          <w:i/>
          <w:sz w:val="18"/>
        </w:rPr>
        <w:t>Ministerio</w:t>
      </w:r>
      <w:r>
        <w:rPr>
          <w:rFonts w:ascii="Times New Roman" w:hAnsi="Times New Roman"/>
          <w:spacing w:val="-6"/>
          <w:sz w:val="18"/>
        </w:rPr>
        <w:t> </w:t>
      </w:r>
      <w:r>
        <w:rPr>
          <w:i/>
          <w:sz w:val="18"/>
        </w:rPr>
        <w:t>de</w:t>
      </w:r>
      <w:r>
        <w:rPr>
          <w:rFonts w:ascii="Times New Roman" w:hAnsi="Times New Roman"/>
          <w:spacing w:val="-6"/>
          <w:sz w:val="18"/>
        </w:rPr>
        <w:t> </w:t>
      </w:r>
      <w:r>
        <w:rPr>
          <w:i/>
          <w:sz w:val="18"/>
        </w:rPr>
        <w:t>Hacienda</w:t>
      </w:r>
      <w:r>
        <w:rPr>
          <w:rFonts w:ascii="Times New Roman" w:hAnsi="Times New Roman"/>
          <w:spacing w:val="-6"/>
          <w:sz w:val="18"/>
        </w:rPr>
        <w:t> </w:t>
      </w:r>
      <w:r>
        <w:rPr>
          <w:i/>
          <w:sz w:val="18"/>
        </w:rPr>
        <w:t>comunicó</w:t>
      </w:r>
      <w:r>
        <w:rPr>
          <w:rFonts w:ascii="Times New Roman" w:hAnsi="Times New Roman"/>
          <w:spacing w:val="-6"/>
          <w:sz w:val="18"/>
        </w:rPr>
        <w:t> </w:t>
      </w:r>
      <w:r>
        <w:rPr>
          <w:i/>
          <w:sz w:val="18"/>
        </w:rPr>
        <w:t>que</w:t>
      </w:r>
      <w:r>
        <w:rPr>
          <w:rFonts w:ascii="Times New Roman" w:hAnsi="Times New Roman"/>
          <w:spacing w:val="-6"/>
          <w:sz w:val="18"/>
        </w:rPr>
        <w:t> </w:t>
      </w:r>
      <w:r>
        <w:rPr>
          <w:i/>
          <w:sz w:val="18"/>
        </w:rPr>
        <w:t>no</w:t>
      </w:r>
      <w:r>
        <w:rPr>
          <w:rFonts w:ascii="Times New Roman" w:hAnsi="Times New Roman"/>
          <w:spacing w:val="-6"/>
          <w:sz w:val="18"/>
        </w:rPr>
        <w:t> </w:t>
      </w:r>
      <w:r>
        <w:rPr>
          <w:i/>
          <w:sz w:val="18"/>
        </w:rPr>
        <w:t>se</w:t>
      </w:r>
      <w:r>
        <w:rPr>
          <w:rFonts w:ascii="Times New Roman" w:hAnsi="Times New Roman"/>
          <w:spacing w:val="-6"/>
          <w:sz w:val="18"/>
        </w:rPr>
        <w:t> </w:t>
      </w:r>
      <w:r>
        <w:rPr>
          <w:i/>
          <w:sz w:val="18"/>
        </w:rPr>
        <w:t>realizará</w:t>
      </w:r>
      <w:r>
        <w:rPr>
          <w:rFonts w:ascii="Times New Roman" w:hAnsi="Times New Roman"/>
          <w:spacing w:val="-6"/>
          <w:sz w:val="18"/>
        </w:rPr>
        <w:t> </w:t>
      </w:r>
      <w:r>
        <w:rPr>
          <w:i/>
          <w:sz w:val="18"/>
        </w:rPr>
        <w:t>liberación</w:t>
      </w:r>
      <w:r>
        <w:rPr>
          <w:rFonts w:ascii="Times New Roman" w:hAnsi="Times New Roman"/>
          <w:sz w:val="18"/>
        </w:rPr>
        <w:t> </w:t>
      </w:r>
      <w:r>
        <w:rPr>
          <w:i/>
          <w:sz w:val="18"/>
        </w:rPr>
        <w:t>de</w:t>
      </w:r>
      <w:r>
        <w:rPr>
          <w:rFonts w:ascii="Times New Roman" w:hAnsi="Times New Roman"/>
          <w:sz w:val="18"/>
        </w:rPr>
        <w:t> </w:t>
      </w:r>
      <w:r>
        <w:rPr>
          <w:i/>
          <w:sz w:val="18"/>
        </w:rPr>
        <w:t>estos</w:t>
      </w:r>
      <w:r>
        <w:rPr>
          <w:rFonts w:ascii="Times New Roman" w:hAnsi="Times New Roman"/>
          <w:sz w:val="18"/>
        </w:rPr>
        <w:t> </w:t>
      </w:r>
      <w:r>
        <w:rPr>
          <w:i/>
          <w:sz w:val="18"/>
        </w:rPr>
        <w:t>recursos.</w:t>
      </w:r>
    </w:p>
    <w:p>
      <w:pPr>
        <w:pStyle w:val="BodyText"/>
        <w:spacing w:before="26"/>
        <w:rPr>
          <w:i/>
          <w:sz w:val="18"/>
        </w:rPr>
      </w:pPr>
    </w:p>
    <w:p>
      <w:pPr>
        <w:spacing w:line="247" w:lineRule="auto" w:before="0"/>
        <w:ind w:left="1277" w:right="1272" w:firstLine="0"/>
        <w:jc w:val="both"/>
        <w:rPr>
          <w:i/>
          <w:sz w:val="18"/>
        </w:rPr>
      </w:pPr>
      <w:r>
        <w:rPr>
          <w:i/>
          <w:sz w:val="18"/>
        </w:rPr>
        <w:t>Adicionalmente</w:t>
      </w:r>
      <w:r>
        <w:rPr>
          <w:rFonts w:ascii="Times New Roman" w:hAnsi="Times New Roman"/>
          <w:sz w:val="18"/>
        </w:rPr>
        <w:t> </w:t>
      </w:r>
      <w:r>
        <w:rPr>
          <w:i/>
          <w:sz w:val="18"/>
        </w:rPr>
        <w:t>del</w:t>
      </w:r>
      <w:r>
        <w:rPr>
          <w:rFonts w:ascii="Times New Roman" w:hAnsi="Times New Roman"/>
          <w:sz w:val="18"/>
        </w:rPr>
        <w:t> </w:t>
      </w:r>
      <w:r>
        <w:rPr>
          <w:i/>
          <w:sz w:val="18"/>
        </w:rPr>
        <w:t>superávit</w:t>
      </w:r>
      <w:r>
        <w:rPr>
          <w:rFonts w:ascii="Times New Roman" w:hAnsi="Times New Roman"/>
          <w:sz w:val="18"/>
        </w:rPr>
        <w:t> </w:t>
      </w:r>
      <w:r>
        <w:rPr>
          <w:i/>
          <w:sz w:val="18"/>
        </w:rPr>
        <w:t>del</w:t>
      </w:r>
      <w:r>
        <w:rPr>
          <w:rFonts w:ascii="Times New Roman" w:hAnsi="Times New Roman"/>
          <w:sz w:val="18"/>
        </w:rPr>
        <w:t> </w:t>
      </w:r>
      <w:r>
        <w:rPr>
          <w:i/>
          <w:sz w:val="18"/>
        </w:rPr>
        <w:t>año</w:t>
      </w:r>
      <w:r>
        <w:rPr>
          <w:rFonts w:ascii="Times New Roman" w:hAnsi="Times New Roman"/>
          <w:sz w:val="18"/>
        </w:rPr>
        <w:t> </w:t>
      </w:r>
      <w:r>
        <w:rPr>
          <w:i/>
          <w:sz w:val="18"/>
        </w:rPr>
        <w:t>2025</w:t>
      </w:r>
      <w:r>
        <w:rPr>
          <w:rFonts w:ascii="Times New Roman" w:hAnsi="Times New Roman"/>
          <w:sz w:val="18"/>
        </w:rPr>
        <w:t> </w:t>
      </w:r>
      <w:r>
        <w:rPr>
          <w:i/>
          <w:sz w:val="18"/>
        </w:rPr>
        <w:t>quedo</w:t>
      </w:r>
      <w:r>
        <w:rPr>
          <w:rFonts w:ascii="Times New Roman" w:hAnsi="Times New Roman"/>
          <w:sz w:val="18"/>
        </w:rPr>
        <w:t> </w:t>
      </w:r>
      <w:r>
        <w:rPr>
          <w:i/>
          <w:sz w:val="18"/>
        </w:rPr>
        <w:t>un</w:t>
      </w:r>
      <w:r>
        <w:rPr>
          <w:rFonts w:ascii="Times New Roman" w:hAnsi="Times New Roman"/>
          <w:sz w:val="18"/>
        </w:rPr>
        <w:t> </w:t>
      </w:r>
      <w:r>
        <w:rPr>
          <w:i/>
          <w:sz w:val="18"/>
        </w:rPr>
        <w:t>saldo</w:t>
      </w:r>
      <w:r>
        <w:rPr>
          <w:rFonts w:ascii="Times New Roman" w:hAnsi="Times New Roman"/>
          <w:sz w:val="18"/>
        </w:rPr>
        <w:t> </w:t>
      </w:r>
      <w:r>
        <w:rPr>
          <w:i/>
          <w:sz w:val="18"/>
        </w:rPr>
        <w:t>de</w:t>
      </w:r>
      <w:r>
        <w:rPr>
          <w:rFonts w:ascii="Times New Roman" w:hAnsi="Times New Roman"/>
          <w:sz w:val="18"/>
        </w:rPr>
        <w:t> </w:t>
      </w:r>
      <w:r>
        <w:rPr>
          <w:i/>
          <w:sz w:val="18"/>
        </w:rPr>
        <w:t>recursos</w:t>
      </w:r>
      <w:r>
        <w:rPr>
          <w:rFonts w:ascii="Times New Roman" w:hAnsi="Times New Roman"/>
          <w:sz w:val="18"/>
        </w:rPr>
        <w:t> </w:t>
      </w:r>
      <w:r>
        <w:rPr>
          <w:i/>
          <w:sz w:val="18"/>
        </w:rPr>
        <w:t>por</w:t>
      </w:r>
      <w:r>
        <w:rPr>
          <w:rFonts w:ascii="Times New Roman" w:hAnsi="Times New Roman"/>
          <w:sz w:val="18"/>
        </w:rPr>
        <w:t> </w:t>
      </w:r>
      <w:r>
        <w:rPr>
          <w:i/>
          <w:sz w:val="18"/>
        </w:rPr>
        <w:t>el</w:t>
      </w:r>
      <w:r>
        <w:rPr>
          <w:rFonts w:ascii="Times New Roman" w:hAnsi="Times New Roman"/>
          <w:sz w:val="18"/>
        </w:rPr>
        <w:t> </w:t>
      </w:r>
      <w:r>
        <w:rPr>
          <w:i/>
          <w:sz w:val="18"/>
        </w:rPr>
        <w:t>monto</w:t>
      </w:r>
      <w:r>
        <w:rPr>
          <w:rFonts w:ascii="Times New Roman" w:hAnsi="Times New Roman"/>
          <w:sz w:val="18"/>
        </w:rPr>
        <w:t> </w:t>
      </w:r>
      <w:r>
        <w:rPr>
          <w:i/>
          <w:sz w:val="18"/>
        </w:rPr>
        <w:t>de</w:t>
      </w:r>
      <w:r>
        <w:rPr>
          <w:rFonts w:ascii="Times New Roman" w:hAnsi="Times New Roman"/>
          <w:spacing w:val="24"/>
          <w:sz w:val="18"/>
        </w:rPr>
        <w:t> </w:t>
      </w:r>
      <w:r>
        <w:rPr>
          <w:b/>
          <w:i/>
          <w:sz w:val="18"/>
        </w:rPr>
        <w:t>¢82,958,628.00</w:t>
      </w:r>
      <w:r>
        <w:rPr>
          <w:rFonts w:ascii="Times New Roman" w:hAnsi="Times New Roman"/>
          <w:sz w:val="18"/>
        </w:rPr>
        <w:t> </w:t>
      </w:r>
      <w:r>
        <w:rPr>
          <w:i/>
          <w:sz w:val="18"/>
        </w:rPr>
        <w:t>que</w:t>
      </w:r>
      <w:r>
        <w:rPr>
          <w:rFonts w:ascii="Times New Roman" w:hAnsi="Times New Roman"/>
          <w:sz w:val="18"/>
        </w:rPr>
        <w:t> </w:t>
      </w:r>
      <w:r>
        <w:rPr>
          <w:i/>
          <w:sz w:val="18"/>
        </w:rPr>
        <w:t>acorde</w:t>
      </w:r>
      <w:r>
        <w:rPr>
          <w:rFonts w:ascii="Times New Roman" w:hAnsi="Times New Roman"/>
          <w:sz w:val="18"/>
        </w:rPr>
        <w:t> </w:t>
      </w:r>
      <w:r>
        <w:rPr>
          <w:i/>
          <w:sz w:val="18"/>
        </w:rPr>
        <w:t>con</w:t>
      </w:r>
      <w:r>
        <w:rPr>
          <w:rFonts w:ascii="Times New Roman" w:hAnsi="Times New Roman"/>
          <w:sz w:val="18"/>
        </w:rPr>
        <w:t> </w:t>
      </w:r>
      <w:r>
        <w:rPr>
          <w:i/>
          <w:sz w:val="18"/>
        </w:rPr>
        <w:t>el</w:t>
      </w:r>
      <w:r>
        <w:rPr>
          <w:rFonts w:ascii="Times New Roman" w:hAnsi="Times New Roman"/>
          <w:sz w:val="18"/>
        </w:rPr>
        <w:t> </w:t>
      </w:r>
      <w:r>
        <w:rPr>
          <w:i/>
          <w:sz w:val="18"/>
        </w:rPr>
        <w:t>oficio</w:t>
      </w:r>
      <w:r>
        <w:rPr>
          <w:rFonts w:ascii="Times New Roman" w:hAnsi="Times New Roman"/>
          <w:sz w:val="18"/>
        </w:rPr>
        <w:t> </w:t>
      </w:r>
      <w:r>
        <w:rPr>
          <w:b/>
          <w:i/>
          <w:sz w:val="18"/>
        </w:rPr>
        <w:t>IMAS-DSA-047-2026</w:t>
      </w:r>
      <w:r>
        <w:rPr>
          <w:rFonts w:ascii="Times New Roman" w:hAnsi="Times New Roman"/>
          <w:sz w:val="18"/>
        </w:rPr>
        <w:t> </w:t>
      </w:r>
      <w:r>
        <w:rPr>
          <w:i/>
          <w:sz w:val="18"/>
        </w:rPr>
        <w:t>pueden</w:t>
      </w:r>
      <w:r>
        <w:rPr>
          <w:rFonts w:ascii="Times New Roman" w:hAnsi="Times New Roman"/>
          <w:sz w:val="18"/>
        </w:rPr>
        <w:t> </w:t>
      </w:r>
      <w:r>
        <w:rPr>
          <w:i/>
          <w:sz w:val="18"/>
        </w:rPr>
        <w:t>presupuestarse</w:t>
      </w:r>
      <w:r>
        <w:rPr>
          <w:rFonts w:ascii="Times New Roman" w:hAnsi="Times New Roman"/>
          <w:sz w:val="18"/>
        </w:rPr>
        <w:t> </w:t>
      </w:r>
      <w:r>
        <w:rPr>
          <w:i/>
          <w:sz w:val="18"/>
        </w:rPr>
        <w:t>nuevamente</w:t>
      </w:r>
      <w:r>
        <w:rPr>
          <w:rFonts w:ascii="Times New Roman" w:hAnsi="Times New Roman"/>
          <w:sz w:val="18"/>
        </w:rPr>
        <w:t> </w:t>
      </w:r>
      <w:r>
        <w:rPr>
          <w:i/>
          <w:sz w:val="18"/>
        </w:rPr>
        <w:t>en</w:t>
      </w:r>
      <w:r>
        <w:rPr>
          <w:rFonts w:ascii="Times New Roman" w:hAnsi="Times New Roman"/>
          <w:sz w:val="18"/>
        </w:rPr>
        <w:t> </w:t>
      </w:r>
      <w:r>
        <w:rPr>
          <w:i/>
          <w:sz w:val="18"/>
        </w:rPr>
        <w:t>este</w:t>
      </w:r>
      <w:r>
        <w:rPr>
          <w:rFonts w:ascii="Times New Roman" w:hAnsi="Times New Roman"/>
          <w:sz w:val="18"/>
        </w:rPr>
        <w:t> </w:t>
      </w:r>
      <w:r>
        <w:rPr>
          <w:i/>
          <w:sz w:val="18"/>
        </w:rPr>
        <w:t>año</w:t>
      </w:r>
      <w:r>
        <w:rPr>
          <w:rFonts w:ascii="Times New Roman" w:hAnsi="Times New Roman"/>
          <w:sz w:val="18"/>
        </w:rPr>
        <w:t> </w:t>
      </w:r>
      <w:r>
        <w:rPr>
          <w:i/>
          <w:sz w:val="18"/>
        </w:rPr>
        <w:t>2026.</w:t>
      </w:r>
    </w:p>
    <w:p>
      <w:pPr>
        <w:spacing w:before="203"/>
        <w:ind w:left="1277" w:right="0" w:firstLine="0"/>
        <w:jc w:val="both"/>
        <w:rPr>
          <w:i/>
          <w:sz w:val="18"/>
        </w:rPr>
      </w:pPr>
      <w:r>
        <w:rPr>
          <w:i/>
          <w:sz w:val="18"/>
        </w:rPr>
        <w:t>Para</w:t>
      </w:r>
      <w:r>
        <w:rPr>
          <w:rFonts w:ascii="Times New Roman" w:hAnsi="Times New Roman"/>
          <w:sz w:val="18"/>
        </w:rPr>
        <w:t> </w:t>
      </w:r>
      <w:r>
        <w:rPr>
          <w:i/>
          <w:sz w:val="18"/>
        </w:rPr>
        <w:t>estos</w:t>
      </w:r>
      <w:r>
        <w:rPr>
          <w:rFonts w:ascii="Times New Roman" w:hAnsi="Times New Roman"/>
          <w:spacing w:val="1"/>
          <w:sz w:val="18"/>
        </w:rPr>
        <w:t> </w:t>
      </w:r>
      <w:r>
        <w:rPr>
          <w:i/>
          <w:sz w:val="18"/>
        </w:rPr>
        <w:t>recursos</w:t>
      </w:r>
      <w:r>
        <w:rPr>
          <w:rFonts w:ascii="Times New Roman" w:hAnsi="Times New Roman"/>
          <w:spacing w:val="4"/>
          <w:sz w:val="18"/>
        </w:rPr>
        <w:t> </w:t>
      </w:r>
      <w:r>
        <w:rPr>
          <w:i/>
          <w:sz w:val="18"/>
        </w:rPr>
        <w:t>no</w:t>
      </w:r>
      <w:r>
        <w:rPr>
          <w:rFonts w:ascii="Times New Roman" w:hAnsi="Times New Roman"/>
          <w:spacing w:val="2"/>
          <w:sz w:val="18"/>
        </w:rPr>
        <w:t> </w:t>
      </w:r>
      <w:r>
        <w:rPr>
          <w:i/>
          <w:sz w:val="18"/>
        </w:rPr>
        <w:t>debe</w:t>
      </w:r>
      <w:r>
        <w:rPr>
          <w:rFonts w:ascii="Times New Roman" w:hAnsi="Times New Roman"/>
          <w:spacing w:val="3"/>
          <w:sz w:val="18"/>
        </w:rPr>
        <w:t> </w:t>
      </w:r>
      <w:r>
        <w:rPr>
          <w:i/>
          <w:sz w:val="18"/>
        </w:rPr>
        <w:t>asignarse</w:t>
      </w:r>
      <w:r>
        <w:rPr>
          <w:rFonts w:ascii="Times New Roman" w:hAnsi="Times New Roman"/>
          <w:spacing w:val="1"/>
          <w:sz w:val="18"/>
        </w:rPr>
        <w:t> </w:t>
      </w:r>
      <w:r>
        <w:rPr>
          <w:i/>
          <w:sz w:val="18"/>
        </w:rPr>
        <w:t>una</w:t>
      </w:r>
      <w:r>
        <w:rPr>
          <w:rFonts w:ascii="Times New Roman" w:hAnsi="Times New Roman"/>
          <w:spacing w:val="3"/>
          <w:sz w:val="18"/>
        </w:rPr>
        <w:t> </w:t>
      </w:r>
      <w:r>
        <w:rPr>
          <w:i/>
          <w:sz w:val="18"/>
        </w:rPr>
        <w:t>meta</w:t>
      </w:r>
      <w:r>
        <w:rPr>
          <w:rFonts w:ascii="Times New Roman" w:hAnsi="Times New Roman"/>
          <w:spacing w:val="2"/>
          <w:sz w:val="18"/>
        </w:rPr>
        <w:t> </w:t>
      </w:r>
      <w:r>
        <w:rPr>
          <w:i/>
          <w:sz w:val="18"/>
        </w:rPr>
        <w:t>física,</w:t>
      </w:r>
      <w:r>
        <w:rPr>
          <w:rFonts w:ascii="Times New Roman" w:hAnsi="Times New Roman"/>
          <w:spacing w:val="1"/>
          <w:sz w:val="18"/>
        </w:rPr>
        <w:t> </w:t>
      </w:r>
      <w:r>
        <w:rPr>
          <w:i/>
          <w:sz w:val="18"/>
        </w:rPr>
        <w:t>se</w:t>
      </w:r>
      <w:r>
        <w:rPr>
          <w:rFonts w:ascii="Times New Roman" w:hAnsi="Times New Roman"/>
          <w:spacing w:val="1"/>
          <w:sz w:val="18"/>
        </w:rPr>
        <w:t> </w:t>
      </w:r>
      <w:r>
        <w:rPr>
          <w:i/>
          <w:sz w:val="18"/>
        </w:rPr>
        <w:t>utilizarán</w:t>
      </w:r>
      <w:r>
        <w:rPr>
          <w:rFonts w:ascii="Times New Roman" w:hAnsi="Times New Roman"/>
          <w:spacing w:val="1"/>
          <w:sz w:val="18"/>
        </w:rPr>
        <w:t> </w:t>
      </w:r>
      <w:r>
        <w:rPr>
          <w:i/>
          <w:sz w:val="18"/>
        </w:rPr>
        <w:t>para</w:t>
      </w:r>
      <w:r>
        <w:rPr>
          <w:rFonts w:ascii="Times New Roman" w:hAnsi="Times New Roman"/>
          <w:sz w:val="18"/>
        </w:rPr>
        <w:t> </w:t>
      </w:r>
      <w:r>
        <w:rPr>
          <w:i/>
          <w:sz w:val="18"/>
        </w:rPr>
        <w:t>ampliar</w:t>
      </w:r>
      <w:r>
        <w:rPr>
          <w:rFonts w:ascii="Times New Roman" w:hAnsi="Times New Roman"/>
          <w:spacing w:val="3"/>
          <w:sz w:val="18"/>
        </w:rPr>
        <w:t> </w:t>
      </w:r>
      <w:r>
        <w:rPr>
          <w:i/>
          <w:sz w:val="18"/>
        </w:rPr>
        <w:t>periodo</w:t>
      </w:r>
      <w:r>
        <w:rPr>
          <w:rFonts w:ascii="Times New Roman" w:hAnsi="Times New Roman"/>
          <w:spacing w:val="3"/>
          <w:sz w:val="18"/>
        </w:rPr>
        <w:t> </w:t>
      </w:r>
      <w:r>
        <w:rPr>
          <w:i/>
          <w:sz w:val="18"/>
        </w:rPr>
        <w:t>a</w:t>
      </w:r>
      <w:r>
        <w:rPr>
          <w:rFonts w:ascii="Times New Roman" w:hAnsi="Times New Roman"/>
          <w:spacing w:val="1"/>
          <w:sz w:val="18"/>
        </w:rPr>
        <w:t> </w:t>
      </w:r>
      <w:r>
        <w:rPr>
          <w:i/>
          <w:sz w:val="18"/>
        </w:rPr>
        <w:t>algunas</w:t>
      </w:r>
      <w:r>
        <w:rPr>
          <w:rFonts w:ascii="Times New Roman" w:hAnsi="Times New Roman"/>
          <w:spacing w:val="1"/>
          <w:sz w:val="18"/>
        </w:rPr>
        <w:t> </w:t>
      </w:r>
      <w:r>
        <w:rPr>
          <w:i/>
          <w:spacing w:val="-2"/>
          <w:sz w:val="18"/>
        </w:rPr>
        <w:t>resoluciones.</w:t>
      </w:r>
    </w:p>
    <w:p>
      <w:pPr>
        <w:pStyle w:val="BodyText"/>
        <w:spacing w:before="3"/>
        <w:rPr>
          <w:i/>
          <w:sz w:val="18"/>
        </w:rPr>
      </w:pPr>
    </w:p>
    <w:p>
      <w:pPr>
        <w:spacing w:before="0"/>
        <w:ind w:left="1277" w:right="1281" w:firstLine="0"/>
        <w:jc w:val="both"/>
        <w:rPr>
          <w:i/>
          <w:sz w:val="18"/>
        </w:rPr>
      </w:pPr>
      <w:r>
        <w:rPr>
          <w:i/>
          <w:sz w:val="18"/>
        </w:rPr>
        <w:t>Es</w:t>
      </w:r>
      <w:r>
        <w:rPr>
          <w:rFonts w:ascii="Times New Roman" w:hAnsi="Times New Roman"/>
          <w:spacing w:val="-8"/>
          <w:sz w:val="18"/>
        </w:rPr>
        <w:t> </w:t>
      </w:r>
      <w:r>
        <w:rPr>
          <w:i/>
          <w:sz w:val="18"/>
        </w:rPr>
        <w:t>importante</w:t>
      </w:r>
      <w:r>
        <w:rPr>
          <w:rFonts w:ascii="Times New Roman" w:hAnsi="Times New Roman"/>
          <w:spacing w:val="-10"/>
          <w:sz w:val="18"/>
        </w:rPr>
        <w:t> </w:t>
      </w:r>
      <w:r>
        <w:rPr>
          <w:i/>
          <w:sz w:val="18"/>
        </w:rPr>
        <w:t>indicar</w:t>
      </w:r>
      <w:r>
        <w:rPr>
          <w:rFonts w:ascii="Times New Roman" w:hAnsi="Times New Roman"/>
          <w:spacing w:val="-10"/>
          <w:sz w:val="18"/>
        </w:rPr>
        <w:t> </w:t>
      </w:r>
      <w:r>
        <w:rPr>
          <w:i/>
          <w:sz w:val="18"/>
        </w:rPr>
        <w:t>que</w:t>
      </w:r>
      <w:r>
        <w:rPr>
          <w:rFonts w:ascii="Times New Roman" w:hAnsi="Times New Roman"/>
          <w:spacing w:val="-10"/>
          <w:sz w:val="18"/>
        </w:rPr>
        <w:t> </w:t>
      </w:r>
      <w:r>
        <w:rPr>
          <w:i/>
          <w:sz w:val="18"/>
        </w:rPr>
        <w:t>los</w:t>
      </w:r>
      <w:r>
        <w:rPr>
          <w:rFonts w:ascii="Times New Roman" w:hAnsi="Times New Roman"/>
          <w:spacing w:val="-8"/>
          <w:sz w:val="18"/>
        </w:rPr>
        <w:t> </w:t>
      </w:r>
      <w:r>
        <w:rPr>
          <w:i/>
          <w:sz w:val="18"/>
        </w:rPr>
        <w:t>recursos</w:t>
      </w:r>
      <w:r>
        <w:rPr>
          <w:rFonts w:ascii="Times New Roman" w:hAnsi="Times New Roman"/>
          <w:spacing w:val="-9"/>
          <w:sz w:val="18"/>
        </w:rPr>
        <w:t> </w:t>
      </w:r>
      <w:r>
        <w:rPr>
          <w:i/>
          <w:sz w:val="18"/>
        </w:rPr>
        <w:t>de</w:t>
      </w:r>
      <w:r>
        <w:rPr>
          <w:rFonts w:ascii="Times New Roman" w:hAnsi="Times New Roman"/>
          <w:spacing w:val="-10"/>
          <w:sz w:val="18"/>
        </w:rPr>
        <w:t> </w:t>
      </w:r>
      <w:r>
        <w:rPr>
          <w:i/>
          <w:sz w:val="18"/>
        </w:rPr>
        <w:t>superávit</w:t>
      </w:r>
      <w:r>
        <w:rPr>
          <w:rFonts w:ascii="Times New Roman" w:hAnsi="Times New Roman"/>
          <w:spacing w:val="-9"/>
          <w:sz w:val="18"/>
        </w:rPr>
        <w:t> </w:t>
      </w:r>
      <w:r>
        <w:rPr>
          <w:i/>
          <w:sz w:val="18"/>
        </w:rPr>
        <w:t>no</w:t>
      </w:r>
      <w:r>
        <w:rPr>
          <w:rFonts w:ascii="Times New Roman" w:hAnsi="Times New Roman"/>
          <w:spacing w:val="-10"/>
          <w:sz w:val="18"/>
        </w:rPr>
        <w:t> </w:t>
      </w:r>
      <w:r>
        <w:rPr>
          <w:i/>
          <w:sz w:val="18"/>
        </w:rPr>
        <w:t>serán</w:t>
      </w:r>
      <w:r>
        <w:rPr>
          <w:rFonts w:ascii="Times New Roman" w:hAnsi="Times New Roman"/>
          <w:spacing w:val="-10"/>
          <w:sz w:val="18"/>
        </w:rPr>
        <w:t> </w:t>
      </w:r>
      <w:r>
        <w:rPr>
          <w:i/>
          <w:sz w:val="18"/>
        </w:rPr>
        <w:t>utilizados</w:t>
      </w:r>
      <w:r>
        <w:rPr>
          <w:rFonts w:ascii="Times New Roman" w:hAnsi="Times New Roman"/>
          <w:spacing w:val="-9"/>
          <w:sz w:val="18"/>
        </w:rPr>
        <w:t> </w:t>
      </w:r>
      <w:r>
        <w:rPr>
          <w:i/>
          <w:sz w:val="18"/>
        </w:rPr>
        <w:t>para</w:t>
      </w:r>
      <w:r>
        <w:rPr>
          <w:rFonts w:ascii="Times New Roman" w:hAnsi="Times New Roman"/>
          <w:spacing w:val="-9"/>
          <w:sz w:val="18"/>
        </w:rPr>
        <w:t> </w:t>
      </w:r>
      <w:r>
        <w:rPr>
          <w:i/>
          <w:sz w:val="18"/>
        </w:rPr>
        <w:t>financiar</w:t>
      </w:r>
      <w:r>
        <w:rPr>
          <w:rFonts w:ascii="Times New Roman" w:hAnsi="Times New Roman"/>
          <w:spacing w:val="-9"/>
          <w:sz w:val="18"/>
        </w:rPr>
        <w:t> </w:t>
      </w:r>
      <w:r>
        <w:rPr>
          <w:i/>
          <w:sz w:val="18"/>
        </w:rPr>
        <w:t>un</w:t>
      </w:r>
      <w:r>
        <w:rPr>
          <w:rFonts w:ascii="Times New Roman" w:hAnsi="Times New Roman"/>
          <w:spacing w:val="-10"/>
          <w:sz w:val="18"/>
        </w:rPr>
        <w:t> </w:t>
      </w:r>
      <w:r>
        <w:rPr>
          <w:i/>
          <w:sz w:val="18"/>
        </w:rPr>
        <w:t>gasto</w:t>
      </w:r>
      <w:r>
        <w:rPr>
          <w:rFonts w:ascii="Times New Roman" w:hAnsi="Times New Roman"/>
          <w:spacing w:val="-8"/>
          <w:sz w:val="18"/>
        </w:rPr>
        <w:t> </w:t>
      </w:r>
      <w:r>
        <w:rPr>
          <w:i/>
          <w:sz w:val="18"/>
        </w:rPr>
        <w:t>permanente,</w:t>
      </w:r>
      <w:r>
        <w:rPr>
          <w:rFonts w:ascii="Times New Roman" w:hAnsi="Times New Roman"/>
          <w:spacing w:val="-10"/>
          <w:sz w:val="18"/>
        </w:rPr>
        <w:t> </w:t>
      </w:r>
      <w:r>
        <w:rPr>
          <w:i/>
          <w:sz w:val="18"/>
        </w:rPr>
        <w:t>los</w:t>
      </w:r>
      <w:r>
        <w:rPr>
          <w:rFonts w:ascii="Times New Roman" w:hAnsi="Times New Roman"/>
          <w:spacing w:val="-8"/>
          <w:sz w:val="18"/>
        </w:rPr>
        <w:t> </w:t>
      </w:r>
      <w:r>
        <w:rPr>
          <w:i/>
          <w:sz w:val="18"/>
        </w:rPr>
        <w:t>recursos</w:t>
      </w:r>
      <w:r>
        <w:rPr>
          <w:rFonts w:ascii="Times New Roman" w:hAnsi="Times New Roman"/>
          <w:sz w:val="18"/>
        </w:rPr>
        <w:t> </w:t>
      </w:r>
      <w:r>
        <w:rPr>
          <w:i/>
          <w:sz w:val="18"/>
        </w:rPr>
        <w:t>serán</w:t>
      </w:r>
      <w:r>
        <w:rPr>
          <w:rFonts w:ascii="Times New Roman" w:hAnsi="Times New Roman"/>
          <w:spacing w:val="-4"/>
          <w:sz w:val="18"/>
        </w:rPr>
        <w:t> </w:t>
      </w:r>
      <w:r>
        <w:rPr>
          <w:i/>
          <w:sz w:val="18"/>
        </w:rPr>
        <w:t>destinados</w:t>
      </w:r>
      <w:r>
        <w:rPr>
          <w:rFonts w:ascii="Times New Roman" w:hAnsi="Times New Roman"/>
          <w:spacing w:val="-1"/>
          <w:sz w:val="18"/>
        </w:rPr>
        <w:t> </w:t>
      </w:r>
      <w:r>
        <w:rPr>
          <w:i/>
          <w:sz w:val="18"/>
        </w:rPr>
        <w:t>a</w:t>
      </w:r>
      <w:r>
        <w:rPr>
          <w:rFonts w:ascii="Times New Roman" w:hAnsi="Times New Roman"/>
          <w:spacing w:val="-4"/>
          <w:sz w:val="18"/>
        </w:rPr>
        <w:t> </w:t>
      </w:r>
      <w:r>
        <w:rPr>
          <w:i/>
          <w:sz w:val="18"/>
        </w:rPr>
        <w:t>otorgar</w:t>
      </w:r>
      <w:r>
        <w:rPr>
          <w:rFonts w:ascii="Times New Roman" w:hAnsi="Times New Roman"/>
          <w:spacing w:val="-2"/>
          <w:sz w:val="18"/>
        </w:rPr>
        <w:t> </w:t>
      </w:r>
      <w:r>
        <w:rPr>
          <w:i/>
          <w:sz w:val="18"/>
        </w:rPr>
        <w:t>subsidios</w:t>
      </w:r>
      <w:r>
        <w:rPr>
          <w:rFonts w:ascii="Times New Roman" w:hAnsi="Times New Roman"/>
          <w:spacing w:val="-1"/>
          <w:sz w:val="18"/>
        </w:rPr>
        <w:t> </w:t>
      </w:r>
      <w:r>
        <w:rPr>
          <w:i/>
          <w:sz w:val="18"/>
        </w:rPr>
        <w:t>familias</w:t>
      </w:r>
      <w:r>
        <w:rPr>
          <w:rFonts w:ascii="Times New Roman" w:hAnsi="Times New Roman"/>
          <w:spacing w:val="-3"/>
          <w:sz w:val="18"/>
        </w:rPr>
        <w:t> </w:t>
      </w:r>
      <w:r>
        <w:rPr>
          <w:i/>
          <w:sz w:val="18"/>
        </w:rPr>
        <w:t>que</w:t>
      </w:r>
      <w:r>
        <w:rPr>
          <w:rFonts w:ascii="Times New Roman" w:hAnsi="Times New Roman"/>
          <w:spacing w:val="-4"/>
          <w:sz w:val="18"/>
        </w:rPr>
        <w:t> </w:t>
      </w:r>
      <w:r>
        <w:rPr>
          <w:i/>
          <w:sz w:val="18"/>
        </w:rPr>
        <w:t>se</w:t>
      </w:r>
      <w:r>
        <w:rPr>
          <w:rFonts w:ascii="Times New Roman" w:hAnsi="Times New Roman"/>
          <w:spacing w:val="-4"/>
          <w:sz w:val="18"/>
        </w:rPr>
        <w:t> </w:t>
      </w:r>
      <w:r>
        <w:rPr>
          <w:i/>
          <w:sz w:val="18"/>
        </w:rPr>
        <w:t>encuentren</w:t>
      </w:r>
      <w:r>
        <w:rPr>
          <w:rFonts w:ascii="Times New Roman" w:hAnsi="Times New Roman"/>
          <w:spacing w:val="-1"/>
          <w:sz w:val="18"/>
        </w:rPr>
        <w:t> </w:t>
      </w:r>
      <w:r>
        <w:rPr>
          <w:i/>
          <w:sz w:val="18"/>
        </w:rPr>
        <w:t>en</w:t>
      </w:r>
      <w:r>
        <w:rPr>
          <w:rFonts w:ascii="Times New Roman" w:hAnsi="Times New Roman"/>
          <w:spacing w:val="-4"/>
          <w:sz w:val="18"/>
        </w:rPr>
        <w:t> </w:t>
      </w:r>
      <w:r>
        <w:rPr>
          <w:i/>
          <w:sz w:val="18"/>
        </w:rPr>
        <w:t>pobreza</w:t>
      </w:r>
      <w:r>
        <w:rPr>
          <w:rFonts w:ascii="Times New Roman" w:hAnsi="Times New Roman"/>
          <w:spacing w:val="-1"/>
          <w:sz w:val="18"/>
        </w:rPr>
        <w:t> </w:t>
      </w:r>
      <w:r>
        <w:rPr>
          <w:i/>
          <w:sz w:val="18"/>
        </w:rPr>
        <w:t>extrema</w:t>
      </w:r>
      <w:r>
        <w:rPr>
          <w:rFonts w:ascii="Times New Roman" w:hAnsi="Times New Roman"/>
          <w:spacing w:val="-1"/>
          <w:sz w:val="18"/>
        </w:rPr>
        <w:t> </w:t>
      </w:r>
      <w:r>
        <w:rPr>
          <w:i/>
          <w:sz w:val="18"/>
        </w:rPr>
        <w:t>y</w:t>
      </w:r>
      <w:r>
        <w:rPr>
          <w:rFonts w:ascii="Times New Roman" w:hAnsi="Times New Roman"/>
          <w:spacing w:val="-3"/>
          <w:sz w:val="18"/>
        </w:rPr>
        <w:t> </w:t>
      </w:r>
      <w:r>
        <w:rPr>
          <w:i/>
          <w:sz w:val="18"/>
        </w:rPr>
        <w:t>pobreza</w:t>
      </w:r>
      <w:r>
        <w:rPr>
          <w:rFonts w:ascii="Times New Roman" w:hAnsi="Times New Roman"/>
          <w:spacing w:val="-1"/>
          <w:sz w:val="18"/>
        </w:rPr>
        <w:t> </w:t>
      </w:r>
      <w:r>
        <w:rPr>
          <w:i/>
          <w:sz w:val="18"/>
        </w:rPr>
        <w:t>durante</w:t>
      </w:r>
      <w:r>
        <w:rPr>
          <w:rFonts w:ascii="Times New Roman" w:hAnsi="Times New Roman"/>
          <w:spacing w:val="-1"/>
          <w:sz w:val="18"/>
        </w:rPr>
        <w:t> </w:t>
      </w:r>
      <w:r>
        <w:rPr>
          <w:i/>
          <w:sz w:val="18"/>
        </w:rPr>
        <w:t>un</w:t>
      </w:r>
      <w:r>
        <w:rPr>
          <w:rFonts w:ascii="Times New Roman" w:hAnsi="Times New Roman"/>
          <w:spacing w:val="-1"/>
          <w:sz w:val="18"/>
        </w:rPr>
        <w:t> </w:t>
      </w:r>
      <w:r>
        <w:rPr>
          <w:i/>
          <w:sz w:val="18"/>
        </w:rPr>
        <w:t>periodo</w:t>
      </w:r>
      <w:r>
        <w:rPr>
          <w:rFonts w:ascii="Times New Roman" w:hAnsi="Times New Roman"/>
          <w:spacing w:val="-4"/>
          <w:sz w:val="18"/>
        </w:rPr>
        <w:t> </w:t>
      </w:r>
      <w:r>
        <w:rPr>
          <w:i/>
          <w:sz w:val="18"/>
        </w:rPr>
        <w:t>del</w:t>
      </w:r>
      <w:r>
        <w:rPr>
          <w:rFonts w:ascii="Times New Roman" w:hAnsi="Times New Roman"/>
          <w:sz w:val="18"/>
        </w:rPr>
        <w:t> </w:t>
      </w:r>
      <w:r>
        <w:rPr>
          <w:i/>
          <w:sz w:val="18"/>
        </w:rPr>
        <w:t>año</w:t>
      </w:r>
      <w:r>
        <w:rPr>
          <w:rFonts w:ascii="Times New Roman" w:hAnsi="Times New Roman"/>
          <w:sz w:val="18"/>
        </w:rPr>
        <w:t> </w:t>
      </w:r>
      <w:r>
        <w:rPr>
          <w:i/>
          <w:sz w:val="18"/>
        </w:rPr>
        <w:t>presupuestario</w:t>
      </w:r>
      <w:r>
        <w:rPr>
          <w:rFonts w:ascii="Times New Roman" w:hAnsi="Times New Roman"/>
          <w:sz w:val="18"/>
        </w:rPr>
        <w:t> </w:t>
      </w:r>
      <w:r>
        <w:rPr>
          <w:i/>
          <w:sz w:val="18"/>
        </w:rPr>
        <w:t>en</w:t>
      </w:r>
      <w:r>
        <w:rPr>
          <w:rFonts w:ascii="Times New Roman" w:hAnsi="Times New Roman"/>
          <w:sz w:val="18"/>
        </w:rPr>
        <w:t> </w:t>
      </w:r>
      <w:r>
        <w:rPr>
          <w:i/>
          <w:sz w:val="18"/>
        </w:rPr>
        <w:t>curso.</w:t>
      </w:r>
    </w:p>
    <w:p>
      <w:pPr>
        <w:pStyle w:val="BodyText"/>
        <w:spacing w:before="10"/>
        <w:rPr>
          <w:i/>
          <w:sz w:val="18"/>
        </w:rPr>
      </w:pPr>
    </w:p>
    <w:p>
      <w:pPr>
        <w:pStyle w:val="ListParagraph"/>
        <w:numPr>
          <w:ilvl w:val="2"/>
          <w:numId w:val="6"/>
        </w:numPr>
        <w:tabs>
          <w:tab w:pos="1725" w:val="left" w:leader="none"/>
        </w:tabs>
        <w:spacing w:line="240" w:lineRule="auto" w:before="0" w:after="0"/>
        <w:ind w:left="1725" w:right="0" w:hanging="448"/>
        <w:jc w:val="both"/>
        <w:rPr>
          <w:b/>
          <w:i/>
          <w:sz w:val="18"/>
        </w:rPr>
      </w:pPr>
      <w:r>
        <w:rPr>
          <w:b/>
          <w:i/>
          <w:sz w:val="18"/>
        </w:rPr>
        <w:t>Avancemos</w:t>
      </w:r>
      <w:r>
        <w:rPr>
          <w:rFonts w:ascii="Times New Roman" w:hAnsi="Times New Roman"/>
          <w:spacing w:val="-4"/>
          <w:sz w:val="18"/>
        </w:rPr>
        <w:t> </w:t>
      </w:r>
      <w:r>
        <w:rPr>
          <w:b/>
          <w:i/>
          <w:spacing w:val="-2"/>
          <w:sz w:val="18"/>
        </w:rPr>
        <w:t>¢8,110,049,745.17</w:t>
      </w:r>
    </w:p>
    <w:p>
      <w:pPr>
        <w:spacing w:before="2"/>
        <w:ind w:left="1277" w:right="1276" w:firstLine="0"/>
        <w:jc w:val="both"/>
        <w:rPr>
          <w:i/>
          <w:sz w:val="18"/>
        </w:rPr>
      </w:pPr>
      <w:r>
        <w:rPr>
          <w:i/>
          <w:sz w:val="18"/>
        </w:rPr>
        <w:t>En</w:t>
      </w:r>
      <w:r>
        <w:rPr>
          <w:rFonts w:ascii="Times New Roman" w:hAnsi="Times New Roman"/>
          <w:sz w:val="18"/>
        </w:rPr>
        <w:t> </w:t>
      </w:r>
      <w:r>
        <w:rPr>
          <w:i/>
          <w:sz w:val="18"/>
        </w:rPr>
        <w:t>el</w:t>
      </w:r>
      <w:r>
        <w:rPr>
          <w:rFonts w:ascii="Times New Roman" w:hAnsi="Times New Roman"/>
          <w:sz w:val="18"/>
        </w:rPr>
        <w:t> </w:t>
      </w:r>
      <w:r>
        <w:rPr>
          <w:i/>
          <w:sz w:val="18"/>
        </w:rPr>
        <w:t>año</w:t>
      </w:r>
      <w:r>
        <w:rPr>
          <w:rFonts w:ascii="Times New Roman" w:hAnsi="Times New Roman"/>
          <w:sz w:val="18"/>
        </w:rPr>
        <w:t> </w:t>
      </w:r>
      <w:r>
        <w:rPr>
          <w:i/>
          <w:sz w:val="18"/>
        </w:rPr>
        <w:t>2025</w:t>
      </w:r>
      <w:r>
        <w:rPr>
          <w:rFonts w:ascii="Times New Roman" w:hAnsi="Times New Roman"/>
          <w:sz w:val="18"/>
        </w:rPr>
        <w:t> </w:t>
      </w:r>
      <w:r>
        <w:rPr>
          <w:i/>
          <w:sz w:val="18"/>
        </w:rPr>
        <w:t>fue</w:t>
      </w:r>
      <w:r>
        <w:rPr>
          <w:rFonts w:ascii="Times New Roman" w:hAnsi="Times New Roman"/>
          <w:sz w:val="18"/>
        </w:rPr>
        <w:t> </w:t>
      </w:r>
      <w:r>
        <w:rPr>
          <w:i/>
          <w:sz w:val="18"/>
        </w:rPr>
        <w:t>incluido</w:t>
      </w:r>
      <w:r>
        <w:rPr>
          <w:rFonts w:ascii="Times New Roman" w:hAnsi="Times New Roman"/>
          <w:sz w:val="18"/>
        </w:rPr>
        <w:t> </w:t>
      </w:r>
      <w:r>
        <w:rPr>
          <w:i/>
          <w:sz w:val="18"/>
        </w:rPr>
        <w:t>dentro</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formulación</w:t>
      </w:r>
      <w:r>
        <w:rPr>
          <w:rFonts w:ascii="Times New Roman" w:hAnsi="Times New Roman"/>
          <w:sz w:val="18"/>
        </w:rPr>
        <w:t> </w:t>
      </w:r>
      <w:r>
        <w:rPr>
          <w:i/>
          <w:sz w:val="18"/>
        </w:rPr>
        <w:t>del</w:t>
      </w:r>
      <w:r>
        <w:rPr>
          <w:rFonts w:ascii="Times New Roman" w:hAnsi="Times New Roman"/>
          <w:sz w:val="18"/>
        </w:rPr>
        <w:t> </w:t>
      </w:r>
      <w:r>
        <w:rPr>
          <w:i/>
          <w:sz w:val="18"/>
        </w:rPr>
        <w:t>Presupuesto</w:t>
      </w:r>
      <w:r>
        <w:rPr>
          <w:rFonts w:ascii="Times New Roman" w:hAnsi="Times New Roman"/>
          <w:sz w:val="18"/>
        </w:rPr>
        <w:t> </w:t>
      </w:r>
      <w:r>
        <w:rPr>
          <w:i/>
          <w:sz w:val="18"/>
        </w:rPr>
        <w:t>2026</w:t>
      </w:r>
      <w:r>
        <w:rPr>
          <w:rFonts w:ascii="Times New Roman" w:hAnsi="Times New Roman"/>
          <w:sz w:val="18"/>
        </w:rPr>
        <w:t> </w:t>
      </w:r>
      <w:r>
        <w:rPr>
          <w:i/>
          <w:sz w:val="18"/>
        </w:rPr>
        <w:t>los</w:t>
      </w:r>
      <w:r>
        <w:rPr>
          <w:rFonts w:ascii="Times New Roman" w:hAnsi="Times New Roman"/>
          <w:sz w:val="18"/>
        </w:rPr>
        <w:t> </w:t>
      </w:r>
      <w:r>
        <w:rPr>
          <w:i/>
          <w:sz w:val="18"/>
        </w:rPr>
        <w:t>recursos</w:t>
      </w:r>
      <w:r>
        <w:rPr>
          <w:rFonts w:ascii="Times New Roman" w:hAnsi="Times New Roman"/>
          <w:sz w:val="18"/>
        </w:rPr>
        <w:t> </w:t>
      </w:r>
      <w:r>
        <w:rPr>
          <w:i/>
          <w:sz w:val="18"/>
        </w:rPr>
        <w:t>que</w:t>
      </w:r>
      <w:r>
        <w:rPr>
          <w:rFonts w:ascii="Times New Roman" w:hAnsi="Times New Roman"/>
          <w:sz w:val="18"/>
        </w:rPr>
        <w:t> </w:t>
      </w:r>
      <w:r>
        <w:rPr>
          <w:i/>
          <w:sz w:val="18"/>
        </w:rPr>
        <w:t>fue</w:t>
      </w:r>
      <w:r>
        <w:rPr>
          <w:rFonts w:ascii="Times New Roman" w:hAnsi="Times New Roman"/>
          <w:sz w:val="18"/>
        </w:rPr>
        <w:t> </w:t>
      </w:r>
      <w:r>
        <w:rPr>
          <w:i/>
          <w:sz w:val="18"/>
        </w:rPr>
        <w:t>de</w:t>
      </w:r>
      <w:r>
        <w:rPr>
          <w:rFonts w:ascii="Times New Roman" w:hAnsi="Times New Roman"/>
          <w:sz w:val="18"/>
        </w:rPr>
        <w:t> </w:t>
      </w:r>
      <w:r>
        <w:rPr>
          <w:i/>
          <w:sz w:val="18"/>
        </w:rPr>
        <w:t>conocimiento</w:t>
      </w:r>
      <w:r>
        <w:rPr>
          <w:rFonts w:ascii="Times New Roman" w:hAnsi="Times New Roman"/>
          <w:sz w:val="18"/>
        </w:rPr>
        <w:t> </w:t>
      </w:r>
      <w:r>
        <w:rPr>
          <w:i/>
          <w:sz w:val="18"/>
        </w:rPr>
        <w:t>en</w:t>
      </w:r>
      <w:r>
        <w:rPr>
          <w:rFonts w:ascii="Times New Roman" w:hAnsi="Times New Roman"/>
          <w:sz w:val="18"/>
        </w:rPr>
        <w:t> </w:t>
      </w:r>
      <w:r>
        <w:rPr>
          <w:i/>
          <w:sz w:val="18"/>
        </w:rPr>
        <w:t>ese</w:t>
      </w:r>
      <w:r>
        <w:rPr>
          <w:rFonts w:ascii="Times New Roman" w:hAnsi="Times New Roman"/>
          <w:sz w:val="18"/>
        </w:rPr>
        <w:t> </w:t>
      </w:r>
      <w:r>
        <w:rPr>
          <w:i/>
          <w:sz w:val="18"/>
        </w:rPr>
        <w:t>momento.</w:t>
      </w:r>
      <w:r>
        <w:rPr>
          <w:rFonts w:ascii="Times New Roman" w:hAnsi="Times New Roman"/>
          <w:sz w:val="18"/>
        </w:rPr>
        <w:t> </w:t>
      </w:r>
      <w:r>
        <w:rPr>
          <w:i/>
          <w:sz w:val="18"/>
        </w:rPr>
        <w:t>Posteriormente</w:t>
      </w:r>
      <w:r>
        <w:rPr>
          <w:rFonts w:ascii="Times New Roman" w:hAnsi="Times New Roman"/>
          <w:sz w:val="18"/>
        </w:rPr>
        <w:t> </w:t>
      </w:r>
      <w:r>
        <w:rPr>
          <w:i/>
          <w:sz w:val="18"/>
        </w:rPr>
        <w:t>al</w:t>
      </w:r>
      <w:r>
        <w:rPr>
          <w:rFonts w:ascii="Times New Roman" w:hAnsi="Times New Roman"/>
          <w:sz w:val="18"/>
        </w:rPr>
        <w:t> </w:t>
      </w:r>
      <w:r>
        <w:rPr>
          <w:i/>
          <w:sz w:val="18"/>
        </w:rPr>
        <w:t>salir</w:t>
      </w:r>
      <w:r>
        <w:rPr>
          <w:rFonts w:ascii="Times New Roman" w:hAnsi="Times New Roman"/>
          <w:sz w:val="18"/>
        </w:rPr>
        <w:t> </w:t>
      </w:r>
      <w:r>
        <w:rPr>
          <w:i/>
          <w:sz w:val="18"/>
        </w:rPr>
        <w:t>las</w:t>
      </w:r>
      <w:r>
        <w:rPr>
          <w:rFonts w:ascii="Times New Roman" w:hAnsi="Times New Roman"/>
          <w:sz w:val="18"/>
        </w:rPr>
        <w:t> </w:t>
      </w:r>
      <w:r>
        <w:rPr>
          <w:i/>
          <w:sz w:val="18"/>
        </w:rPr>
        <w:t>coletillas</w:t>
      </w:r>
      <w:r>
        <w:rPr>
          <w:rFonts w:ascii="Times New Roman" w:hAnsi="Times New Roman"/>
          <w:sz w:val="18"/>
        </w:rPr>
        <w:t> </w:t>
      </w:r>
      <w:r>
        <w:rPr>
          <w:i/>
          <w:sz w:val="18"/>
        </w:rPr>
        <w:t>del</w:t>
      </w:r>
      <w:r>
        <w:rPr>
          <w:rFonts w:ascii="Times New Roman" w:hAnsi="Times New Roman"/>
          <w:sz w:val="18"/>
        </w:rPr>
        <w:t> </w:t>
      </w:r>
      <w:r>
        <w:rPr>
          <w:i/>
          <w:sz w:val="18"/>
        </w:rPr>
        <w:t>Presupuesto</w:t>
      </w:r>
      <w:r>
        <w:rPr>
          <w:rFonts w:ascii="Times New Roman" w:hAnsi="Times New Roman"/>
          <w:sz w:val="18"/>
        </w:rPr>
        <w:t> </w:t>
      </w:r>
      <w:r>
        <w:rPr>
          <w:i/>
          <w:sz w:val="18"/>
        </w:rPr>
        <w:t>final</w:t>
      </w:r>
      <w:r>
        <w:rPr>
          <w:rFonts w:ascii="Times New Roman" w:hAnsi="Times New Roman"/>
          <w:sz w:val="18"/>
        </w:rPr>
        <w:t> </w:t>
      </w:r>
      <w:r>
        <w:rPr>
          <w:i/>
          <w:sz w:val="18"/>
        </w:rPr>
        <w:t>aprobado</w:t>
      </w:r>
      <w:r>
        <w:rPr>
          <w:rFonts w:ascii="Times New Roman" w:hAnsi="Times New Roman"/>
          <w:sz w:val="18"/>
        </w:rPr>
        <w:t> </w:t>
      </w:r>
      <w:r>
        <w:rPr>
          <w:i/>
          <w:sz w:val="18"/>
        </w:rPr>
        <w:t>mediante</w:t>
      </w:r>
      <w:r>
        <w:rPr>
          <w:rFonts w:ascii="Times New Roman" w:hAnsi="Times New Roman"/>
          <w:sz w:val="18"/>
        </w:rPr>
        <w:t> </w:t>
      </w:r>
      <w:r>
        <w:rPr>
          <w:i/>
          <w:sz w:val="18"/>
        </w:rPr>
        <w:t>Decreto</w:t>
      </w:r>
      <w:r>
        <w:rPr>
          <w:rFonts w:ascii="Times New Roman" w:hAnsi="Times New Roman"/>
          <w:sz w:val="18"/>
        </w:rPr>
        <w:t> </w:t>
      </w:r>
      <w:r>
        <w:rPr>
          <w:i/>
          <w:sz w:val="18"/>
        </w:rPr>
        <w:t>Legislativo</w:t>
      </w:r>
      <w:r>
        <w:rPr>
          <w:rFonts w:ascii="Times New Roman" w:hAnsi="Times New Roman"/>
          <w:sz w:val="18"/>
        </w:rPr>
        <w:t> </w:t>
      </w:r>
      <w:r>
        <w:rPr>
          <w:i/>
          <w:sz w:val="18"/>
        </w:rPr>
        <w:t>No.</w:t>
      </w:r>
      <w:r>
        <w:rPr>
          <w:rFonts w:ascii="Times New Roman" w:hAnsi="Times New Roman"/>
          <w:sz w:val="18"/>
        </w:rPr>
        <w:t> </w:t>
      </w:r>
      <w:r>
        <w:rPr>
          <w:i/>
          <w:sz w:val="18"/>
        </w:rPr>
        <w:t>10.836</w:t>
      </w:r>
      <w:r>
        <w:rPr>
          <w:rFonts w:ascii="Times New Roman" w:hAnsi="Times New Roman"/>
          <w:sz w:val="18"/>
        </w:rPr>
        <w:t> </w:t>
      </w:r>
      <w:r>
        <w:rPr>
          <w:i/>
          <w:sz w:val="18"/>
        </w:rPr>
        <w:t>se</w:t>
      </w:r>
      <w:r>
        <w:rPr>
          <w:rFonts w:ascii="Times New Roman" w:hAnsi="Times New Roman"/>
          <w:sz w:val="18"/>
        </w:rPr>
        <w:t> </w:t>
      </w:r>
      <w:r>
        <w:rPr>
          <w:i/>
          <w:sz w:val="18"/>
        </w:rPr>
        <w:t>observa</w:t>
      </w:r>
      <w:r>
        <w:rPr>
          <w:rFonts w:ascii="Times New Roman" w:hAnsi="Times New Roman"/>
          <w:sz w:val="18"/>
        </w:rPr>
        <w:t> </w:t>
      </w:r>
      <w:r>
        <w:rPr>
          <w:i/>
          <w:sz w:val="18"/>
        </w:rPr>
        <w:t>una</w:t>
      </w:r>
      <w:r>
        <w:rPr>
          <w:rFonts w:ascii="Times New Roman" w:hAnsi="Times New Roman"/>
          <w:sz w:val="18"/>
        </w:rPr>
        <w:t> </w:t>
      </w:r>
      <w:r>
        <w:rPr>
          <w:i/>
          <w:sz w:val="18"/>
        </w:rPr>
        <w:t>diferencia</w:t>
      </w:r>
      <w:r>
        <w:rPr>
          <w:rFonts w:ascii="Times New Roman" w:hAnsi="Times New Roman"/>
          <w:sz w:val="18"/>
        </w:rPr>
        <w:t> </w:t>
      </w:r>
      <w:r>
        <w:rPr>
          <w:i/>
          <w:sz w:val="18"/>
        </w:rPr>
        <w:t>en</w:t>
      </w:r>
      <w:r>
        <w:rPr>
          <w:rFonts w:ascii="Times New Roman" w:hAnsi="Times New Roman"/>
          <w:sz w:val="18"/>
        </w:rPr>
        <w:t> </w:t>
      </w:r>
      <w:r>
        <w:rPr>
          <w:i/>
          <w:sz w:val="18"/>
        </w:rPr>
        <w:t>el</w:t>
      </w:r>
      <w:r>
        <w:rPr>
          <w:rFonts w:ascii="Times New Roman" w:hAnsi="Times New Roman"/>
          <w:sz w:val="18"/>
        </w:rPr>
        <w:t> </w:t>
      </w:r>
      <w:r>
        <w:rPr>
          <w:i/>
          <w:sz w:val="18"/>
        </w:rPr>
        <w:t>monto</w:t>
      </w:r>
      <w:r>
        <w:rPr>
          <w:rFonts w:ascii="Times New Roman" w:hAnsi="Times New Roman"/>
          <w:sz w:val="18"/>
        </w:rPr>
        <w:t> </w:t>
      </w:r>
      <w:r>
        <w:rPr>
          <w:i/>
          <w:sz w:val="18"/>
        </w:rPr>
        <w:t>de</w:t>
      </w:r>
      <w:r>
        <w:rPr>
          <w:rFonts w:ascii="Times New Roman" w:hAnsi="Times New Roman"/>
          <w:sz w:val="18"/>
        </w:rPr>
        <w:t> </w:t>
      </w:r>
      <w:r>
        <w:rPr>
          <w:i/>
          <w:sz w:val="18"/>
        </w:rPr>
        <w:t>los</w:t>
      </w:r>
      <w:r>
        <w:rPr>
          <w:rFonts w:ascii="Times New Roman" w:hAnsi="Times New Roman"/>
          <w:sz w:val="18"/>
        </w:rPr>
        <w:t> </w:t>
      </w:r>
      <w:r>
        <w:rPr>
          <w:i/>
          <w:sz w:val="18"/>
        </w:rPr>
        <w:t>recursos.</w:t>
      </w:r>
    </w:p>
    <w:p>
      <w:pPr>
        <w:pStyle w:val="BodyText"/>
        <w:spacing w:before="5"/>
        <w:rPr>
          <w:i/>
          <w:sz w:val="18"/>
        </w:rPr>
      </w:pPr>
    </w:p>
    <w:p>
      <w:pPr>
        <w:spacing w:before="0"/>
        <w:ind w:left="1277" w:right="0" w:firstLine="0"/>
        <w:jc w:val="both"/>
        <w:rPr>
          <w:i/>
          <w:sz w:val="18"/>
        </w:rPr>
      </w:pPr>
      <w:r>
        <w:rPr>
          <w:i/>
          <w:sz w:val="18"/>
          <w:u w:val="single"/>
        </w:rPr>
        <w:t>Datos</w:t>
      </w:r>
      <w:r>
        <w:rPr>
          <w:rFonts w:ascii="Times New Roman"/>
          <w:spacing w:val="2"/>
          <w:sz w:val="18"/>
          <w:u w:val="single"/>
        </w:rPr>
        <w:t> </w:t>
      </w:r>
      <w:r>
        <w:rPr>
          <w:i/>
          <w:sz w:val="18"/>
          <w:u w:val="single"/>
        </w:rPr>
        <w:t>en</w:t>
      </w:r>
      <w:r>
        <w:rPr>
          <w:rFonts w:ascii="Times New Roman"/>
          <w:spacing w:val="3"/>
          <w:sz w:val="18"/>
          <w:u w:val="single"/>
        </w:rPr>
        <w:t> </w:t>
      </w:r>
      <w:r>
        <w:rPr>
          <w:i/>
          <w:sz w:val="18"/>
          <w:u w:val="single"/>
        </w:rPr>
        <w:t>Borrador</w:t>
      </w:r>
      <w:r>
        <w:rPr>
          <w:rFonts w:ascii="Times New Roman"/>
          <w:spacing w:val="2"/>
          <w:sz w:val="18"/>
          <w:u w:val="single"/>
        </w:rPr>
        <w:t> </w:t>
      </w:r>
      <w:r>
        <w:rPr>
          <w:i/>
          <w:sz w:val="18"/>
          <w:u w:val="single"/>
        </w:rPr>
        <w:t>de</w:t>
      </w:r>
      <w:r>
        <w:rPr>
          <w:rFonts w:ascii="Times New Roman"/>
          <w:spacing w:val="3"/>
          <w:sz w:val="18"/>
          <w:u w:val="single"/>
        </w:rPr>
        <w:t> </w:t>
      </w:r>
      <w:r>
        <w:rPr>
          <w:i/>
          <w:sz w:val="18"/>
          <w:u w:val="single"/>
        </w:rPr>
        <w:t>Proyecto</w:t>
      </w:r>
      <w:r>
        <w:rPr>
          <w:rFonts w:ascii="Times New Roman"/>
          <w:spacing w:val="3"/>
          <w:sz w:val="18"/>
          <w:u w:val="single"/>
        </w:rPr>
        <w:t> </w:t>
      </w:r>
      <w:r>
        <w:rPr>
          <w:i/>
          <w:sz w:val="18"/>
          <w:u w:val="single"/>
        </w:rPr>
        <w:t>de</w:t>
      </w:r>
      <w:r>
        <w:rPr>
          <w:rFonts w:ascii="Times New Roman"/>
          <w:spacing w:val="4"/>
          <w:sz w:val="18"/>
          <w:u w:val="single"/>
        </w:rPr>
        <w:t> </w:t>
      </w:r>
      <w:r>
        <w:rPr>
          <w:i/>
          <w:spacing w:val="-5"/>
          <w:sz w:val="18"/>
          <w:u w:val="single"/>
        </w:rPr>
        <w:t>Ley</w:t>
      </w:r>
    </w:p>
    <w:p>
      <w:pPr>
        <w:pStyle w:val="BodyText"/>
        <w:spacing w:before="2"/>
        <w:rPr>
          <w:i/>
          <w:sz w:val="16"/>
        </w:rPr>
      </w:pPr>
      <w:r>
        <w:rPr>
          <w:i/>
          <w:sz w:val="16"/>
        </w:rPr>
        <w:drawing>
          <wp:anchor distT="0" distB="0" distL="0" distR="0" allowOverlap="1" layoutInCell="1" locked="0" behindDoc="1" simplePos="0" relativeHeight="487609856">
            <wp:simplePos x="0" y="0"/>
            <wp:positionH relativeFrom="page">
              <wp:posOffset>1021421</wp:posOffset>
            </wp:positionH>
            <wp:positionV relativeFrom="paragraph">
              <wp:posOffset>133376</wp:posOffset>
            </wp:positionV>
            <wp:extent cx="5962786" cy="1292733"/>
            <wp:effectExtent l="0" t="0" r="0" b="0"/>
            <wp:wrapTopAndBottom/>
            <wp:docPr id="147" name="Image 147"/>
            <wp:cNvGraphicFramePr>
              <a:graphicFrameLocks/>
            </wp:cNvGraphicFramePr>
            <a:graphic>
              <a:graphicData uri="http://schemas.openxmlformats.org/drawingml/2006/picture">
                <pic:pic>
                  <pic:nvPicPr>
                    <pic:cNvPr id="147" name="Image 147"/>
                    <pic:cNvPicPr/>
                  </pic:nvPicPr>
                  <pic:blipFill>
                    <a:blip r:embed="rId48" cstate="print"/>
                    <a:stretch>
                      <a:fillRect/>
                    </a:stretch>
                  </pic:blipFill>
                  <pic:spPr>
                    <a:xfrm>
                      <a:off x="0" y="0"/>
                      <a:ext cx="5962786" cy="1292733"/>
                    </a:xfrm>
                    <a:prstGeom prst="rect">
                      <a:avLst/>
                    </a:prstGeom>
                  </pic:spPr>
                </pic:pic>
              </a:graphicData>
            </a:graphic>
          </wp:anchor>
        </w:drawing>
      </w:r>
    </w:p>
    <w:p>
      <w:pPr>
        <w:pStyle w:val="BodyText"/>
        <w:spacing w:after="0"/>
        <w:rPr>
          <w:i/>
          <w:sz w:val="16"/>
        </w:rPr>
        <w:sectPr>
          <w:headerReference w:type="default" r:id="rId44"/>
          <w:footerReference w:type="default" r:id="rId45"/>
          <w:pgSz w:w="12250" w:h="15850"/>
          <w:pgMar w:header="107" w:footer="848" w:top="1360" w:bottom="1040" w:left="141" w:right="141"/>
        </w:sectPr>
      </w:pPr>
    </w:p>
    <w:p>
      <w:pPr>
        <w:pStyle w:val="BodyText"/>
        <w:spacing w:before="6"/>
        <w:rPr>
          <w:i/>
          <w:sz w:val="15"/>
        </w:rPr>
      </w:pPr>
    </w:p>
    <w:p>
      <w:pPr>
        <w:spacing w:line="28" w:lineRule="exact"/>
        <w:ind w:left="1249" w:right="0" w:firstLine="0"/>
        <w:rPr>
          <w:position w:val="0"/>
          <w:sz w:val="2"/>
        </w:rPr>
      </w:pPr>
      <w:r>
        <w:rPr>
          <w:position w:val="0"/>
          <w:sz w:val="2"/>
        </w:rPr>
        <mc:AlternateContent>
          <mc:Choice Requires="wps">
            <w:drawing>
              <wp:inline distT="0" distB="0" distL="0" distR="0">
                <wp:extent cx="6010275" cy="18415"/>
                <wp:effectExtent l="0" t="0" r="0" b="0"/>
                <wp:docPr id="153" name="Group 153"/>
                <wp:cNvGraphicFramePr>
                  <a:graphicFrameLocks/>
                </wp:cNvGraphicFramePr>
                <a:graphic>
                  <a:graphicData uri="http://schemas.microsoft.com/office/word/2010/wordprocessingGroup">
                    <wpg:wgp>
                      <wpg:cNvPr id="153" name="Group 153"/>
                      <wpg:cNvGrpSpPr/>
                      <wpg:grpSpPr>
                        <a:xfrm>
                          <a:off x="0" y="0"/>
                          <a:ext cx="6010275" cy="18415"/>
                          <a:chExt cx="6010275" cy="18415"/>
                        </a:xfrm>
                      </wpg:grpSpPr>
                      <wps:wsp>
                        <wps:cNvPr id="154" name="Graphic 154"/>
                        <wps:cNvSpPr/>
                        <wps:spPr>
                          <a:xfrm>
                            <a:off x="0" y="0"/>
                            <a:ext cx="6010275" cy="18415"/>
                          </a:xfrm>
                          <a:custGeom>
                            <a:avLst/>
                            <a:gdLst/>
                            <a:ahLst/>
                            <a:cxnLst/>
                            <a:rect l="l" t="t" r="r" b="b"/>
                            <a:pathLst>
                              <a:path w="6010275" h="18415">
                                <a:moveTo>
                                  <a:pt x="6010021" y="0"/>
                                </a:moveTo>
                                <a:lnTo>
                                  <a:pt x="0" y="0"/>
                                </a:lnTo>
                                <a:lnTo>
                                  <a:pt x="0" y="18285"/>
                                </a:lnTo>
                                <a:lnTo>
                                  <a:pt x="6010021" y="18285"/>
                                </a:lnTo>
                                <a:lnTo>
                                  <a:pt x="601002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73.25pt;height:1.45pt;mso-position-horizontal-relative:char;mso-position-vertical-relative:line" id="docshapegroup127" coordorigin="0,0" coordsize="9465,29">
                <v:rect style="position:absolute;left:0;top:0;width:9465;height:29" id="docshape128" filled="true" fillcolor="#000000" stroked="false">
                  <v:fill type="solid"/>
                </v:rect>
              </v:group>
            </w:pict>
          </mc:Fallback>
        </mc:AlternateContent>
      </w:r>
      <w:r>
        <w:rPr>
          <w:position w:val="0"/>
          <w:sz w:val="2"/>
        </w:rPr>
      </w:r>
    </w:p>
    <w:p>
      <w:pPr>
        <w:spacing w:before="10"/>
        <w:ind w:left="0" w:right="0" w:firstLine="0"/>
        <w:jc w:val="center"/>
        <w:rPr>
          <w:b/>
          <w:i/>
          <w:sz w:val="20"/>
        </w:rPr>
      </w:pPr>
      <w:r>
        <w:rPr>
          <w:b/>
          <w:i/>
          <w:sz w:val="20"/>
        </w:rPr>
        <mc:AlternateContent>
          <mc:Choice Requires="wps">
            <w:drawing>
              <wp:anchor distT="0" distB="0" distL="0" distR="0" allowOverlap="1" layoutInCell="1" locked="0" behindDoc="1" simplePos="0" relativeHeight="487610880">
                <wp:simplePos x="0" y="0"/>
                <wp:positionH relativeFrom="page">
                  <wp:posOffset>882699</wp:posOffset>
                </wp:positionH>
                <wp:positionV relativeFrom="paragraph">
                  <wp:posOffset>165099</wp:posOffset>
                </wp:positionV>
                <wp:extent cx="6010275" cy="3175"/>
                <wp:effectExtent l="0" t="0" r="0" b="0"/>
                <wp:wrapTopAndBottom/>
                <wp:docPr id="155" name="Graphic 155"/>
                <wp:cNvGraphicFramePr>
                  <a:graphicFrameLocks/>
                </wp:cNvGraphicFramePr>
                <a:graphic>
                  <a:graphicData uri="http://schemas.microsoft.com/office/word/2010/wordprocessingShape">
                    <wps:wsp>
                      <wps:cNvPr id="155" name="Graphic 155"/>
                      <wps:cNvSpPr/>
                      <wps:spPr>
                        <a:xfrm>
                          <a:off x="0" y="0"/>
                          <a:ext cx="6010275" cy="3175"/>
                        </a:xfrm>
                        <a:custGeom>
                          <a:avLst/>
                          <a:gdLst/>
                          <a:ahLst/>
                          <a:cxnLst/>
                          <a:rect l="l" t="t" r="r" b="b"/>
                          <a:pathLst>
                            <a:path w="6010275" h="3175">
                              <a:moveTo>
                                <a:pt x="6010021" y="0"/>
                              </a:moveTo>
                              <a:lnTo>
                                <a:pt x="0" y="0"/>
                              </a:lnTo>
                              <a:lnTo>
                                <a:pt x="0" y="3046"/>
                              </a:lnTo>
                              <a:lnTo>
                                <a:pt x="6010021" y="3046"/>
                              </a:lnTo>
                              <a:lnTo>
                                <a:pt x="601002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503899pt;margin-top:12.999996pt;width:473.230007pt;height:.239844pt;mso-position-horizontal-relative:page;mso-position-vertical-relative:paragraph;z-index:-15705600;mso-wrap-distance-left:0;mso-wrap-distance-right:0" id="docshape129" filled="true" fillcolor="#000000" stroked="false">
                <v:fill type="solid"/>
                <w10:wrap type="topAndBottom"/>
              </v:rect>
            </w:pict>
          </mc:Fallback>
        </mc:AlternateContent>
      </w:r>
      <w:r>
        <w:rPr>
          <w:b/>
          <w:i/>
          <w:sz w:val="20"/>
        </w:rPr>
        <w:t>PRESUPUESTO</w:t>
      </w:r>
      <w:r>
        <w:rPr>
          <w:rFonts w:ascii="Times New Roman" w:hAnsi="Times New Roman"/>
          <w:spacing w:val="-5"/>
          <w:sz w:val="20"/>
        </w:rPr>
        <w:t> </w:t>
      </w:r>
      <w:r>
        <w:rPr>
          <w:b/>
          <w:i/>
          <w:sz w:val="20"/>
        </w:rPr>
        <w:t>EXTRAORDINARIO</w:t>
      </w:r>
      <w:r>
        <w:rPr>
          <w:rFonts w:ascii="Times New Roman" w:hAnsi="Times New Roman"/>
          <w:spacing w:val="-7"/>
          <w:sz w:val="20"/>
        </w:rPr>
        <w:t> </w:t>
      </w:r>
      <w:r>
        <w:rPr>
          <w:b/>
          <w:i/>
          <w:sz w:val="20"/>
        </w:rPr>
        <w:t>N°</w:t>
      </w:r>
      <w:r>
        <w:rPr>
          <w:rFonts w:ascii="Times New Roman" w:hAnsi="Times New Roman"/>
          <w:spacing w:val="-8"/>
          <w:sz w:val="20"/>
        </w:rPr>
        <w:t> </w:t>
      </w:r>
      <w:r>
        <w:rPr>
          <w:b/>
          <w:i/>
          <w:sz w:val="20"/>
        </w:rPr>
        <w:t>01-</w:t>
      </w:r>
      <w:r>
        <w:rPr>
          <w:b/>
          <w:i/>
          <w:spacing w:val="-4"/>
          <w:sz w:val="20"/>
        </w:rPr>
        <w:t>2026</w:t>
      </w:r>
    </w:p>
    <w:p>
      <w:pPr>
        <w:spacing w:before="0"/>
        <w:ind w:left="1277" w:right="0" w:firstLine="0"/>
        <w:jc w:val="left"/>
        <w:rPr>
          <w:i/>
          <w:sz w:val="18"/>
        </w:rPr>
      </w:pPr>
      <w:r>
        <w:rPr>
          <w:i/>
          <w:sz w:val="18"/>
          <w:u w:val="single"/>
        </w:rPr>
        <w:t>Datos</w:t>
      </w:r>
      <w:r>
        <w:rPr>
          <w:rFonts w:ascii="Times New Roman"/>
          <w:spacing w:val="3"/>
          <w:sz w:val="18"/>
          <w:u w:val="single"/>
        </w:rPr>
        <w:t> </w:t>
      </w:r>
      <w:r>
        <w:rPr>
          <w:i/>
          <w:sz w:val="18"/>
          <w:u w:val="single"/>
        </w:rPr>
        <w:t>Finales</w:t>
      </w:r>
      <w:r>
        <w:rPr>
          <w:rFonts w:ascii="Times New Roman"/>
          <w:spacing w:val="2"/>
          <w:sz w:val="18"/>
          <w:u w:val="single"/>
        </w:rPr>
        <w:t> </w:t>
      </w:r>
      <w:r>
        <w:rPr>
          <w:i/>
          <w:spacing w:val="-2"/>
          <w:sz w:val="18"/>
          <w:u w:val="single"/>
        </w:rPr>
        <w:t>Aprobados</w:t>
      </w:r>
    </w:p>
    <w:p>
      <w:pPr>
        <w:pStyle w:val="BodyText"/>
        <w:spacing w:before="2"/>
        <w:rPr>
          <w:i/>
          <w:sz w:val="16"/>
        </w:rPr>
      </w:pPr>
      <w:r>
        <w:rPr>
          <w:i/>
          <w:sz w:val="16"/>
        </w:rPr>
        <w:drawing>
          <wp:anchor distT="0" distB="0" distL="0" distR="0" allowOverlap="1" layoutInCell="1" locked="0" behindDoc="1" simplePos="0" relativeHeight="487611392">
            <wp:simplePos x="0" y="0"/>
            <wp:positionH relativeFrom="page">
              <wp:posOffset>989949</wp:posOffset>
            </wp:positionH>
            <wp:positionV relativeFrom="paragraph">
              <wp:posOffset>133526</wp:posOffset>
            </wp:positionV>
            <wp:extent cx="5581762" cy="1211008"/>
            <wp:effectExtent l="0" t="0" r="0" b="0"/>
            <wp:wrapTopAndBottom/>
            <wp:docPr id="156" name="Image 156"/>
            <wp:cNvGraphicFramePr>
              <a:graphicFrameLocks/>
            </wp:cNvGraphicFramePr>
            <a:graphic>
              <a:graphicData uri="http://schemas.openxmlformats.org/drawingml/2006/picture">
                <pic:pic>
                  <pic:nvPicPr>
                    <pic:cNvPr id="156" name="Image 156"/>
                    <pic:cNvPicPr/>
                  </pic:nvPicPr>
                  <pic:blipFill>
                    <a:blip r:embed="rId51" cstate="print"/>
                    <a:stretch>
                      <a:fillRect/>
                    </a:stretch>
                  </pic:blipFill>
                  <pic:spPr>
                    <a:xfrm>
                      <a:off x="0" y="0"/>
                      <a:ext cx="5581762" cy="1211008"/>
                    </a:xfrm>
                    <a:prstGeom prst="rect">
                      <a:avLst/>
                    </a:prstGeom>
                  </pic:spPr>
                </pic:pic>
              </a:graphicData>
            </a:graphic>
          </wp:anchor>
        </w:drawing>
      </w:r>
    </w:p>
    <w:p>
      <w:pPr>
        <w:pStyle w:val="BodyText"/>
        <w:spacing w:before="88"/>
        <w:rPr>
          <w:i/>
          <w:sz w:val="18"/>
        </w:rPr>
      </w:pPr>
    </w:p>
    <w:p>
      <w:pPr>
        <w:spacing w:before="0"/>
        <w:ind w:left="1277" w:right="0" w:firstLine="0"/>
        <w:jc w:val="both"/>
        <w:rPr>
          <w:i/>
          <w:sz w:val="18"/>
        </w:rPr>
      </w:pPr>
      <w:r>
        <w:rPr>
          <w:i/>
          <w:sz w:val="18"/>
        </w:rPr>
        <w:t>Por</w:t>
      </w:r>
      <w:r>
        <w:rPr>
          <w:rFonts w:ascii="Times New Roman" w:hAnsi="Times New Roman"/>
          <w:spacing w:val="-1"/>
          <w:sz w:val="18"/>
        </w:rPr>
        <w:t> </w:t>
      </w:r>
      <w:r>
        <w:rPr>
          <w:i/>
          <w:sz w:val="18"/>
        </w:rPr>
        <w:t>lo</w:t>
      </w:r>
      <w:r>
        <w:rPr>
          <w:rFonts w:ascii="Times New Roman" w:hAnsi="Times New Roman"/>
          <w:sz w:val="18"/>
        </w:rPr>
        <w:t> </w:t>
      </w:r>
      <w:r>
        <w:rPr>
          <w:i/>
          <w:sz w:val="18"/>
        </w:rPr>
        <w:t>cual</w:t>
      </w:r>
      <w:r>
        <w:rPr>
          <w:rFonts w:ascii="Times New Roman" w:hAnsi="Times New Roman"/>
          <w:spacing w:val="2"/>
          <w:sz w:val="18"/>
        </w:rPr>
        <w:t> </w:t>
      </w:r>
      <w:r>
        <w:rPr>
          <w:i/>
          <w:sz w:val="18"/>
        </w:rPr>
        <w:t>con</w:t>
      </w:r>
      <w:r>
        <w:rPr>
          <w:rFonts w:ascii="Times New Roman" w:hAnsi="Times New Roman"/>
          <w:spacing w:val="1"/>
          <w:sz w:val="18"/>
        </w:rPr>
        <w:t> </w:t>
      </w:r>
      <w:r>
        <w:rPr>
          <w:i/>
          <w:sz w:val="18"/>
        </w:rPr>
        <w:t>este</w:t>
      </w:r>
      <w:r>
        <w:rPr>
          <w:rFonts w:ascii="Times New Roman" w:hAnsi="Times New Roman"/>
          <w:sz w:val="18"/>
        </w:rPr>
        <w:t> </w:t>
      </w:r>
      <w:r>
        <w:rPr>
          <w:i/>
          <w:sz w:val="18"/>
        </w:rPr>
        <w:t>presupuesto</w:t>
      </w:r>
      <w:r>
        <w:rPr>
          <w:rFonts w:ascii="Times New Roman" w:hAnsi="Times New Roman"/>
          <w:spacing w:val="2"/>
          <w:sz w:val="18"/>
        </w:rPr>
        <w:t> </w:t>
      </w:r>
      <w:r>
        <w:rPr>
          <w:i/>
          <w:sz w:val="18"/>
        </w:rPr>
        <w:t>extraordinario</w:t>
      </w:r>
      <w:r>
        <w:rPr>
          <w:rFonts w:ascii="Times New Roman" w:hAnsi="Times New Roman"/>
          <w:sz w:val="18"/>
        </w:rPr>
        <w:t> </w:t>
      </w:r>
      <w:r>
        <w:rPr>
          <w:i/>
          <w:sz w:val="18"/>
        </w:rPr>
        <w:t>se</w:t>
      </w:r>
      <w:r>
        <w:rPr>
          <w:rFonts w:ascii="Times New Roman" w:hAnsi="Times New Roman"/>
          <w:spacing w:val="-1"/>
          <w:sz w:val="18"/>
        </w:rPr>
        <w:t> </w:t>
      </w:r>
      <w:r>
        <w:rPr>
          <w:i/>
          <w:sz w:val="18"/>
        </w:rPr>
        <w:t>debe</w:t>
      </w:r>
      <w:r>
        <w:rPr>
          <w:rFonts w:ascii="Times New Roman" w:hAnsi="Times New Roman"/>
          <w:spacing w:val="2"/>
          <w:sz w:val="18"/>
        </w:rPr>
        <w:t> </w:t>
      </w:r>
      <w:r>
        <w:rPr>
          <w:i/>
          <w:sz w:val="18"/>
        </w:rPr>
        <w:t>incorporar</w:t>
      </w:r>
      <w:r>
        <w:rPr>
          <w:rFonts w:ascii="Times New Roman" w:hAnsi="Times New Roman"/>
          <w:sz w:val="18"/>
        </w:rPr>
        <w:t> </w:t>
      </w:r>
      <w:r>
        <w:rPr>
          <w:i/>
          <w:sz w:val="18"/>
        </w:rPr>
        <w:t>los</w:t>
      </w:r>
      <w:r>
        <w:rPr>
          <w:rFonts w:ascii="Times New Roman" w:hAnsi="Times New Roman"/>
          <w:spacing w:val="1"/>
          <w:sz w:val="18"/>
        </w:rPr>
        <w:t> </w:t>
      </w:r>
      <w:r>
        <w:rPr>
          <w:i/>
          <w:sz w:val="18"/>
        </w:rPr>
        <w:t>restantes</w:t>
      </w:r>
      <w:r>
        <w:rPr>
          <w:rFonts w:ascii="Times New Roman" w:hAnsi="Times New Roman"/>
          <w:spacing w:val="7"/>
          <w:sz w:val="18"/>
        </w:rPr>
        <w:t> </w:t>
      </w:r>
      <w:r>
        <w:rPr>
          <w:b/>
          <w:i/>
          <w:sz w:val="18"/>
        </w:rPr>
        <w:t>¢6,600,000,000.00</w:t>
      </w:r>
      <w:r>
        <w:rPr>
          <w:rFonts w:ascii="Times New Roman" w:hAnsi="Times New Roman"/>
          <w:spacing w:val="2"/>
          <w:sz w:val="18"/>
        </w:rPr>
        <w:t> </w:t>
      </w:r>
      <w:r>
        <w:rPr>
          <w:i/>
          <w:spacing w:val="-2"/>
          <w:sz w:val="18"/>
        </w:rPr>
        <w:t>asignados.</w:t>
      </w:r>
    </w:p>
    <w:p>
      <w:pPr>
        <w:spacing w:before="3"/>
        <w:ind w:left="1277" w:right="1282" w:firstLine="0"/>
        <w:jc w:val="both"/>
        <w:rPr>
          <w:i/>
          <w:sz w:val="18"/>
        </w:rPr>
      </w:pPr>
      <w:r>
        <w:rPr>
          <w:i/>
          <w:sz w:val="18"/>
        </w:rPr>
        <w:t>Estos</w:t>
      </w:r>
      <w:r>
        <w:rPr>
          <w:rFonts w:ascii="Times New Roman" w:hAnsi="Times New Roman"/>
          <w:sz w:val="18"/>
        </w:rPr>
        <w:t> </w:t>
      </w:r>
      <w:r>
        <w:rPr>
          <w:i/>
          <w:sz w:val="18"/>
        </w:rPr>
        <w:t>recursos</w:t>
      </w:r>
      <w:r>
        <w:rPr>
          <w:rFonts w:ascii="Times New Roman" w:hAnsi="Times New Roman"/>
          <w:sz w:val="18"/>
        </w:rPr>
        <w:t> </w:t>
      </w:r>
      <w:r>
        <w:rPr>
          <w:i/>
          <w:sz w:val="18"/>
        </w:rPr>
        <w:t>con</w:t>
      </w:r>
      <w:r>
        <w:rPr>
          <w:rFonts w:ascii="Times New Roman" w:hAnsi="Times New Roman"/>
          <w:sz w:val="18"/>
        </w:rPr>
        <w:t> </w:t>
      </w:r>
      <w:r>
        <w:rPr>
          <w:i/>
          <w:sz w:val="18"/>
        </w:rPr>
        <w:t>el</w:t>
      </w:r>
      <w:r>
        <w:rPr>
          <w:rFonts w:ascii="Times New Roman" w:hAnsi="Times New Roman"/>
          <w:sz w:val="18"/>
        </w:rPr>
        <w:t> </w:t>
      </w:r>
      <w:r>
        <w:rPr>
          <w:i/>
          <w:sz w:val="18"/>
        </w:rPr>
        <w:t>fin</w:t>
      </w:r>
      <w:r>
        <w:rPr>
          <w:rFonts w:ascii="Times New Roman" w:hAnsi="Times New Roman"/>
          <w:sz w:val="18"/>
        </w:rPr>
        <w:t> </w:t>
      </w:r>
      <w:r>
        <w:rPr>
          <w:i/>
          <w:sz w:val="18"/>
        </w:rPr>
        <w:t>de</w:t>
      </w:r>
      <w:r>
        <w:rPr>
          <w:rFonts w:ascii="Times New Roman" w:hAnsi="Times New Roman"/>
          <w:sz w:val="18"/>
        </w:rPr>
        <w:t> </w:t>
      </w:r>
      <w:r>
        <w:rPr>
          <w:i/>
          <w:sz w:val="18"/>
        </w:rPr>
        <w:t>coadyuvar</w:t>
      </w:r>
      <w:r>
        <w:rPr>
          <w:rFonts w:ascii="Times New Roman" w:hAnsi="Times New Roman"/>
          <w:sz w:val="18"/>
        </w:rPr>
        <w:t> </w:t>
      </w:r>
      <w:r>
        <w:rPr>
          <w:i/>
          <w:sz w:val="18"/>
        </w:rPr>
        <w:t>a</w:t>
      </w:r>
      <w:r>
        <w:rPr>
          <w:rFonts w:ascii="Times New Roman" w:hAnsi="Times New Roman"/>
          <w:sz w:val="18"/>
        </w:rPr>
        <w:t> </w:t>
      </w:r>
      <w:r>
        <w:rPr>
          <w:i/>
          <w:sz w:val="18"/>
        </w:rPr>
        <w:t>la</w:t>
      </w:r>
      <w:r>
        <w:rPr>
          <w:rFonts w:ascii="Times New Roman" w:hAnsi="Times New Roman"/>
          <w:sz w:val="18"/>
        </w:rPr>
        <w:t> </w:t>
      </w:r>
      <w:r>
        <w:rPr>
          <w:i/>
          <w:sz w:val="18"/>
        </w:rPr>
        <w:t>inclusión,</w:t>
      </w:r>
      <w:r>
        <w:rPr>
          <w:rFonts w:ascii="Times New Roman" w:hAnsi="Times New Roman"/>
          <w:sz w:val="18"/>
        </w:rPr>
        <w:t> </w:t>
      </w:r>
      <w:r>
        <w:rPr>
          <w:i/>
          <w:sz w:val="18"/>
        </w:rPr>
        <w:t>la</w:t>
      </w:r>
      <w:r>
        <w:rPr>
          <w:rFonts w:ascii="Times New Roman" w:hAnsi="Times New Roman"/>
          <w:sz w:val="18"/>
        </w:rPr>
        <w:t> </w:t>
      </w:r>
      <w:r>
        <w:rPr>
          <w:i/>
          <w:sz w:val="18"/>
        </w:rPr>
        <w:t>permanencia,</w:t>
      </w:r>
      <w:r>
        <w:rPr>
          <w:rFonts w:ascii="Times New Roman" w:hAnsi="Times New Roman"/>
          <w:sz w:val="18"/>
        </w:rPr>
        <w:t> </w:t>
      </w:r>
      <w:r>
        <w:rPr>
          <w:i/>
          <w:sz w:val="18"/>
        </w:rPr>
        <w:t>la</w:t>
      </w:r>
      <w:r>
        <w:rPr>
          <w:rFonts w:ascii="Times New Roman" w:hAnsi="Times New Roman"/>
          <w:sz w:val="18"/>
        </w:rPr>
        <w:t> </w:t>
      </w:r>
      <w:r>
        <w:rPr>
          <w:i/>
          <w:sz w:val="18"/>
        </w:rPr>
        <w:t>asistencia</w:t>
      </w:r>
      <w:r>
        <w:rPr>
          <w:rFonts w:ascii="Times New Roman" w:hAnsi="Times New Roman"/>
          <w:sz w:val="18"/>
        </w:rPr>
        <w:t> </w:t>
      </w:r>
      <w:r>
        <w:rPr>
          <w:i/>
          <w:sz w:val="18"/>
        </w:rPr>
        <w:t>y</w:t>
      </w:r>
      <w:r>
        <w:rPr>
          <w:rFonts w:ascii="Times New Roman" w:hAnsi="Times New Roman"/>
          <w:sz w:val="18"/>
        </w:rPr>
        <w:t> </w:t>
      </w:r>
      <w:r>
        <w:rPr>
          <w:i/>
          <w:sz w:val="18"/>
        </w:rPr>
        <w:t>la</w:t>
      </w:r>
      <w:r>
        <w:rPr>
          <w:rFonts w:ascii="Times New Roman" w:hAnsi="Times New Roman"/>
          <w:sz w:val="18"/>
        </w:rPr>
        <w:t> </w:t>
      </w:r>
      <w:r>
        <w:rPr>
          <w:i/>
          <w:sz w:val="18"/>
        </w:rPr>
        <w:t>reincorporación</w:t>
      </w:r>
      <w:r>
        <w:rPr>
          <w:rFonts w:ascii="Times New Roman" w:hAnsi="Times New Roman"/>
          <w:sz w:val="18"/>
        </w:rPr>
        <w:t> </w:t>
      </w:r>
      <w:r>
        <w:rPr>
          <w:i/>
          <w:sz w:val="18"/>
        </w:rPr>
        <w:t>al</w:t>
      </w:r>
      <w:r>
        <w:rPr>
          <w:rFonts w:ascii="Times New Roman" w:hAnsi="Times New Roman"/>
          <w:sz w:val="18"/>
        </w:rPr>
        <w:t> </w:t>
      </w:r>
      <w:r>
        <w:rPr>
          <w:i/>
          <w:sz w:val="18"/>
        </w:rPr>
        <w:t>sistema</w:t>
      </w:r>
      <w:r>
        <w:rPr>
          <w:rFonts w:ascii="Times New Roman" w:hAnsi="Times New Roman"/>
          <w:sz w:val="18"/>
        </w:rPr>
        <w:t> </w:t>
      </w:r>
      <w:r>
        <w:rPr>
          <w:i/>
          <w:sz w:val="18"/>
        </w:rPr>
        <w:t>educativo</w:t>
      </w:r>
      <w:r>
        <w:rPr>
          <w:rFonts w:ascii="Times New Roman" w:hAnsi="Times New Roman"/>
          <w:spacing w:val="-7"/>
          <w:sz w:val="18"/>
        </w:rPr>
        <w:t> </w:t>
      </w:r>
      <w:r>
        <w:rPr>
          <w:i/>
          <w:sz w:val="18"/>
        </w:rPr>
        <w:t>de</w:t>
      </w:r>
      <w:r>
        <w:rPr>
          <w:rFonts w:ascii="Times New Roman" w:hAnsi="Times New Roman"/>
          <w:spacing w:val="-7"/>
          <w:sz w:val="18"/>
        </w:rPr>
        <w:t> </w:t>
      </w:r>
      <w:r>
        <w:rPr>
          <w:i/>
          <w:sz w:val="18"/>
        </w:rPr>
        <w:t>las</w:t>
      </w:r>
      <w:r>
        <w:rPr>
          <w:rFonts w:ascii="Times New Roman" w:hAnsi="Times New Roman"/>
          <w:spacing w:val="-7"/>
          <w:sz w:val="18"/>
        </w:rPr>
        <w:t> </w:t>
      </w:r>
      <w:r>
        <w:rPr>
          <w:i/>
          <w:sz w:val="18"/>
        </w:rPr>
        <w:t>personas</w:t>
      </w:r>
      <w:r>
        <w:rPr>
          <w:rFonts w:ascii="Times New Roman" w:hAnsi="Times New Roman"/>
          <w:spacing w:val="-7"/>
          <w:sz w:val="18"/>
        </w:rPr>
        <w:t> </w:t>
      </w:r>
      <w:r>
        <w:rPr>
          <w:i/>
          <w:sz w:val="18"/>
        </w:rPr>
        <w:t>estudiantes</w:t>
      </w:r>
      <w:r>
        <w:rPr>
          <w:rFonts w:ascii="Times New Roman" w:hAnsi="Times New Roman"/>
          <w:spacing w:val="-7"/>
          <w:sz w:val="18"/>
        </w:rPr>
        <w:t> </w:t>
      </w:r>
      <w:r>
        <w:rPr>
          <w:i/>
          <w:sz w:val="18"/>
        </w:rPr>
        <w:t>provenientes</w:t>
      </w:r>
      <w:r>
        <w:rPr>
          <w:rFonts w:ascii="Times New Roman" w:hAnsi="Times New Roman"/>
          <w:spacing w:val="-7"/>
          <w:sz w:val="18"/>
        </w:rPr>
        <w:t> </w:t>
      </w:r>
      <w:r>
        <w:rPr>
          <w:i/>
          <w:sz w:val="18"/>
        </w:rPr>
        <w:t>de</w:t>
      </w:r>
      <w:r>
        <w:rPr>
          <w:rFonts w:ascii="Times New Roman" w:hAnsi="Times New Roman"/>
          <w:spacing w:val="-7"/>
          <w:sz w:val="18"/>
        </w:rPr>
        <w:t> </w:t>
      </w:r>
      <w:r>
        <w:rPr>
          <w:i/>
          <w:sz w:val="18"/>
        </w:rPr>
        <w:t>familias</w:t>
      </w:r>
      <w:r>
        <w:rPr>
          <w:rFonts w:ascii="Times New Roman" w:hAnsi="Times New Roman"/>
          <w:spacing w:val="-7"/>
          <w:sz w:val="18"/>
        </w:rPr>
        <w:t> </w:t>
      </w:r>
      <w:r>
        <w:rPr>
          <w:i/>
          <w:sz w:val="18"/>
        </w:rPr>
        <w:t>en</w:t>
      </w:r>
      <w:r>
        <w:rPr>
          <w:rFonts w:ascii="Times New Roman" w:hAnsi="Times New Roman"/>
          <w:spacing w:val="-7"/>
          <w:sz w:val="18"/>
        </w:rPr>
        <w:t> </w:t>
      </w:r>
      <w:r>
        <w:rPr>
          <w:i/>
          <w:sz w:val="18"/>
        </w:rPr>
        <w:t>situación</w:t>
      </w:r>
      <w:r>
        <w:rPr>
          <w:rFonts w:ascii="Times New Roman" w:hAnsi="Times New Roman"/>
          <w:spacing w:val="-7"/>
          <w:sz w:val="18"/>
        </w:rPr>
        <w:t> </w:t>
      </w:r>
      <w:r>
        <w:rPr>
          <w:i/>
          <w:sz w:val="18"/>
        </w:rPr>
        <w:t>de</w:t>
      </w:r>
      <w:r>
        <w:rPr>
          <w:rFonts w:ascii="Times New Roman" w:hAnsi="Times New Roman"/>
          <w:spacing w:val="-7"/>
          <w:sz w:val="18"/>
        </w:rPr>
        <w:t> </w:t>
      </w:r>
      <w:r>
        <w:rPr>
          <w:i/>
          <w:sz w:val="18"/>
        </w:rPr>
        <w:t>pobreza</w:t>
      </w:r>
      <w:r>
        <w:rPr>
          <w:rFonts w:ascii="Times New Roman" w:hAnsi="Times New Roman"/>
          <w:spacing w:val="-7"/>
          <w:sz w:val="18"/>
        </w:rPr>
        <w:t> </w:t>
      </w:r>
      <w:r>
        <w:rPr>
          <w:i/>
          <w:sz w:val="18"/>
        </w:rPr>
        <w:t>o</w:t>
      </w:r>
      <w:r>
        <w:rPr>
          <w:rFonts w:ascii="Times New Roman" w:hAnsi="Times New Roman"/>
          <w:spacing w:val="-7"/>
          <w:sz w:val="18"/>
        </w:rPr>
        <w:t> </w:t>
      </w:r>
      <w:r>
        <w:rPr>
          <w:i/>
          <w:sz w:val="18"/>
        </w:rPr>
        <w:t>vulnerabilidad,</w:t>
      </w:r>
      <w:r>
        <w:rPr>
          <w:rFonts w:ascii="Times New Roman" w:hAnsi="Times New Roman"/>
          <w:spacing w:val="-7"/>
          <w:sz w:val="18"/>
        </w:rPr>
        <w:t> </w:t>
      </w:r>
      <w:r>
        <w:rPr>
          <w:i/>
          <w:sz w:val="18"/>
        </w:rPr>
        <w:t>que</w:t>
      </w:r>
      <w:r>
        <w:rPr>
          <w:rFonts w:ascii="Times New Roman" w:hAnsi="Times New Roman"/>
          <w:spacing w:val="-7"/>
          <w:sz w:val="18"/>
        </w:rPr>
        <w:t> </w:t>
      </w:r>
      <w:r>
        <w:rPr>
          <w:i/>
          <w:sz w:val="18"/>
        </w:rPr>
        <w:t>requieren</w:t>
      </w:r>
      <w:r>
        <w:rPr>
          <w:rFonts w:ascii="Times New Roman" w:hAnsi="Times New Roman"/>
          <w:sz w:val="18"/>
        </w:rPr>
        <w:t> </w:t>
      </w:r>
      <w:r>
        <w:rPr>
          <w:i/>
          <w:sz w:val="18"/>
        </w:rPr>
        <w:t>apoyo</w:t>
      </w:r>
      <w:r>
        <w:rPr>
          <w:rFonts w:ascii="Times New Roman" w:hAnsi="Times New Roman"/>
          <w:sz w:val="18"/>
        </w:rPr>
        <w:t> </w:t>
      </w:r>
      <w:r>
        <w:rPr>
          <w:i/>
          <w:sz w:val="18"/>
        </w:rPr>
        <w:t>para</w:t>
      </w:r>
      <w:r>
        <w:rPr>
          <w:rFonts w:ascii="Times New Roman" w:hAnsi="Times New Roman"/>
          <w:sz w:val="18"/>
        </w:rPr>
        <w:t> </w:t>
      </w:r>
      <w:r>
        <w:rPr>
          <w:i/>
          <w:sz w:val="18"/>
        </w:rPr>
        <w:t>mantenerse</w:t>
      </w:r>
      <w:r>
        <w:rPr>
          <w:rFonts w:ascii="Times New Roman" w:hAnsi="Times New Roman"/>
          <w:sz w:val="18"/>
        </w:rPr>
        <w:t> </w:t>
      </w:r>
      <w:r>
        <w:rPr>
          <w:i/>
          <w:sz w:val="18"/>
        </w:rPr>
        <w:t>en</w:t>
      </w:r>
      <w:r>
        <w:rPr>
          <w:rFonts w:ascii="Times New Roman" w:hAnsi="Times New Roman"/>
          <w:sz w:val="18"/>
        </w:rPr>
        <w:t> </w:t>
      </w:r>
      <w:r>
        <w:rPr>
          <w:i/>
          <w:sz w:val="18"/>
        </w:rPr>
        <w:t>el</w:t>
      </w:r>
      <w:r>
        <w:rPr>
          <w:rFonts w:ascii="Times New Roman" w:hAnsi="Times New Roman"/>
          <w:sz w:val="18"/>
        </w:rPr>
        <w:t> </w:t>
      </w:r>
      <w:r>
        <w:rPr>
          <w:i/>
          <w:sz w:val="18"/>
        </w:rPr>
        <w:t>sistema</w:t>
      </w:r>
      <w:r>
        <w:rPr>
          <w:rFonts w:ascii="Times New Roman" w:hAnsi="Times New Roman"/>
          <w:sz w:val="18"/>
        </w:rPr>
        <w:t> </w:t>
      </w:r>
      <w:r>
        <w:rPr>
          <w:i/>
          <w:sz w:val="18"/>
        </w:rPr>
        <w:t>educativo.</w:t>
      </w:r>
    </w:p>
    <w:p>
      <w:pPr>
        <w:pStyle w:val="BodyText"/>
        <w:spacing w:before="9"/>
        <w:rPr>
          <w:i/>
          <w:sz w:val="18"/>
        </w:rPr>
      </w:pPr>
    </w:p>
    <w:p>
      <w:pPr>
        <w:spacing w:line="247" w:lineRule="auto" w:before="0"/>
        <w:ind w:left="1277" w:right="1272" w:firstLine="0"/>
        <w:jc w:val="both"/>
        <w:rPr>
          <w:i/>
          <w:sz w:val="18"/>
        </w:rPr>
      </w:pPr>
      <w:r>
        <w:rPr>
          <w:i/>
          <w:sz w:val="18"/>
        </w:rPr>
        <w:t>Adicionalmente</w:t>
      </w:r>
      <w:r>
        <w:rPr>
          <w:rFonts w:ascii="Times New Roman" w:hAnsi="Times New Roman"/>
          <w:sz w:val="18"/>
        </w:rPr>
        <w:t> </w:t>
      </w:r>
      <w:r>
        <w:rPr>
          <w:i/>
          <w:sz w:val="18"/>
        </w:rPr>
        <w:t>del</w:t>
      </w:r>
      <w:r>
        <w:rPr>
          <w:rFonts w:ascii="Times New Roman" w:hAnsi="Times New Roman"/>
          <w:sz w:val="18"/>
        </w:rPr>
        <w:t> </w:t>
      </w:r>
      <w:r>
        <w:rPr>
          <w:i/>
          <w:sz w:val="18"/>
        </w:rPr>
        <w:t>superávit</w:t>
      </w:r>
      <w:r>
        <w:rPr>
          <w:rFonts w:ascii="Times New Roman" w:hAnsi="Times New Roman"/>
          <w:sz w:val="18"/>
        </w:rPr>
        <w:t> </w:t>
      </w:r>
      <w:r>
        <w:rPr>
          <w:i/>
          <w:sz w:val="18"/>
        </w:rPr>
        <w:t>del</w:t>
      </w:r>
      <w:r>
        <w:rPr>
          <w:rFonts w:ascii="Times New Roman" w:hAnsi="Times New Roman"/>
          <w:sz w:val="18"/>
        </w:rPr>
        <w:t> </w:t>
      </w:r>
      <w:r>
        <w:rPr>
          <w:i/>
          <w:sz w:val="18"/>
        </w:rPr>
        <w:t>año</w:t>
      </w:r>
      <w:r>
        <w:rPr>
          <w:rFonts w:ascii="Times New Roman" w:hAnsi="Times New Roman"/>
          <w:sz w:val="18"/>
        </w:rPr>
        <w:t> </w:t>
      </w:r>
      <w:r>
        <w:rPr>
          <w:i/>
          <w:sz w:val="18"/>
        </w:rPr>
        <w:t>2025</w:t>
      </w:r>
      <w:r>
        <w:rPr>
          <w:rFonts w:ascii="Times New Roman" w:hAnsi="Times New Roman"/>
          <w:sz w:val="18"/>
        </w:rPr>
        <w:t> </w:t>
      </w:r>
      <w:r>
        <w:rPr>
          <w:i/>
          <w:sz w:val="18"/>
        </w:rPr>
        <w:t>quedo</w:t>
      </w:r>
      <w:r>
        <w:rPr>
          <w:rFonts w:ascii="Times New Roman" w:hAnsi="Times New Roman"/>
          <w:sz w:val="18"/>
        </w:rPr>
        <w:t> </w:t>
      </w:r>
      <w:r>
        <w:rPr>
          <w:i/>
          <w:sz w:val="18"/>
        </w:rPr>
        <w:t>un</w:t>
      </w:r>
      <w:r>
        <w:rPr>
          <w:rFonts w:ascii="Times New Roman" w:hAnsi="Times New Roman"/>
          <w:sz w:val="18"/>
        </w:rPr>
        <w:t> </w:t>
      </w:r>
      <w:r>
        <w:rPr>
          <w:i/>
          <w:sz w:val="18"/>
        </w:rPr>
        <w:t>saldo</w:t>
      </w:r>
      <w:r>
        <w:rPr>
          <w:rFonts w:ascii="Times New Roman" w:hAnsi="Times New Roman"/>
          <w:sz w:val="18"/>
        </w:rPr>
        <w:t> </w:t>
      </w:r>
      <w:r>
        <w:rPr>
          <w:i/>
          <w:sz w:val="18"/>
        </w:rPr>
        <w:t>de</w:t>
      </w:r>
      <w:r>
        <w:rPr>
          <w:rFonts w:ascii="Times New Roman" w:hAnsi="Times New Roman"/>
          <w:sz w:val="18"/>
        </w:rPr>
        <w:t> </w:t>
      </w:r>
      <w:r>
        <w:rPr>
          <w:i/>
          <w:sz w:val="18"/>
        </w:rPr>
        <w:t>recursos</w:t>
      </w:r>
      <w:r>
        <w:rPr>
          <w:rFonts w:ascii="Times New Roman" w:hAnsi="Times New Roman"/>
          <w:sz w:val="18"/>
        </w:rPr>
        <w:t> </w:t>
      </w:r>
      <w:r>
        <w:rPr>
          <w:i/>
          <w:sz w:val="18"/>
        </w:rPr>
        <w:t>por</w:t>
      </w:r>
      <w:r>
        <w:rPr>
          <w:rFonts w:ascii="Times New Roman" w:hAnsi="Times New Roman"/>
          <w:sz w:val="18"/>
        </w:rPr>
        <w:t> </w:t>
      </w:r>
      <w:r>
        <w:rPr>
          <w:i/>
          <w:sz w:val="18"/>
        </w:rPr>
        <w:t>el</w:t>
      </w:r>
      <w:r>
        <w:rPr>
          <w:rFonts w:ascii="Times New Roman" w:hAnsi="Times New Roman"/>
          <w:sz w:val="18"/>
        </w:rPr>
        <w:t> </w:t>
      </w:r>
      <w:r>
        <w:rPr>
          <w:i/>
          <w:sz w:val="18"/>
        </w:rPr>
        <w:t>monto</w:t>
      </w:r>
      <w:r>
        <w:rPr>
          <w:rFonts w:ascii="Times New Roman" w:hAnsi="Times New Roman"/>
          <w:sz w:val="18"/>
        </w:rPr>
        <w:t> </w:t>
      </w:r>
      <w:r>
        <w:rPr>
          <w:i/>
          <w:sz w:val="18"/>
        </w:rPr>
        <w:t>de</w:t>
      </w:r>
      <w:r>
        <w:rPr>
          <w:rFonts w:ascii="Times New Roman" w:hAnsi="Times New Roman"/>
          <w:sz w:val="18"/>
        </w:rPr>
        <w:t> </w:t>
      </w:r>
      <w:r>
        <w:rPr>
          <w:b/>
          <w:i/>
          <w:sz w:val="18"/>
        </w:rPr>
        <w:t>¢1.306.249.134,17</w:t>
      </w:r>
      <w:r>
        <w:rPr>
          <w:rFonts w:ascii="Times New Roman" w:hAnsi="Times New Roman"/>
          <w:sz w:val="18"/>
        </w:rPr>
        <w:t> </w:t>
      </w:r>
      <w:r>
        <w:rPr>
          <w:i/>
          <w:sz w:val="18"/>
        </w:rPr>
        <w:t>de</w:t>
      </w:r>
      <w:r>
        <w:rPr>
          <w:rFonts w:ascii="Times New Roman" w:hAnsi="Times New Roman"/>
          <w:sz w:val="18"/>
        </w:rPr>
        <w:t> </w:t>
      </w:r>
      <w:r>
        <w:rPr>
          <w:i/>
          <w:sz w:val="18"/>
        </w:rPr>
        <w:t>fuente</w:t>
      </w:r>
      <w:r>
        <w:rPr>
          <w:rFonts w:ascii="Times New Roman" w:hAnsi="Times New Roman"/>
          <w:sz w:val="18"/>
        </w:rPr>
        <w:t> </w:t>
      </w:r>
      <w:r>
        <w:rPr>
          <w:i/>
          <w:sz w:val="18"/>
        </w:rPr>
        <w:t>03</w:t>
      </w:r>
      <w:r>
        <w:rPr>
          <w:rFonts w:ascii="Times New Roman" w:hAnsi="Times New Roman"/>
          <w:spacing w:val="-1"/>
          <w:sz w:val="18"/>
        </w:rPr>
        <w:t> </w:t>
      </w:r>
      <w:r>
        <w:rPr>
          <w:i/>
          <w:sz w:val="18"/>
        </w:rPr>
        <w:t>-</w:t>
      </w:r>
      <w:r>
        <w:rPr>
          <w:rFonts w:ascii="Times New Roman" w:hAnsi="Times New Roman"/>
          <w:spacing w:val="-2"/>
          <w:sz w:val="18"/>
        </w:rPr>
        <w:t> </w:t>
      </w:r>
      <w:r>
        <w:rPr>
          <w:i/>
          <w:sz w:val="18"/>
        </w:rPr>
        <w:t>FODESAF</w:t>
      </w:r>
      <w:r>
        <w:rPr>
          <w:rFonts w:ascii="Times New Roman" w:hAnsi="Times New Roman"/>
          <w:spacing w:val="-2"/>
          <w:sz w:val="18"/>
        </w:rPr>
        <w:t> </w:t>
      </w:r>
      <w:r>
        <w:rPr>
          <w:i/>
          <w:sz w:val="18"/>
        </w:rPr>
        <w:t>Avancemos</w:t>
      </w:r>
      <w:r>
        <w:rPr>
          <w:rFonts w:ascii="Times New Roman" w:hAnsi="Times New Roman"/>
          <w:spacing w:val="-3"/>
          <w:sz w:val="18"/>
        </w:rPr>
        <w:t> </w:t>
      </w:r>
      <w:r>
        <w:rPr>
          <w:i/>
          <w:sz w:val="18"/>
        </w:rPr>
        <w:t>y</w:t>
      </w:r>
      <w:r>
        <w:rPr>
          <w:rFonts w:ascii="Times New Roman" w:hAnsi="Times New Roman"/>
          <w:spacing w:val="-2"/>
          <w:sz w:val="18"/>
        </w:rPr>
        <w:t> </w:t>
      </w:r>
      <w:r>
        <w:rPr>
          <w:b/>
          <w:i/>
          <w:sz w:val="18"/>
        </w:rPr>
        <w:t>¢203.800.611,00</w:t>
      </w:r>
      <w:r>
        <w:rPr>
          <w:rFonts w:ascii="Times New Roman" w:hAnsi="Times New Roman"/>
          <w:sz w:val="18"/>
        </w:rPr>
        <w:t> </w:t>
      </w:r>
      <w:r>
        <w:rPr>
          <w:i/>
          <w:sz w:val="18"/>
        </w:rPr>
        <w:t>de</w:t>
      </w:r>
      <w:r>
        <w:rPr>
          <w:rFonts w:ascii="Times New Roman" w:hAnsi="Times New Roman"/>
          <w:spacing w:val="-1"/>
          <w:sz w:val="18"/>
        </w:rPr>
        <w:t> </w:t>
      </w:r>
      <w:r>
        <w:rPr>
          <w:i/>
          <w:sz w:val="18"/>
        </w:rPr>
        <w:t>la</w:t>
      </w:r>
      <w:r>
        <w:rPr>
          <w:rFonts w:ascii="Times New Roman" w:hAnsi="Times New Roman"/>
          <w:spacing w:val="-4"/>
          <w:sz w:val="18"/>
        </w:rPr>
        <w:t> </w:t>
      </w:r>
      <w:r>
        <w:rPr>
          <w:i/>
          <w:sz w:val="18"/>
        </w:rPr>
        <w:t>fuente</w:t>
      </w:r>
      <w:r>
        <w:rPr>
          <w:rFonts w:ascii="Times New Roman" w:hAnsi="Times New Roman"/>
          <w:spacing w:val="-3"/>
          <w:sz w:val="18"/>
        </w:rPr>
        <w:t> </w:t>
      </w:r>
      <w:r>
        <w:rPr>
          <w:i/>
          <w:sz w:val="18"/>
        </w:rPr>
        <w:t>12-</w:t>
      </w:r>
      <w:r>
        <w:rPr>
          <w:rFonts w:ascii="Times New Roman" w:hAnsi="Times New Roman"/>
          <w:spacing w:val="25"/>
          <w:sz w:val="18"/>
        </w:rPr>
        <w:t> </w:t>
      </w:r>
      <w:r>
        <w:rPr>
          <w:i/>
          <w:sz w:val="18"/>
        </w:rPr>
        <w:t>209</w:t>
      </w:r>
      <w:r>
        <w:rPr>
          <w:rFonts w:ascii="Times New Roman" w:hAnsi="Times New Roman"/>
          <w:spacing w:val="-1"/>
          <w:sz w:val="18"/>
        </w:rPr>
        <w:t> </w:t>
      </w:r>
      <w:r>
        <w:rPr>
          <w:i/>
          <w:sz w:val="18"/>
        </w:rPr>
        <w:t>AVANCEMOS-FODESAF</w:t>
      </w:r>
      <w:r>
        <w:rPr>
          <w:rFonts w:ascii="Times New Roman" w:hAnsi="Times New Roman"/>
          <w:spacing w:val="-2"/>
          <w:sz w:val="18"/>
        </w:rPr>
        <w:t> </w:t>
      </w:r>
      <w:r>
        <w:rPr>
          <w:i/>
          <w:sz w:val="18"/>
        </w:rPr>
        <w:t>que</w:t>
      </w:r>
      <w:r>
        <w:rPr>
          <w:rFonts w:ascii="Times New Roman" w:hAnsi="Times New Roman"/>
          <w:spacing w:val="-4"/>
          <w:sz w:val="18"/>
        </w:rPr>
        <w:t> </w:t>
      </w:r>
      <w:r>
        <w:rPr>
          <w:i/>
          <w:sz w:val="18"/>
        </w:rPr>
        <w:t>acorde</w:t>
      </w:r>
      <w:r>
        <w:rPr>
          <w:rFonts w:ascii="Times New Roman" w:hAnsi="Times New Roman"/>
          <w:spacing w:val="-4"/>
          <w:sz w:val="18"/>
        </w:rPr>
        <w:t> </w:t>
      </w:r>
      <w:r>
        <w:rPr>
          <w:i/>
          <w:sz w:val="18"/>
        </w:rPr>
        <w:t>con</w:t>
      </w:r>
      <w:r>
        <w:rPr>
          <w:rFonts w:ascii="Times New Roman" w:hAnsi="Times New Roman"/>
          <w:spacing w:val="-4"/>
          <w:sz w:val="18"/>
        </w:rPr>
        <w:t> </w:t>
      </w:r>
      <w:r>
        <w:rPr>
          <w:i/>
          <w:sz w:val="18"/>
        </w:rPr>
        <w:t>el</w:t>
      </w:r>
      <w:r>
        <w:rPr>
          <w:rFonts w:ascii="Times New Roman" w:hAnsi="Times New Roman"/>
          <w:spacing w:val="-1"/>
          <w:sz w:val="18"/>
        </w:rPr>
        <w:t> </w:t>
      </w:r>
      <w:r>
        <w:rPr>
          <w:i/>
          <w:sz w:val="18"/>
        </w:rPr>
        <w:t>oficio</w:t>
      </w:r>
      <w:r>
        <w:rPr>
          <w:rFonts w:ascii="Times New Roman" w:hAnsi="Times New Roman"/>
          <w:sz w:val="18"/>
        </w:rPr>
        <w:t> </w:t>
      </w:r>
      <w:r>
        <w:rPr>
          <w:b/>
          <w:i/>
          <w:sz w:val="18"/>
        </w:rPr>
        <w:t>IMAS-DSA-047-2026</w:t>
      </w:r>
      <w:r>
        <w:rPr>
          <w:rFonts w:ascii="Times New Roman" w:hAnsi="Times New Roman"/>
          <w:sz w:val="18"/>
        </w:rPr>
        <w:t> </w:t>
      </w:r>
      <w:r>
        <w:rPr>
          <w:i/>
          <w:sz w:val="18"/>
        </w:rPr>
        <w:t>pueden</w:t>
      </w:r>
      <w:r>
        <w:rPr>
          <w:rFonts w:ascii="Times New Roman" w:hAnsi="Times New Roman"/>
          <w:sz w:val="18"/>
        </w:rPr>
        <w:t> </w:t>
      </w:r>
      <w:r>
        <w:rPr>
          <w:i/>
          <w:sz w:val="18"/>
        </w:rPr>
        <w:t>presupuestarse</w:t>
      </w:r>
      <w:r>
        <w:rPr>
          <w:rFonts w:ascii="Times New Roman" w:hAnsi="Times New Roman"/>
          <w:sz w:val="18"/>
        </w:rPr>
        <w:t> </w:t>
      </w:r>
      <w:r>
        <w:rPr>
          <w:i/>
          <w:sz w:val="18"/>
        </w:rPr>
        <w:t>nuevamente</w:t>
      </w:r>
      <w:r>
        <w:rPr>
          <w:rFonts w:ascii="Times New Roman" w:hAnsi="Times New Roman"/>
          <w:sz w:val="18"/>
        </w:rPr>
        <w:t> </w:t>
      </w:r>
      <w:r>
        <w:rPr>
          <w:i/>
          <w:sz w:val="18"/>
        </w:rPr>
        <w:t>en</w:t>
      </w:r>
      <w:r>
        <w:rPr>
          <w:rFonts w:ascii="Times New Roman" w:hAnsi="Times New Roman"/>
          <w:sz w:val="18"/>
        </w:rPr>
        <w:t> </w:t>
      </w:r>
      <w:r>
        <w:rPr>
          <w:i/>
          <w:sz w:val="18"/>
        </w:rPr>
        <w:t>este</w:t>
      </w:r>
      <w:r>
        <w:rPr>
          <w:rFonts w:ascii="Times New Roman" w:hAnsi="Times New Roman"/>
          <w:sz w:val="18"/>
        </w:rPr>
        <w:t> </w:t>
      </w:r>
      <w:r>
        <w:rPr>
          <w:i/>
          <w:sz w:val="18"/>
        </w:rPr>
        <w:t>año</w:t>
      </w:r>
      <w:r>
        <w:rPr>
          <w:rFonts w:ascii="Times New Roman" w:hAnsi="Times New Roman"/>
          <w:sz w:val="18"/>
        </w:rPr>
        <w:t> </w:t>
      </w:r>
      <w:r>
        <w:rPr>
          <w:i/>
          <w:sz w:val="18"/>
        </w:rPr>
        <w:t>2026.</w:t>
      </w:r>
    </w:p>
    <w:p>
      <w:pPr>
        <w:spacing w:before="206"/>
        <w:ind w:left="1277" w:right="1281" w:firstLine="0"/>
        <w:jc w:val="both"/>
        <w:rPr>
          <w:i/>
          <w:sz w:val="18"/>
        </w:rPr>
      </w:pPr>
      <w:r>
        <w:rPr>
          <w:i/>
          <w:sz w:val="18"/>
        </w:rPr>
        <w:t>Es</w:t>
      </w:r>
      <w:r>
        <w:rPr>
          <w:rFonts w:ascii="Times New Roman" w:hAnsi="Times New Roman"/>
          <w:spacing w:val="-8"/>
          <w:sz w:val="18"/>
        </w:rPr>
        <w:t> </w:t>
      </w:r>
      <w:r>
        <w:rPr>
          <w:i/>
          <w:sz w:val="18"/>
        </w:rPr>
        <w:t>importante</w:t>
      </w:r>
      <w:r>
        <w:rPr>
          <w:rFonts w:ascii="Times New Roman" w:hAnsi="Times New Roman"/>
          <w:spacing w:val="-10"/>
          <w:sz w:val="18"/>
        </w:rPr>
        <w:t> </w:t>
      </w:r>
      <w:r>
        <w:rPr>
          <w:i/>
          <w:sz w:val="18"/>
        </w:rPr>
        <w:t>indicar</w:t>
      </w:r>
      <w:r>
        <w:rPr>
          <w:rFonts w:ascii="Times New Roman" w:hAnsi="Times New Roman"/>
          <w:spacing w:val="-10"/>
          <w:sz w:val="18"/>
        </w:rPr>
        <w:t> </w:t>
      </w:r>
      <w:r>
        <w:rPr>
          <w:i/>
          <w:sz w:val="18"/>
        </w:rPr>
        <w:t>que</w:t>
      </w:r>
      <w:r>
        <w:rPr>
          <w:rFonts w:ascii="Times New Roman" w:hAnsi="Times New Roman"/>
          <w:spacing w:val="-10"/>
          <w:sz w:val="18"/>
        </w:rPr>
        <w:t> </w:t>
      </w:r>
      <w:r>
        <w:rPr>
          <w:i/>
          <w:sz w:val="18"/>
        </w:rPr>
        <w:t>los</w:t>
      </w:r>
      <w:r>
        <w:rPr>
          <w:rFonts w:ascii="Times New Roman" w:hAnsi="Times New Roman"/>
          <w:spacing w:val="-8"/>
          <w:sz w:val="18"/>
        </w:rPr>
        <w:t> </w:t>
      </w:r>
      <w:r>
        <w:rPr>
          <w:i/>
          <w:sz w:val="18"/>
        </w:rPr>
        <w:t>recursos</w:t>
      </w:r>
      <w:r>
        <w:rPr>
          <w:rFonts w:ascii="Times New Roman" w:hAnsi="Times New Roman"/>
          <w:spacing w:val="-9"/>
          <w:sz w:val="18"/>
        </w:rPr>
        <w:t> </w:t>
      </w:r>
      <w:r>
        <w:rPr>
          <w:i/>
          <w:sz w:val="18"/>
        </w:rPr>
        <w:t>de</w:t>
      </w:r>
      <w:r>
        <w:rPr>
          <w:rFonts w:ascii="Times New Roman" w:hAnsi="Times New Roman"/>
          <w:spacing w:val="-10"/>
          <w:sz w:val="18"/>
        </w:rPr>
        <w:t> </w:t>
      </w:r>
      <w:r>
        <w:rPr>
          <w:i/>
          <w:sz w:val="18"/>
        </w:rPr>
        <w:t>superávit</w:t>
      </w:r>
      <w:r>
        <w:rPr>
          <w:rFonts w:ascii="Times New Roman" w:hAnsi="Times New Roman"/>
          <w:spacing w:val="-9"/>
          <w:sz w:val="18"/>
        </w:rPr>
        <w:t> </w:t>
      </w:r>
      <w:r>
        <w:rPr>
          <w:i/>
          <w:sz w:val="18"/>
        </w:rPr>
        <w:t>no</w:t>
      </w:r>
      <w:r>
        <w:rPr>
          <w:rFonts w:ascii="Times New Roman" w:hAnsi="Times New Roman"/>
          <w:spacing w:val="-10"/>
          <w:sz w:val="18"/>
        </w:rPr>
        <w:t> </w:t>
      </w:r>
      <w:r>
        <w:rPr>
          <w:i/>
          <w:sz w:val="18"/>
        </w:rPr>
        <w:t>serán</w:t>
      </w:r>
      <w:r>
        <w:rPr>
          <w:rFonts w:ascii="Times New Roman" w:hAnsi="Times New Roman"/>
          <w:spacing w:val="-10"/>
          <w:sz w:val="18"/>
        </w:rPr>
        <w:t> </w:t>
      </w:r>
      <w:r>
        <w:rPr>
          <w:i/>
          <w:sz w:val="18"/>
        </w:rPr>
        <w:t>utilizados</w:t>
      </w:r>
      <w:r>
        <w:rPr>
          <w:rFonts w:ascii="Times New Roman" w:hAnsi="Times New Roman"/>
          <w:spacing w:val="-9"/>
          <w:sz w:val="18"/>
        </w:rPr>
        <w:t> </w:t>
      </w:r>
      <w:r>
        <w:rPr>
          <w:i/>
          <w:sz w:val="18"/>
        </w:rPr>
        <w:t>para</w:t>
      </w:r>
      <w:r>
        <w:rPr>
          <w:rFonts w:ascii="Times New Roman" w:hAnsi="Times New Roman"/>
          <w:spacing w:val="-9"/>
          <w:sz w:val="18"/>
        </w:rPr>
        <w:t> </w:t>
      </w:r>
      <w:r>
        <w:rPr>
          <w:i/>
          <w:sz w:val="18"/>
        </w:rPr>
        <w:t>financiar</w:t>
      </w:r>
      <w:r>
        <w:rPr>
          <w:rFonts w:ascii="Times New Roman" w:hAnsi="Times New Roman"/>
          <w:spacing w:val="-9"/>
          <w:sz w:val="18"/>
        </w:rPr>
        <w:t> </w:t>
      </w:r>
      <w:r>
        <w:rPr>
          <w:i/>
          <w:sz w:val="18"/>
        </w:rPr>
        <w:t>un</w:t>
      </w:r>
      <w:r>
        <w:rPr>
          <w:rFonts w:ascii="Times New Roman" w:hAnsi="Times New Roman"/>
          <w:spacing w:val="-10"/>
          <w:sz w:val="18"/>
        </w:rPr>
        <w:t> </w:t>
      </w:r>
      <w:r>
        <w:rPr>
          <w:i/>
          <w:sz w:val="18"/>
        </w:rPr>
        <w:t>gasto</w:t>
      </w:r>
      <w:r>
        <w:rPr>
          <w:rFonts w:ascii="Times New Roman" w:hAnsi="Times New Roman"/>
          <w:spacing w:val="-8"/>
          <w:sz w:val="18"/>
        </w:rPr>
        <w:t> </w:t>
      </w:r>
      <w:r>
        <w:rPr>
          <w:i/>
          <w:sz w:val="18"/>
        </w:rPr>
        <w:t>permanente,</w:t>
      </w:r>
      <w:r>
        <w:rPr>
          <w:rFonts w:ascii="Times New Roman" w:hAnsi="Times New Roman"/>
          <w:spacing w:val="-10"/>
          <w:sz w:val="18"/>
        </w:rPr>
        <w:t> </w:t>
      </w:r>
      <w:r>
        <w:rPr>
          <w:i/>
          <w:sz w:val="18"/>
        </w:rPr>
        <w:t>los</w:t>
      </w:r>
      <w:r>
        <w:rPr>
          <w:rFonts w:ascii="Times New Roman" w:hAnsi="Times New Roman"/>
          <w:spacing w:val="-8"/>
          <w:sz w:val="18"/>
        </w:rPr>
        <w:t> </w:t>
      </w:r>
      <w:r>
        <w:rPr>
          <w:i/>
          <w:sz w:val="18"/>
        </w:rPr>
        <w:t>recursos</w:t>
      </w:r>
      <w:r>
        <w:rPr>
          <w:rFonts w:ascii="Times New Roman" w:hAnsi="Times New Roman"/>
          <w:sz w:val="18"/>
        </w:rPr>
        <w:t> </w:t>
      </w:r>
      <w:r>
        <w:rPr>
          <w:i/>
          <w:sz w:val="18"/>
        </w:rPr>
        <w:t>serán</w:t>
      </w:r>
      <w:r>
        <w:rPr>
          <w:rFonts w:ascii="Times New Roman" w:hAnsi="Times New Roman"/>
          <w:spacing w:val="-4"/>
          <w:sz w:val="18"/>
        </w:rPr>
        <w:t> </w:t>
      </w:r>
      <w:r>
        <w:rPr>
          <w:i/>
          <w:sz w:val="18"/>
        </w:rPr>
        <w:t>destinados</w:t>
      </w:r>
      <w:r>
        <w:rPr>
          <w:rFonts w:ascii="Times New Roman" w:hAnsi="Times New Roman"/>
          <w:spacing w:val="-1"/>
          <w:sz w:val="18"/>
        </w:rPr>
        <w:t> </w:t>
      </w:r>
      <w:r>
        <w:rPr>
          <w:i/>
          <w:sz w:val="18"/>
        </w:rPr>
        <w:t>a</w:t>
      </w:r>
      <w:r>
        <w:rPr>
          <w:rFonts w:ascii="Times New Roman" w:hAnsi="Times New Roman"/>
          <w:spacing w:val="-4"/>
          <w:sz w:val="18"/>
        </w:rPr>
        <w:t> </w:t>
      </w:r>
      <w:r>
        <w:rPr>
          <w:i/>
          <w:sz w:val="18"/>
        </w:rPr>
        <w:t>otorgar</w:t>
      </w:r>
      <w:r>
        <w:rPr>
          <w:rFonts w:ascii="Times New Roman" w:hAnsi="Times New Roman"/>
          <w:spacing w:val="-2"/>
          <w:sz w:val="18"/>
        </w:rPr>
        <w:t> </w:t>
      </w:r>
      <w:r>
        <w:rPr>
          <w:i/>
          <w:sz w:val="18"/>
        </w:rPr>
        <w:t>subsidios</w:t>
      </w:r>
      <w:r>
        <w:rPr>
          <w:rFonts w:ascii="Times New Roman" w:hAnsi="Times New Roman"/>
          <w:spacing w:val="-1"/>
          <w:sz w:val="18"/>
        </w:rPr>
        <w:t> </w:t>
      </w:r>
      <w:r>
        <w:rPr>
          <w:i/>
          <w:sz w:val="18"/>
        </w:rPr>
        <w:t>familias</w:t>
      </w:r>
      <w:r>
        <w:rPr>
          <w:rFonts w:ascii="Times New Roman" w:hAnsi="Times New Roman"/>
          <w:spacing w:val="-3"/>
          <w:sz w:val="18"/>
        </w:rPr>
        <w:t> </w:t>
      </w:r>
      <w:r>
        <w:rPr>
          <w:i/>
          <w:sz w:val="18"/>
        </w:rPr>
        <w:t>que</w:t>
      </w:r>
      <w:r>
        <w:rPr>
          <w:rFonts w:ascii="Times New Roman" w:hAnsi="Times New Roman"/>
          <w:spacing w:val="-4"/>
          <w:sz w:val="18"/>
        </w:rPr>
        <w:t> </w:t>
      </w:r>
      <w:r>
        <w:rPr>
          <w:i/>
          <w:sz w:val="18"/>
        </w:rPr>
        <w:t>se</w:t>
      </w:r>
      <w:r>
        <w:rPr>
          <w:rFonts w:ascii="Times New Roman" w:hAnsi="Times New Roman"/>
          <w:spacing w:val="-4"/>
          <w:sz w:val="18"/>
        </w:rPr>
        <w:t> </w:t>
      </w:r>
      <w:r>
        <w:rPr>
          <w:i/>
          <w:sz w:val="18"/>
        </w:rPr>
        <w:t>encuentren</w:t>
      </w:r>
      <w:r>
        <w:rPr>
          <w:rFonts w:ascii="Times New Roman" w:hAnsi="Times New Roman"/>
          <w:spacing w:val="-1"/>
          <w:sz w:val="18"/>
        </w:rPr>
        <w:t> </w:t>
      </w:r>
      <w:r>
        <w:rPr>
          <w:i/>
          <w:sz w:val="18"/>
        </w:rPr>
        <w:t>en</w:t>
      </w:r>
      <w:r>
        <w:rPr>
          <w:rFonts w:ascii="Times New Roman" w:hAnsi="Times New Roman"/>
          <w:spacing w:val="-4"/>
          <w:sz w:val="18"/>
        </w:rPr>
        <w:t> </w:t>
      </w:r>
      <w:r>
        <w:rPr>
          <w:i/>
          <w:sz w:val="18"/>
        </w:rPr>
        <w:t>pobreza</w:t>
      </w:r>
      <w:r>
        <w:rPr>
          <w:rFonts w:ascii="Times New Roman" w:hAnsi="Times New Roman"/>
          <w:spacing w:val="-1"/>
          <w:sz w:val="18"/>
        </w:rPr>
        <w:t> </w:t>
      </w:r>
      <w:r>
        <w:rPr>
          <w:i/>
          <w:sz w:val="18"/>
        </w:rPr>
        <w:t>extrema</w:t>
      </w:r>
      <w:r>
        <w:rPr>
          <w:rFonts w:ascii="Times New Roman" w:hAnsi="Times New Roman"/>
          <w:spacing w:val="-1"/>
          <w:sz w:val="18"/>
        </w:rPr>
        <w:t> </w:t>
      </w:r>
      <w:r>
        <w:rPr>
          <w:i/>
          <w:sz w:val="18"/>
        </w:rPr>
        <w:t>y</w:t>
      </w:r>
      <w:r>
        <w:rPr>
          <w:rFonts w:ascii="Times New Roman" w:hAnsi="Times New Roman"/>
          <w:spacing w:val="-3"/>
          <w:sz w:val="18"/>
        </w:rPr>
        <w:t> </w:t>
      </w:r>
      <w:r>
        <w:rPr>
          <w:i/>
          <w:sz w:val="18"/>
        </w:rPr>
        <w:t>pobreza</w:t>
      </w:r>
      <w:r>
        <w:rPr>
          <w:rFonts w:ascii="Times New Roman" w:hAnsi="Times New Roman"/>
          <w:spacing w:val="-1"/>
          <w:sz w:val="18"/>
        </w:rPr>
        <w:t> </w:t>
      </w:r>
      <w:r>
        <w:rPr>
          <w:i/>
          <w:sz w:val="18"/>
        </w:rPr>
        <w:t>durante</w:t>
      </w:r>
      <w:r>
        <w:rPr>
          <w:rFonts w:ascii="Times New Roman" w:hAnsi="Times New Roman"/>
          <w:spacing w:val="-1"/>
          <w:sz w:val="18"/>
        </w:rPr>
        <w:t> </w:t>
      </w:r>
      <w:r>
        <w:rPr>
          <w:i/>
          <w:sz w:val="18"/>
        </w:rPr>
        <w:t>un</w:t>
      </w:r>
      <w:r>
        <w:rPr>
          <w:rFonts w:ascii="Times New Roman" w:hAnsi="Times New Roman"/>
          <w:spacing w:val="-1"/>
          <w:sz w:val="18"/>
        </w:rPr>
        <w:t> </w:t>
      </w:r>
      <w:r>
        <w:rPr>
          <w:i/>
          <w:sz w:val="18"/>
        </w:rPr>
        <w:t>periodo</w:t>
      </w:r>
      <w:r>
        <w:rPr>
          <w:rFonts w:ascii="Times New Roman" w:hAnsi="Times New Roman"/>
          <w:spacing w:val="-4"/>
          <w:sz w:val="18"/>
        </w:rPr>
        <w:t> </w:t>
      </w:r>
      <w:r>
        <w:rPr>
          <w:i/>
          <w:sz w:val="18"/>
        </w:rPr>
        <w:t>del</w:t>
      </w:r>
      <w:r>
        <w:rPr>
          <w:rFonts w:ascii="Times New Roman" w:hAnsi="Times New Roman"/>
          <w:sz w:val="18"/>
        </w:rPr>
        <w:t> </w:t>
      </w:r>
      <w:r>
        <w:rPr>
          <w:i/>
          <w:sz w:val="18"/>
        </w:rPr>
        <w:t>año</w:t>
      </w:r>
      <w:r>
        <w:rPr>
          <w:rFonts w:ascii="Times New Roman" w:hAnsi="Times New Roman"/>
          <w:sz w:val="18"/>
        </w:rPr>
        <w:t> </w:t>
      </w:r>
      <w:r>
        <w:rPr>
          <w:i/>
          <w:sz w:val="18"/>
        </w:rPr>
        <w:t>presupuestario</w:t>
      </w:r>
      <w:r>
        <w:rPr>
          <w:rFonts w:ascii="Times New Roman" w:hAnsi="Times New Roman"/>
          <w:sz w:val="18"/>
        </w:rPr>
        <w:t> </w:t>
      </w:r>
      <w:r>
        <w:rPr>
          <w:i/>
          <w:sz w:val="18"/>
        </w:rPr>
        <w:t>en</w:t>
      </w:r>
      <w:r>
        <w:rPr>
          <w:rFonts w:ascii="Times New Roman" w:hAnsi="Times New Roman"/>
          <w:sz w:val="18"/>
        </w:rPr>
        <w:t> </w:t>
      </w:r>
      <w:r>
        <w:rPr>
          <w:i/>
          <w:sz w:val="18"/>
        </w:rPr>
        <w:t>curso.</w:t>
      </w:r>
    </w:p>
    <w:p>
      <w:pPr>
        <w:pStyle w:val="BodyText"/>
        <w:spacing w:before="4"/>
        <w:rPr>
          <w:i/>
          <w:sz w:val="18"/>
        </w:rPr>
      </w:pPr>
    </w:p>
    <w:p>
      <w:pPr>
        <w:spacing w:before="0"/>
        <w:ind w:left="1277" w:right="0" w:firstLine="0"/>
        <w:jc w:val="both"/>
        <w:rPr>
          <w:i/>
          <w:sz w:val="18"/>
        </w:rPr>
      </w:pPr>
      <w:r>
        <w:rPr>
          <w:i/>
          <w:sz w:val="18"/>
        </w:rPr>
        <w:t>Con</w:t>
      </w:r>
      <w:r>
        <w:rPr>
          <w:rFonts w:ascii="Times New Roman"/>
          <w:sz w:val="18"/>
        </w:rPr>
        <w:t> </w:t>
      </w:r>
      <w:r>
        <w:rPr>
          <w:i/>
          <w:sz w:val="18"/>
        </w:rPr>
        <w:t>este</w:t>
      </w:r>
      <w:r>
        <w:rPr>
          <w:rFonts w:ascii="Times New Roman"/>
          <w:spacing w:val="3"/>
          <w:sz w:val="18"/>
        </w:rPr>
        <w:t> </w:t>
      </w:r>
      <w:r>
        <w:rPr>
          <w:i/>
          <w:sz w:val="18"/>
        </w:rPr>
        <w:t>monto</w:t>
      </w:r>
      <w:r>
        <w:rPr>
          <w:rFonts w:ascii="Times New Roman"/>
          <w:spacing w:val="1"/>
          <w:sz w:val="18"/>
        </w:rPr>
        <w:t> </w:t>
      </w:r>
      <w:r>
        <w:rPr>
          <w:i/>
          <w:sz w:val="18"/>
        </w:rPr>
        <w:t>debe</w:t>
      </w:r>
      <w:r>
        <w:rPr>
          <w:rFonts w:ascii="Times New Roman"/>
          <w:spacing w:val="2"/>
          <w:sz w:val="18"/>
        </w:rPr>
        <w:t> </w:t>
      </w:r>
      <w:r>
        <w:rPr>
          <w:i/>
          <w:sz w:val="18"/>
        </w:rPr>
        <w:t>ajustarse</w:t>
      </w:r>
      <w:r>
        <w:rPr>
          <w:rFonts w:ascii="Times New Roman"/>
          <w:spacing w:val="3"/>
          <w:sz w:val="18"/>
        </w:rPr>
        <w:t> </w:t>
      </w:r>
      <w:r>
        <w:rPr>
          <w:i/>
          <w:sz w:val="18"/>
        </w:rPr>
        <w:t>la</w:t>
      </w:r>
      <w:r>
        <w:rPr>
          <w:rFonts w:ascii="Times New Roman"/>
          <w:spacing w:val="1"/>
          <w:sz w:val="18"/>
        </w:rPr>
        <w:t> </w:t>
      </w:r>
      <w:r>
        <w:rPr>
          <w:i/>
          <w:sz w:val="18"/>
        </w:rPr>
        <w:t>meta</w:t>
      </w:r>
      <w:r>
        <w:rPr>
          <w:rFonts w:ascii="Times New Roman"/>
          <w:spacing w:val="1"/>
          <w:sz w:val="18"/>
        </w:rPr>
        <w:t> </w:t>
      </w:r>
      <w:r>
        <w:rPr>
          <w:i/>
          <w:sz w:val="18"/>
        </w:rPr>
        <w:t>en</w:t>
      </w:r>
      <w:r>
        <w:rPr>
          <w:rFonts w:ascii="Times New Roman"/>
          <w:spacing w:val="3"/>
          <w:sz w:val="18"/>
        </w:rPr>
        <w:t> </w:t>
      </w:r>
      <w:r>
        <w:rPr>
          <w:i/>
          <w:sz w:val="18"/>
        </w:rPr>
        <w:t>33.930</w:t>
      </w:r>
      <w:r>
        <w:rPr>
          <w:rFonts w:ascii="Times New Roman"/>
          <w:spacing w:val="4"/>
          <w:sz w:val="18"/>
        </w:rPr>
        <w:t> </w:t>
      </w:r>
      <w:r>
        <w:rPr>
          <w:i/>
          <w:sz w:val="18"/>
        </w:rPr>
        <w:t>personas</w:t>
      </w:r>
      <w:r>
        <w:rPr>
          <w:rFonts w:ascii="Times New Roman"/>
          <w:spacing w:val="2"/>
          <w:sz w:val="18"/>
        </w:rPr>
        <w:t> </w:t>
      </w:r>
      <w:r>
        <w:rPr>
          <w:i/>
          <w:spacing w:val="-2"/>
          <w:sz w:val="18"/>
        </w:rPr>
        <w:t>estudiantes.</w:t>
      </w:r>
    </w:p>
    <w:p>
      <w:pPr>
        <w:pStyle w:val="BodyText"/>
        <w:spacing w:before="9"/>
        <w:rPr>
          <w:i/>
          <w:sz w:val="18"/>
        </w:rPr>
      </w:pPr>
    </w:p>
    <w:p>
      <w:pPr>
        <w:pStyle w:val="ListParagraph"/>
        <w:numPr>
          <w:ilvl w:val="1"/>
          <w:numId w:val="6"/>
        </w:numPr>
        <w:tabs>
          <w:tab w:pos="1576" w:val="left" w:leader="none"/>
        </w:tabs>
        <w:spacing w:line="240" w:lineRule="auto" w:before="0" w:after="0"/>
        <w:ind w:left="1576" w:right="0" w:hanging="299"/>
        <w:jc w:val="both"/>
        <w:rPr>
          <w:b/>
          <w:i/>
          <w:sz w:val="18"/>
        </w:rPr>
      </w:pPr>
      <w:r>
        <w:rPr>
          <w:b/>
          <w:i/>
          <w:sz w:val="18"/>
        </w:rPr>
        <w:t>RECURSOS</w:t>
      </w:r>
      <w:r>
        <w:rPr>
          <w:rFonts w:ascii="Times New Roman"/>
          <w:spacing w:val="-3"/>
          <w:sz w:val="18"/>
        </w:rPr>
        <w:t> </w:t>
      </w:r>
      <w:r>
        <w:rPr>
          <w:b/>
          <w:i/>
          <w:spacing w:val="-5"/>
          <w:sz w:val="18"/>
        </w:rPr>
        <w:t>MEP</w:t>
      </w:r>
    </w:p>
    <w:p>
      <w:pPr>
        <w:pStyle w:val="BodyText"/>
        <w:spacing w:before="13"/>
        <w:rPr>
          <w:b/>
          <w:i/>
          <w:sz w:val="18"/>
        </w:rPr>
      </w:pPr>
    </w:p>
    <w:p>
      <w:pPr>
        <w:pStyle w:val="ListParagraph"/>
        <w:numPr>
          <w:ilvl w:val="2"/>
          <w:numId w:val="6"/>
        </w:numPr>
        <w:tabs>
          <w:tab w:pos="1725" w:val="left" w:leader="none"/>
        </w:tabs>
        <w:spacing w:line="240" w:lineRule="auto" w:before="1" w:after="0"/>
        <w:ind w:left="1725" w:right="0" w:hanging="448"/>
        <w:jc w:val="both"/>
        <w:rPr>
          <w:b/>
          <w:i/>
          <w:sz w:val="18"/>
        </w:rPr>
      </w:pPr>
      <w:r>
        <w:rPr>
          <w:b/>
          <w:i/>
          <w:sz w:val="18"/>
        </w:rPr>
        <w:t>Avancemos</w:t>
      </w:r>
      <w:r>
        <w:rPr>
          <w:rFonts w:ascii="Times New Roman" w:hAnsi="Times New Roman"/>
          <w:spacing w:val="-4"/>
          <w:sz w:val="18"/>
        </w:rPr>
        <w:t> </w:t>
      </w:r>
      <w:r>
        <w:rPr>
          <w:b/>
          <w:i/>
          <w:spacing w:val="-2"/>
          <w:sz w:val="18"/>
        </w:rPr>
        <w:t>¢409.969.613,71</w:t>
      </w:r>
    </w:p>
    <w:p>
      <w:pPr>
        <w:spacing w:before="1"/>
        <w:ind w:left="1277" w:right="0" w:firstLine="0"/>
        <w:jc w:val="both"/>
        <w:rPr>
          <w:i/>
          <w:sz w:val="18"/>
        </w:rPr>
      </w:pPr>
      <w:r>
        <w:rPr>
          <w:i/>
          <w:sz w:val="18"/>
        </w:rPr>
        <w:t>Del</w:t>
      </w:r>
      <w:r>
        <w:rPr>
          <w:rFonts w:ascii="Times New Roman" w:hAnsi="Times New Roman"/>
          <w:spacing w:val="14"/>
          <w:sz w:val="18"/>
        </w:rPr>
        <w:t> </w:t>
      </w:r>
      <w:r>
        <w:rPr>
          <w:i/>
          <w:sz w:val="18"/>
        </w:rPr>
        <w:t>superávit</w:t>
      </w:r>
      <w:r>
        <w:rPr>
          <w:rFonts w:ascii="Times New Roman" w:hAnsi="Times New Roman"/>
          <w:spacing w:val="13"/>
          <w:sz w:val="18"/>
        </w:rPr>
        <w:t> </w:t>
      </w:r>
      <w:r>
        <w:rPr>
          <w:i/>
          <w:sz w:val="18"/>
        </w:rPr>
        <w:t>del</w:t>
      </w:r>
      <w:r>
        <w:rPr>
          <w:rFonts w:ascii="Times New Roman" w:hAnsi="Times New Roman"/>
          <w:spacing w:val="13"/>
          <w:sz w:val="18"/>
        </w:rPr>
        <w:t> </w:t>
      </w:r>
      <w:r>
        <w:rPr>
          <w:i/>
          <w:sz w:val="18"/>
        </w:rPr>
        <w:t>año</w:t>
      </w:r>
      <w:r>
        <w:rPr>
          <w:rFonts w:ascii="Times New Roman" w:hAnsi="Times New Roman"/>
          <w:spacing w:val="14"/>
          <w:sz w:val="18"/>
        </w:rPr>
        <w:t> </w:t>
      </w:r>
      <w:r>
        <w:rPr>
          <w:i/>
          <w:sz w:val="18"/>
        </w:rPr>
        <w:t>2025</w:t>
      </w:r>
      <w:r>
        <w:rPr>
          <w:rFonts w:ascii="Times New Roman" w:hAnsi="Times New Roman"/>
          <w:spacing w:val="15"/>
          <w:sz w:val="18"/>
        </w:rPr>
        <w:t> </w:t>
      </w:r>
      <w:r>
        <w:rPr>
          <w:i/>
          <w:sz w:val="18"/>
        </w:rPr>
        <w:t>quedo</w:t>
      </w:r>
      <w:r>
        <w:rPr>
          <w:rFonts w:ascii="Times New Roman" w:hAnsi="Times New Roman"/>
          <w:spacing w:val="15"/>
          <w:sz w:val="18"/>
        </w:rPr>
        <w:t> </w:t>
      </w:r>
      <w:r>
        <w:rPr>
          <w:i/>
          <w:sz w:val="18"/>
        </w:rPr>
        <w:t>un</w:t>
      </w:r>
      <w:r>
        <w:rPr>
          <w:rFonts w:ascii="Times New Roman" w:hAnsi="Times New Roman"/>
          <w:spacing w:val="16"/>
          <w:sz w:val="18"/>
        </w:rPr>
        <w:t> </w:t>
      </w:r>
      <w:r>
        <w:rPr>
          <w:i/>
          <w:sz w:val="18"/>
        </w:rPr>
        <w:t>saldo</w:t>
      </w:r>
      <w:r>
        <w:rPr>
          <w:rFonts w:ascii="Times New Roman" w:hAnsi="Times New Roman"/>
          <w:spacing w:val="13"/>
          <w:sz w:val="18"/>
        </w:rPr>
        <w:t> </w:t>
      </w:r>
      <w:r>
        <w:rPr>
          <w:i/>
          <w:sz w:val="18"/>
        </w:rPr>
        <w:t>de</w:t>
      </w:r>
      <w:r>
        <w:rPr>
          <w:rFonts w:ascii="Times New Roman" w:hAnsi="Times New Roman"/>
          <w:spacing w:val="15"/>
          <w:sz w:val="18"/>
        </w:rPr>
        <w:t> </w:t>
      </w:r>
      <w:r>
        <w:rPr>
          <w:i/>
          <w:sz w:val="18"/>
        </w:rPr>
        <w:t>recursos</w:t>
      </w:r>
      <w:r>
        <w:rPr>
          <w:rFonts w:ascii="Times New Roman" w:hAnsi="Times New Roman"/>
          <w:spacing w:val="17"/>
          <w:sz w:val="18"/>
        </w:rPr>
        <w:t> </w:t>
      </w:r>
      <w:r>
        <w:rPr>
          <w:i/>
          <w:sz w:val="18"/>
        </w:rPr>
        <w:t>de</w:t>
      </w:r>
      <w:r>
        <w:rPr>
          <w:rFonts w:ascii="Times New Roman" w:hAnsi="Times New Roman"/>
          <w:spacing w:val="13"/>
          <w:sz w:val="18"/>
        </w:rPr>
        <w:t> </w:t>
      </w:r>
      <w:r>
        <w:rPr>
          <w:i/>
          <w:sz w:val="18"/>
        </w:rPr>
        <w:t>la</w:t>
      </w:r>
      <w:r>
        <w:rPr>
          <w:rFonts w:ascii="Times New Roman" w:hAnsi="Times New Roman"/>
          <w:spacing w:val="15"/>
          <w:sz w:val="18"/>
        </w:rPr>
        <w:t> </w:t>
      </w:r>
      <w:r>
        <w:rPr>
          <w:i/>
          <w:sz w:val="18"/>
        </w:rPr>
        <w:t>fuente</w:t>
      </w:r>
      <w:r>
        <w:rPr>
          <w:rFonts w:ascii="Times New Roman" w:hAnsi="Times New Roman"/>
          <w:spacing w:val="17"/>
          <w:sz w:val="18"/>
        </w:rPr>
        <w:t> </w:t>
      </w:r>
      <w:r>
        <w:rPr>
          <w:i/>
          <w:sz w:val="18"/>
        </w:rPr>
        <w:t>08</w:t>
      </w:r>
      <w:r>
        <w:rPr>
          <w:rFonts w:ascii="Times New Roman" w:hAnsi="Times New Roman"/>
          <w:spacing w:val="24"/>
          <w:sz w:val="18"/>
        </w:rPr>
        <w:t> </w:t>
      </w:r>
      <w:r>
        <w:rPr>
          <w:i/>
          <w:sz w:val="18"/>
        </w:rPr>
        <w:t>-</w:t>
      </w:r>
      <w:r>
        <w:rPr>
          <w:rFonts w:ascii="Times New Roman" w:hAnsi="Times New Roman"/>
          <w:spacing w:val="15"/>
          <w:sz w:val="18"/>
        </w:rPr>
        <w:t> </w:t>
      </w:r>
      <w:r>
        <w:rPr>
          <w:i/>
          <w:sz w:val="18"/>
        </w:rPr>
        <w:t>GOB-MEP</w:t>
      </w:r>
      <w:r>
        <w:rPr>
          <w:rFonts w:ascii="Times New Roman" w:hAnsi="Times New Roman"/>
          <w:spacing w:val="15"/>
          <w:sz w:val="18"/>
        </w:rPr>
        <w:t> </w:t>
      </w:r>
      <w:r>
        <w:rPr>
          <w:i/>
          <w:sz w:val="18"/>
        </w:rPr>
        <w:t>AVANCEMOS</w:t>
      </w:r>
      <w:r>
        <w:rPr>
          <w:rFonts w:ascii="Times New Roman" w:hAnsi="Times New Roman"/>
          <w:spacing w:val="16"/>
          <w:sz w:val="18"/>
        </w:rPr>
        <w:t> </w:t>
      </w:r>
      <w:r>
        <w:rPr>
          <w:i/>
          <w:sz w:val="18"/>
        </w:rPr>
        <w:t>por</w:t>
      </w:r>
      <w:r>
        <w:rPr>
          <w:rFonts w:ascii="Times New Roman" w:hAnsi="Times New Roman"/>
          <w:spacing w:val="15"/>
          <w:sz w:val="18"/>
        </w:rPr>
        <w:t> </w:t>
      </w:r>
      <w:r>
        <w:rPr>
          <w:i/>
          <w:sz w:val="18"/>
        </w:rPr>
        <w:t>el</w:t>
      </w:r>
      <w:r>
        <w:rPr>
          <w:rFonts w:ascii="Times New Roman" w:hAnsi="Times New Roman"/>
          <w:spacing w:val="13"/>
          <w:sz w:val="18"/>
        </w:rPr>
        <w:t> </w:t>
      </w:r>
      <w:r>
        <w:rPr>
          <w:i/>
          <w:sz w:val="18"/>
        </w:rPr>
        <w:t>monto</w:t>
      </w:r>
      <w:r>
        <w:rPr>
          <w:rFonts w:ascii="Times New Roman" w:hAnsi="Times New Roman"/>
          <w:spacing w:val="17"/>
          <w:sz w:val="18"/>
        </w:rPr>
        <w:t> </w:t>
      </w:r>
      <w:r>
        <w:rPr>
          <w:i/>
          <w:spacing w:val="-5"/>
          <w:sz w:val="18"/>
        </w:rPr>
        <w:t>de</w:t>
      </w:r>
    </w:p>
    <w:p>
      <w:pPr>
        <w:spacing w:line="244" w:lineRule="auto" w:before="7"/>
        <w:ind w:left="1277" w:right="1273" w:firstLine="0"/>
        <w:jc w:val="both"/>
        <w:rPr>
          <w:i/>
          <w:sz w:val="18"/>
        </w:rPr>
      </w:pPr>
      <w:r>
        <w:rPr>
          <w:b/>
          <w:i/>
          <w:sz w:val="18"/>
        </w:rPr>
        <w:t>¢262.770.295,71</w:t>
      </w:r>
      <w:r>
        <w:rPr>
          <w:i/>
          <w:sz w:val="18"/>
        </w:rPr>
        <w:t>,</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fuente</w:t>
      </w:r>
      <w:r>
        <w:rPr>
          <w:rFonts w:ascii="Times New Roman" w:hAnsi="Times New Roman"/>
          <w:sz w:val="18"/>
        </w:rPr>
        <w:t> </w:t>
      </w:r>
      <w:r>
        <w:rPr>
          <w:i/>
          <w:sz w:val="18"/>
        </w:rPr>
        <w:t>11</w:t>
      </w:r>
      <w:r>
        <w:rPr>
          <w:rFonts w:ascii="Times New Roman" w:hAnsi="Times New Roman"/>
          <w:sz w:val="18"/>
        </w:rPr>
        <w:t> </w:t>
      </w:r>
      <w:r>
        <w:rPr>
          <w:i/>
          <w:sz w:val="18"/>
        </w:rPr>
        <w:t>-</w:t>
      </w:r>
      <w:r>
        <w:rPr>
          <w:rFonts w:ascii="Times New Roman" w:hAnsi="Times New Roman"/>
          <w:sz w:val="18"/>
        </w:rPr>
        <w:t> </w:t>
      </w:r>
      <w:r>
        <w:rPr>
          <w:i/>
          <w:sz w:val="18"/>
        </w:rPr>
        <w:t>D-MEP-AVANCEMOS</w:t>
      </w:r>
      <w:r>
        <w:rPr>
          <w:rFonts w:ascii="Times New Roman" w:hAnsi="Times New Roman"/>
          <w:sz w:val="18"/>
        </w:rPr>
        <w:t> </w:t>
      </w:r>
      <w:r>
        <w:rPr>
          <w:i/>
          <w:sz w:val="18"/>
        </w:rPr>
        <w:t>por</w:t>
      </w:r>
      <w:r>
        <w:rPr>
          <w:rFonts w:ascii="Times New Roman" w:hAnsi="Times New Roman"/>
          <w:sz w:val="18"/>
        </w:rPr>
        <w:t> </w:t>
      </w:r>
      <w:r>
        <w:rPr>
          <w:i/>
          <w:sz w:val="18"/>
        </w:rPr>
        <w:t>el</w:t>
      </w:r>
      <w:r>
        <w:rPr>
          <w:rFonts w:ascii="Times New Roman" w:hAnsi="Times New Roman"/>
          <w:sz w:val="18"/>
        </w:rPr>
        <w:t> </w:t>
      </w:r>
      <w:r>
        <w:rPr>
          <w:i/>
          <w:sz w:val="18"/>
        </w:rPr>
        <w:t>monto</w:t>
      </w:r>
      <w:r>
        <w:rPr>
          <w:rFonts w:ascii="Times New Roman" w:hAnsi="Times New Roman"/>
          <w:sz w:val="18"/>
        </w:rPr>
        <w:t> </w:t>
      </w:r>
      <w:r>
        <w:rPr>
          <w:i/>
          <w:sz w:val="18"/>
        </w:rPr>
        <w:t>de</w:t>
      </w:r>
      <w:r>
        <w:rPr>
          <w:rFonts w:ascii="Times New Roman" w:hAnsi="Times New Roman"/>
          <w:sz w:val="18"/>
        </w:rPr>
        <w:t> </w:t>
      </w:r>
      <w:r>
        <w:rPr>
          <w:b/>
          <w:i/>
          <w:sz w:val="18"/>
        </w:rPr>
        <w:t>¢47.199.318,00</w:t>
      </w:r>
      <w:r>
        <w:rPr>
          <w:rFonts w:ascii="Times New Roman" w:hAnsi="Times New Roman"/>
          <w:sz w:val="18"/>
        </w:rPr>
        <w:t> </w:t>
      </w:r>
      <w:r>
        <w:rPr>
          <w:i/>
          <w:sz w:val="18"/>
        </w:rPr>
        <w:t>y</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fuente</w:t>
      </w:r>
      <w:r>
        <w:rPr>
          <w:rFonts w:ascii="Times New Roman" w:hAnsi="Times New Roman"/>
          <w:sz w:val="18"/>
        </w:rPr>
        <w:t> </w:t>
      </w:r>
      <w:r>
        <w:rPr>
          <w:i/>
          <w:sz w:val="18"/>
        </w:rPr>
        <w:t>de</w:t>
      </w:r>
      <w:r>
        <w:rPr>
          <w:rFonts w:ascii="Times New Roman" w:hAnsi="Times New Roman"/>
          <w:sz w:val="18"/>
        </w:rPr>
        <w:t> </w:t>
      </w:r>
      <w:r>
        <w:rPr>
          <w:i/>
          <w:sz w:val="18"/>
        </w:rPr>
        <w:t>Implementos</w:t>
      </w:r>
      <w:r>
        <w:rPr>
          <w:rFonts w:ascii="Times New Roman" w:hAnsi="Times New Roman"/>
          <w:sz w:val="18"/>
        </w:rPr>
        <w:t> </w:t>
      </w:r>
      <w:r>
        <w:rPr>
          <w:i/>
          <w:sz w:val="18"/>
        </w:rPr>
        <w:t>escolares</w:t>
      </w:r>
      <w:r>
        <w:rPr>
          <w:rFonts w:ascii="Times New Roman" w:hAnsi="Times New Roman"/>
          <w:sz w:val="18"/>
        </w:rPr>
        <w:t> </w:t>
      </w:r>
      <w:r>
        <w:rPr>
          <w:b/>
          <w:i/>
          <w:sz w:val="18"/>
        </w:rPr>
        <w:t>¢100.000.000,00</w:t>
      </w:r>
      <w:r>
        <w:rPr>
          <w:rFonts w:ascii="Times New Roman" w:hAnsi="Times New Roman"/>
          <w:sz w:val="18"/>
        </w:rPr>
        <w:t> </w:t>
      </w:r>
      <w:r>
        <w:rPr>
          <w:i/>
          <w:sz w:val="18"/>
        </w:rPr>
        <w:t>que</w:t>
      </w:r>
      <w:r>
        <w:rPr>
          <w:rFonts w:ascii="Times New Roman" w:hAnsi="Times New Roman"/>
          <w:sz w:val="18"/>
        </w:rPr>
        <w:t> </w:t>
      </w:r>
      <w:r>
        <w:rPr>
          <w:i/>
          <w:sz w:val="18"/>
        </w:rPr>
        <w:t>acorde</w:t>
      </w:r>
      <w:r>
        <w:rPr>
          <w:rFonts w:ascii="Times New Roman" w:hAnsi="Times New Roman"/>
          <w:sz w:val="18"/>
        </w:rPr>
        <w:t> </w:t>
      </w:r>
      <w:r>
        <w:rPr>
          <w:i/>
          <w:sz w:val="18"/>
        </w:rPr>
        <w:t>con</w:t>
      </w:r>
      <w:r>
        <w:rPr>
          <w:rFonts w:ascii="Times New Roman" w:hAnsi="Times New Roman"/>
          <w:sz w:val="18"/>
        </w:rPr>
        <w:t> </w:t>
      </w:r>
      <w:r>
        <w:rPr>
          <w:i/>
          <w:sz w:val="18"/>
        </w:rPr>
        <w:t>el</w:t>
      </w:r>
      <w:r>
        <w:rPr>
          <w:rFonts w:ascii="Times New Roman" w:hAnsi="Times New Roman"/>
          <w:sz w:val="18"/>
        </w:rPr>
        <w:t> </w:t>
      </w:r>
      <w:r>
        <w:rPr>
          <w:i/>
          <w:sz w:val="18"/>
        </w:rPr>
        <w:t>oficio</w:t>
      </w:r>
      <w:r>
        <w:rPr>
          <w:rFonts w:ascii="Times New Roman" w:hAnsi="Times New Roman"/>
          <w:sz w:val="18"/>
        </w:rPr>
        <w:t> </w:t>
      </w:r>
      <w:r>
        <w:rPr>
          <w:b/>
          <w:i/>
          <w:sz w:val="18"/>
        </w:rPr>
        <w:t>IMAS-DSA-047-2026</w:t>
      </w:r>
      <w:r>
        <w:rPr>
          <w:rFonts w:ascii="Times New Roman" w:hAnsi="Times New Roman"/>
          <w:sz w:val="18"/>
        </w:rPr>
        <w:t> </w:t>
      </w:r>
      <w:r>
        <w:rPr>
          <w:i/>
          <w:sz w:val="18"/>
        </w:rPr>
        <w:t>pueden</w:t>
      </w:r>
      <w:r>
        <w:rPr>
          <w:rFonts w:ascii="Times New Roman" w:hAnsi="Times New Roman"/>
          <w:sz w:val="18"/>
        </w:rPr>
        <w:t> </w:t>
      </w:r>
      <w:r>
        <w:rPr>
          <w:i/>
          <w:sz w:val="18"/>
        </w:rPr>
        <w:t>presupuestarse</w:t>
      </w:r>
      <w:r>
        <w:rPr>
          <w:rFonts w:ascii="Times New Roman" w:hAnsi="Times New Roman"/>
          <w:sz w:val="18"/>
        </w:rPr>
        <w:t> </w:t>
      </w:r>
      <w:r>
        <w:rPr>
          <w:i/>
          <w:sz w:val="18"/>
        </w:rPr>
        <w:t>nuevamente</w:t>
      </w:r>
      <w:r>
        <w:rPr>
          <w:rFonts w:ascii="Times New Roman" w:hAnsi="Times New Roman"/>
          <w:sz w:val="18"/>
        </w:rPr>
        <w:t> </w:t>
      </w:r>
      <w:r>
        <w:rPr>
          <w:i/>
          <w:sz w:val="18"/>
        </w:rPr>
        <w:t>en</w:t>
      </w:r>
      <w:r>
        <w:rPr>
          <w:rFonts w:ascii="Times New Roman" w:hAnsi="Times New Roman"/>
          <w:sz w:val="18"/>
        </w:rPr>
        <w:t> </w:t>
      </w:r>
      <w:r>
        <w:rPr>
          <w:i/>
          <w:sz w:val="18"/>
        </w:rPr>
        <w:t>este</w:t>
      </w:r>
      <w:r>
        <w:rPr>
          <w:rFonts w:ascii="Times New Roman" w:hAnsi="Times New Roman"/>
          <w:sz w:val="18"/>
        </w:rPr>
        <w:t> </w:t>
      </w:r>
      <w:r>
        <w:rPr>
          <w:i/>
          <w:sz w:val="18"/>
        </w:rPr>
        <w:t>año</w:t>
      </w:r>
      <w:r>
        <w:rPr>
          <w:rFonts w:ascii="Times New Roman" w:hAnsi="Times New Roman"/>
          <w:sz w:val="18"/>
        </w:rPr>
        <w:t> </w:t>
      </w:r>
      <w:r>
        <w:rPr>
          <w:i/>
          <w:sz w:val="18"/>
        </w:rPr>
        <w:t>2025.</w:t>
      </w:r>
    </w:p>
    <w:p>
      <w:pPr>
        <w:spacing w:before="207"/>
        <w:ind w:left="1277" w:right="1282" w:firstLine="0"/>
        <w:jc w:val="both"/>
        <w:rPr>
          <w:i/>
          <w:sz w:val="18"/>
        </w:rPr>
      </w:pPr>
      <w:r>
        <w:rPr>
          <w:i/>
          <w:sz w:val="18"/>
        </w:rPr>
        <w:t>Estos</w:t>
      </w:r>
      <w:r>
        <w:rPr>
          <w:rFonts w:ascii="Times New Roman" w:hAnsi="Times New Roman"/>
          <w:sz w:val="18"/>
        </w:rPr>
        <w:t> </w:t>
      </w:r>
      <w:r>
        <w:rPr>
          <w:i/>
          <w:sz w:val="18"/>
        </w:rPr>
        <w:t>recursos</w:t>
      </w:r>
      <w:r>
        <w:rPr>
          <w:rFonts w:ascii="Times New Roman" w:hAnsi="Times New Roman"/>
          <w:sz w:val="18"/>
        </w:rPr>
        <w:t> </w:t>
      </w:r>
      <w:r>
        <w:rPr>
          <w:i/>
          <w:sz w:val="18"/>
        </w:rPr>
        <w:t>con</w:t>
      </w:r>
      <w:r>
        <w:rPr>
          <w:rFonts w:ascii="Times New Roman" w:hAnsi="Times New Roman"/>
          <w:sz w:val="18"/>
        </w:rPr>
        <w:t> </w:t>
      </w:r>
      <w:r>
        <w:rPr>
          <w:i/>
          <w:sz w:val="18"/>
        </w:rPr>
        <w:t>el</w:t>
      </w:r>
      <w:r>
        <w:rPr>
          <w:rFonts w:ascii="Times New Roman" w:hAnsi="Times New Roman"/>
          <w:sz w:val="18"/>
        </w:rPr>
        <w:t> </w:t>
      </w:r>
      <w:r>
        <w:rPr>
          <w:i/>
          <w:sz w:val="18"/>
        </w:rPr>
        <w:t>fin</w:t>
      </w:r>
      <w:r>
        <w:rPr>
          <w:rFonts w:ascii="Times New Roman" w:hAnsi="Times New Roman"/>
          <w:sz w:val="18"/>
        </w:rPr>
        <w:t> </w:t>
      </w:r>
      <w:r>
        <w:rPr>
          <w:i/>
          <w:sz w:val="18"/>
        </w:rPr>
        <w:t>de</w:t>
      </w:r>
      <w:r>
        <w:rPr>
          <w:rFonts w:ascii="Times New Roman" w:hAnsi="Times New Roman"/>
          <w:sz w:val="18"/>
        </w:rPr>
        <w:t> </w:t>
      </w:r>
      <w:r>
        <w:rPr>
          <w:i/>
          <w:sz w:val="18"/>
        </w:rPr>
        <w:t>coadyuvar</w:t>
      </w:r>
      <w:r>
        <w:rPr>
          <w:rFonts w:ascii="Times New Roman" w:hAnsi="Times New Roman"/>
          <w:sz w:val="18"/>
        </w:rPr>
        <w:t> </w:t>
      </w:r>
      <w:r>
        <w:rPr>
          <w:i/>
          <w:sz w:val="18"/>
        </w:rPr>
        <w:t>a</w:t>
      </w:r>
      <w:r>
        <w:rPr>
          <w:rFonts w:ascii="Times New Roman" w:hAnsi="Times New Roman"/>
          <w:sz w:val="18"/>
        </w:rPr>
        <w:t> </w:t>
      </w:r>
      <w:r>
        <w:rPr>
          <w:i/>
          <w:sz w:val="18"/>
        </w:rPr>
        <w:t>la</w:t>
      </w:r>
      <w:r>
        <w:rPr>
          <w:rFonts w:ascii="Times New Roman" w:hAnsi="Times New Roman"/>
          <w:sz w:val="18"/>
        </w:rPr>
        <w:t> </w:t>
      </w:r>
      <w:r>
        <w:rPr>
          <w:i/>
          <w:sz w:val="18"/>
        </w:rPr>
        <w:t>inclusión,</w:t>
      </w:r>
      <w:r>
        <w:rPr>
          <w:rFonts w:ascii="Times New Roman" w:hAnsi="Times New Roman"/>
          <w:sz w:val="18"/>
        </w:rPr>
        <w:t> </w:t>
      </w:r>
      <w:r>
        <w:rPr>
          <w:i/>
          <w:sz w:val="18"/>
        </w:rPr>
        <w:t>la</w:t>
      </w:r>
      <w:r>
        <w:rPr>
          <w:rFonts w:ascii="Times New Roman" w:hAnsi="Times New Roman"/>
          <w:sz w:val="18"/>
        </w:rPr>
        <w:t> </w:t>
      </w:r>
      <w:r>
        <w:rPr>
          <w:i/>
          <w:sz w:val="18"/>
        </w:rPr>
        <w:t>permanencia,</w:t>
      </w:r>
      <w:r>
        <w:rPr>
          <w:rFonts w:ascii="Times New Roman" w:hAnsi="Times New Roman"/>
          <w:sz w:val="18"/>
        </w:rPr>
        <w:t> </w:t>
      </w:r>
      <w:r>
        <w:rPr>
          <w:i/>
          <w:sz w:val="18"/>
        </w:rPr>
        <w:t>la</w:t>
      </w:r>
      <w:r>
        <w:rPr>
          <w:rFonts w:ascii="Times New Roman" w:hAnsi="Times New Roman"/>
          <w:sz w:val="18"/>
        </w:rPr>
        <w:t> </w:t>
      </w:r>
      <w:r>
        <w:rPr>
          <w:i/>
          <w:sz w:val="18"/>
        </w:rPr>
        <w:t>asistencia</w:t>
      </w:r>
      <w:r>
        <w:rPr>
          <w:rFonts w:ascii="Times New Roman" w:hAnsi="Times New Roman"/>
          <w:sz w:val="18"/>
        </w:rPr>
        <w:t> </w:t>
      </w:r>
      <w:r>
        <w:rPr>
          <w:i/>
          <w:sz w:val="18"/>
        </w:rPr>
        <w:t>y</w:t>
      </w:r>
      <w:r>
        <w:rPr>
          <w:rFonts w:ascii="Times New Roman" w:hAnsi="Times New Roman"/>
          <w:sz w:val="18"/>
        </w:rPr>
        <w:t> </w:t>
      </w:r>
      <w:r>
        <w:rPr>
          <w:i/>
          <w:sz w:val="18"/>
        </w:rPr>
        <w:t>la</w:t>
      </w:r>
      <w:r>
        <w:rPr>
          <w:rFonts w:ascii="Times New Roman" w:hAnsi="Times New Roman"/>
          <w:sz w:val="18"/>
        </w:rPr>
        <w:t> </w:t>
      </w:r>
      <w:r>
        <w:rPr>
          <w:i/>
          <w:sz w:val="18"/>
        </w:rPr>
        <w:t>reincorporación</w:t>
      </w:r>
      <w:r>
        <w:rPr>
          <w:rFonts w:ascii="Times New Roman" w:hAnsi="Times New Roman"/>
          <w:sz w:val="18"/>
        </w:rPr>
        <w:t> </w:t>
      </w:r>
      <w:r>
        <w:rPr>
          <w:i/>
          <w:sz w:val="18"/>
        </w:rPr>
        <w:t>al</w:t>
      </w:r>
      <w:r>
        <w:rPr>
          <w:rFonts w:ascii="Times New Roman" w:hAnsi="Times New Roman"/>
          <w:sz w:val="18"/>
        </w:rPr>
        <w:t> </w:t>
      </w:r>
      <w:r>
        <w:rPr>
          <w:i/>
          <w:sz w:val="18"/>
        </w:rPr>
        <w:t>sistema</w:t>
      </w:r>
      <w:r>
        <w:rPr>
          <w:rFonts w:ascii="Times New Roman" w:hAnsi="Times New Roman"/>
          <w:sz w:val="18"/>
        </w:rPr>
        <w:t> </w:t>
      </w:r>
      <w:r>
        <w:rPr>
          <w:i/>
          <w:sz w:val="18"/>
        </w:rPr>
        <w:t>educativo</w:t>
      </w:r>
      <w:r>
        <w:rPr>
          <w:rFonts w:ascii="Times New Roman" w:hAnsi="Times New Roman"/>
          <w:spacing w:val="-7"/>
          <w:sz w:val="18"/>
        </w:rPr>
        <w:t> </w:t>
      </w:r>
      <w:r>
        <w:rPr>
          <w:i/>
          <w:sz w:val="18"/>
        </w:rPr>
        <w:t>de</w:t>
      </w:r>
      <w:r>
        <w:rPr>
          <w:rFonts w:ascii="Times New Roman" w:hAnsi="Times New Roman"/>
          <w:spacing w:val="-7"/>
          <w:sz w:val="18"/>
        </w:rPr>
        <w:t> </w:t>
      </w:r>
      <w:r>
        <w:rPr>
          <w:i/>
          <w:sz w:val="18"/>
        </w:rPr>
        <w:t>las</w:t>
      </w:r>
      <w:r>
        <w:rPr>
          <w:rFonts w:ascii="Times New Roman" w:hAnsi="Times New Roman"/>
          <w:spacing w:val="-7"/>
          <w:sz w:val="18"/>
        </w:rPr>
        <w:t> </w:t>
      </w:r>
      <w:r>
        <w:rPr>
          <w:i/>
          <w:sz w:val="18"/>
        </w:rPr>
        <w:t>personas</w:t>
      </w:r>
      <w:r>
        <w:rPr>
          <w:rFonts w:ascii="Times New Roman" w:hAnsi="Times New Roman"/>
          <w:spacing w:val="-7"/>
          <w:sz w:val="18"/>
        </w:rPr>
        <w:t> </w:t>
      </w:r>
      <w:r>
        <w:rPr>
          <w:i/>
          <w:sz w:val="18"/>
        </w:rPr>
        <w:t>estudiantes</w:t>
      </w:r>
      <w:r>
        <w:rPr>
          <w:rFonts w:ascii="Times New Roman" w:hAnsi="Times New Roman"/>
          <w:spacing w:val="-7"/>
          <w:sz w:val="18"/>
        </w:rPr>
        <w:t> </w:t>
      </w:r>
      <w:r>
        <w:rPr>
          <w:i/>
          <w:sz w:val="18"/>
        </w:rPr>
        <w:t>provenientes</w:t>
      </w:r>
      <w:r>
        <w:rPr>
          <w:rFonts w:ascii="Times New Roman" w:hAnsi="Times New Roman"/>
          <w:spacing w:val="-7"/>
          <w:sz w:val="18"/>
        </w:rPr>
        <w:t> </w:t>
      </w:r>
      <w:r>
        <w:rPr>
          <w:i/>
          <w:sz w:val="18"/>
        </w:rPr>
        <w:t>de</w:t>
      </w:r>
      <w:r>
        <w:rPr>
          <w:rFonts w:ascii="Times New Roman" w:hAnsi="Times New Roman"/>
          <w:spacing w:val="-7"/>
          <w:sz w:val="18"/>
        </w:rPr>
        <w:t> </w:t>
      </w:r>
      <w:r>
        <w:rPr>
          <w:i/>
          <w:sz w:val="18"/>
        </w:rPr>
        <w:t>familias</w:t>
      </w:r>
      <w:r>
        <w:rPr>
          <w:rFonts w:ascii="Times New Roman" w:hAnsi="Times New Roman"/>
          <w:spacing w:val="-7"/>
          <w:sz w:val="18"/>
        </w:rPr>
        <w:t> </w:t>
      </w:r>
      <w:r>
        <w:rPr>
          <w:i/>
          <w:sz w:val="18"/>
        </w:rPr>
        <w:t>en</w:t>
      </w:r>
      <w:r>
        <w:rPr>
          <w:rFonts w:ascii="Times New Roman" w:hAnsi="Times New Roman"/>
          <w:spacing w:val="-7"/>
          <w:sz w:val="18"/>
        </w:rPr>
        <w:t> </w:t>
      </w:r>
      <w:r>
        <w:rPr>
          <w:i/>
          <w:sz w:val="18"/>
        </w:rPr>
        <w:t>situación</w:t>
      </w:r>
      <w:r>
        <w:rPr>
          <w:rFonts w:ascii="Times New Roman" w:hAnsi="Times New Roman"/>
          <w:spacing w:val="-7"/>
          <w:sz w:val="18"/>
        </w:rPr>
        <w:t> </w:t>
      </w:r>
      <w:r>
        <w:rPr>
          <w:i/>
          <w:sz w:val="18"/>
        </w:rPr>
        <w:t>de</w:t>
      </w:r>
      <w:r>
        <w:rPr>
          <w:rFonts w:ascii="Times New Roman" w:hAnsi="Times New Roman"/>
          <w:spacing w:val="-7"/>
          <w:sz w:val="18"/>
        </w:rPr>
        <w:t> </w:t>
      </w:r>
      <w:r>
        <w:rPr>
          <w:i/>
          <w:sz w:val="18"/>
        </w:rPr>
        <w:t>pobreza</w:t>
      </w:r>
      <w:r>
        <w:rPr>
          <w:rFonts w:ascii="Times New Roman" w:hAnsi="Times New Roman"/>
          <w:spacing w:val="-7"/>
          <w:sz w:val="18"/>
        </w:rPr>
        <w:t> </w:t>
      </w:r>
      <w:r>
        <w:rPr>
          <w:i/>
          <w:sz w:val="18"/>
        </w:rPr>
        <w:t>o</w:t>
      </w:r>
      <w:r>
        <w:rPr>
          <w:rFonts w:ascii="Times New Roman" w:hAnsi="Times New Roman"/>
          <w:spacing w:val="-7"/>
          <w:sz w:val="18"/>
        </w:rPr>
        <w:t> </w:t>
      </w:r>
      <w:r>
        <w:rPr>
          <w:i/>
          <w:sz w:val="18"/>
        </w:rPr>
        <w:t>vulnerabilidad,</w:t>
      </w:r>
      <w:r>
        <w:rPr>
          <w:rFonts w:ascii="Times New Roman" w:hAnsi="Times New Roman"/>
          <w:spacing w:val="-7"/>
          <w:sz w:val="18"/>
        </w:rPr>
        <w:t> </w:t>
      </w:r>
      <w:r>
        <w:rPr>
          <w:i/>
          <w:sz w:val="18"/>
        </w:rPr>
        <w:t>que</w:t>
      </w:r>
      <w:r>
        <w:rPr>
          <w:rFonts w:ascii="Times New Roman" w:hAnsi="Times New Roman"/>
          <w:spacing w:val="-7"/>
          <w:sz w:val="18"/>
        </w:rPr>
        <w:t> </w:t>
      </w:r>
      <w:r>
        <w:rPr>
          <w:i/>
          <w:sz w:val="18"/>
        </w:rPr>
        <w:t>requieren</w:t>
      </w:r>
      <w:r>
        <w:rPr>
          <w:rFonts w:ascii="Times New Roman" w:hAnsi="Times New Roman"/>
          <w:sz w:val="18"/>
        </w:rPr>
        <w:t> </w:t>
      </w:r>
      <w:r>
        <w:rPr>
          <w:i/>
          <w:sz w:val="18"/>
        </w:rPr>
        <w:t>apoyo</w:t>
      </w:r>
      <w:r>
        <w:rPr>
          <w:rFonts w:ascii="Times New Roman" w:hAnsi="Times New Roman"/>
          <w:sz w:val="18"/>
        </w:rPr>
        <w:t> </w:t>
      </w:r>
      <w:r>
        <w:rPr>
          <w:i/>
          <w:sz w:val="18"/>
        </w:rPr>
        <w:t>para</w:t>
      </w:r>
      <w:r>
        <w:rPr>
          <w:rFonts w:ascii="Times New Roman" w:hAnsi="Times New Roman"/>
          <w:sz w:val="18"/>
        </w:rPr>
        <w:t> </w:t>
      </w:r>
      <w:r>
        <w:rPr>
          <w:i/>
          <w:sz w:val="18"/>
        </w:rPr>
        <w:t>mantenerse</w:t>
      </w:r>
      <w:r>
        <w:rPr>
          <w:rFonts w:ascii="Times New Roman" w:hAnsi="Times New Roman"/>
          <w:sz w:val="18"/>
        </w:rPr>
        <w:t> </w:t>
      </w:r>
      <w:r>
        <w:rPr>
          <w:i/>
          <w:sz w:val="18"/>
        </w:rPr>
        <w:t>en</w:t>
      </w:r>
      <w:r>
        <w:rPr>
          <w:rFonts w:ascii="Times New Roman" w:hAnsi="Times New Roman"/>
          <w:sz w:val="18"/>
        </w:rPr>
        <w:t> </w:t>
      </w:r>
      <w:r>
        <w:rPr>
          <w:i/>
          <w:sz w:val="18"/>
        </w:rPr>
        <w:t>el</w:t>
      </w:r>
      <w:r>
        <w:rPr>
          <w:rFonts w:ascii="Times New Roman" w:hAnsi="Times New Roman"/>
          <w:sz w:val="18"/>
        </w:rPr>
        <w:t> </w:t>
      </w:r>
      <w:r>
        <w:rPr>
          <w:i/>
          <w:sz w:val="18"/>
        </w:rPr>
        <w:t>sistema</w:t>
      </w:r>
      <w:r>
        <w:rPr>
          <w:rFonts w:ascii="Times New Roman" w:hAnsi="Times New Roman"/>
          <w:sz w:val="18"/>
        </w:rPr>
        <w:t> </w:t>
      </w:r>
      <w:r>
        <w:rPr>
          <w:i/>
          <w:sz w:val="18"/>
        </w:rPr>
        <w:t>educativo.</w:t>
      </w:r>
    </w:p>
    <w:p>
      <w:pPr>
        <w:pStyle w:val="BodyText"/>
        <w:spacing w:before="4"/>
        <w:rPr>
          <w:i/>
          <w:sz w:val="18"/>
        </w:rPr>
      </w:pPr>
    </w:p>
    <w:p>
      <w:pPr>
        <w:spacing w:before="1"/>
        <w:ind w:left="1277" w:right="0" w:firstLine="0"/>
        <w:jc w:val="both"/>
        <w:rPr>
          <w:i/>
          <w:sz w:val="18"/>
        </w:rPr>
      </w:pPr>
      <w:r>
        <w:rPr>
          <w:i/>
          <w:sz w:val="18"/>
        </w:rPr>
        <w:t>Con</w:t>
      </w:r>
      <w:r>
        <w:rPr>
          <w:rFonts w:ascii="Times New Roman"/>
          <w:spacing w:val="2"/>
          <w:sz w:val="18"/>
        </w:rPr>
        <w:t> </w:t>
      </w:r>
      <w:r>
        <w:rPr>
          <w:i/>
          <w:sz w:val="18"/>
        </w:rPr>
        <w:t>este</w:t>
      </w:r>
      <w:r>
        <w:rPr>
          <w:rFonts w:ascii="Times New Roman"/>
          <w:spacing w:val="3"/>
          <w:sz w:val="18"/>
        </w:rPr>
        <w:t> </w:t>
      </w:r>
      <w:r>
        <w:rPr>
          <w:i/>
          <w:sz w:val="18"/>
        </w:rPr>
        <w:t>monto</w:t>
      </w:r>
      <w:r>
        <w:rPr>
          <w:rFonts w:ascii="Times New Roman"/>
          <w:spacing w:val="1"/>
          <w:sz w:val="18"/>
        </w:rPr>
        <w:t> </w:t>
      </w:r>
      <w:r>
        <w:rPr>
          <w:i/>
          <w:sz w:val="18"/>
        </w:rPr>
        <w:t>debe</w:t>
      </w:r>
      <w:r>
        <w:rPr>
          <w:rFonts w:ascii="Times New Roman"/>
          <w:spacing w:val="3"/>
          <w:sz w:val="18"/>
        </w:rPr>
        <w:t> </w:t>
      </w:r>
      <w:r>
        <w:rPr>
          <w:i/>
          <w:sz w:val="18"/>
        </w:rPr>
        <w:t>ajustarse</w:t>
      </w:r>
      <w:r>
        <w:rPr>
          <w:rFonts w:ascii="Times New Roman"/>
          <w:spacing w:val="2"/>
          <w:sz w:val="18"/>
        </w:rPr>
        <w:t> </w:t>
      </w:r>
      <w:r>
        <w:rPr>
          <w:i/>
          <w:sz w:val="18"/>
        </w:rPr>
        <w:t>la</w:t>
      </w:r>
      <w:r>
        <w:rPr>
          <w:rFonts w:ascii="Times New Roman"/>
          <w:spacing w:val="1"/>
          <w:sz w:val="18"/>
        </w:rPr>
        <w:t> </w:t>
      </w:r>
      <w:r>
        <w:rPr>
          <w:i/>
          <w:sz w:val="18"/>
        </w:rPr>
        <w:t>meta</w:t>
      </w:r>
      <w:r>
        <w:rPr>
          <w:rFonts w:ascii="Times New Roman"/>
          <w:spacing w:val="1"/>
          <w:sz w:val="18"/>
        </w:rPr>
        <w:t> </w:t>
      </w:r>
      <w:r>
        <w:rPr>
          <w:i/>
          <w:sz w:val="18"/>
        </w:rPr>
        <w:t>en</w:t>
      </w:r>
      <w:r>
        <w:rPr>
          <w:rFonts w:ascii="Times New Roman"/>
          <w:spacing w:val="4"/>
          <w:sz w:val="18"/>
        </w:rPr>
        <w:t> </w:t>
      </w:r>
      <w:r>
        <w:rPr>
          <w:i/>
          <w:sz w:val="18"/>
        </w:rPr>
        <w:t>1.100</w:t>
      </w:r>
      <w:r>
        <w:rPr>
          <w:rFonts w:ascii="Times New Roman"/>
          <w:spacing w:val="4"/>
          <w:sz w:val="18"/>
        </w:rPr>
        <w:t> </w:t>
      </w:r>
      <w:r>
        <w:rPr>
          <w:i/>
          <w:sz w:val="18"/>
        </w:rPr>
        <w:t>personas</w:t>
      </w:r>
      <w:r>
        <w:rPr>
          <w:rFonts w:ascii="Times New Roman"/>
          <w:spacing w:val="2"/>
          <w:sz w:val="18"/>
        </w:rPr>
        <w:t> </w:t>
      </w:r>
      <w:r>
        <w:rPr>
          <w:i/>
          <w:spacing w:val="-2"/>
          <w:sz w:val="18"/>
        </w:rPr>
        <w:t>estudiantes.</w:t>
      </w:r>
    </w:p>
    <w:p>
      <w:pPr>
        <w:pStyle w:val="BodyText"/>
        <w:spacing w:before="1"/>
        <w:rPr>
          <w:i/>
          <w:sz w:val="18"/>
        </w:rPr>
      </w:pPr>
    </w:p>
    <w:p>
      <w:pPr>
        <w:spacing w:before="0"/>
        <w:ind w:left="1277" w:right="1276" w:firstLine="0"/>
        <w:jc w:val="both"/>
        <w:rPr>
          <w:i/>
          <w:sz w:val="18"/>
        </w:rPr>
      </w:pPr>
      <w:r>
        <w:rPr>
          <w:i/>
          <w:sz w:val="18"/>
        </w:rPr>
        <w:t>Es</w:t>
      </w:r>
      <w:r>
        <w:rPr>
          <w:rFonts w:ascii="Times New Roman" w:hAnsi="Times New Roman"/>
          <w:spacing w:val="-7"/>
          <w:sz w:val="18"/>
        </w:rPr>
        <w:t> </w:t>
      </w:r>
      <w:r>
        <w:rPr>
          <w:i/>
          <w:sz w:val="18"/>
        </w:rPr>
        <w:t>importante</w:t>
      </w:r>
      <w:r>
        <w:rPr>
          <w:rFonts w:ascii="Times New Roman" w:hAnsi="Times New Roman"/>
          <w:spacing w:val="-10"/>
          <w:sz w:val="18"/>
        </w:rPr>
        <w:t> </w:t>
      </w:r>
      <w:r>
        <w:rPr>
          <w:i/>
          <w:sz w:val="18"/>
        </w:rPr>
        <w:t>indicar</w:t>
      </w:r>
      <w:r>
        <w:rPr>
          <w:rFonts w:ascii="Times New Roman" w:hAnsi="Times New Roman"/>
          <w:spacing w:val="-10"/>
          <w:sz w:val="18"/>
        </w:rPr>
        <w:t> </w:t>
      </w:r>
      <w:r>
        <w:rPr>
          <w:i/>
          <w:sz w:val="18"/>
        </w:rPr>
        <w:t>que</w:t>
      </w:r>
      <w:r>
        <w:rPr>
          <w:rFonts w:ascii="Times New Roman" w:hAnsi="Times New Roman"/>
          <w:spacing w:val="-10"/>
          <w:sz w:val="18"/>
        </w:rPr>
        <w:t> </w:t>
      </w:r>
      <w:r>
        <w:rPr>
          <w:i/>
          <w:sz w:val="18"/>
        </w:rPr>
        <w:t>los</w:t>
      </w:r>
      <w:r>
        <w:rPr>
          <w:rFonts w:ascii="Times New Roman" w:hAnsi="Times New Roman"/>
          <w:spacing w:val="-7"/>
          <w:sz w:val="18"/>
        </w:rPr>
        <w:t> </w:t>
      </w:r>
      <w:r>
        <w:rPr>
          <w:i/>
          <w:sz w:val="18"/>
        </w:rPr>
        <w:t>recursos</w:t>
      </w:r>
      <w:r>
        <w:rPr>
          <w:rFonts w:ascii="Times New Roman" w:hAnsi="Times New Roman"/>
          <w:spacing w:val="-9"/>
          <w:sz w:val="18"/>
        </w:rPr>
        <w:t> </w:t>
      </w:r>
      <w:r>
        <w:rPr>
          <w:i/>
          <w:sz w:val="18"/>
        </w:rPr>
        <w:t>de</w:t>
      </w:r>
      <w:r>
        <w:rPr>
          <w:rFonts w:ascii="Times New Roman" w:hAnsi="Times New Roman"/>
          <w:spacing w:val="-10"/>
          <w:sz w:val="18"/>
        </w:rPr>
        <w:t> </w:t>
      </w:r>
      <w:r>
        <w:rPr>
          <w:i/>
          <w:sz w:val="18"/>
        </w:rPr>
        <w:t>superávit</w:t>
      </w:r>
      <w:r>
        <w:rPr>
          <w:rFonts w:ascii="Times New Roman" w:hAnsi="Times New Roman"/>
          <w:spacing w:val="-8"/>
          <w:sz w:val="18"/>
        </w:rPr>
        <w:t> </w:t>
      </w:r>
      <w:r>
        <w:rPr>
          <w:i/>
          <w:sz w:val="18"/>
        </w:rPr>
        <w:t>no</w:t>
      </w:r>
      <w:r>
        <w:rPr>
          <w:rFonts w:ascii="Times New Roman" w:hAnsi="Times New Roman"/>
          <w:spacing w:val="-10"/>
          <w:sz w:val="18"/>
        </w:rPr>
        <w:t> </w:t>
      </w:r>
      <w:r>
        <w:rPr>
          <w:i/>
          <w:sz w:val="18"/>
        </w:rPr>
        <w:t>serán</w:t>
      </w:r>
      <w:r>
        <w:rPr>
          <w:rFonts w:ascii="Times New Roman" w:hAnsi="Times New Roman"/>
          <w:spacing w:val="-10"/>
          <w:sz w:val="18"/>
        </w:rPr>
        <w:t> </w:t>
      </w:r>
      <w:r>
        <w:rPr>
          <w:i/>
          <w:sz w:val="18"/>
        </w:rPr>
        <w:t>utilizados</w:t>
      </w:r>
      <w:r>
        <w:rPr>
          <w:rFonts w:ascii="Times New Roman" w:hAnsi="Times New Roman"/>
          <w:spacing w:val="-9"/>
          <w:sz w:val="18"/>
        </w:rPr>
        <w:t> </w:t>
      </w:r>
      <w:r>
        <w:rPr>
          <w:i/>
          <w:sz w:val="18"/>
        </w:rPr>
        <w:t>para</w:t>
      </w:r>
      <w:r>
        <w:rPr>
          <w:rFonts w:ascii="Times New Roman" w:hAnsi="Times New Roman"/>
          <w:spacing w:val="-8"/>
          <w:sz w:val="18"/>
        </w:rPr>
        <w:t> </w:t>
      </w:r>
      <w:r>
        <w:rPr>
          <w:i/>
          <w:sz w:val="18"/>
        </w:rPr>
        <w:t>financiar</w:t>
      </w:r>
      <w:r>
        <w:rPr>
          <w:rFonts w:ascii="Times New Roman" w:hAnsi="Times New Roman"/>
          <w:spacing w:val="-8"/>
          <w:sz w:val="18"/>
        </w:rPr>
        <w:t> </w:t>
      </w:r>
      <w:r>
        <w:rPr>
          <w:i/>
          <w:sz w:val="18"/>
        </w:rPr>
        <w:t>un</w:t>
      </w:r>
      <w:r>
        <w:rPr>
          <w:rFonts w:ascii="Times New Roman" w:hAnsi="Times New Roman"/>
          <w:spacing w:val="-10"/>
          <w:sz w:val="18"/>
        </w:rPr>
        <w:t> </w:t>
      </w:r>
      <w:r>
        <w:rPr>
          <w:i/>
          <w:sz w:val="18"/>
        </w:rPr>
        <w:t>gasto</w:t>
      </w:r>
      <w:r>
        <w:rPr>
          <w:rFonts w:ascii="Times New Roman" w:hAnsi="Times New Roman"/>
          <w:spacing w:val="-7"/>
          <w:sz w:val="18"/>
        </w:rPr>
        <w:t> </w:t>
      </w:r>
      <w:r>
        <w:rPr>
          <w:i/>
          <w:sz w:val="18"/>
        </w:rPr>
        <w:t>permanente,</w:t>
      </w:r>
      <w:r>
        <w:rPr>
          <w:rFonts w:ascii="Times New Roman" w:hAnsi="Times New Roman"/>
          <w:spacing w:val="-10"/>
          <w:sz w:val="18"/>
        </w:rPr>
        <w:t> </w:t>
      </w:r>
      <w:r>
        <w:rPr>
          <w:i/>
          <w:sz w:val="18"/>
        </w:rPr>
        <w:t>los</w:t>
      </w:r>
      <w:r>
        <w:rPr>
          <w:rFonts w:ascii="Times New Roman" w:hAnsi="Times New Roman"/>
          <w:spacing w:val="-7"/>
          <w:sz w:val="18"/>
        </w:rPr>
        <w:t> </w:t>
      </w:r>
      <w:r>
        <w:rPr>
          <w:i/>
          <w:sz w:val="18"/>
        </w:rPr>
        <w:t>recursos</w:t>
      </w:r>
      <w:r>
        <w:rPr>
          <w:rFonts w:ascii="Times New Roman" w:hAnsi="Times New Roman"/>
          <w:sz w:val="18"/>
        </w:rPr>
        <w:t> </w:t>
      </w:r>
      <w:r>
        <w:rPr>
          <w:i/>
          <w:sz w:val="18"/>
        </w:rPr>
        <w:t>serán</w:t>
      </w:r>
      <w:r>
        <w:rPr>
          <w:rFonts w:ascii="Times New Roman" w:hAnsi="Times New Roman"/>
          <w:spacing w:val="-4"/>
          <w:sz w:val="18"/>
        </w:rPr>
        <w:t> </w:t>
      </w:r>
      <w:r>
        <w:rPr>
          <w:i/>
          <w:sz w:val="18"/>
        </w:rPr>
        <w:t>destinados</w:t>
      </w:r>
      <w:r>
        <w:rPr>
          <w:rFonts w:ascii="Times New Roman" w:hAnsi="Times New Roman"/>
          <w:spacing w:val="-1"/>
          <w:sz w:val="18"/>
        </w:rPr>
        <w:t> </w:t>
      </w:r>
      <w:r>
        <w:rPr>
          <w:i/>
          <w:sz w:val="18"/>
        </w:rPr>
        <w:t>a</w:t>
      </w:r>
      <w:r>
        <w:rPr>
          <w:rFonts w:ascii="Times New Roman" w:hAnsi="Times New Roman"/>
          <w:spacing w:val="-4"/>
          <w:sz w:val="18"/>
        </w:rPr>
        <w:t> </w:t>
      </w:r>
      <w:r>
        <w:rPr>
          <w:i/>
          <w:sz w:val="18"/>
        </w:rPr>
        <w:t>otorgar</w:t>
      </w:r>
      <w:r>
        <w:rPr>
          <w:rFonts w:ascii="Times New Roman" w:hAnsi="Times New Roman"/>
          <w:spacing w:val="-2"/>
          <w:sz w:val="18"/>
        </w:rPr>
        <w:t> </w:t>
      </w:r>
      <w:r>
        <w:rPr>
          <w:i/>
          <w:sz w:val="18"/>
        </w:rPr>
        <w:t>subsidios</w:t>
      </w:r>
      <w:r>
        <w:rPr>
          <w:rFonts w:ascii="Times New Roman" w:hAnsi="Times New Roman"/>
          <w:spacing w:val="-1"/>
          <w:sz w:val="18"/>
        </w:rPr>
        <w:t> </w:t>
      </w:r>
      <w:r>
        <w:rPr>
          <w:i/>
          <w:sz w:val="18"/>
        </w:rPr>
        <w:t>familias</w:t>
      </w:r>
      <w:r>
        <w:rPr>
          <w:rFonts w:ascii="Times New Roman" w:hAnsi="Times New Roman"/>
          <w:spacing w:val="-3"/>
          <w:sz w:val="18"/>
        </w:rPr>
        <w:t> </w:t>
      </w:r>
      <w:r>
        <w:rPr>
          <w:i/>
          <w:sz w:val="18"/>
        </w:rPr>
        <w:t>que</w:t>
      </w:r>
      <w:r>
        <w:rPr>
          <w:rFonts w:ascii="Times New Roman" w:hAnsi="Times New Roman"/>
          <w:spacing w:val="-4"/>
          <w:sz w:val="18"/>
        </w:rPr>
        <w:t> </w:t>
      </w:r>
      <w:r>
        <w:rPr>
          <w:i/>
          <w:sz w:val="18"/>
        </w:rPr>
        <w:t>se</w:t>
      </w:r>
      <w:r>
        <w:rPr>
          <w:rFonts w:ascii="Times New Roman" w:hAnsi="Times New Roman"/>
          <w:sz w:val="18"/>
        </w:rPr>
        <w:t> </w:t>
      </w:r>
      <w:r>
        <w:rPr>
          <w:i/>
          <w:sz w:val="18"/>
        </w:rPr>
        <w:t>encuentren</w:t>
      </w:r>
      <w:r>
        <w:rPr>
          <w:rFonts w:ascii="Times New Roman" w:hAnsi="Times New Roman"/>
          <w:spacing w:val="-1"/>
          <w:sz w:val="18"/>
        </w:rPr>
        <w:t> </w:t>
      </w:r>
      <w:r>
        <w:rPr>
          <w:i/>
          <w:sz w:val="18"/>
        </w:rPr>
        <w:t>en</w:t>
      </w:r>
      <w:r>
        <w:rPr>
          <w:rFonts w:ascii="Times New Roman" w:hAnsi="Times New Roman"/>
          <w:spacing w:val="-4"/>
          <w:sz w:val="18"/>
        </w:rPr>
        <w:t> </w:t>
      </w:r>
      <w:r>
        <w:rPr>
          <w:i/>
          <w:sz w:val="18"/>
        </w:rPr>
        <w:t>pobreza</w:t>
      </w:r>
      <w:r>
        <w:rPr>
          <w:rFonts w:ascii="Times New Roman" w:hAnsi="Times New Roman"/>
          <w:spacing w:val="-1"/>
          <w:sz w:val="18"/>
        </w:rPr>
        <w:t> </w:t>
      </w:r>
      <w:r>
        <w:rPr>
          <w:i/>
          <w:sz w:val="18"/>
        </w:rPr>
        <w:t>extrema</w:t>
      </w:r>
      <w:r>
        <w:rPr>
          <w:rFonts w:ascii="Times New Roman" w:hAnsi="Times New Roman"/>
          <w:spacing w:val="-1"/>
          <w:sz w:val="18"/>
        </w:rPr>
        <w:t> </w:t>
      </w:r>
      <w:r>
        <w:rPr>
          <w:i/>
          <w:sz w:val="18"/>
        </w:rPr>
        <w:t>y</w:t>
      </w:r>
      <w:r>
        <w:rPr>
          <w:rFonts w:ascii="Times New Roman" w:hAnsi="Times New Roman"/>
          <w:spacing w:val="-3"/>
          <w:sz w:val="18"/>
        </w:rPr>
        <w:t> </w:t>
      </w:r>
      <w:r>
        <w:rPr>
          <w:i/>
          <w:sz w:val="18"/>
        </w:rPr>
        <w:t>pobreza</w:t>
      </w:r>
      <w:r>
        <w:rPr>
          <w:rFonts w:ascii="Times New Roman" w:hAnsi="Times New Roman"/>
          <w:spacing w:val="-1"/>
          <w:sz w:val="18"/>
        </w:rPr>
        <w:t> </w:t>
      </w:r>
      <w:r>
        <w:rPr>
          <w:i/>
          <w:sz w:val="18"/>
        </w:rPr>
        <w:t>durante</w:t>
      </w:r>
      <w:r>
        <w:rPr>
          <w:rFonts w:ascii="Times New Roman" w:hAnsi="Times New Roman"/>
          <w:spacing w:val="-1"/>
          <w:sz w:val="18"/>
        </w:rPr>
        <w:t> </w:t>
      </w:r>
      <w:r>
        <w:rPr>
          <w:i/>
          <w:sz w:val="18"/>
        </w:rPr>
        <w:t>un</w:t>
      </w:r>
      <w:r>
        <w:rPr>
          <w:rFonts w:ascii="Times New Roman" w:hAnsi="Times New Roman"/>
          <w:spacing w:val="-1"/>
          <w:sz w:val="18"/>
        </w:rPr>
        <w:t> </w:t>
      </w:r>
      <w:r>
        <w:rPr>
          <w:i/>
          <w:sz w:val="18"/>
        </w:rPr>
        <w:t>periodo</w:t>
      </w:r>
      <w:r>
        <w:rPr>
          <w:rFonts w:ascii="Times New Roman" w:hAnsi="Times New Roman"/>
          <w:spacing w:val="-3"/>
          <w:sz w:val="18"/>
        </w:rPr>
        <w:t> </w:t>
      </w:r>
      <w:r>
        <w:rPr>
          <w:i/>
          <w:sz w:val="18"/>
        </w:rPr>
        <w:t>del</w:t>
      </w:r>
      <w:r>
        <w:rPr>
          <w:rFonts w:ascii="Times New Roman" w:hAnsi="Times New Roman"/>
          <w:sz w:val="18"/>
        </w:rPr>
        <w:t> </w:t>
      </w:r>
      <w:r>
        <w:rPr>
          <w:i/>
          <w:sz w:val="18"/>
        </w:rPr>
        <w:t>año</w:t>
      </w:r>
      <w:r>
        <w:rPr>
          <w:rFonts w:ascii="Times New Roman" w:hAnsi="Times New Roman"/>
          <w:sz w:val="18"/>
        </w:rPr>
        <w:t> </w:t>
      </w:r>
      <w:r>
        <w:rPr>
          <w:i/>
          <w:sz w:val="18"/>
        </w:rPr>
        <w:t>presupuestario</w:t>
      </w:r>
      <w:r>
        <w:rPr>
          <w:rFonts w:ascii="Times New Roman" w:hAnsi="Times New Roman"/>
          <w:sz w:val="18"/>
        </w:rPr>
        <w:t> </w:t>
      </w:r>
      <w:r>
        <w:rPr>
          <w:i/>
          <w:sz w:val="18"/>
        </w:rPr>
        <w:t>en</w:t>
      </w:r>
      <w:r>
        <w:rPr>
          <w:rFonts w:ascii="Times New Roman" w:hAnsi="Times New Roman"/>
          <w:sz w:val="18"/>
        </w:rPr>
        <w:t> </w:t>
      </w:r>
      <w:r>
        <w:rPr>
          <w:i/>
          <w:sz w:val="18"/>
        </w:rPr>
        <w:t>curso.</w:t>
      </w:r>
    </w:p>
    <w:p>
      <w:pPr>
        <w:pStyle w:val="BodyText"/>
        <w:spacing w:before="17"/>
        <w:rPr>
          <w:i/>
          <w:sz w:val="18"/>
        </w:rPr>
      </w:pPr>
    </w:p>
    <w:p>
      <w:pPr>
        <w:pStyle w:val="ListParagraph"/>
        <w:numPr>
          <w:ilvl w:val="2"/>
          <w:numId w:val="6"/>
        </w:numPr>
        <w:tabs>
          <w:tab w:pos="1725" w:val="left" w:leader="none"/>
        </w:tabs>
        <w:spacing w:line="240" w:lineRule="auto" w:before="0" w:after="0"/>
        <w:ind w:left="1725" w:right="0" w:hanging="448"/>
        <w:jc w:val="both"/>
        <w:rPr>
          <w:b/>
          <w:i/>
          <w:sz w:val="18"/>
        </w:rPr>
      </w:pPr>
      <w:r>
        <w:rPr>
          <w:b/>
          <w:i/>
          <w:sz w:val="18"/>
        </w:rPr>
        <w:t>Recursos</w:t>
      </w:r>
      <w:r>
        <w:rPr>
          <w:rFonts w:ascii="Times New Roman" w:hAnsi="Times New Roman"/>
          <w:sz w:val="18"/>
        </w:rPr>
        <w:t> </w:t>
      </w:r>
      <w:r>
        <w:rPr>
          <w:b/>
          <w:i/>
          <w:sz w:val="18"/>
        </w:rPr>
        <w:t>de</w:t>
      </w:r>
      <w:r>
        <w:rPr>
          <w:rFonts w:ascii="Times New Roman" w:hAnsi="Times New Roman"/>
          <w:spacing w:val="2"/>
          <w:sz w:val="18"/>
        </w:rPr>
        <w:t> </w:t>
      </w:r>
      <w:r>
        <w:rPr>
          <w:b/>
          <w:i/>
          <w:sz w:val="18"/>
        </w:rPr>
        <w:t>Gasto</w:t>
      </w:r>
      <w:r>
        <w:rPr>
          <w:rFonts w:ascii="Times New Roman" w:hAnsi="Times New Roman"/>
          <w:spacing w:val="2"/>
          <w:sz w:val="18"/>
        </w:rPr>
        <w:t> </w:t>
      </w:r>
      <w:r>
        <w:rPr>
          <w:b/>
          <w:i/>
          <w:sz w:val="18"/>
        </w:rPr>
        <w:t>administrativo</w:t>
      </w:r>
      <w:r>
        <w:rPr>
          <w:rFonts w:ascii="Times New Roman" w:hAnsi="Times New Roman"/>
          <w:sz w:val="18"/>
        </w:rPr>
        <w:t> </w:t>
      </w:r>
      <w:r>
        <w:rPr>
          <w:b/>
          <w:i/>
          <w:sz w:val="18"/>
        </w:rPr>
        <w:t>MEP</w:t>
      </w:r>
      <w:r>
        <w:rPr>
          <w:rFonts w:ascii="Times New Roman" w:hAnsi="Times New Roman"/>
          <w:spacing w:val="3"/>
          <w:sz w:val="18"/>
        </w:rPr>
        <w:t> </w:t>
      </w:r>
      <w:r>
        <w:rPr>
          <w:b/>
          <w:i/>
          <w:spacing w:val="-2"/>
          <w:sz w:val="18"/>
        </w:rPr>
        <w:t>¢261.288.527,26</w:t>
      </w:r>
    </w:p>
    <w:p>
      <w:pPr>
        <w:spacing w:before="7"/>
        <w:ind w:left="1277" w:right="1272" w:firstLine="0"/>
        <w:jc w:val="both"/>
        <w:rPr>
          <w:i/>
          <w:sz w:val="18"/>
        </w:rPr>
      </w:pPr>
      <w:r>
        <w:rPr>
          <w:i/>
          <w:sz w:val="18"/>
        </w:rPr>
        <w:t>Estos</w:t>
      </w:r>
      <w:r>
        <w:rPr>
          <w:rFonts w:ascii="Times New Roman" w:hAnsi="Times New Roman"/>
          <w:sz w:val="18"/>
        </w:rPr>
        <w:t> </w:t>
      </w:r>
      <w:r>
        <w:rPr>
          <w:i/>
          <w:sz w:val="18"/>
        </w:rPr>
        <w:t>recursos</w:t>
      </w:r>
      <w:r>
        <w:rPr>
          <w:rFonts w:ascii="Times New Roman" w:hAnsi="Times New Roman"/>
          <w:sz w:val="18"/>
        </w:rPr>
        <w:t> </w:t>
      </w:r>
      <w:r>
        <w:rPr>
          <w:i/>
          <w:sz w:val="18"/>
        </w:rPr>
        <w:t>son</w:t>
      </w:r>
      <w:r>
        <w:rPr>
          <w:rFonts w:ascii="Times New Roman" w:hAnsi="Times New Roman"/>
          <w:sz w:val="18"/>
        </w:rPr>
        <w:t> </w:t>
      </w:r>
      <w:r>
        <w:rPr>
          <w:i/>
          <w:sz w:val="18"/>
        </w:rPr>
        <w:t>provenientes</w:t>
      </w:r>
      <w:r>
        <w:rPr>
          <w:rFonts w:ascii="Times New Roman" w:hAnsi="Times New Roman"/>
          <w:sz w:val="18"/>
        </w:rPr>
        <w:t> </w:t>
      </w:r>
      <w:r>
        <w:rPr>
          <w:i/>
          <w:sz w:val="18"/>
        </w:rPr>
        <w:t>del</w:t>
      </w:r>
      <w:r>
        <w:rPr>
          <w:rFonts w:ascii="Times New Roman" w:hAnsi="Times New Roman"/>
          <w:sz w:val="18"/>
        </w:rPr>
        <w:t> </w:t>
      </w:r>
      <w:r>
        <w:rPr>
          <w:i/>
          <w:sz w:val="18"/>
        </w:rPr>
        <w:t>superávit</w:t>
      </w:r>
      <w:r>
        <w:rPr>
          <w:rFonts w:ascii="Times New Roman" w:hAnsi="Times New Roman"/>
          <w:sz w:val="18"/>
        </w:rPr>
        <w:t> </w:t>
      </w:r>
      <w:r>
        <w:rPr>
          <w:i/>
          <w:sz w:val="18"/>
        </w:rPr>
        <w:t>del</w:t>
      </w:r>
      <w:r>
        <w:rPr>
          <w:rFonts w:ascii="Times New Roman" w:hAnsi="Times New Roman"/>
          <w:sz w:val="18"/>
        </w:rPr>
        <w:t> </w:t>
      </w:r>
      <w:r>
        <w:rPr>
          <w:i/>
          <w:sz w:val="18"/>
        </w:rPr>
        <w:t>año</w:t>
      </w:r>
      <w:r>
        <w:rPr>
          <w:rFonts w:ascii="Times New Roman" w:hAnsi="Times New Roman"/>
          <w:sz w:val="18"/>
        </w:rPr>
        <w:t> </w:t>
      </w:r>
      <w:r>
        <w:rPr>
          <w:i/>
          <w:sz w:val="18"/>
        </w:rPr>
        <w:t>2025,</w:t>
      </w:r>
      <w:r>
        <w:rPr>
          <w:rFonts w:ascii="Times New Roman" w:hAnsi="Times New Roman"/>
          <w:sz w:val="18"/>
        </w:rPr>
        <w:t> </w:t>
      </w:r>
      <w:r>
        <w:rPr>
          <w:i/>
          <w:sz w:val="18"/>
        </w:rPr>
        <w:t>que</w:t>
      </w:r>
      <w:r>
        <w:rPr>
          <w:rFonts w:ascii="Times New Roman" w:hAnsi="Times New Roman"/>
          <w:sz w:val="18"/>
        </w:rPr>
        <w:t> </w:t>
      </w:r>
      <w:r>
        <w:rPr>
          <w:i/>
          <w:sz w:val="18"/>
        </w:rPr>
        <w:t>acorde</w:t>
      </w:r>
      <w:r>
        <w:rPr>
          <w:rFonts w:ascii="Times New Roman" w:hAnsi="Times New Roman"/>
          <w:sz w:val="18"/>
        </w:rPr>
        <w:t> </w:t>
      </w:r>
      <w:r>
        <w:rPr>
          <w:i/>
          <w:sz w:val="18"/>
        </w:rPr>
        <w:t>con</w:t>
      </w:r>
      <w:r>
        <w:rPr>
          <w:rFonts w:ascii="Times New Roman" w:hAnsi="Times New Roman"/>
          <w:sz w:val="18"/>
        </w:rPr>
        <w:t> </w:t>
      </w:r>
      <w:r>
        <w:rPr>
          <w:i/>
          <w:sz w:val="18"/>
        </w:rPr>
        <w:t>el</w:t>
      </w:r>
      <w:r>
        <w:rPr>
          <w:rFonts w:ascii="Times New Roman" w:hAnsi="Times New Roman"/>
          <w:sz w:val="18"/>
        </w:rPr>
        <w:t> </w:t>
      </w:r>
      <w:r>
        <w:rPr>
          <w:i/>
          <w:sz w:val="18"/>
        </w:rPr>
        <w:t>oficio</w:t>
      </w:r>
      <w:r>
        <w:rPr>
          <w:rFonts w:ascii="Times New Roman" w:hAnsi="Times New Roman"/>
          <w:sz w:val="18"/>
        </w:rPr>
        <w:t> </w:t>
      </w:r>
      <w:r>
        <w:rPr>
          <w:b/>
          <w:i/>
          <w:sz w:val="18"/>
        </w:rPr>
        <w:t>IMAS-DSA-047-2026</w:t>
      </w:r>
      <w:r>
        <w:rPr>
          <w:rFonts w:ascii="Times New Roman" w:hAnsi="Times New Roman"/>
          <w:sz w:val="18"/>
        </w:rPr>
        <w:t> </w:t>
      </w:r>
      <w:r>
        <w:rPr>
          <w:i/>
          <w:sz w:val="18"/>
        </w:rPr>
        <w:t>pueden</w:t>
      </w:r>
      <w:r>
        <w:rPr>
          <w:rFonts w:ascii="Times New Roman" w:hAnsi="Times New Roman"/>
          <w:sz w:val="18"/>
        </w:rPr>
        <w:t> </w:t>
      </w:r>
      <w:r>
        <w:rPr>
          <w:i/>
          <w:sz w:val="18"/>
        </w:rPr>
        <w:t>presupuestarse</w:t>
      </w:r>
      <w:r>
        <w:rPr>
          <w:rFonts w:ascii="Times New Roman" w:hAnsi="Times New Roman"/>
          <w:sz w:val="18"/>
        </w:rPr>
        <w:t> </w:t>
      </w:r>
      <w:r>
        <w:rPr>
          <w:i/>
          <w:sz w:val="18"/>
        </w:rPr>
        <w:t>nuevamente</w:t>
      </w:r>
      <w:r>
        <w:rPr>
          <w:rFonts w:ascii="Times New Roman" w:hAnsi="Times New Roman"/>
          <w:sz w:val="18"/>
        </w:rPr>
        <w:t> </w:t>
      </w:r>
      <w:r>
        <w:rPr>
          <w:i/>
          <w:sz w:val="18"/>
        </w:rPr>
        <w:t>en</w:t>
      </w:r>
      <w:r>
        <w:rPr>
          <w:rFonts w:ascii="Times New Roman" w:hAnsi="Times New Roman"/>
          <w:sz w:val="18"/>
        </w:rPr>
        <w:t> </w:t>
      </w:r>
      <w:r>
        <w:rPr>
          <w:i/>
          <w:sz w:val="18"/>
        </w:rPr>
        <w:t>este</w:t>
      </w:r>
      <w:r>
        <w:rPr>
          <w:rFonts w:ascii="Times New Roman" w:hAnsi="Times New Roman"/>
          <w:sz w:val="18"/>
        </w:rPr>
        <w:t> </w:t>
      </w:r>
      <w:r>
        <w:rPr>
          <w:i/>
          <w:sz w:val="18"/>
        </w:rPr>
        <w:t>año</w:t>
      </w:r>
      <w:r>
        <w:rPr>
          <w:rFonts w:ascii="Times New Roman" w:hAnsi="Times New Roman"/>
          <w:sz w:val="18"/>
        </w:rPr>
        <w:t> </w:t>
      </w:r>
      <w:r>
        <w:rPr>
          <w:i/>
          <w:sz w:val="18"/>
        </w:rPr>
        <w:t>2026.</w:t>
      </w:r>
    </w:p>
    <w:p>
      <w:pPr>
        <w:pStyle w:val="BodyText"/>
        <w:spacing w:before="3"/>
        <w:rPr>
          <w:i/>
          <w:sz w:val="18"/>
        </w:rPr>
      </w:pPr>
    </w:p>
    <w:p>
      <w:pPr>
        <w:spacing w:before="0"/>
        <w:ind w:left="1277" w:right="1274" w:firstLine="0"/>
        <w:jc w:val="both"/>
        <w:rPr>
          <w:i/>
          <w:sz w:val="18"/>
        </w:rPr>
      </w:pPr>
      <w:r>
        <w:rPr>
          <w:i/>
          <w:sz w:val="18"/>
        </w:rPr>
        <w:t>Estos</w:t>
      </w:r>
      <w:r>
        <w:rPr>
          <w:rFonts w:ascii="Times New Roman" w:hAnsi="Times New Roman"/>
          <w:sz w:val="18"/>
        </w:rPr>
        <w:t> </w:t>
      </w:r>
      <w:r>
        <w:rPr>
          <w:i/>
          <w:sz w:val="18"/>
        </w:rPr>
        <w:t>recursos</w:t>
      </w:r>
      <w:r>
        <w:rPr>
          <w:rFonts w:ascii="Times New Roman" w:hAnsi="Times New Roman"/>
          <w:sz w:val="18"/>
        </w:rPr>
        <w:t> </w:t>
      </w:r>
      <w:r>
        <w:rPr>
          <w:i/>
          <w:sz w:val="18"/>
        </w:rPr>
        <w:t>serán</w:t>
      </w:r>
      <w:r>
        <w:rPr>
          <w:rFonts w:ascii="Times New Roman" w:hAnsi="Times New Roman"/>
          <w:sz w:val="18"/>
        </w:rPr>
        <w:t> </w:t>
      </w:r>
      <w:r>
        <w:rPr>
          <w:i/>
          <w:sz w:val="18"/>
        </w:rPr>
        <w:t>presupuestados</w:t>
      </w:r>
      <w:r>
        <w:rPr>
          <w:rFonts w:ascii="Times New Roman" w:hAnsi="Times New Roman"/>
          <w:sz w:val="18"/>
        </w:rPr>
        <w:t> </w:t>
      </w:r>
      <w:r>
        <w:rPr>
          <w:i/>
          <w:sz w:val="18"/>
        </w:rPr>
        <w:t>en</w:t>
      </w:r>
      <w:r>
        <w:rPr>
          <w:rFonts w:ascii="Times New Roman" w:hAnsi="Times New Roman"/>
          <w:sz w:val="18"/>
        </w:rPr>
        <w:t> </w:t>
      </w:r>
      <w:r>
        <w:rPr>
          <w:i/>
          <w:sz w:val="18"/>
        </w:rPr>
        <w:t>la</w:t>
      </w:r>
      <w:r>
        <w:rPr>
          <w:rFonts w:ascii="Times New Roman" w:hAnsi="Times New Roman"/>
          <w:sz w:val="18"/>
        </w:rPr>
        <w:t> </w:t>
      </w:r>
      <w:r>
        <w:rPr>
          <w:i/>
          <w:sz w:val="18"/>
        </w:rPr>
        <w:t>subpartida</w:t>
      </w:r>
      <w:r>
        <w:rPr>
          <w:rFonts w:ascii="Times New Roman" w:hAnsi="Times New Roman"/>
          <w:sz w:val="18"/>
        </w:rPr>
        <w:t> </w:t>
      </w:r>
      <w:r>
        <w:rPr>
          <w:i/>
          <w:sz w:val="18"/>
        </w:rPr>
        <w:t>0.01.01</w:t>
      </w:r>
      <w:r>
        <w:rPr>
          <w:rFonts w:ascii="Times New Roman" w:hAnsi="Times New Roman"/>
          <w:sz w:val="18"/>
        </w:rPr>
        <w:t> </w:t>
      </w:r>
      <w:r>
        <w:rPr>
          <w:i/>
          <w:sz w:val="18"/>
        </w:rPr>
        <w:t>Sueldo</w:t>
      </w:r>
      <w:r>
        <w:rPr>
          <w:rFonts w:ascii="Times New Roman" w:hAnsi="Times New Roman"/>
          <w:sz w:val="18"/>
        </w:rPr>
        <w:t> </w:t>
      </w:r>
      <w:r>
        <w:rPr>
          <w:i/>
          <w:sz w:val="18"/>
        </w:rPr>
        <w:t>para</w:t>
      </w:r>
      <w:r>
        <w:rPr>
          <w:rFonts w:ascii="Times New Roman" w:hAnsi="Times New Roman"/>
          <w:sz w:val="18"/>
        </w:rPr>
        <w:t> </w:t>
      </w:r>
      <w:r>
        <w:rPr>
          <w:i/>
          <w:sz w:val="18"/>
        </w:rPr>
        <w:t>cargos</w:t>
      </w:r>
      <w:r>
        <w:rPr>
          <w:rFonts w:ascii="Times New Roman" w:hAnsi="Times New Roman"/>
          <w:sz w:val="18"/>
        </w:rPr>
        <w:t> </w:t>
      </w:r>
      <w:r>
        <w:rPr>
          <w:i/>
          <w:sz w:val="18"/>
        </w:rPr>
        <w:t>fijos,</w:t>
      </w:r>
      <w:r>
        <w:rPr>
          <w:rFonts w:ascii="Times New Roman" w:hAnsi="Times New Roman"/>
          <w:sz w:val="18"/>
        </w:rPr>
        <w:t> </w:t>
      </w:r>
      <w:r>
        <w:rPr>
          <w:i/>
          <w:sz w:val="18"/>
        </w:rPr>
        <w:t>acorde</w:t>
      </w:r>
      <w:r>
        <w:rPr>
          <w:rFonts w:ascii="Times New Roman" w:hAnsi="Times New Roman"/>
          <w:sz w:val="18"/>
        </w:rPr>
        <w:t> </w:t>
      </w:r>
      <w:r>
        <w:rPr>
          <w:i/>
          <w:sz w:val="18"/>
        </w:rPr>
        <w:t>con</w:t>
      </w:r>
      <w:r>
        <w:rPr>
          <w:rFonts w:ascii="Times New Roman" w:hAnsi="Times New Roman"/>
          <w:sz w:val="18"/>
        </w:rPr>
        <w:t> </w:t>
      </w:r>
      <w:r>
        <w:rPr>
          <w:i/>
          <w:sz w:val="18"/>
        </w:rPr>
        <w:t>lo</w:t>
      </w:r>
      <w:r>
        <w:rPr>
          <w:rFonts w:ascii="Times New Roman" w:hAnsi="Times New Roman"/>
          <w:sz w:val="18"/>
        </w:rPr>
        <w:t> </w:t>
      </w:r>
      <w:r>
        <w:rPr>
          <w:i/>
          <w:sz w:val="18"/>
        </w:rPr>
        <w:t>indicado</w:t>
      </w:r>
      <w:r>
        <w:rPr>
          <w:rFonts w:ascii="Times New Roman" w:hAnsi="Times New Roman"/>
          <w:sz w:val="18"/>
        </w:rPr>
        <w:t> </w:t>
      </w:r>
      <w:r>
        <w:rPr>
          <w:i/>
          <w:sz w:val="18"/>
        </w:rPr>
        <w:t>por</w:t>
      </w:r>
      <w:r>
        <w:rPr>
          <w:rFonts w:ascii="Times New Roman" w:hAnsi="Times New Roman"/>
          <w:sz w:val="18"/>
        </w:rPr>
        <w:t> </w:t>
      </w:r>
      <w:r>
        <w:rPr>
          <w:i/>
          <w:sz w:val="18"/>
        </w:rPr>
        <w:t>Desarrollo</w:t>
      </w:r>
      <w:r>
        <w:rPr>
          <w:rFonts w:ascii="Times New Roman" w:hAnsi="Times New Roman"/>
          <w:sz w:val="18"/>
        </w:rPr>
        <w:t> </w:t>
      </w:r>
      <w:r>
        <w:rPr>
          <w:i/>
          <w:sz w:val="18"/>
        </w:rPr>
        <w:t>Humano,</w:t>
      </w:r>
      <w:r>
        <w:rPr>
          <w:rFonts w:ascii="Times New Roman" w:hAnsi="Times New Roman"/>
          <w:sz w:val="18"/>
        </w:rPr>
        <w:t> </w:t>
      </w:r>
      <w:r>
        <w:rPr>
          <w:i/>
          <w:sz w:val="18"/>
        </w:rPr>
        <w:t>el</w:t>
      </w:r>
      <w:r>
        <w:rPr>
          <w:rFonts w:ascii="Times New Roman" w:hAnsi="Times New Roman"/>
          <w:sz w:val="18"/>
        </w:rPr>
        <w:t> </w:t>
      </w:r>
      <w:r>
        <w:rPr>
          <w:i/>
          <w:sz w:val="18"/>
        </w:rPr>
        <w:t>cual</w:t>
      </w:r>
      <w:r>
        <w:rPr>
          <w:rFonts w:ascii="Times New Roman" w:hAnsi="Times New Roman"/>
          <w:sz w:val="18"/>
        </w:rPr>
        <w:t> </w:t>
      </w:r>
      <w:r>
        <w:rPr>
          <w:i/>
          <w:sz w:val="18"/>
        </w:rPr>
        <w:t>nos</w:t>
      </w:r>
      <w:r>
        <w:rPr>
          <w:rFonts w:ascii="Times New Roman" w:hAnsi="Times New Roman"/>
          <w:sz w:val="18"/>
        </w:rPr>
        <w:t> </w:t>
      </w:r>
      <w:r>
        <w:rPr>
          <w:i/>
          <w:sz w:val="18"/>
        </w:rPr>
        <w:t>indica</w:t>
      </w:r>
      <w:r>
        <w:rPr>
          <w:rFonts w:ascii="Times New Roman" w:hAnsi="Times New Roman"/>
          <w:sz w:val="18"/>
        </w:rPr>
        <w:t> </w:t>
      </w:r>
      <w:r>
        <w:rPr>
          <w:i/>
          <w:sz w:val="18"/>
        </w:rPr>
        <w:t>lo</w:t>
      </w:r>
      <w:r>
        <w:rPr>
          <w:rFonts w:ascii="Times New Roman" w:hAnsi="Times New Roman"/>
          <w:sz w:val="18"/>
        </w:rPr>
        <w:t> </w:t>
      </w:r>
      <w:r>
        <w:rPr>
          <w:i/>
          <w:sz w:val="18"/>
        </w:rPr>
        <w:t>siguiente:</w:t>
      </w:r>
    </w:p>
    <w:p>
      <w:pPr>
        <w:pStyle w:val="BodyText"/>
        <w:spacing w:before="5"/>
        <w:rPr>
          <w:i/>
          <w:sz w:val="18"/>
        </w:rPr>
      </w:pPr>
    </w:p>
    <w:p>
      <w:pPr>
        <w:spacing w:line="207" w:lineRule="exact" w:before="0"/>
        <w:ind w:left="1277" w:right="0" w:firstLine="0"/>
        <w:jc w:val="both"/>
        <w:rPr>
          <w:i/>
          <w:sz w:val="18"/>
        </w:rPr>
      </w:pPr>
      <w:r>
        <w:rPr>
          <w:i/>
          <w:sz w:val="18"/>
        </w:rPr>
        <w:t>“Con</w:t>
      </w:r>
      <w:r>
        <w:rPr>
          <w:i/>
          <w:spacing w:val="2"/>
          <w:sz w:val="18"/>
        </w:rPr>
        <w:t> </w:t>
      </w:r>
      <w:r>
        <w:rPr>
          <w:i/>
          <w:sz w:val="18"/>
        </w:rPr>
        <w:t>respecto</w:t>
      </w:r>
      <w:r>
        <w:rPr>
          <w:i/>
          <w:spacing w:val="5"/>
          <w:sz w:val="18"/>
        </w:rPr>
        <w:t> </w:t>
      </w:r>
      <w:r>
        <w:rPr>
          <w:i/>
          <w:sz w:val="18"/>
        </w:rPr>
        <w:t>al</w:t>
      </w:r>
      <w:r>
        <w:rPr>
          <w:i/>
          <w:spacing w:val="4"/>
          <w:sz w:val="18"/>
        </w:rPr>
        <w:t> </w:t>
      </w:r>
      <w:r>
        <w:rPr>
          <w:i/>
          <w:sz w:val="18"/>
        </w:rPr>
        <w:t>superávit</w:t>
      </w:r>
      <w:r>
        <w:rPr>
          <w:i/>
          <w:spacing w:val="4"/>
          <w:sz w:val="18"/>
        </w:rPr>
        <w:t> </w:t>
      </w:r>
      <w:r>
        <w:rPr>
          <w:i/>
          <w:sz w:val="18"/>
        </w:rPr>
        <w:t>por</w:t>
      </w:r>
      <w:r>
        <w:rPr>
          <w:i/>
          <w:spacing w:val="2"/>
          <w:sz w:val="18"/>
        </w:rPr>
        <w:t> </w:t>
      </w:r>
      <w:r>
        <w:rPr>
          <w:i/>
          <w:sz w:val="18"/>
        </w:rPr>
        <w:t>la</w:t>
      </w:r>
      <w:r>
        <w:rPr>
          <w:i/>
          <w:spacing w:val="1"/>
          <w:sz w:val="18"/>
        </w:rPr>
        <w:t> </w:t>
      </w:r>
      <w:r>
        <w:rPr>
          <w:i/>
          <w:sz w:val="18"/>
        </w:rPr>
        <w:t>suma</w:t>
      </w:r>
      <w:r>
        <w:rPr>
          <w:i/>
          <w:spacing w:val="4"/>
          <w:sz w:val="18"/>
        </w:rPr>
        <w:t> </w:t>
      </w:r>
      <w:r>
        <w:rPr>
          <w:i/>
          <w:sz w:val="18"/>
        </w:rPr>
        <w:t>de</w:t>
      </w:r>
      <w:r>
        <w:rPr>
          <w:i/>
          <w:spacing w:val="2"/>
          <w:sz w:val="18"/>
        </w:rPr>
        <w:t> </w:t>
      </w:r>
      <w:r>
        <w:rPr>
          <w:i/>
          <w:sz w:val="18"/>
        </w:rPr>
        <w:t>¢261.288.53,</w:t>
      </w:r>
      <w:r>
        <w:rPr>
          <w:i/>
          <w:spacing w:val="3"/>
          <w:sz w:val="18"/>
        </w:rPr>
        <w:t> </w:t>
      </w:r>
      <w:r>
        <w:rPr>
          <w:i/>
          <w:sz w:val="18"/>
        </w:rPr>
        <w:t>le</w:t>
      </w:r>
      <w:r>
        <w:rPr>
          <w:i/>
          <w:spacing w:val="2"/>
          <w:sz w:val="18"/>
        </w:rPr>
        <w:t> </w:t>
      </w:r>
      <w:r>
        <w:rPr>
          <w:i/>
          <w:sz w:val="18"/>
        </w:rPr>
        <w:t>solicitamos</w:t>
      </w:r>
      <w:r>
        <w:rPr>
          <w:i/>
          <w:spacing w:val="5"/>
          <w:sz w:val="18"/>
        </w:rPr>
        <w:t> </w:t>
      </w:r>
      <w:r>
        <w:rPr>
          <w:i/>
          <w:sz w:val="18"/>
        </w:rPr>
        <w:t>realizar</w:t>
      </w:r>
      <w:r>
        <w:rPr>
          <w:i/>
          <w:spacing w:val="3"/>
          <w:sz w:val="18"/>
        </w:rPr>
        <w:t> </w:t>
      </w:r>
      <w:r>
        <w:rPr>
          <w:i/>
          <w:sz w:val="18"/>
        </w:rPr>
        <w:t>las</w:t>
      </w:r>
      <w:r>
        <w:rPr>
          <w:i/>
          <w:spacing w:val="3"/>
          <w:sz w:val="18"/>
        </w:rPr>
        <w:t> </w:t>
      </w:r>
      <w:r>
        <w:rPr>
          <w:i/>
          <w:sz w:val="18"/>
        </w:rPr>
        <w:t>gestiones</w:t>
      </w:r>
      <w:r>
        <w:rPr>
          <w:i/>
          <w:spacing w:val="5"/>
          <w:sz w:val="18"/>
        </w:rPr>
        <w:t> </w:t>
      </w:r>
      <w:r>
        <w:rPr>
          <w:i/>
          <w:sz w:val="18"/>
        </w:rPr>
        <w:t>pertinentes</w:t>
      </w:r>
      <w:r>
        <w:rPr>
          <w:i/>
          <w:spacing w:val="4"/>
          <w:sz w:val="18"/>
        </w:rPr>
        <w:t> </w:t>
      </w:r>
      <w:r>
        <w:rPr>
          <w:i/>
          <w:sz w:val="18"/>
        </w:rPr>
        <w:t>a</w:t>
      </w:r>
      <w:r>
        <w:rPr>
          <w:i/>
          <w:spacing w:val="2"/>
          <w:sz w:val="18"/>
        </w:rPr>
        <w:t> </w:t>
      </w:r>
      <w:r>
        <w:rPr>
          <w:i/>
          <w:sz w:val="18"/>
        </w:rPr>
        <w:t>efectos</w:t>
      </w:r>
      <w:r>
        <w:rPr>
          <w:i/>
          <w:spacing w:val="5"/>
          <w:sz w:val="18"/>
        </w:rPr>
        <w:t> </w:t>
      </w:r>
      <w:r>
        <w:rPr>
          <w:i/>
          <w:spacing w:val="-7"/>
          <w:sz w:val="18"/>
        </w:rPr>
        <w:t>de</w:t>
      </w:r>
    </w:p>
    <w:p>
      <w:pPr>
        <w:spacing w:line="207" w:lineRule="exact" w:before="0"/>
        <w:ind w:left="1277" w:right="0" w:firstLine="0"/>
        <w:jc w:val="both"/>
        <w:rPr>
          <w:i/>
          <w:sz w:val="18"/>
        </w:rPr>
      </w:pPr>
      <w:r>
        <w:rPr>
          <w:i/>
          <w:sz w:val="18"/>
        </w:rPr>
        <w:t>que</w:t>
      </w:r>
      <w:r>
        <w:rPr>
          <w:rFonts w:ascii="Times New Roman" w:hAnsi="Times New Roman"/>
          <w:spacing w:val="3"/>
          <w:sz w:val="18"/>
        </w:rPr>
        <w:t> </w:t>
      </w:r>
      <w:r>
        <w:rPr>
          <w:i/>
          <w:sz w:val="18"/>
        </w:rPr>
        <w:t>el</w:t>
      </w:r>
      <w:r>
        <w:rPr>
          <w:rFonts w:ascii="Times New Roman" w:hAnsi="Times New Roman"/>
          <w:spacing w:val="3"/>
          <w:sz w:val="18"/>
        </w:rPr>
        <w:t> </w:t>
      </w:r>
      <w:r>
        <w:rPr>
          <w:i/>
          <w:sz w:val="18"/>
        </w:rPr>
        <w:t>mismo</w:t>
      </w:r>
      <w:r>
        <w:rPr>
          <w:rFonts w:ascii="Times New Roman" w:hAnsi="Times New Roman"/>
          <w:spacing w:val="1"/>
          <w:sz w:val="18"/>
        </w:rPr>
        <w:t> </w:t>
      </w:r>
      <w:r>
        <w:rPr>
          <w:i/>
          <w:sz w:val="18"/>
        </w:rPr>
        <w:t>sea</w:t>
      </w:r>
      <w:r>
        <w:rPr>
          <w:rFonts w:ascii="Times New Roman" w:hAnsi="Times New Roman"/>
          <w:spacing w:val="2"/>
          <w:sz w:val="18"/>
        </w:rPr>
        <w:t> </w:t>
      </w:r>
      <w:r>
        <w:rPr>
          <w:i/>
          <w:sz w:val="18"/>
        </w:rPr>
        <w:t>aplicado</w:t>
      </w:r>
      <w:r>
        <w:rPr>
          <w:rFonts w:ascii="Times New Roman" w:hAnsi="Times New Roman"/>
          <w:spacing w:val="3"/>
          <w:sz w:val="18"/>
        </w:rPr>
        <w:t> </w:t>
      </w:r>
      <w:r>
        <w:rPr>
          <w:i/>
          <w:sz w:val="18"/>
        </w:rPr>
        <w:t>en</w:t>
      </w:r>
      <w:r>
        <w:rPr>
          <w:rFonts w:ascii="Times New Roman" w:hAnsi="Times New Roman"/>
          <w:spacing w:val="2"/>
          <w:sz w:val="18"/>
        </w:rPr>
        <w:t> </w:t>
      </w:r>
      <w:r>
        <w:rPr>
          <w:i/>
          <w:sz w:val="18"/>
        </w:rPr>
        <w:t>el</w:t>
      </w:r>
      <w:r>
        <w:rPr>
          <w:rFonts w:ascii="Times New Roman" w:hAnsi="Times New Roman"/>
          <w:spacing w:val="3"/>
          <w:sz w:val="18"/>
        </w:rPr>
        <w:t> </w:t>
      </w:r>
      <w:r>
        <w:rPr>
          <w:i/>
          <w:sz w:val="18"/>
        </w:rPr>
        <w:t>año</w:t>
      </w:r>
      <w:r>
        <w:rPr>
          <w:rFonts w:ascii="Times New Roman" w:hAnsi="Times New Roman"/>
          <w:spacing w:val="3"/>
          <w:sz w:val="18"/>
        </w:rPr>
        <w:t> </w:t>
      </w:r>
      <w:r>
        <w:rPr>
          <w:i/>
          <w:sz w:val="18"/>
        </w:rPr>
        <w:t>2026,</w:t>
      </w:r>
      <w:r>
        <w:rPr>
          <w:rFonts w:ascii="Times New Roman" w:hAnsi="Times New Roman"/>
          <w:spacing w:val="2"/>
          <w:sz w:val="18"/>
        </w:rPr>
        <w:t> </w:t>
      </w:r>
      <w:r>
        <w:rPr>
          <w:i/>
          <w:sz w:val="18"/>
        </w:rPr>
        <w:t>en</w:t>
      </w:r>
      <w:r>
        <w:rPr>
          <w:rFonts w:ascii="Times New Roman" w:hAnsi="Times New Roman"/>
          <w:spacing w:val="3"/>
          <w:sz w:val="18"/>
        </w:rPr>
        <w:t> </w:t>
      </w:r>
      <w:r>
        <w:rPr>
          <w:i/>
          <w:sz w:val="18"/>
        </w:rPr>
        <w:t>los</w:t>
      </w:r>
      <w:r>
        <w:rPr>
          <w:rFonts w:ascii="Times New Roman" w:hAnsi="Times New Roman"/>
          <w:spacing w:val="2"/>
          <w:sz w:val="18"/>
        </w:rPr>
        <w:t> </w:t>
      </w:r>
      <w:r>
        <w:rPr>
          <w:i/>
          <w:sz w:val="18"/>
        </w:rPr>
        <w:t>siguientes</w:t>
      </w:r>
      <w:r>
        <w:rPr>
          <w:rFonts w:ascii="Times New Roman" w:hAnsi="Times New Roman"/>
          <w:spacing w:val="3"/>
          <w:sz w:val="18"/>
        </w:rPr>
        <w:t> </w:t>
      </w:r>
      <w:r>
        <w:rPr>
          <w:i/>
          <w:spacing w:val="-2"/>
          <w:sz w:val="18"/>
        </w:rPr>
        <w:t>programas:</w:t>
      </w:r>
    </w:p>
    <w:p>
      <w:pPr>
        <w:pStyle w:val="BodyText"/>
        <w:spacing w:before="8"/>
        <w:rPr>
          <w:i/>
          <w:sz w:val="19"/>
        </w:rPr>
      </w:pPr>
    </w:p>
    <w:tbl>
      <w:tblPr>
        <w:tblW w:w="0" w:type="auto"/>
        <w:jc w:val="left"/>
        <w:tblInd w:w="13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062"/>
        <w:gridCol w:w="1065"/>
        <w:gridCol w:w="1166"/>
        <w:gridCol w:w="1161"/>
      </w:tblGrid>
      <w:tr>
        <w:trPr>
          <w:trHeight w:val="319" w:hRule="atLeast"/>
        </w:trPr>
        <w:tc>
          <w:tcPr>
            <w:tcW w:w="3062" w:type="dxa"/>
            <w:tcBorders>
              <w:left w:val="double" w:sz="8" w:space="0" w:color="000000"/>
              <w:bottom w:val="double" w:sz="8" w:space="0" w:color="000000"/>
              <w:right w:val="double" w:sz="8" w:space="0" w:color="000000"/>
            </w:tcBorders>
          </w:tcPr>
          <w:p>
            <w:pPr>
              <w:pStyle w:val="TableParagraph"/>
              <w:spacing w:before="82"/>
              <w:ind w:left="31"/>
              <w:rPr>
                <w:b/>
                <w:i/>
                <w:sz w:val="18"/>
              </w:rPr>
            </w:pPr>
            <w:r>
              <w:rPr>
                <w:b/>
                <w:i/>
                <w:sz w:val="18"/>
              </w:rPr>
              <w:t>REMUNERACIONES</w:t>
            </w:r>
            <w:r>
              <w:rPr>
                <w:rFonts w:ascii="Times New Roman" w:hAnsi="Times New Roman"/>
                <w:spacing w:val="-1"/>
                <w:sz w:val="18"/>
              </w:rPr>
              <w:t> </w:t>
            </w:r>
            <w:r>
              <w:rPr>
                <w:b/>
                <w:i/>
                <w:spacing w:val="-2"/>
                <w:sz w:val="18"/>
              </w:rPr>
              <w:t>BÁSICAS</w:t>
            </w:r>
          </w:p>
        </w:tc>
        <w:tc>
          <w:tcPr>
            <w:tcW w:w="1065" w:type="dxa"/>
            <w:tcBorders>
              <w:left w:val="double" w:sz="8" w:space="0" w:color="000000"/>
              <w:bottom w:val="double" w:sz="8" w:space="0" w:color="000000"/>
              <w:right w:val="double" w:sz="8" w:space="0" w:color="000000"/>
            </w:tcBorders>
          </w:tcPr>
          <w:p>
            <w:pPr>
              <w:pStyle w:val="TableParagraph"/>
              <w:spacing w:before="82"/>
              <w:ind w:left="34"/>
              <w:rPr>
                <w:b/>
                <w:i/>
                <w:sz w:val="18"/>
              </w:rPr>
            </w:pPr>
            <w:r>
              <w:rPr>
                <w:b/>
                <w:i/>
                <w:spacing w:val="-2"/>
                <w:sz w:val="18"/>
              </w:rPr>
              <w:t>53,643.13</w:t>
            </w:r>
          </w:p>
        </w:tc>
        <w:tc>
          <w:tcPr>
            <w:tcW w:w="1166" w:type="dxa"/>
            <w:tcBorders>
              <w:left w:val="double" w:sz="8" w:space="0" w:color="000000"/>
              <w:bottom w:val="double" w:sz="8" w:space="0" w:color="000000"/>
              <w:right w:val="double" w:sz="8" w:space="0" w:color="000000"/>
            </w:tcBorders>
          </w:tcPr>
          <w:p>
            <w:pPr>
              <w:pStyle w:val="TableParagraph"/>
              <w:spacing w:before="82"/>
              <w:ind w:left="35"/>
              <w:rPr>
                <w:b/>
                <w:i/>
                <w:sz w:val="18"/>
              </w:rPr>
            </w:pPr>
            <w:r>
              <w:rPr>
                <w:b/>
                <w:i/>
                <w:spacing w:val="-2"/>
                <w:sz w:val="18"/>
              </w:rPr>
              <w:t>207,645.40</w:t>
            </w:r>
          </w:p>
        </w:tc>
        <w:tc>
          <w:tcPr>
            <w:tcW w:w="1161" w:type="dxa"/>
            <w:tcBorders>
              <w:left w:val="double" w:sz="8" w:space="0" w:color="000000"/>
              <w:bottom w:val="double" w:sz="8" w:space="0" w:color="000000"/>
              <w:right w:val="double" w:sz="8" w:space="0" w:color="000000"/>
            </w:tcBorders>
          </w:tcPr>
          <w:p>
            <w:pPr>
              <w:pStyle w:val="TableParagraph"/>
              <w:spacing w:before="82"/>
              <w:ind w:left="35"/>
              <w:rPr>
                <w:b/>
                <w:i/>
                <w:sz w:val="18"/>
              </w:rPr>
            </w:pPr>
            <w:r>
              <w:rPr>
                <w:b/>
                <w:i/>
                <w:spacing w:val="-2"/>
                <w:sz w:val="18"/>
              </w:rPr>
              <w:t>261,288.53</w:t>
            </w:r>
          </w:p>
        </w:tc>
      </w:tr>
      <w:tr>
        <w:trPr>
          <w:trHeight w:val="273" w:hRule="atLeast"/>
        </w:trPr>
        <w:tc>
          <w:tcPr>
            <w:tcW w:w="3062" w:type="dxa"/>
            <w:tcBorders>
              <w:top w:val="double" w:sz="8" w:space="0" w:color="000000"/>
              <w:left w:val="double" w:sz="8" w:space="0" w:color="000000"/>
              <w:bottom w:val="double" w:sz="8" w:space="0" w:color="000000"/>
              <w:right w:val="double" w:sz="8" w:space="0" w:color="000000"/>
            </w:tcBorders>
          </w:tcPr>
          <w:p>
            <w:pPr>
              <w:pStyle w:val="TableParagraph"/>
              <w:spacing w:before="24"/>
              <w:ind w:left="31"/>
              <w:rPr>
                <w:i/>
                <w:sz w:val="18"/>
              </w:rPr>
            </w:pPr>
            <w:r>
              <w:rPr>
                <w:i/>
                <w:sz w:val="18"/>
              </w:rPr>
              <w:t>Sueldos</w:t>
            </w:r>
            <w:r>
              <w:rPr>
                <w:rFonts w:ascii="Times New Roman"/>
                <w:spacing w:val="3"/>
                <w:sz w:val="18"/>
              </w:rPr>
              <w:t> </w:t>
            </w:r>
            <w:r>
              <w:rPr>
                <w:i/>
                <w:sz w:val="18"/>
              </w:rPr>
              <w:t>para</w:t>
            </w:r>
            <w:r>
              <w:rPr>
                <w:rFonts w:ascii="Times New Roman"/>
                <w:spacing w:val="1"/>
                <w:sz w:val="18"/>
              </w:rPr>
              <w:t> </w:t>
            </w:r>
            <w:r>
              <w:rPr>
                <w:i/>
                <w:sz w:val="18"/>
              </w:rPr>
              <w:t>cargos</w:t>
            </w:r>
            <w:r>
              <w:rPr>
                <w:rFonts w:ascii="Times New Roman"/>
                <w:spacing w:val="3"/>
                <w:sz w:val="18"/>
              </w:rPr>
              <w:t> </w:t>
            </w:r>
            <w:r>
              <w:rPr>
                <w:i/>
                <w:sz w:val="18"/>
              </w:rPr>
              <w:t>fijos</w:t>
            </w:r>
            <w:r>
              <w:rPr>
                <w:rFonts w:ascii="Times New Roman"/>
                <w:spacing w:val="4"/>
                <w:sz w:val="18"/>
              </w:rPr>
              <w:t> </w:t>
            </w:r>
            <w:r>
              <w:rPr>
                <w:i/>
                <w:sz w:val="18"/>
              </w:rPr>
              <w:t>AC.</w:t>
            </w:r>
            <w:r>
              <w:rPr>
                <w:rFonts w:ascii="Times New Roman"/>
                <w:spacing w:val="1"/>
                <w:sz w:val="18"/>
              </w:rPr>
              <w:t> </w:t>
            </w:r>
            <w:r>
              <w:rPr>
                <w:i/>
                <w:spacing w:val="-4"/>
                <w:sz w:val="18"/>
              </w:rPr>
              <w:t>1127</w:t>
            </w:r>
          </w:p>
        </w:tc>
        <w:tc>
          <w:tcPr>
            <w:tcW w:w="1065" w:type="dxa"/>
            <w:tcBorders>
              <w:top w:val="double" w:sz="8" w:space="0" w:color="000000"/>
              <w:left w:val="double" w:sz="8" w:space="0" w:color="000000"/>
              <w:bottom w:val="double" w:sz="8" w:space="0" w:color="000000"/>
              <w:right w:val="double" w:sz="8" w:space="0" w:color="000000"/>
            </w:tcBorders>
          </w:tcPr>
          <w:p>
            <w:pPr>
              <w:pStyle w:val="TableParagraph"/>
              <w:spacing w:before="24"/>
              <w:ind w:left="34"/>
              <w:rPr>
                <w:i/>
                <w:sz w:val="18"/>
              </w:rPr>
            </w:pPr>
            <w:r>
              <w:rPr>
                <w:i/>
                <w:spacing w:val="-2"/>
                <w:sz w:val="18"/>
              </w:rPr>
              <w:t>53,643.13</w:t>
            </w:r>
          </w:p>
        </w:tc>
        <w:tc>
          <w:tcPr>
            <w:tcW w:w="1166" w:type="dxa"/>
            <w:tcBorders>
              <w:top w:val="double" w:sz="8" w:space="0" w:color="000000"/>
              <w:left w:val="double" w:sz="8" w:space="0" w:color="000000"/>
              <w:bottom w:val="double" w:sz="8" w:space="0" w:color="000000"/>
              <w:right w:val="double" w:sz="8" w:space="0" w:color="000000"/>
            </w:tcBorders>
          </w:tcPr>
          <w:p>
            <w:pPr>
              <w:pStyle w:val="TableParagraph"/>
              <w:rPr>
                <w:rFonts w:ascii="Times New Roman"/>
                <w:sz w:val="18"/>
              </w:rPr>
            </w:pPr>
          </w:p>
        </w:tc>
        <w:tc>
          <w:tcPr>
            <w:tcW w:w="1161" w:type="dxa"/>
            <w:tcBorders>
              <w:top w:val="double" w:sz="8" w:space="0" w:color="000000"/>
              <w:left w:val="double" w:sz="8" w:space="0" w:color="000000"/>
              <w:bottom w:val="double" w:sz="8" w:space="0" w:color="000000"/>
              <w:right w:val="double" w:sz="8" w:space="0" w:color="000000"/>
            </w:tcBorders>
          </w:tcPr>
          <w:p>
            <w:pPr>
              <w:pStyle w:val="TableParagraph"/>
              <w:spacing w:before="24"/>
              <w:ind w:left="35"/>
              <w:rPr>
                <w:i/>
                <w:sz w:val="18"/>
              </w:rPr>
            </w:pPr>
            <w:r>
              <w:rPr>
                <w:i/>
                <w:spacing w:val="-2"/>
                <w:sz w:val="18"/>
              </w:rPr>
              <w:t>53,643.13</w:t>
            </w:r>
          </w:p>
        </w:tc>
      </w:tr>
    </w:tbl>
    <w:p>
      <w:pPr>
        <w:pStyle w:val="TableParagraph"/>
        <w:spacing w:after="0"/>
        <w:rPr>
          <w:i/>
          <w:sz w:val="18"/>
        </w:rPr>
        <w:sectPr>
          <w:headerReference w:type="default" r:id="rId49"/>
          <w:footerReference w:type="default" r:id="rId50"/>
          <w:pgSz w:w="12250" w:h="15850"/>
          <w:pgMar w:header="96" w:footer="848" w:top="1360" w:bottom="1040" w:left="141" w:right="141"/>
        </w:sectPr>
      </w:pPr>
    </w:p>
    <w:p>
      <w:pPr>
        <w:pStyle w:val="BodyText"/>
        <w:spacing w:before="6"/>
        <w:rPr>
          <w:i/>
          <w:sz w:val="15"/>
        </w:rPr>
      </w:pPr>
    </w:p>
    <w:p>
      <w:pPr>
        <w:spacing w:line="28" w:lineRule="exact"/>
        <w:ind w:left="1249" w:right="0" w:firstLine="0"/>
        <w:rPr>
          <w:position w:val="0"/>
          <w:sz w:val="2"/>
        </w:rPr>
      </w:pPr>
      <w:r>
        <w:rPr>
          <w:position w:val="0"/>
          <w:sz w:val="2"/>
        </w:rPr>
        <mc:AlternateContent>
          <mc:Choice Requires="wps">
            <w:drawing>
              <wp:inline distT="0" distB="0" distL="0" distR="0">
                <wp:extent cx="6010275" cy="18415"/>
                <wp:effectExtent l="0" t="0" r="0" b="0"/>
                <wp:docPr id="162" name="Group 162"/>
                <wp:cNvGraphicFramePr>
                  <a:graphicFrameLocks/>
                </wp:cNvGraphicFramePr>
                <a:graphic>
                  <a:graphicData uri="http://schemas.microsoft.com/office/word/2010/wordprocessingGroup">
                    <wpg:wgp>
                      <wpg:cNvPr id="162" name="Group 162"/>
                      <wpg:cNvGrpSpPr/>
                      <wpg:grpSpPr>
                        <a:xfrm>
                          <a:off x="0" y="0"/>
                          <a:ext cx="6010275" cy="18415"/>
                          <a:chExt cx="6010275" cy="18415"/>
                        </a:xfrm>
                      </wpg:grpSpPr>
                      <wps:wsp>
                        <wps:cNvPr id="163" name="Graphic 163"/>
                        <wps:cNvSpPr/>
                        <wps:spPr>
                          <a:xfrm>
                            <a:off x="0" y="0"/>
                            <a:ext cx="6010275" cy="18415"/>
                          </a:xfrm>
                          <a:custGeom>
                            <a:avLst/>
                            <a:gdLst/>
                            <a:ahLst/>
                            <a:cxnLst/>
                            <a:rect l="l" t="t" r="r" b="b"/>
                            <a:pathLst>
                              <a:path w="6010275" h="18415">
                                <a:moveTo>
                                  <a:pt x="6010021" y="0"/>
                                </a:moveTo>
                                <a:lnTo>
                                  <a:pt x="0" y="0"/>
                                </a:lnTo>
                                <a:lnTo>
                                  <a:pt x="0" y="18285"/>
                                </a:lnTo>
                                <a:lnTo>
                                  <a:pt x="6010021" y="18285"/>
                                </a:lnTo>
                                <a:lnTo>
                                  <a:pt x="601002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73.25pt;height:1.45pt;mso-position-horizontal-relative:char;mso-position-vertical-relative:line" id="docshapegroup134" coordorigin="0,0" coordsize="9465,29">
                <v:rect style="position:absolute;left:0;top:0;width:9465;height:29" id="docshape135" filled="true" fillcolor="#000000" stroked="false">
                  <v:fill type="solid"/>
                </v:rect>
              </v:group>
            </w:pict>
          </mc:Fallback>
        </mc:AlternateContent>
      </w:r>
      <w:r>
        <w:rPr>
          <w:position w:val="0"/>
          <w:sz w:val="2"/>
        </w:rPr>
      </w:r>
    </w:p>
    <w:p>
      <w:pPr>
        <w:spacing w:before="10" w:after="13"/>
        <w:ind w:left="0" w:right="0" w:firstLine="0"/>
        <w:jc w:val="center"/>
        <w:rPr>
          <w:b/>
          <w:i/>
          <w:sz w:val="20"/>
        </w:rPr>
      </w:pPr>
      <w:r>
        <w:rPr>
          <w:b/>
          <w:i/>
          <w:sz w:val="20"/>
        </w:rPr>
        <w:t>PRESUPUESTO</w:t>
      </w:r>
      <w:r>
        <w:rPr>
          <w:rFonts w:ascii="Times New Roman" w:hAnsi="Times New Roman"/>
          <w:spacing w:val="-5"/>
          <w:sz w:val="20"/>
        </w:rPr>
        <w:t> </w:t>
      </w:r>
      <w:r>
        <w:rPr>
          <w:b/>
          <w:i/>
          <w:sz w:val="20"/>
        </w:rPr>
        <w:t>EXTRAORDINARIO</w:t>
      </w:r>
      <w:r>
        <w:rPr>
          <w:rFonts w:ascii="Times New Roman" w:hAnsi="Times New Roman"/>
          <w:spacing w:val="-7"/>
          <w:sz w:val="20"/>
        </w:rPr>
        <w:t> </w:t>
      </w:r>
      <w:r>
        <w:rPr>
          <w:b/>
          <w:i/>
          <w:sz w:val="20"/>
        </w:rPr>
        <w:t>N°</w:t>
      </w:r>
      <w:r>
        <w:rPr>
          <w:rFonts w:ascii="Times New Roman" w:hAnsi="Times New Roman"/>
          <w:spacing w:val="-8"/>
          <w:sz w:val="20"/>
        </w:rPr>
        <w:t> </w:t>
      </w:r>
      <w:r>
        <w:rPr>
          <w:b/>
          <w:i/>
          <w:sz w:val="20"/>
        </w:rPr>
        <w:t>01-</w:t>
      </w:r>
      <w:r>
        <w:rPr>
          <w:b/>
          <w:i/>
          <w:spacing w:val="-4"/>
          <w:sz w:val="20"/>
        </w:rPr>
        <w:t>2026</w:t>
      </w:r>
    </w:p>
    <w:tbl>
      <w:tblPr>
        <w:tblW w:w="0" w:type="auto"/>
        <w:jc w:val="left"/>
        <w:tblInd w:w="13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028"/>
        <w:gridCol w:w="67"/>
        <w:gridCol w:w="998"/>
        <w:gridCol w:w="64"/>
        <w:gridCol w:w="1099"/>
        <w:gridCol w:w="67"/>
        <w:gridCol w:w="1127"/>
        <w:gridCol w:w="2947"/>
      </w:tblGrid>
      <w:tr>
        <w:trPr>
          <w:trHeight w:val="356" w:hRule="atLeast"/>
        </w:trPr>
        <w:tc>
          <w:tcPr>
            <w:tcW w:w="3028" w:type="dxa"/>
            <w:tcBorders>
              <w:left w:val="double" w:sz="8" w:space="0" w:color="000000"/>
            </w:tcBorders>
          </w:tcPr>
          <w:p>
            <w:pPr>
              <w:pStyle w:val="TableParagraph"/>
              <w:spacing w:before="68"/>
              <w:ind w:left="31"/>
              <w:rPr>
                <w:i/>
                <w:sz w:val="18"/>
              </w:rPr>
            </w:pPr>
            <w:r>
              <w:rPr>
                <w:i/>
                <w:sz w:val="18"/>
              </w:rPr>
              <w:t>Sueldos</w:t>
            </w:r>
            <w:r>
              <w:rPr>
                <w:rFonts w:ascii="Times New Roman"/>
                <w:spacing w:val="4"/>
                <w:sz w:val="18"/>
              </w:rPr>
              <w:t> </w:t>
            </w:r>
            <w:r>
              <w:rPr>
                <w:i/>
                <w:sz w:val="18"/>
              </w:rPr>
              <w:t>para</w:t>
            </w:r>
            <w:r>
              <w:rPr>
                <w:rFonts w:ascii="Times New Roman"/>
                <w:spacing w:val="1"/>
                <w:sz w:val="18"/>
              </w:rPr>
              <w:t> </w:t>
            </w:r>
            <w:r>
              <w:rPr>
                <w:i/>
                <w:sz w:val="18"/>
              </w:rPr>
              <w:t>cargos</w:t>
            </w:r>
            <w:r>
              <w:rPr>
                <w:rFonts w:ascii="Times New Roman"/>
                <w:spacing w:val="4"/>
                <w:sz w:val="18"/>
              </w:rPr>
              <w:t> </w:t>
            </w:r>
            <w:r>
              <w:rPr>
                <w:i/>
                <w:sz w:val="18"/>
              </w:rPr>
              <w:t>fijos</w:t>
            </w:r>
            <w:r>
              <w:rPr>
                <w:rFonts w:ascii="Times New Roman"/>
                <w:spacing w:val="5"/>
                <w:sz w:val="18"/>
              </w:rPr>
              <w:t> </w:t>
            </w:r>
            <w:r>
              <w:rPr>
                <w:i/>
                <w:sz w:val="18"/>
              </w:rPr>
              <w:t>P</w:t>
            </w:r>
            <w:r>
              <w:rPr>
                <w:rFonts w:ascii="Times New Roman"/>
                <w:spacing w:val="1"/>
                <w:sz w:val="18"/>
              </w:rPr>
              <w:t> </w:t>
            </w:r>
            <w:r>
              <w:rPr>
                <w:i/>
                <w:sz w:val="18"/>
              </w:rPr>
              <w:t>y</w:t>
            </w:r>
            <w:r>
              <w:rPr>
                <w:rFonts w:ascii="Times New Roman"/>
                <w:spacing w:val="2"/>
                <w:sz w:val="18"/>
              </w:rPr>
              <w:t> </w:t>
            </w:r>
            <w:r>
              <w:rPr>
                <w:i/>
                <w:sz w:val="18"/>
              </w:rPr>
              <w:t>P</w:t>
            </w:r>
            <w:r>
              <w:rPr>
                <w:rFonts w:ascii="Times New Roman"/>
                <w:spacing w:val="4"/>
                <w:sz w:val="18"/>
              </w:rPr>
              <w:t> </w:t>
            </w:r>
            <w:r>
              <w:rPr>
                <w:i/>
                <w:spacing w:val="-4"/>
                <w:sz w:val="18"/>
              </w:rPr>
              <w:t>1220</w:t>
            </w:r>
          </w:p>
        </w:tc>
        <w:tc>
          <w:tcPr>
            <w:tcW w:w="67" w:type="dxa"/>
          </w:tcPr>
          <w:p>
            <w:pPr>
              <w:pStyle w:val="TableParagraph"/>
              <w:rPr>
                <w:rFonts w:ascii="Times New Roman"/>
                <w:sz w:val="18"/>
              </w:rPr>
            </w:pPr>
          </w:p>
        </w:tc>
        <w:tc>
          <w:tcPr>
            <w:tcW w:w="998" w:type="dxa"/>
          </w:tcPr>
          <w:p>
            <w:pPr>
              <w:pStyle w:val="TableParagraph"/>
              <w:rPr>
                <w:rFonts w:ascii="Times New Roman"/>
                <w:sz w:val="18"/>
              </w:rPr>
            </w:pPr>
          </w:p>
        </w:tc>
        <w:tc>
          <w:tcPr>
            <w:tcW w:w="64" w:type="dxa"/>
          </w:tcPr>
          <w:p>
            <w:pPr>
              <w:pStyle w:val="TableParagraph"/>
              <w:rPr>
                <w:rFonts w:ascii="Times New Roman"/>
                <w:sz w:val="18"/>
              </w:rPr>
            </w:pPr>
          </w:p>
        </w:tc>
        <w:tc>
          <w:tcPr>
            <w:tcW w:w="1099" w:type="dxa"/>
          </w:tcPr>
          <w:p>
            <w:pPr>
              <w:pStyle w:val="TableParagraph"/>
              <w:spacing w:before="68"/>
              <w:ind w:left="25"/>
              <w:rPr>
                <w:i/>
                <w:sz w:val="18"/>
              </w:rPr>
            </w:pPr>
            <w:r>
              <w:rPr>
                <w:i/>
                <w:spacing w:val="-2"/>
                <w:sz w:val="18"/>
              </w:rPr>
              <w:t>207,645.40</w:t>
            </w:r>
          </w:p>
        </w:tc>
        <w:tc>
          <w:tcPr>
            <w:tcW w:w="67" w:type="dxa"/>
          </w:tcPr>
          <w:p>
            <w:pPr>
              <w:pStyle w:val="TableParagraph"/>
              <w:rPr>
                <w:rFonts w:ascii="Times New Roman"/>
                <w:sz w:val="18"/>
              </w:rPr>
            </w:pPr>
          </w:p>
        </w:tc>
        <w:tc>
          <w:tcPr>
            <w:tcW w:w="1127" w:type="dxa"/>
            <w:tcBorders>
              <w:right w:val="double" w:sz="8" w:space="0" w:color="000000"/>
            </w:tcBorders>
          </w:tcPr>
          <w:p>
            <w:pPr>
              <w:pStyle w:val="TableParagraph"/>
              <w:spacing w:before="68"/>
              <w:ind w:left="25"/>
              <w:rPr>
                <w:i/>
                <w:sz w:val="18"/>
              </w:rPr>
            </w:pPr>
            <w:r>
              <w:rPr>
                <w:i/>
                <w:spacing w:val="-2"/>
                <w:sz w:val="18"/>
              </w:rPr>
              <w:t>207,645.40</w:t>
            </w:r>
          </w:p>
        </w:tc>
        <w:tc>
          <w:tcPr>
            <w:tcW w:w="2947" w:type="dxa"/>
            <w:tcBorders>
              <w:top w:val="single" w:sz="2" w:space="0" w:color="000000"/>
              <w:left w:val="double" w:sz="8" w:space="0" w:color="000000"/>
              <w:bottom w:val="nil"/>
              <w:right w:val="nil"/>
            </w:tcBorders>
          </w:tcPr>
          <w:p>
            <w:pPr>
              <w:pStyle w:val="TableParagraph"/>
              <w:rPr>
                <w:rFonts w:ascii="Times New Roman"/>
                <w:sz w:val="18"/>
              </w:rPr>
            </w:pPr>
          </w:p>
        </w:tc>
      </w:tr>
    </w:tbl>
    <w:p>
      <w:pPr>
        <w:spacing w:before="0"/>
        <w:ind w:left="1277" w:right="0" w:firstLine="0"/>
        <w:jc w:val="left"/>
        <w:rPr>
          <w:i/>
          <w:sz w:val="18"/>
        </w:rPr>
      </w:pPr>
      <w:r>
        <w:rPr>
          <w:i/>
          <w:sz w:val="18"/>
        </w:rPr>
        <w:t>Nota:</w:t>
      </w:r>
      <w:r>
        <w:rPr>
          <w:rFonts w:ascii="Times New Roman"/>
          <w:spacing w:val="4"/>
          <w:sz w:val="18"/>
        </w:rPr>
        <w:t> </w:t>
      </w:r>
      <w:r>
        <w:rPr>
          <w:i/>
          <w:sz w:val="18"/>
        </w:rPr>
        <w:t>En</w:t>
      </w:r>
      <w:r>
        <w:rPr>
          <w:rFonts w:ascii="Times New Roman"/>
          <w:spacing w:val="3"/>
          <w:sz w:val="18"/>
        </w:rPr>
        <w:t> </w:t>
      </w:r>
      <w:r>
        <w:rPr>
          <w:i/>
          <w:sz w:val="18"/>
        </w:rPr>
        <w:t>miles</w:t>
      </w:r>
      <w:r>
        <w:rPr>
          <w:rFonts w:ascii="Times New Roman"/>
          <w:spacing w:val="3"/>
          <w:sz w:val="18"/>
        </w:rPr>
        <w:t> </w:t>
      </w:r>
      <w:r>
        <w:rPr>
          <w:i/>
          <w:sz w:val="18"/>
        </w:rPr>
        <w:t>de</w:t>
      </w:r>
      <w:r>
        <w:rPr>
          <w:rFonts w:ascii="Times New Roman"/>
          <w:spacing w:val="3"/>
          <w:sz w:val="18"/>
        </w:rPr>
        <w:t> </w:t>
      </w:r>
      <w:r>
        <w:rPr>
          <w:i/>
          <w:spacing w:val="-2"/>
          <w:sz w:val="18"/>
        </w:rPr>
        <w:t>colones</w:t>
      </w:r>
    </w:p>
    <w:p>
      <w:pPr>
        <w:pStyle w:val="BodyText"/>
        <w:spacing w:before="14"/>
        <w:rPr>
          <w:i/>
          <w:sz w:val="18"/>
        </w:rPr>
      </w:pPr>
    </w:p>
    <w:p>
      <w:pPr>
        <w:spacing w:before="0"/>
        <w:ind w:left="1277" w:right="0" w:firstLine="0"/>
        <w:jc w:val="left"/>
        <w:rPr>
          <w:i/>
          <w:sz w:val="18"/>
        </w:rPr>
      </w:pPr>
      <w:r>
        <w:rPr>
          <w:i/>
          <w:sz w:val="18"/>
        </w:rPr>
        <w:t>Lo</w:t>
      </w:r>
      <w:r>
        <w:rPr>
          <w:rFonts w:ascii="Times New Roman" w:hAnsi="Times New Roman"/>
          <w:spacing w:val="2"/>
          <w:sz w:val="18"/>
        </w:rPr>
        <w:t> </w:t>
      </w:r>
      <w:r>
        <w:rPr>
          <w:i/>
          <w:sz w:val="18"/>
        </w:rPr>
        <w:t>anterior</w:t>
      </w:r>
      <w:r>
        <w:rPr>
          <w:rFonts w:ascii="Times New Roman" w:hAnsi="Times New Roman"/>
          <w:sz w:val="18"/>
        </w:rPr>
        <w:t> </w:t>
      </w:r>
      <w:r>
        <w:rPr>
          <w:i/>
          <w:sz w:val="18"/>
        </w:rPr>
        <w:t>bajo</w:t>
      </w:r>
      <w:r>
        <w:rPr>
          <w:rFonts w:ascii="Times New Roman" w:hAnsi="Times New Roman"/>
          <w:spacing w:val="3"/>
          <w:sz w:val="18"/>
        </w:rPr>
        <w:t> </w:t>
      </w:r>
      <w:r>
        <w:rPr>
          <w:i/>
          <w:sz w:val="18"/>
        </w:rPr>
        <w:t>la</w:t>
      </w:r>
      <w:r>
        <w:rPr>
          <w:rFonts w:ascii="Times New Roman" w:hAnsi="Times New Roman"/>
          <w:spacing w:val="3"/>
          <w:sz w:val="18"/>
        </w:rPr>
        <w:t> </w:t>
      </w:r>
      <w:r>
        <w:rPr>
          <w:i/>
          <w:sz w:val="18"/>
        </w:rPr>
        <w:t>siguiente</w:t>
      </w:r>
      <w:r>
        <w:rPr>
          <w:rFonts w:ascii="Times New Roman" w:hAnsi="Times New Roman"/>
          <w:spacing w:val="1"/>
          <w:sz w:val="18"/>
        </w:rPr>
        <w:t> </w:t>
      </w:r>
      <w:r>
        <w:rPr>
          <w:i/>
          <w:spacing w:val="-2"/>
          <w:sz w:val="18"/>
        </w:rPr>
        <w:t>justificación:</w:t>
      </w:r>
    </w:p>
    <w:p>
      <w:pPr>
        <w:pStyle w:val="BodyText"/>
        <w:spacing w:before="4"/>
        <w:rPr>
          <w:i/>
          <w:sz w:val="18"/>
        </w:rPr>
      </w:pPr>
    </w:p>
    <w:p>
      <w:pPr>
        <w:spacing w:before="0"/>
        <w:ind w:left="1277" w:right="1272" w:firstLine="0"/>
        <w:jc w:val="both"/>
        <w:rPr>
          <w:i/>
          <w:sz w:val="18"/>
        </w:rPr>
      </w:pPr>
      <w:r>
        <w:rPr>
          <w:i/>
          <w:sz w:val="18"/>
        </w:rPr>
        <w:t>Para</w:t>
      </w:r>
      <w:r>
        <w:rPr>
          <w:rFonts w:ascii="Times New Roman" w:hAnsi="Times New Roman"/>
          <w:sz w:val="18"/>
        </w:rPr>
        <w:t> </w:t>
      </w:r>
      <w:r>
        <w:rPr>
          <w:i/>
          <w:sz w:val="18"/>
        </w:rPr>
        <w:t>la</w:t>
      </w:r>
      <w:r>
        <w:rPr>
          <w:rFonts w:ascii="Times New Roman" w:hAnsi="Times New Roman"/>
          <w:sz w:val="18"/>
        </w:rPr>
        <w:t> </w:t>
      </w:r>
      <w:r>
        <w:rPr>
          <w:i/>
          <w:sz w:val="18"/>
        </w:rPr>
        <w:t>formulación</w:t>
      </w:r>
      <w:r>
        <w:rPr>
          <w:rFonts w:ascii="Times New Roman" w:hAnsi="Times New Roman"/>
          <w:sz w:val="18"/>
        </w:rPr>
        <w:t> </w:t>
      </w:r>
      <w:r>
        <w:rPr>
          <w:i/>
          <w:sz w:val="18"/>
        </w:rPr>
        <w:t>del</w:t>
      </w:r>
      <w:r>
        <w:rPr>
          <w:rFonts w:ascii="Times New Roman" w:hAnsi="Times New Roman"/>
          <w:sz w:val="18"/>
        </w:rPr>
        <w:t> </w:t>
      </w:r>
      <w:r>
        <w:rPr>
          <w:i/>
          <w:sz w:val="18"/>
        </w:rPr>
        <w:t>presupuesto</w:t>
      </w:r>
      <w:r>
        <w:rPr>
          <w:rFonts w:ascii="Times New Roman" w:hAnsi="Times New Roman"/>
          <w:sz w:val="18"/>
        </w:rPr>
        <w:t> </w:t>
      </w:r>
      <w:r>
        <w:rPr>
          <w:i/>
          <w:sz w:val="18"/>
        </w:rPr>
        <w:t>2026,</w:t>
      </w:r>
      <w:r>
        <w:rPr>
          <w:rFonts w:ascii="Times New Roman" w:hAnsi="Times New Roman"/>
          <w:sz w:val="18"/>
        </w:rPr>
        <w:t> </w:t>
      </w:r>
      <w:r>
        <w:rPr>
          <w:i/>
          <w:sz w:val="18"/>
        </w:rPr>
        <w:t>no</w:t>
      </w:r>
      <w:r>
        <w:rPr>
          <w:rFonts w:ascii="Times New Roman" w:hAnsi="Times New Roman"/>
          <w:sz w:val="18"/>
        </w:rPr>
        <w:t> </w:t>
      </w:r>
      <w:r>
        <w:rPr>
          <w:i/>
          <w:sz w:val="18"/>
        </w:rPr>
        <w:t>se</w:t>
      </w:r>
      <w:r>
        <w:rPr>
          <w:rFonts w:ascii="Times New Roman" w:hAnsi="Times New Roman"/>
          <w:sz w:val="18"/>
        </w:rPr>
        <w:t> </w:t>
      </w:r>
      <w:r>
        <w:rPr>
          <w:i/>
          <w:sz w:val="18"/>
        </w:rPr>
        <w:t>consideró</w:t>
      </w:r>
      <w:r>
        <w:rPr>
          <w:rFonts w:ascii="Times New Roman" w:hAnsi="Times New Roman"/>
          <w:sz w:val="18"/>
        </w:rPr>
        <w:t> </w:t>
      </w:r>
      <w:r>
        <w:rPr>
          <w:i/>
          <w:sz w:val="18"/>
        </w:rPr>
        <w:t>el</w:t>
      </w:r>
      <w:r>
        <w:rPr>
          <w:rFonts w:ascii="Times New Roman" w:hAnsi="Times New Roman"/>
          <w:sz w:val="18"/>
        </w:rPr>
        <w:t> </w:t>
      </w:r>
      <w:r>
        <w:rPr>
          <w:i/>
          <w:sz w:val="18"/>
        </w:rPr>
        <w:t>aumento</w:t>
      </w:r>
      <w:r>
        <w:rPr>
          <w:rFonts w:ascii="Times New Roman" w:hAnsi="Times New Roman"/>
          <w:sz w:val="18"/>
        </w:rPr>
        <w:t> </w:t>
      </w:r>
      <w:r>
        <w:rPr>
          <w:i/>
          <w:sz w:val="18"/>
        </w:rPr>
        <w:t>salarial</w:t>
      </w:r>
      <w:r>
        <w:rPr>
          <w:rFonts w:ascii="Times New Roman" w:hAnsi="Times New Roman"/>
          <w:sz w:val="18"/>
        </w:rPr>
        <w:t> </w:t>
      </w:r>
      <w:r>
        <w:rPr>
          <w:i/>
          <w:sz w:val="18"/>
        </w:rPr>
        <w:t>que</w:t>
      </w:r>
      <w:r>
        <w:rPr>
          <w:rFonts w:ascii="Times New Roman" w:hAnsi="Times New Roman"/>
          <w:sz w:val="18"/>
        </w:rPr>
        <w:t> </w:t>
      </w:r>
      <w:r>
        <w:rPr>
          <w:i/>
          <w:sz w:val="18"/>
        </w:rPr>
        <w:t>según</w:t>
      </w:r>
      <w:r>
        <w:rPr>
          <w:rFonts w:ascii="Times New Roman" w:hAnsi="Times New Roman"/>
          <w:sz w:val="18"/>
        </w:rPr>
        <w:t> </w:t>
      </w:r>
      <w:r>
        <w:rPr>
          <w:i/>
          <w:sz w:val="18"/>
        </w:rPr>
        <w:t>publicaciones</w:t>
      </w:r>
      <w:r>
        <w:rPr>
          <w:rFonts w:ascii="Times New Roman" w:hAnsi="Times New Roman"/>
          <w:sz w:val="18"/>
        </w:rPr>
        <w:t> </w:t>
      </w:r>
      <w:r>
        <w:rPr>
          <w:i/>
          <w:sz w:val="18"/>
        </w:rPr>
        <w:t>dadas</w:t>
      </w:r>
      <w:r>
        <w:rPr>
          <w:rFonts w:ascii="Times New Roman" w:hAnsi="Times New Roman"/>
          <w:sz w:val="18"/>
        </w:rPr>
        <w:t> </w:t>
      </w:r>
      <w:r>
        <w:rPr>
          <w:i/>
          <w:sz w:val="18"/>
        </w:rPr>
        <w:t>por</w:t>
      </w:r>
      <w:r>
        <w:rPr>
          <w:rFonts w:ascii="Times New Roman" w:hAnsi="Times New Roman"/>
          <w:sz w:val="18"/>
        </w:rPr>
        <w:t> </w:t>
      </w:r>
      <w:r>
        <w:rPr>
          <w:i/>
          <w:sz w:val="18"/>
        </w:rPr>
        <w:t>instancias</w:t>
      </w:r>
      <w:r>
        <w:rPr>
          <w:rFonts w:ascii="Times New Roman" w:hAnsi="Times New Roman"/>
          <w:sz w:val="18"/>
        </w:rPr>
        <w:t> </w:t>
      </w:r>
      <w:r>
        <w:rPr>
          <w:i/>
          <w:sz w:val="18"/>
        </w:rPr>
        <w:t>gubernamentales</w:t>
      </w:r>
      <w:r>
        <w:rPr>
          <w:rFonts w:ascii="Times New Roman" w:hAnsi="Times New Roman"/>
          <w:sz w:val="18"/>
        </w:rPr>
        <w:t> </w:t>
      </w:r>
      <w:r>
        <w:rPr>
          <w:i/>
          <w:sz w:val="18"/>
        </w:rPr>
        <w:t>se</w:t>
      </w:r>
      <w:r>
        <w:rPr>
          <w:rFonts w:ascii="Times New Roman" w:hAnsi="Times New Roman"/>
          <w:sz w:val="18"/>
        </w:rPr>
        <w:t> </w:t>
      </w:r>
      <w:r>
        <w:rPr>
          <w:i/>
          <w:sz w:val="18"/>
        </w:rPr>
        <w:t>va</w:t>
      </w:r>
      <w:r>
        <w:rPr>
          <w:rFonts w:ascii="Times New Roman" w:hAnsi="Times New Roman"/>
          <w:sz w:val="18"/>
        </w:rPr>
        <w:t> </w:t>
      </w:r>
      <w:r>
        <w:rPr>
          <w:i/>
          <w:sz w:val="18"/>
        </w:rPr>
        <w:t>a</w:t>
      </w:r>
      <w:r>
        <w:rPr>
          <w:rFonts w:ascii="Times New Roman" w:hAnsi="Times New Roman"/>
          <w:sz w:val="18"/>
        </w:rPr>
        <w:t> </w:t>
      </w:r>
      <w:r>
        <w:rPr>
          <w:i/>
          <w:sz w:val="18"/>
        </w:rPr>
        <w:t>realizar</w:t>
      </w:r>
      <w:r>
        <w:rPr>
          <w:rFonts w:ascii="Times New Roman" w:hAnsi="Times New Roman"/>
          <w:sz w:val="18"/>
        </w:rPr>
        <w:t> </w:t>
      </w:r>
      <w:r>
        <w:rPr>
          <w:i/>
          <w:sz w:val="18"/>
        </w:rPr>
        <w:t>durante</w:t>
      </w:r>
      <w:r>
        <w:rPr>
          <w:rFonts w:ascii="Times New Roman" w:hAnsi="Times New Roman"/>
          <w:sz w:val="18"/>
        </w:rPr>
        <w:t> </w:t>
      </w:r>
      <w:r>
        <w:rPr>
          <w:i/>
          <w:sz w:val="18"/>
        </w:rPr>
        <w:t>el</w:t>
      </w:r>
      <w:r>
        <w:rPr>
          <w:rFonts w:ascii="Times New Roman" w:hAnsi="Times New Roman"/>
          <w:sz w:val="18"/>
        </w:rPr>
        <w:t> </w:t>
      </w:r>
      <w:r>
        <w:rPr>
          <w:i/>
          <w:sz w:val="18"/>
        </w:rPr>
        <w:t>presente</w:t>
      </w:r>
      <w:r>
        <w:rPr>
          <w:rFonts w:ascii="Times New Roman" w:hAnsi="Times New Roman"/>
          <w:sz w:val="18"/>
        </w:rPr>
        <w:t> </w:t>
      </w:r>
      <w:r>
        <w:rPr>
          <w:i/>
          <w:sz w:val="18"/>
        </w:rPr>
        <w:t>período</w:t>
      </w:r>
      <w:r>
        <w:rPr>
          <w:rFonts w:ascii="Times New Roman" w:hAnsi="Times New Roman"/>
          <w:sz w:val="18"/>
        </w:rPr>
        <w:t> </w:t>
      </w:r>
      <w:r>
        <w:rPr>
          <w:i/>
          <w:sz w:val="18"/>
        </w:rPr>
        <w:t>a</w:t>
      </w:r>
      <w:r>
        <w:rPr>
          <w:rFonts w:ascii="Times New Roman" w:hAnsi="Times New Roman"/>
          <w:sz w:val="18"/>
        </w:rPr>
        <w:t> </w:t>
      </w:r>
      <w:r>
        <w:rPr>
          <w:i/>
          <w:sz w:val="18"/>
        </w:rPr>
        <w:t>partir</w:t>
      </w:r>
      <w:r>
        <w:rPr>
          <w:rFonts w:ascii="Times New Roman" w:hAnsi="Times New Roman"/>
          <w:sz w:val="18"/>
        </w:rPr>
        <w:t> </w:t>
      </w:r>
      <w:r>
        <w:rPr>
          <w:i/>
          <w:sz w:val="18"/>
        </w:rPr>
        <w:t>del</w:t>
      </w:r>
      <w:r>
        <w:rPr>
          <w:rFonts w:ascii="Times New Roman" w:hAnsi="Times New Roman"/>
          <w:sz w:val="18"/>
        </w:rPr>
        <w:t> </w:t>
      </w:r>
      <w:r>
        <w:rPr>
          <w:i/>
          <w:sz w:val="18"/>
        </w:rPr>
        <w:t>mes</w:t>
      </w:r>
      <w:r>
        <w:rPr>
          <w:rFonts w:ascii="Times New Roman" w:hAnsi="Times New Roman"/>
          <w:sz w:val="18"/>
        </w:rPr>
        <w:t> </w:t>
      </w:r>
      <w:r>
        <w:rPr>
          <w:i/>
          <w:sz w:val="18"/>
        </w:rPr>
        <w:t>de</w:t>
      </w:r>
      <w:r>
        <w:rPr>
          <w:rFonts w:ascii="Times New Roman" w:hAnsi="Times New Roman"/>
          <w:sz w:val="18"/>
        </w:rPr>
        <w:t> </w:t>
      </w:r>
      <w:r>
        <w:rPr>
          <w:i/>
          <w:sz w:val="18"/>
        </w:rPr>
        <w:t>abril</w:t>
      </w:r>
      <w:r>
        <w:rPr>
          <w:rFonts w:ascii="Times New Roman" w:hAnsi="Times New Roman"/>
          <w:sz w:val="18"/>
        </w:rPr>
        <w:t> </w:t>
      </w:r>
      <w:r>
        <w:rPr>
          <w:i/>
          <w:sz w:val="18"/>
        </w:rPr>
        <w:t>2026.</w:t>
      </w:r>
      <w:r>
        <w:rPr>
          <w:rFonts w:ascii="Times New Roman" w:hAnsi="Times New Roman"/>
          <w:spacing w:val="40"/>
          <w:sz w:val="18"/>
        </w:rPr>
        <w:t> </w:t>
      </w:r>
      <w:r>
        <w:rPr>
          <w:i/>
          <w:sz w:val="18"/>
        </w:rPr>
        <w:t>Por</w:t>
      </w:r>
      <w:r>
        <w:rPr>
          <w:rFonts w:ascii="Times New Roman" w:hAnsi="Times New Roman"/>
          <w:sz w:val="18"/>
        </w:rPr>
        <w:t> </w:t>
      </w:r>
      <w:r>
        <w:rPr>
          <w:i/>
          <w:sz w:val="18"/>
        </w:rPr>
        <w:t>lo</w:t>
      </w:r>
      <w:r>
        <w:rPr>
          <w:rFonts w:ascii="Times New Roman" w:hAnsi="Times New Roman"/>
          <w:sz w:val="18"/>
        </w:rPr>
        <w:t> </w:t>
      </w:r>
      <w:r>
        <w:rPr>
          <w:i/>
          <w:sz w:val="18"/>
        </w:rPr>
        <w:t>tanto,</w:t>
      </w:r>
      <w:r>
        <w:rPr>
          <w:rFonts w:ascii="Times New Roman" w:hAnsi="Times New Roman"/>
          <w:sz w:val="18"/>
        </w:rPr>
        <w:t> </w:t>
      </w:r>
      <w:r>
        <w:rPr>
          <w:i/>
          <w:sz w:val="18"/>
        </w:rPr>
        <w:t>dichos</w:t>
      </w:r>
      <w:r>
        <w:rPr>
          <w:rFonts w:ascii="Times New Roman" w:hAnsi="Times New Roman"/>
          <w:sz w:val="18"/>
        </w:rPr>
        <w:t> </w:t>
      </w:r>
      <w:r>
        <w:rPr>
          <w:i/>
          <w:sz w:val="18"/>
        </w:rPr>
        <w:t>recursos</w:t>
      </w:r>
      <w:r>
        <w:rPr>
          <w:rFonts w:ascii="Times New Roman" w:hAnsi="Times New Roman"/>
          <w:spacing w:val="-1"/>
          <w:sz w:val="18"/>
        </w:rPr>
        <w:t> </w:t>
      </w:r>
      <w:r>
        <w:rPr>
          <w:i/>
          <w:sz w:val="18"/>
        </w:rPr>
        <w:t>serían</w:t>
      </w:r>
      <w:r>
        <w:rPr>
          <w:rFonts w:ascii="Times New Roman" w:hAnsi="Times New Roman"/>
          <w:sz w:val="18"/>
        </w:rPr>
        <w:t> </w:t>
      </w:r>
      <w:r>
        <w:rPr>
          <w:i/>
          <w:sz w:val="18"/>
        </w:rPr>
        <w:t>de</w:t>
      </w:r>
      <w:r>
        <w:rPr>
          <w:rFonts w:ascii="Times New Roman" w:hAnsi="Times New Roman"/>
          <w:sz w:val="18"/>
        </w:rPr>
        <w:t> </w:t>
      </w:r>
      <w:r>
        <w:rPr>
          <w:i/>
          <w:sz w:val="18"/>
        </w:rPr>
        <w:t>utilidad</w:t>
      </w:r>
      <w:r>
        <w:rPr>
          <w:rFonts w:ascii="Times New Roman" w:hAnsi="Times New Roman"/>
          <w:sz w:val="18"/>
        </w:rPr>
        <w:t> </w:t>
      </w:r>
      <w:r>
        <w:rPr>
          <w:i/>
          <w:sz w:val="18"/>
        </w:rPr>
        <w:t>para</w:t>
      </w:r>
      <w:r>
        <w:rPr>
          <w:rFonts w:ascii="Times New Roman" w:hAnsi="Times New Roman"/>
          <w:sz w:val="18"/>
        </w:rPr>
        <w:t> </w:t>
      </w:r>
      <w:r>
        <w:rPr>
          <w:i/>
          <w:sz w:val="18"/>
        </w:rPr>
        <w:t>poder</w:t>
      </w:r>
      <w:r>
        <w:rPr>
          <w:rFonts w:ascii="Times New Roman" w:hAnsi="Times New Roman"/>
          <w:sz w:val="18"/>
        </w:rPr>
        <w:t> </w:t>
      </w:r>
      <w:r>
        <w:rPr>
          <w:i/>
          <w:sz w:val="18"/>
        </w:rPr>
        <w:t>hacer</w:t>
      </w:r>
      <w:r>
        <w:rPr>
          <w:rFonts w:ascii="Times New Roman" w:hAnsi="Times New Roman"/>
          <w:sz w:val="18"/>
        </w:rPr>
        <w:t> </w:t>
      </w:r>
      <w:r>
        <w:rPr>
          <w:i/>
          <w:sz w:val="18"/>
        </w:rPr>
        <w:t>frente</w:t>
      </w:r>
      <w:r>
        <w:rPr>
          <w:rFonts w:ascii="Times New Roman" w:hAnsi="Times New Roman"/>
          <w:sz w:val="18"/>
        </w:rPr>
        <w:t> </w:t>
      </w:r>
      <w:r>
        <w:rPr>
          <w:i/>
          <w:sz w:val="18"/>
        </w:rPr>
        <w:t>al</w:t>
      </w:r>
      <w:r>
        <w:rPr>
          <w:rFonts w:ascii="Times New Roman" w:hAnsi="Times New Roman"/>
          <w:spacing w:val="-1"/>
          <w:sz w:val="18"/>
        </w:rPr>
        <w:t> </w:t>
      </w:r>
      <w:r>
        <w:rPr>
          <w:i/>
          <w:sz w:val="18"/>
        </w:rPr>
        <w:t>gasto</w:t>
      </w:r>
      <w:r>
        <w:rPr>
          <w:rFonts w:ascii="Times New Roman" w:hAnsi="Times New Roman"/>
          <w:sz w:val="18"/>
        </w:rPr>
        <w:t> </w:t>
      </w:r>
      <w:r>
        <w:rPr>
          <w:i/>
          <w:sz w:val="18"/>
        </w:rPr>
        <w:t>que</w:t>
      </w:r>
      <w:r>
        <w:rPr>
          <w:rFonts w:ascii="Times New Roman" w:hAnsi="Times New Roman"/>
          <w:sz w:val="18"/>
        </w:rPr>
        <w:t> </w:t>
      </w:r>
      <w:r>
        <w:rPr>
          <w:i/>
          <w:sz w:val="18"/>
        </w:rPr>
        <w:t>se</w:t>
      </w:r>
      <w:r>
        <w:rPr>
          <w:rFonts w:ascii="Times New Roman" w:hAnsi="Times New Roman"/>
          <w:sz w:val="18"/>
        </w:rPr>
        <w:t> </w:t>
      </w:r>
      <w:r>
        <w:rPr>
          <w:i/>
          <w:sz w:val="18"/>
        </w:rPr>
        <w:t>debe</w:t>
      </w:r>
      <w:r>
        <w:rPr>
          <w:rFonts w:ascii="Times New Roman" w:hAnsi="Times New Roman"/>
          <w:sz w:val="18"/>
        </w:rPr>
        <w:t> </w:t>
      </w:r>
      <w:r>
        <w:rPr>
          <w:i/>
          <w:sz w:val="18"/>
        </w:rPr>
        <w:t>realizar</w:t>
      </w:r>
      <w:r>
        <w:rPr>
          <w:rFonts w:ascii="Times New Roman" w:hAnsi="Times New Roman"/>
          <w:sz w:val="18"/>
        </w:rPr>
        <w:t> </w:t>
      </w:r>
      <w:r>
        <w:rPr>
          <w:i/>
          <w:sz w:val="18"/>
        </w:rPr>
        <w:t>productos</w:t>
      </w:r>
      <w:r>
        <w:rPr>
          <w:rFonts w:ascii="Times New Roman" w:hAnsi="Times New Roman"/>
          <w:sz w:val="18"/>
        </w:rPr>
        <w:t> </w:t>
      </w:r>
      <w:r>
        <w:rPr>
          <w:i/>
          <w:sz w:val="18"/>
        </w:rPr>
        <w:t>de</w:t>
      </w:r>
      <w:r>
        <w:rPr>
          <w:rFonts w:ascii="Times New Roman" w:hAnsi="Times New Roman"/>
          <w:sz w:val="18"/>
        </w:rPr>
        <w:t> </w:t>
      </w:r>
      <w:r>
        <w:rPr>
          <w:i/>
          <w:sz w:val="18"/>
        </w:rPr>
        <w:t>aumento</w:t>
      </w:r>
      <w:r>
        <w:rPr>
          <w:rFonts w:ascii="Times New Roman" w:hAnsi="Times New Roman"/>
          <w:sz w:val="18"/>
        </w:rPr>
        <w:t> </w:t>
      </w:r>
      <w:r>
        <w:rPr>
          <w:i/>
          <w:sz w:val="18"/>
        </w:rPr>
        <w:t>salarial</w:t>
      </w:r>
      <w:r>
        <w:rPr>
          <w:rFonts w:ascii="Times New Roman" w:hAnsi="Times New Roman"/>
          <w:sz w:val="18"/>
        </w:rPr>
        <w:t> </w:t>
      </w:r>
      <w:r>
        <w:rPr>
          <w:i/>
          <w:sz w:val="18"/>
        </w:rPr>
        <w:t>por</w:t>
      </w:r>
      <w:r>
        <w:rPr>
          <w:rFonts w:ascii="Times New Roman" w:hAnsi="Times New Roman"/>
          <w:sz w:val="18"/>
        </w:rPr>
        <w:t> </w:t>
      </w:r>
      <w:r>
        <w:rPr>
          <w:i/>
          <w:sz w:val="18"/>
        </w:rPr>
        <w:t>costo</w:t>
      </w:r>
      <w:r>
        <w:rPr>
          <w:rFonts w:ascii="Times New Roman" w:hAnsi="Times New Roman"/>
          <w:sz w:val="18"/>
        </w:rPr>
        <w:t> </w:t>
      </w:r>
      <w:r>
        <w:rPr>
          <w:i/>
          <w:sz w:val="18"/>
        </w:rPr>
        <w:t>de</w:t>
      </w:r>
      <w:r>
        <w:rPr>
          <w:rFonts w:ascii="Times New Roman" w:hAnsi="Times New Roman"/>
          <w:sz w:val="18"/>
        </w:rPr>
        <w:t> </w:t>
      </w:r>
      <w:r>
        <w:rPr>
          <w:i/>
          <w:sz w:val="18"/>
        </w:rPr>
        <w:t>vida.</w:t>
      </w:r>
      <w:r>
        <w:rPr>
          <w:rFonts w:ascii="Times New Roman" w:hAnsi="Times New Roman"/>
          <w:sz w:val="18"/>
        </w:rPr>
        <w:t> </w:t>
      </w:r>
      <w:r>
        <w:rPr>
          <w:i/>
          <w:sz w:val="18"/>
        </w:rPr>
        <w:t>Importante</w:t>
      </w:r>
      <w:r>
        <w:rPr>
          <w:rFonts w:ascii="Times New Roman" w:hAnsi="Times New Roman"/>
          <w:sz w:val="18"/>
        </w:rPr>
        <w:t> </w:t>
      </w:r>
      <w:r>
        <w:rPr>
          <w:i/>
          <w:sz w:val="18"/>
        </w:rPr>
        <w:t>señalar</w:t>
      </w:r>
      <w:r>
        <w:rPr>
          <w:rFonts w:ascii="Times New Roman" w:hAnsi="Times New Roman"/>
          <w:sz w:val="18"/>
        </w:rPr>
        <w:t> </w:t>
      </w:r>
      <w:r>
        <w:rPr>
          <w:i/>
          <w:sz w:val="18"/>
        </w:rPr>
        <w:t>que.</w:t>
      </w:r>
      <w:r>
        <w:rPr>
          <w:rFonts w:ascii="Times New Roman" w:hAnsi="Times New Roman"/>
          <w:sz w:val="18"/>
        </w:rPr>
        <w:t> </w:t>
      </w:r>
      <w:r>
        <w:rPr>
          <w:i/>
          <w:sz w:val="18"/>
        </w:rPr>
        <w:t>a</w:t>
      </w:r>
      <w:r>
        <w:rPr>
          <w:rFonts w:ascii="Times New Roman" w:hAnsi="Times New Roman"/>
          <w:sz w:val="18"/>
        </w:rPr>
        <w:t> </w:t>
      </w:r>
      <w:r>
        <w:rPr>
          <w:i/>
          <w:sz w:val="18"/>
        </w:rPr>
        <w:t>la</w:t>
      </w:r>
      <w:r>
        <w:rPr>
          <w:rFonts w:ascii="Times New Roman" w:hAnsi="Times New Roman"/>
          <w:sz w:val="18"/>
        </w:rPr>
        <w:t> </w:t>
      </w:r>
      <w:r>
        <w:rPr>
          <w:i/>
          <w:sz w:val="18"/>
        </w:rPr>
        <w:t>fecha</w:t>
      </w:r>
      <w:r>
        <w:rPr>
          <w:rFonts w:ascii="Times New Roman" w:hAnsi="Times New Roman"/>
          <w:sz w:val="18"/>
        </w:rPr>
        <w:t> </w:t>
      </w:r>
      <w:r>
        <w:rPr>
          <w:i/>
          <w:sz w:val="18"/>
        </w:rPr>
        <w:t>no</w:t>
      </w:r>
      <w:r>
        <w:rPr>
          <w:rFonts w:ascii="Times New Roman" w:hAnsi="Times New Roman"/>
          <w:sz w:val="18"/>
        </w:rPr>
        <w:t> </w:t>
      </w:r>
      <w:r>
        <w:rPr>
          <w:i/>
          <w:sz w:val="18"/>
        </w:rPr>
        <w:t>se</w:t>
      </w:r>
      <w:r>
        <w:rPr>
          <w:rFonts w:ascii="Times New Roman" w:hAnsi="Times New Roman"/>
          <w:sz w:val="18"/>
        </w:rPr>
        <w:t> </w:t>
      </w:r>
      <w:r>
        <w:rPr>
          <w:i/>
          <w:sz w:val="18"/>
        </w:rPr>
        <w:t>tiene</w:t>
      </w:r>
      <w:r>
        <w:rPr>
          <w:rFonts w:ascii="Times New Roman" w:hAnsi="Times New Roman"/>
          <w:sz w:val="18"/>
        </w:rPr>
        <w:t> </w:t>
      </w:r>
      <w:r>
        <w:rPr>
          <w:i/>
          <w:sz w:val="18"/>
        </w:rPr>
        <w:t>claro</w:t>
      </w:r>
      <w:r>
        <w:rPr>
          <w:rFonts w:ascii="Times New Roman" w:hAnsi="Times New Roman"/>
          <w:sz w:val="18"/>
        </w:rPr>
        <w:t> </w:t>
      </w:r>
      <w:r>
        <w:rPr>
          <w:i/>
          <w:sz w:val="18"/>
        </w:rPr>
        <w:t>la</w:t>
      </w:r>
      <w:r>
        <w:rPr>
          <w:rFonts w:ascii="Times New Roman" w:hAnsi="Times New Roman"/>
          <w:sz w:val="18"/>
        </w:rPr>
        <w:t> </w:t>
      </w:r>
      <w:r>
        <w:rPr>
          <w:i/>
          <w:sz w:val="18"/>
        </w:rPr>
        <w:t>metodología</w:t>
      </w:r>
      <w:r>
        <w:rPr>
          <w:rFonts w:ascii="Times New Roman" w:hAnsi="Times New Roman"/>
          <w:sz w:val="18"/>
        </w:rPr>
        <w:t> </w:t>
      </w:r>
      <w:r>
        <w:rPr>
          <w:i/>
          <w:sz w:val="18"/>
        </w:rPr>
        <w:t>que</w:t>
      </w:r>
      <w:r>
        <w:rPr>
          <w:rFonts w:ascii="Times New Roman" w:hAnsi="Times New Roman"/>
          <w:sz w:val="18"/>
        </w:rPr>
        <w:t> </w:t>
      </w:r>
      <w:r>
        <w:rPr>
          <w:i/>
          <w:sz w:val="18"/>
        </w:rPr>
        <w:t>se</w:t>
      </w:r>
      <w:r>
        <w:rPr>
          <w:rFonts w:ascii="Times New Roman" w:hAnsi="Times New Roman"/>
          <w:sz w:val="18"/>
        </w:rPr>
        <w:t> </w:t>
      </w:r>
      <w:r>
        <w:rPr>
          <w:i/>
          <w:sz w:val="18"/>
        </w:rPr>
        <w:t>utilizaría</w:t>
      </w:r>
      <w:r>
        <w:rPr>
          <w:rFonts w:ascii="Times New Roman" w:hAnsi="Times New Roman"/>
          <w:sz w:val="18"/>
        </w:rPr>
        <w:t> </w:t>
      </w:r>
      <w:r>
        <w:rPr>
          <w:i/>
          <w:sz w:val="18"/>
        </w:rPr>
        <w:t>para</w:t>
      </w:r>
      <w:r>
        <w:rPr>
          <w:rFonts w:ascii="Times New Roman" w:hAnsi="Times New Roman"/>
          <w:sz w:val="18"/>
        </w:rPr>
        <w:t> </w:t>
      </w:r>
      <w:r>
        <w:rPr>
          <w:i/>
          <w:sz w:val="18"/>
        </w:rPr>
        <w:t>aplicar</w:t>
      </w:r>
      <w:r>
        <w:rPr>
          <w:rFonts w:ascii="Times New Roman" w:hAnsi="Times New Roman"/>
          <w:sz w:val="18"/>
        </w:rPr>
        <w:t> </w:t>
      </w:r>
      <w:r>
        <w:rPr>
          <w:i/>
          <w:sz w:val="18"/>
        </w:rPr>
        <w:t>dicho</w:t>
      </w:r>
      <w:r>
        <w:rPr>
          <w:rFonts w:ascii="Times New Roman" w:hAnsi="Times New Roman"/>
          <w:sz w:val="18"/>
        </w:rPr>
        <w:t> </w:t>
      </w:r>
      <w:r>
        <w:rPr>
          <w:i/>
          <w:sz w:val="18"/>
        </w:rPr>
        <w:t>aumento,</w:t>
      </w:r>
      <w:r>
        <w:rPr>
          <w:rFonts w:ascii="Times New Roman" w:hAnsi="Times New Roman"/>
          <w:sz w:val="18"/>
        </w:rPr>
        <w:t> </w:t>
      </w:r>
      <w:r>
        <w:rPr>
          <w:i/>
          <w:sz w:val="18"/>
        </w:rPr>
        <w:t>lo</w:t>
      </w:r>
      <w:r>
        <w:rPr>
          <w:rFonts w:ascii="Times New Roman" w:hAnsi="Times New Roman"/>
          <w:sz w:val="18"/>
        </w:rPr>
        <w:t> </w:t>
      </w:r>
      <w:r>
        <w:rPr>
          <w:i/>
          <w:sz w:val="18"/>
        </w:rPr>
        <w:t>anterior</w:t>
      </w:r>
      <w:r>
        <w:rPr>
          <w:rFonts w:ascii="Times New Roman" w:hAnsi="Times New Roman"/>
          <w:sz w:val="18"/>
        </w:rPr>
        <w:t> </w:t>
      </w:r>
      <w:r>
        <w:rPr>
          <w:i/>
          <w:sz w:val="18"/>
        </w:rPr>
        <w:t>considerando</w:t>
      </w:r>
      <w:r>
        <w:rPr>
          <w:rFonts w:ascii="Times New Roman" w:hAnsi="Times New Roman"/>
          <w:sz w:val="18"/>
        </w:rPr>
        <w:t> </w:t>
      </w:r>
      <w:r>
        <w:rPr>
          <w:i/>
          <w:sz w:val="18"/>
        </w:rPr>
        <w:t>que</w:t>
      </w:r>
      <w:r>
        <w:rPr>
          <w:rFonts w:ascii="Times New Roman" w:hAnsi="Times New Roman"/>
          <w:sz w:val="18"/>
        </w:rPr>
        <w:t> </w:t>
      </w:r>
      <w:r>
        <w:rPr>
          <w:i/>
          <w:sz w:val="18"/>
        </w:rPr>
        <w:t>existen</w:t>
      </w:r>
      <w:r>
        <w:rPr>
          <w:rFonts w:ascii="Times New Roman" w:hAnsi="Times New Roman"/>
          <w:sz w:val="18"/>
        </w:rPr>
        <w:t> </w:t>
      </w:r>
      <w:r>
        <w:rPr>
          <w:i/>
          <w:sz w:val="18"/>
        </w:rPr>
        <w:t>salarios</w:t>
      </w:r>
      <w:r>
        <w:rPr>
          <w:rFonts w:ascii="Times New Roman" w:hAnsi="Times New Roman"/>
          <w:sz w:val="18"/>
        </w:rPr>
        <w:t> </w:t>
      </w:r>
      <w:r>
        <w:rPr>
          <w:i/>
          <w:sz w:val="18"/>
        </w:rPr>
        <w:t>compuestos</w:t>
      </w:r>
      <w:r>
        <w:rPr>
          <w:rFonts w:ascii="Times New Roman" w:hAnsi="Times New Roman"/>
          <w:sz w:val="18"/>
        </w:rPr>
        <w:t> </w:t>
      </w:r>
      <w:r>
        <w:rPr>
          <w:i/>
          <w:sz w:val="18"/>
        </w:rPr>
        <w:t>y</w:t>
      </w:r>
      <w:r>
        <w:rPr>
          <w:rFonts w:ascii="Times New Roman" w:hAnsi="Times New Roman"/>
          <w:sz w:val="18"/>
        </w:rPr>
        <w:t> </w:t>
      </w:r>
      <w:r>
        <w:rPr>
          <w:i/>
          <w:sz w:val="18"/>
        </w:rPr>
        <w:t>globales.</w:t>
      </w:r>
    </w:p>
    <w:p>
      <w:pPr>
        <w:pStyle w:val="BodyText"/>
        <w:spacing w:before="6"/>
        <w:rPr>
          <w:i/>
          <w:sz w:val="18"/>
        </w:rPr>
      </w:pPr>
    </w:p>
    <w:p>
      <w:pPr>
        <w:spacing w:line="247" w:lineRule="auto" w:before="0"/>
        <w:ind w:left="1277" w:right="1285" w:firstLine="0"/>
        <w:jc w:val="both"/>
        <w:rPr>
          <w:b/>
          <w:i/>
          <w:sz w:val="18"/>
        </w:rPr>
      </w:pPr>
      <w:r>
        <w:rPr>
          <w:i/>
          <w:sz w:val="18"/>
        </w:rPr>
        <w:t>Por</w:t>
      </w:r>
      <w:r>
        <w:rPr>
          <w:rFonts w:ascii="Times New Roman" w:hAnsi="Times New Roman"/>
          <w:sz w:val="18"/>
        </w:rPr>
        <w:t> </w:t>
      </w:r>
      <w:r>
        <w:rPr>
          <w:i/>
          <w:sz w:val="18"/>
        </w:rPr>
        <w:t>lo</w:t>
      </w:r>
      <w:r>
        <w:rPr>
          <w:rFonts w:ascii="Times New Roman" w:hAnsi="Times New Roman"/>
          <w:sz w:val="18"/>
        </w:rPr>
        <w:t> </w:t>
      </w:r>
      <w:r>
        <w:rPr>
          <w:i/>
          <w:sz w:val="18"/>
        </w:rPr>
        <w:t>tanto,</w:t>
      </w:r>
      <w:r>
        <w:rPr>
          <w:rFonts w:ascii="Times New Roman" w:hAnsi="Times New Roman"/>
          <w:sz w:val="18"/>
        </w:rPr>
        <w:t> </w:t>
      </w:r>
      <w:r>
        <w:rPr>
          <w:i/>
          <w:sz w:val="18"/>
        </w:rPr>
        <w:t>se</w:t>
      </w:r>
      <w:r>
        <w:rPr>
          <w:rFonts w:ascii="Times New Roman" w:hAnsi="Times New Roman"/>
          <w:sz w:val="18"/>
        </w:rPr>
        <w:t> </w:t>
      </w:r>
      <w:r>
        <w:rPr>
          <w:i/>
          <w:sz w:val="18"/>
        </w:rPr>
        <w:t>considera</w:t>
      </w:r>
      <w:r>
        <w:rPr>
          <w:rFonts w:ascii="Times New Roman" w:hAnsi="Times New Roman"/>
          <w:sz w:val="18"/>
        </w:rPr>
        <w:t> </w:t>
      </w:r>
      <w:r>
        <w:rPr>
          <w:i/>
          <w:sz w:val="18"/>
        </w:rPr>
        <w:t>conveniente</w:t>
      </w:r>
      <w:r>
        <w:rPr>
          <w:rFonts w:ascii="Times New Roman" w:hAnsi="Times New Roman"/>
          <w:sz w:val="18"/>
        </w:rPr>
        <w:t> </w:t>
      </w:r>
      <w:r>
        <w:rPr>
          <w:i/>
          <w:sz w:val="18"/>
        </w:rPr>
        <w:t>aplicar</w:t>
      </w:r>
      <w:r>
        <w:rPr>
          <w:rFonts w:ascii="Times New Roman" w:hAnsi="Times New Roman"/>
          <w:sz w:val="18"/>
        </w:rPr>
        <w:t> </w:t>
      </w:r>
      <w:r>
        <w:rPr>
          <w:i/>
          <w:sz w:val="18"/>
        </w:rPr>
        <w:t>dicho</w:t>
      </w:r>
      <w:r>
        <w:rPr>
          <w:rFonts w:ascii="Times New Roman" w:hAnsi="Times New Roman"/>
          <w:sz w:val="18"/>
        </w:rPr>
        <w:t> </w:t>
      </w:r>
      <w:r>
        <w:rPr>
          <w:i/>
          <w:sz w:val="18"/>
        </w:rPr>
        <w:t>superávit</w:t>
      </w:r>
      <w:r>
        <w:rPr>
          <w:rFonts w:ascii="Times New Roman" w:hAnsi="Times New Roman"/>
          <w:sz w:val="18"/>
        </w:rPr>
        <w:t> </w:t>
      </w:r>
      <w:r>
        <w:rPr>
          <w:i/>
          <w:sz w:val="18"/>
        </w:rPr>
        <w:t>a</w:t>
      </w:r>
      <w:r>
        <w:rPr>
          <w:rFonts w:ascii="Times New Roman" w:hAnsi="Times New Roman"/>
          <w:sz w:val="18"/>
        </w:rPr>
        <w:t> </w:t>
      </w:r>
      <w:r>
        <w:rPr>
          <w:i/>
          <w:sz w:val="18"/>
        </w:rPr>
        <w:t>los</w:t>
      </w:r>
      <w:r>
        <w:rPr>
          <w:rFonts w:ascii="Times New Roman" w:hAnsi="Times New Roman"/>
          <w:sz w:val="18"/>
        </w:rPr>
        <w:t> </w:t>
      </w:r>
      <w:r>
        <w:rPr>
          <w:i/>
          <w:sz w:val="18"/>
        </w:rPr>
        <w:t>programas</w:t>
      </w:r>
      <w:r>
        <w:rPr>
          <w:rFonts w:ascii="Times New Roman" w:hAnsi="Times New Roman"/>
          <w:sz w:val="18"/>
        </w:rPr>
        <w:t> </w:t>
      </w:r>
      <w:r>
        <w:rPr>
          <w:i/>
          <w:sz w:val="18"/>
        </w:rPr>
        <w:t>señalados</w:t>
      </w:r>
      <w:r>
        <w:rPr>
          <w:rFonts w:ascii="Times New Roman" w:hAnsi="Times New Roman"/>
          <w:sz w:val="18"/>
        </w:rPr>
        <w:t> </w:t>
      </w:r>
      <w:r>
        <w:rPr>
          <w:i/>
          <w:sz w:val="18"/>
        </w:rPr>
        <w:t>anteriormente</w:t>
      </w:r>
      <w:r>
        <w:rPr>
          <w:rFonts w:ascii="Times New Roman" w:hAnsi="Times New Roman"/>
          <w:sz w:val="18"/>
        </w:rPr>
        <w:t> </w:t>
      </w:r>
      <w:r>
        <w:rPr>
          <w:i/>
          <w:sz w:val="18"/>
        </w:rPr>
        <w:t>en</w:t>
      </w:r>
      <w:r>
        <w:rPr>
          <w:rFonts w:ascii="Times New Roman" w:hAnsi="Times New Roman"/>
          <w:sz w:val="18"/>
        </w:rPr>
        <w:t> </w:t>
      </w:r>
      <w:r>
        <w:rPr>
          <w:i/>
          <w:sz w:val="18"/>
        </w:rPr>
        <w:t>la</w:t>
      </w:r>
      <w:r>
        <w:rPr>
          <w:rFonts w:ascii="Times New Roman" w:hAnsi="Times New Roman"/>
          <w:sz w:val="18"/>
        </w:rPr>
        <w:t> </w:t>
      </w:r>
      <w:r>
        <w:rPr>
          <w:i/>
          <w:sz w:val="18"/>
        </w:rPr>
        <w:t>Partida</w:t>
      </w:r>
      <w:r>
        <w:rPr>
          <w:rFonts w:ascii="Times New Roman" w:hAnsi="Times New Roman"/>
          <w:sz w:val="18"/>
        </w:rPr>
        <w:t> </w:t>
      </w:r>
      <w:r>
        <w:rPr>
          <w:i/>
          <w:sz w:val="18"/>
        </w:rPr>
        <w:t>de</w:t>
      </w:r>
      <w:r>
        <w:rPr>
          <w:rFonts w:ascii="Times New Roman" w:hAnsi="Times New Roman"/>
          <w:sz w:val="18"/>
        </w:rPr>
        <w:t> </w:t>
      </w:r>
      <w:r>
        <w:rPr>
          <w:i/>
          <w:sz w:val="18"/>
        </w:rPr>
        <w:t>Remuneraciones,</w:t>
      </w:r>
      <w:r>
        <w:rPr>
          <w:rFonts w:ascii="Times New Roman" w:hAnsi="Times New Roman"/>
          <w:sz w:val="18"/>
        </w:rPr>
        <w:t> </w:t>
      </w:r>
      <w:r>
        <w:rPr>
          <w:i/>
          <w:sz w:val="18"/>
        </w:rPr>
        <w:t>Subpartida</w:t>
      </w:r>
      <w:r>
        <w:rPr>
          <w:rFonts w:ascii="Times New Roman" w:hAnsi="Times New Roman"/>
          <w:sz w:val="18"/>
        </w:rPr>
        <w:t> </w:t>
      </w:r>
      <w:r>
        <w:rPr>
          <w:i/>
          <w:sz w:val="18"/>
        </w:rPr>
        <w:t>de</w:t>
      </w:r>
      <w:r>
        <w:rPr>
          <w:rFonts w:ascii="Times New Roman" w:hAnsi="Times New Roman"/>
          <w:sz w:val="18"/>
        </w:rPr>
        <w:t> </w:t>
      </w:r>
      <w:r>
        <w:rPr>
          <w:b/>
          <w:i/>
          <w:sz w:val="18"/>
        </w:rPr>
        <w:t>“Sueldos para cargos fijos”.</w:t>
      </w:r>
    </w:p>
    <w:p>
      <w:pPr>
        <w:pStyle w:val="BodyText"/>
        <w:spacing w:before="3"/>
        <w:rPr>
          <w:b/>
          <w:i/>
          <w:sz w:val="18"/>
        </w:rPr>
      </w:pPr>
    </w:p>
    <w:p>
      <w:pPr>
        <w:pStyle w:val="ListParagraph"/>
        <w:numPr>
          <w:ilvl w:val="1"/>
          <w:numId w:val="6"/>
        </w:numPr>
        <w:tabs>
          <w:tab w:pos="1576" w:val="left" w:leader="none"/>
        </w:tabs>
        <w:spacing w:line="240" w:lineRule="auto" w:before="0" w:after="0"/>
        <w:ind w:left="1576" w:right="0" w:hanging="299"/>
        <w:jc w:val="left"/>
        <w:rPr>
          <w:b/>
          <w:i/>
          <w:sz w:val="18"/>
        </w:rPr>
      </w:pPr>
      <w:r>
        <w:rPr>
          <w:b/>
          <w:i/>
          <w:sz w:val="18"/>
        </w:rPr>
        <w:t>RECURSOS</w:t>
      </w:r>
      <w:r>
        <w:rPr>
          <w:rFonts w:ascii="Times New Roman"/>
          <w:spacing w:val="-1"/>
          <w:sz w:val="18"/>
        </w:rPr>
        <w:t> </w:t>
      </w:r>
      <w:r>
        <w:rPr>
          <w:b/>
          <w:i/>
          <w:sz w:val="18"/>
        </w:rPr>
        <w:t>EMERGENCIAS</w:t>
      </w:r>
      <w:r>
        <w:rPr>
          <w:rFonts w:ascii="Times New Roman"/>
          <w:spacing w:val="-1"/>
          <w:sz w:val="18"/>
        </w:rPr>
        <w:t> </w:t>
      </w:r>
      <w:r>
        <w:rPr>
          <w:b/>
          <w:i/>
          <w:sz w:val="18"/>
        </w:rPr>
        <w:t>GOBIERNO</w:t>
      </w:r>
      <w:r>
        <w:rPr>
          <w:rFonts w:ascii="Times New Roman"/>
          <w:spacing w:val="-1"/>
          <w:sz w:val="18"/>
        </w:rPr>
        <w:t> </w:t>
      </w:r>
      <w:r>
        <w:rPr>
          <w:b/>
          <w:i/>
          <w:spacing w:val="-2"/>
          <w:sz w:val="18"/>
        </w:rPr>
        <w:t>CENTRAL</w:t>
      </w:r>
    </w:p>
    <w:p>
      <w:pPr>
        <w:pStyle w:val="BodyText"/>
        <w:spacing w:before="14"/>
        <w:rPr>
          <w:b/>
          <w:i/>
          <w:sz w:val="18"/>
        </w:rPr>
      </w:pPr>
    </w:p>
    <w:p>
      <w:pPr>
        <w:pStyle w:val="ListParagraph"/>
        <w:numPr>
          <w:ilvl w:val="2"/>
          <w:numId w:val="7"/>
        </w:numPr>
        <w:tabs>
          <w:tab w:pos="1783" w:val="left" w:leader="none"/>
        </w:tabs>
        <w:spacing w:line="249" w:lineRule="auto" w:before="0" w:after="0"/>
        <w:ind w:left="1277" w:right="1281" w:firstLine="0"/>
        <w:jc w:val="left"/>
        <w:rPr>
          <w:b/>
          <w:i/>
          <w:sz w:val="18"/>
        </w:rPr>
      </w:pPr>
      <w:r>
        <w:rPr>
          <w:b/>
          <w:i/>
          <w:sz w:val="18"/>
        </w:rPr>
        <w:t>Subsidio</w:t>
      </w:r>
      <w:r>
        <w:rPr>
          <w:rFonts w:ascii="Times New Roman" w:hAnsi="Times New Roman"/>
          <w:spacing w:val="40"/>
          <w:sz w:val="18"/>
        </w:rPr>
        <w:t> </w:t>
      </w:r>
      <w:r>
        <w:rPr>
          <w:b/>
          <w:i/>
          <w:sz w:val="18"/>
        </w:rPr>
        <w:t>Gastos</w:t>
      </w:r>
      <w:r>
        <w:rPr>
          <w:rFonts w:ascii="Times New Roman" w:hAnsi="Times New Roman"/>
          <w:spacing w:val="40"/>
          <w:sz w:val="18"/>
        </w:rPr>
        <w:t> </w:t>
      </w:r>
      <w:r>
        <w:rPr>
          <w:b/>
          <w:i/>
          <w:sz w:val="18"/>
        </w:rPr>
        <w:t>de</w:t>
      </w:r>
      <w:r>
        <w:rPr>
          <w:rFonts w:ascii="Times New Roman" w:hAnsi="Times New Roman"/>
          <w:spacing w:val="40"/>
          <w:sz w:val="18"/>
        </w:rPr>
        <w:t> </w:t>
      </w:r>
      <w:r>
        <w:rPr>
          <w:b/>
          <w:i/>
          <w:sz w:val="18"/>
        </w:rPr>
        <w:t>implementación</w:t>
      </w:r>
      <w:r>
        <w:rPr>
          <w:rFonts w:ascii="Times New Roman" w:hAnsi="Times New Roman"/>
          <w:spacing w:val="40"/>
          <w:sz w:val="18"/>
        </w:rPr>
        <w:t> </w:t>
      </w:r>
      <w:r>
        <w:rPr>
          <w:b/>
          <w:i/>
          <w:sz w:val="18"/>
        </w:rPr>
        <w:t>para</w:t>
      </w:r>
      <w:r>
        <w:rPr>
          <w:rFonts w:ascii="Times New Roman" w:hAnsi="Times New Roman"/>
          <w:spacing w:val="40"/>
          <w:sz w:val="18"/>
        </w:rPr>
        <w:t> </w:t>
      </w:r>
      <w:r>
        <w:rPr>
          <w:b/>
          <w:i/>
          <w:sz w:val="18"/>
        </w:rPr>
        <w:t>mejoramiento</w:t>
      </w:r>
      <w:r>
        <w:rPr>
          <w:rFonts w:ascii="Times New Roman" w:hAnsi="Times New Roman"/>
          <w:spacing w:val="40"/>
          <w:sz w:val="18"/>
        </w:rPr>
        <w:t> </w:t>
      </w:r>
      <w:r>
        <w:rPr>
          <w:b/>
          <w:i/>
          <w:sz w:val="18"/>
        </w:rPr>
        <w:t>de</w:t>
      </w:r>
      <w:r>
        <w:rPr>
          <w:rFonts w:ascii="Times New Roman" w:hAnsi="Times New Roman"/>
          <w:spacing w:val="40"/>
          <w:sz w:val="18"/>
        </w:rPr>
        <w:t> </w:t>
      </w:r>
      <w:r>
        <w:rPr>
          <w:b/>
          <w:i/>
          <w:sz w:val="18"/>
        </w:rPr>
        <w:t>vivienda,</w:t>
      </w:r>
      <w:r>
        <w:rPr>
          <w:rFonts w:ascii="Times New Roman" w:hAnsi="Times New Roman"/>
          <w:spacing w:val="40"/>
          <w:sz w:val="18"/>
        </w:rPr>
        <w:t> </w:t>
      </w:r>
      <w:r>
        <w:rPr>
          <w:b/>
          <w:i/>
          <w:sz w:val="18"/>
        </w:rPr>
        <w:t>Mejoramiento</w:t>
      </w:r>
      <w:r>
        <w:rPr>
          <w:rFonts w:ascii="Times New Roman" w:hAnsi="Times New Roman"/>
          <w:spacing w:val="40"/>
          <w:sz w:val="18"/>
        </w:rPr>
        <w:t> </w:t>
      </w:r>
      <w:r>
        <w:rPr>
          <w:b/>
          <w:i/>
          <w:sz w:val="18"/>
        </w:rPr>
        <w:t>de</w:t>
      </w:r>
      <w:r>
        <w:rPr>
          <w:rFonts w:ascii="Times New Roman" w:hAnsi="Times New Roman"/>
          <w:spacing w:val="40"/>
          <w:sz w:val="18"/>
        </w:rPr>
        <w:t> </w:t>
      </w:r>
      <w:r>
        <w:rPr>
          <w:b/>
          <w:i/>
          <w:sz w:val="18"/>
        </w:rPr>
        <w:t>vivienda</w:t>
      </w:r>
      <w:r>
        <w:rPr>
          <w:rFonts w:ascii="Times New Roman" w:hAnsi="Times New Roman"/>
          <w:spacing w:val="40"/>
          <w:sz w:val="18"/>
        </w:rPr>
        <w:t> </w:t>
      </w:r>
      <w:r>
        <w:rPr>
          <w:b/>
          <w:i/>
          <w:sz w:val="18"/>
        </w:rPr>
        <w:t>y</w:t>
      </w:r>
      <w:r>
        <w:rPr>
          <w:rFonts w:ascii="Times New Roman" w:hAnsi="Times New Roman"/>
          <w:spacing w:val="40"/>
          <w:sz w:val="18"/>
        </w:rPr>
        <w:t> </w:t>
      </w:r>
      <w:r>
        <w:rPr>
          <w:b/>
          <w:i/>
          <w:sz w:val="18"/>
        </w:rPr>
        <w:t>Mejoramiento</w:t>
      </w:r>
      <w:r>
        <w:rPr>
          <w:rFonts w:ascii="Times New Roman" w:hAnsi="Times New Roman"/>
          <w:sz w:val="18"/>
        </w:rPr>
        <w:t> </w:t>
      </w:r>
      <w:r>
        <w:rPr>
          <w:b/>
          <w:i/>
          <w:sz w:val="18"/>
        </w:rPr>
        <w:t>de</w:t>
      </w:r>
      <w:r>
        <w:rPr>
          <w:rFonts w:ascii="Times New Roman" w:hAnsi="Times New Roman"/>
          <w:sz w:val="18"/>
        </w:rPr>
        <w:t> </w:t>
      </w:r>
      <w:r>
        <w:rPr>
          <w:b/>
          <w:i/>
          <w:sz w:val="18"/>
        </w:rPr>
        <w:t>vivienda</w:t>
      </w:r>
      <w:r>
        <w:rPr>
          <w:rFonts w:ascii="Times New Roman" w:hAnsi="Times New Roman"/>
          <w:sz w:val="18"/>
        </w:rPr>
        <w:t> </w:t>
      </w:r>
      <w:r>
        <w:rPr>
          <w:b/>
          <w:i/>
          <w:sz w:val="18"/>
        </w:rPr>
        <w:t>para</w:t>
      </w:r>
      <w:r>
        <w:rPr>
          <w:rFonts w:ascii="Times New Roman" w:hAnsi="Times New Roman"/>
          <w:sz w:val="18"/>
        </w:rPr>
        <w:t> </w:t>
      </w:r>
      <w:r>
        <w:rPr>
          <w:b/>
          <w:i/>
          <w:sz w:val="18"/>
        </w:rPr>
        <w:t>la</w:t>
      </w:r>
      <w:r>
        <w:rPr>
          <w:rFonts w:ascii="Times New Roman" w:hAnsi="Times New Roman"/>
          <w:sz w:val="18"/>
        </w:rPr>
        <w:t> </w:t>
      </w:r>
      <w:r>
        <w:rPr>
          <w:b/>
          <w:i/>
          <w:sz w:val="18"/>
        </w:rPr>
        <w:t>atención</w:t>
      </w:r>
      <w:r>
        <w:rPr>
          <w:rFonts w:ascii="Times New Roman" w:hAnsi="Times New Roman"/>
          <w:sz w:val="18"/>
        </w:rPr>
        <w:t> </w:t>
      </w:r>
      <w:r>
        <w:rPr>
          <w:b/>
          <w:i/>
          <w:sz w:val="18"/>
        </w:rPr>
        <w:t>de</w:t>
      </w:r>
      <w:r>
        <w:rPr>
          <w:rFonts w:ascii="Times New Roman" w:hAnsi="Times New Roman"/>
          <w:sz w:val="18"/>
        </w:rPr>
        <w:t> </w:t>
      </w:r>
      <w:r>
        <w:rPr>
          <w:b/>
          <w:i/>
          <w:sz w:val="18"/>
        </w:rPr>
        <w:t>emergencias</w:t>
      </w:r>
      <w:r>
        <w:rPr>
          <w:rFonts w:ascii="Times New Roman" w:hAnsi="Times New Roman"/>
          <w:sz w:val="18"/>
        </w:rPr>
        <w:t> </w:t>
      </w:r>
      <w:r>
        <w:rPr>
          <w:b/>
          <w:i/>
          <w:sz w:val="18"/>
        </w:rPr>
        <w:t>¢6.389.172,00</w:t>
      </w:r>
    </w:p>
    <w:p>
      <w:pPr>
        <w:pStyle w:val="BodyText"/>
        <w:spacing w:before="5"/>
        <w:rPr>
          <w:b/>
          <w:i/>
          <w:sz w:val="18"/>
        </w:rPr>
      </w:pPr>
    </w:p>
    <w:p>
      <w:pPr>
        <w:spacing w:before="0"/>
        <w:ind w:left="1277" w:right="1272" w:firstLine="0"/>
        <w:jc w:val="both"/>
        <w:rPr>
          <w:i/>
          <w:sz w:val="18"/>
        </w:rPr>
      </w:pPr>
      <w:r>
        <w:rPr>
          <w:i/>
          <w:sz w:val="18"/>
        </w:rPr>
        <w:t>Estos</w:t>
      </w:r>
      <w:r>
        <w:rPr>
          <w:rFonts w:ascii="Times New Roman" w:hAnsi="Times New Roman"/>
          <w:sz w:val="18"/>
        </w:rPr>
        <w:t> </w:t>
      </w:r>
      <w:r>
        <w:rPr>
          <w:i/>
          <w:sz w:val="18"/>
        </w:rPr>
        <w:t>recursos</w:t>
      </w:r>
      <w:r>
        <w:rPr>
          <w:rFonts w:ascii="Times New Roman" w:hAnsi="Times New Roman"/>
          <w:sz w:val="18"/>
        </w:rPr>
        <w:t> </w:t>
      </w:r>
      <w:r>
        <w:rPr>
          <w:i/>
          <w:sz w:val="18"/>
        </w:rPr>
        <w:t>son</w:t>
      </w:r>
      <w:r>
        <w:rPr>
          <w:rFonts w:ascii="Times New Roman" w:hAnsi="Times New Roman"/>
          <w:sz w:val="18"/>
        </w:rPr>
        <w:t> </w:t>
      </w:r>
      <w:r>
        <w:rPr>
          <w:i/>
          <w:sz w:val="18"/>
        </w:rPr>
        <w:t>provenientes</w:t>
      </w:r>
      <w:r>
        <w:rPr>
          <w:rFonts w:ascii="Times New Roman" w:hAnsi="Times New Roman"/>
          <w:sz w:val="18"/>
        </w:rPr>
        <w:t> </w:t>
      </w:r>
      <w:r>
        <w:rPr>
          <w:i/>
          <w:sz w:val="18"/>
        </w:rPr>
        <w:t>del</w:t>
      </w:r>
      <w:r>
        <w:rPr>
          <w:rFonts w:ascii="Times New Roman" w:hAnsi="Times New Roman"/>
          <w:sz w:val="18"/>
        </w:rPr>
        <w:t> </w:t>
      </w:r>
      <w:r>
        <w:rPr>
          <w:i/>
          <w:sz w:val="18"/>
        </w:rPr>
        <w:t>superávit</w:t>
      </w:r>
      <w:r>
        <w:rPr>
          <w:rFonts w:ascii="Times New Roman" w:hAnsi="Times New Roman"/>
          <w:sz w:val="18"/>
        </w:rPr>
        <w:t> </w:t>
      </w:r>
      <w:r>
        <w:rPr>
          <w:i/>
          <w:sz w:val="18"/>
        </w:rPr>
        <w:t>del</w:t>
      </w:r>
      <w:r>
        <w:rPr>
          <w:rFonts w:ascii="Times New Roman" w:hAnsi="Times New Roman"/>
          <w:sz w:val="18"/>
        </w:rPr>
        <w:t> </w:t>
      </w:r>
      <w:r>
        <w:rPr>
          <w:i/>
          <w:sz w:val="18"/>
        </w:rPr>
        <w:t>año</w:t>
      </w:r>
      <w:r>
        <w:rPr>
          <w:rFonts w:ascii="Times New Roman" w:hAnsi="Times New Roman"/>
          <w:sz w:val="18"/>
        </w:rPr>
        <w:t> </w:t>
      </w:r>
      <w:r>
        <w:rPr>
          <w:i/>
          <w:sz w:val="18"/>
        </w:rPr>
        <w:t>2025,</w:t>
      </w:r>
      <w:r>
        <w:rPr>
          <w:rFonts w:ascii="Times New Roman" w:hAnsi="Times New Roman"/>
          <w:sz w:val="18"/>
        </w:rPr>
        <w:t> </w:t>
      </w:r>
      <w:r>
        <w:rPr>
          <w:i/>
          <w:sz w:val="18"/>
        </w:rPr>
        <w:t>que</w:t>
      </w:r>
      <w:r>
        <w:rPr>
          <w:rFonts w:ascii="Times New Roman" w:hAnsi="Times New Roman"/>
          <w:sz w:val="18"/>
        </w:rPr>
        <w:t> </w:t>
      </w:r>
      <w:r>
        <w:rPr>
          <w:i/>
          <w:sz w:val="18"/>
        </w:rPr>
        <w:t>acorde</w:t>
      </w:r>
      <w:r>
        <w:rPr>
          <w:rFonts w:ascii="Times New Roman" w:hAnsi="Times New Roman"/>
          <w:sz w:val="18"/>
        </w:rPr>
        <w:t> </w:t>
      </w:r>
      <w:r>
        <w:rPr>
          <w:i/>
          <w:sz w:val="18"/>
        </w:rPr>
        <w:t>con</w:t>
      </w:r>
      <w:r>
        <w:rPr>
          <w:rFonts w:ascii="Times New Roman" w:hAnsi="Times New Roman"/>
          <w:sz w:val="18"/>
        </w:rPr>
        <w:t> </w:t>
      </w:r>
      <w:r>
        <w:rPr>
          <w:i/>
          <w:sz w:val="18"/>
        </w:rPr>
        <w:t>el</w:t>
      </w:r>
      <w:r>
        <w:rPr>
          <w:rFonts w:ascii="Times New Roman" w:hAnsi="Times New Roman"/>
          <w:sz w:val="18"/>
        </w:rPr>
        <w:t> </w:t>
      </w:r>
      <w:r>
        <w:rPr>
          <w:i/>
          <w:sz w:val="18"/>
        </w:rPr>
        <w:t>oficio</w:t>
      </w:r>
      <w:r>
        <w:rPr>
          <w:rFonts w:ascii="Times New Roman" w:hAnsi="Times New Roman"/>
          <w:sz w:val="18"/>
        </w:rPr>
        <w:t> </w:t>
      </w:r>
      <w:r>
        <w:rPr>
          <w:b/>
          <w:i/>
          <w:sz w:val="18"/>
        </w:rPr>
        <w:t>IMAS-DSA-047-2026</w:t>
      </w:r>
      <w:r>
        <w:rPr>
          <w:rFonts w:ascii="Times New Roman" w:hAnsi="Times New Roman"/>
          <w:sz w:val="18"/>
        </w:rPr>
        <w:t> </w:t>
      </w:r>
      <w:r>
        <w:rPr>
          <w:i/>
          <w:sz w:val="18"/>
        </w:rPr>
        <w:t>pueden</w:t>
      </w:r>
      <w:r>
        <w:rPr>
          <w:rFonts w:ascii="Times New Roman" w:hAnsi="Times New Roman"/>
          <w:sz w:val="18"/>
        </w:rPr>
        <w:t> </w:t>
      </w:r>
      <w:r>
        <w:rPr>
          <w:i/>
          <w:sz w:val="18"/>
        </w:rPr>
        <w:t>presupuestarse</w:t>
      </w:r>
      <w:r>
        <w:rPr>
          <w:rFonts w:ascii="Times New Roman" w:hAnsi="Times New Roman"/>
          <w:sz w:val="18"/>
        </w:rPr>
        <w:t> </w:t>
      </w:r>
      <w:r>
        <w:rPr>
          <w:i/>
          <w:sz w:val="18"/>
        </w:rPr>
        <w:t>nuevamente</w:t>
      </w:r>
      <w:r>
        <w:rPr>
          <w:rFonts w:ascii="Times New Roman" w:hAnsi="Times New Roman"/>
          <w:sz w:val="18"/>
        </w:rPr>
        <w:t> </w:t>
      </w:r>
      <w:r>
        <w:rPr>
          <w:i/>
          <w:sz w:val="18"/>
        </w:rPr>
        <w:t>en</w:t>
      </w:r>
      <w:r>
        <w:rPr>
          <w:rFonts w:ascii="Times New Roman" w:hAnsi="Times New Roman"/>
          <w:sz w:val="18"/>
        </w:rPr>
        <w:t> </w:t>
      </w:r>
      <w:r>
        <w:rPr>
          <w:i/>
          <w:sz w:val="18"/>
        </w:rPr>
        <w:t>este</w:t>
      </w:r>
      <w:r>
        <w:rPr>
          <w:rFonts w:ascii="Times New Roman" w:hAnsi="Times New Roman"/>
          <w:sz w:val="18"/>
        </w:rPr>
        <w:t> </w:t>
      </w:r>
      <w:r>
        <w:rPr>
          <w:i/>
          <w:sz w:val="18"/>
        </w:rPr>
        <w:t>año</w:t>
      </w:r>
      <w:r>
        <w:rPr>
          <w:rFonts w:ascii="Times New Roman" w:hAnsi="Times New Roman"/>
          <w:sz w:val="18"/>
        </w:rPr>
        <w:t> </w:t>
      </w:r>
      <w:r>
        <w:rPr>
          <w:i/>
          <w:sz w:val="18"/>
        </w:rPr>
        <w:t>2026.</w:t>
      </w:r>
    </w:p>
    <w:p>
      <w:pPr>
        <w:pStyle w:val="BodyText"/>
        <w:spacing w:before="6"/>
        <w:rPr>
          <w:i/>
          <w:sz w:val="18"/>
        </w:rPr>
      </w:pPr>
    </w:p>
    <w:p>
      <w:pPr>
        <w:spacing w:before="0"/>
        <w:ind w:left="1277" w:right="1274" w:firstLine="0"/>
        <w:jc w:val="both"/>
        <w:rPr>
          <w:i/>
          <w:sz w:val="18"/>
        </w:rPr>
      </w:pPr>
      <w:r>
        <w:rPr>
          <w:i/>
          <w:sz w:val="18"/>
        </w:rPr>
        <w:t>Este</w:t>
      </w:r>
      <w:r>
        <w:rPr>
          <w:rFonts w:ascii="Times New Roman" w:hAnsi="Times New Roman"/>
          <w:sz w:val="18"/>
        </w:rPr>
        <w:t> </w:t>
      </w:r>
      <w:r>
        <w:rPr>
          <w:i/>
          <w:sz w:val="18"/>
        </w:rPr>
        <w:t>beneficio</w:t>
      </w:r>
      <w:r>
        <w:rPr>
          <w:rFonts w:ascii="Times New Roman" w:hAnsi="Times New Roman"/>
          <w:sz w:val="18"/>
        </w:rPr>
        <w:t> </w:t>
      </w:r>
      <w:r>
        <w:rPr>
          <w:i/>
          <w:sz w:val="18"/>
        </w:rPr>
        <w:t>está</w:t>
      </w:r>
      <w:r>
        <w:rPr>
          <w:rFonts w:ascii="Times New Roman" w:hAnsi="Times New Roman"/>
          <w:sz w:val="18"/>
        </w:rPr>
        <w:t> </w:t>
      </w:r>
      <w:r>
        <w:rPr>
          <w:i/>
          <w:sz w:val="18"/>
        </w:rPr>
        <w:t>orientado</w:t>
      </w:r>
      <w:r>
        <w:rPr>
          <w:rFonts w:ascii="Times New Roman" w:hAnsi="Times New Roman"/>
          <w:sz w:val="18"/>
        </w:rPr>
        <w:t> </w:t>
      </w:r>
      <w:r>
        <w:rPr>
          <w:i/>
          <w:sz w:val="18"/>
        </w:rPr>
        <w:t>a</w:t>
      </w:r>
      <w:r>
        <w:rPr>
          <w:rFonts w:ascii="Times New Roman" w:hAnsi="Times New Roman"/>
          <w:sz w:val="18"/>
        </w:rPr>
        <w:t> </w:t>
      </w:r>
      <w:r>
        <w:rPr>
          <w:i/>
          <w:sz w:val="18"/>
        </w:rPr>
        <w:t>brindar</w:t>
      </w:r>
      <w:r>
        <w:rPr>
          <w:rFonts w:ascii="Times New Roman" w:hAnsi="Times New Roman"/>
          <w:sz w:val="18"/>
        </w:rPr>
        <w:t> </w:t>
      </w:r>
      <w:r>
        <w:rPr>
          <w:i/>
          <w:sz w:val="18"/>
        </w:rPr>
        <w:t>oportunidades</w:t>
      </w:r>
      <w:r>
        <w:rPr>
          <w:rFonts w:ascii="Times New Roman" w:hAnsi="Times New Roman"/>
          <w:sz w:val="18"/>
        </w:rPr>
        <w:t> </w:t>
      </w:r>
      <w:r>
        <w:rPr>
          <w:i/>
          <w:sz w:val="18"/>
        </w:rPr>
        <w:t>a</w:t>
      </w:r>
      <w:r>
        <w:rPr>
          <w:rFonts w:ascii="Times New Roman" w:hAnsi="Times New Roman"/>
          <w:sz w:val="18"/>
        </w:rPr>
        <w:t> </w:t>
      </w:r>
      <w:r>
        <w:rPr>
          <w:i/>
          <w:sz w:val="18"/>
        </w:rPr>
        <w:t>las</w:t>
      </w:r>
      <w:r>
        <w:rPr>
          <w:rFonts w:ascii="Times New Roman" w:hAnsi="Times New Roman"/>
          <w:sz w:val="18"/>
        </w:rPr>
        <w:t> </w:t>
      </w:r>
      <w:r>
        <w:rPr>
          <w:i/>
          <w:sz w:val="18"/>
        </w:rPr>
        <w:t>familias</w:t>
      </w:r>
      <w:r>
        <w:rPr>
          <w:rFonts w:ascii="Times New Roman" w:hAnsi="Times New Roman"/>
          <w:sz w:val="18"/>
        </w:rPr>
        <w:t> </w:t>
      </w:r>
      <w:r>
        <w:rPr>
          <w:i/>
          <w:sz w:val="18"/>
        </w:rPr>
        <w:t>con</w:t>
      </w:r>
      <w:r>
        <w:rPr>
          <w:rFonts w:ascii="Times New Roman" w:hAnsi="Times New Roman"/>
          <w:sz w:val="18"/>
        </w:rPr>
        <w:t> </w:t>
      </w:r>
      <w:r>
        <w:rPr>
          <w:i/>
          <w:sz w:val="18"/>
        </w:rPr>
        <w:t>vivienda</w:t>
      </w:r>
      <w:r>
        <w:rPr>
          <w:rFonts w:ascii="Times New Roman" w:hAnsi="Times New Roman"/>
          <w:sz w:val="18"/>
        </w:rPr>
        <w:t> </w:t>
      </w:r>
      <w:r>
        <w:rPr>
          <w:i/>
          <w:sz w:val="18"/>
        </w:rPr>
        <w:t>propia</w:t>
      </w:r>
      <w:r>
        <w:rPr>
          <w:rFonts w:ascii="Times New Roman" w:hAnsi="Times New Roman"/>
          <w:sz w:val="18"/>
        </w:rPr>
        <w:t> </w:t>
      </w:r>
      <w:r>
        <w:rPr>
          <w:i/>
          <w:sz w:val="18"/>
        </w:rPr>
        <w:t>debidamente</w:t>
      </w:r>
      <w:r>
        <w:rPr>
          <w:rFonts w:ascii="Times New Roman" w:hAnsi="Times New Roman"/>
          <w:sz w:val="18"/>
        </w:rPr>
        <w:t> </w:t>
      </w:r>
      <w:r>
        <w:rPr>
          <w:i/>
          <w:sz w:val="18"/>
        </w:rPr>
        <w:t>registrada</w:t>
      </w:r>
      <w:r>
        <w:rPr>
          <w:rFonts w:ascii="Times New Roman" w:hAnsi="Times New Roman"/>
          <w:sz w:val="18"/>
        </w:rPr>
        <w:t> </w:t>
      </w:r>
      <w:r>
        <w:rPr>
          <w:i/>
          <w:sz w:val="18"/>
        </w:rPr>
        <w:t>o</w:t>
      </w:r>
      <w:r>
        <w:rPr>
          <w:rFonts w:ascii="Times New Roman" w:hAnsi="Times New Roman"/>
          <w:sz w:val="18"/>
        </w:rPr>
        <w:t> </w:t>
      </w:r>
      <w:r>
        <w:rPr>
          <w:i/>
          <w:sz w:val="18"/>
        </w:rPr>
        <w:t>adjudicada</w:t>
      </w:r>
      <w:r>
        <w:rPr>
          <w:rFonts w:ascii="Times New Roman" w:hAnsi="Times New Roman"/>
          <w:sz w:val="18"/>
        </w:rPr>
        <w:t> </w:t>
      </w:r>
      <w:r>
        <w:rPr>
          <w:i/>
          <w:sz w:val="18"/>
        </w:rPr>
        <w:t>por</w:t>
      </w:r>
      <w:r>
        <w:rPr>
          <w:rFonts w:ascii="Times New Roman" w:hAnsi="Times New Roman"/>
          <w:sz w:val="18"/>
        </w:rPr>
        <w:t> </w:t>
      </w:r>
      <w:r>
        <w:rPr>
          <w:i/>
          <w:sz w:val="18"/>
        </w:rPr>
        <w:t>instituciones</w:t>
      </w:r>
      <w:r>
        <w:rPr>
          <w:rFonts w:ascii="Times New Roman" w:hAnsi="Times New Roman"/>
          <w:sz w:val="18"/>
        </w:rPr>
        <w:t> </w:t>
      </w:r>
      <w:r>
        <w:rPr>
          <w:i/>
          <w:sz w:val="18"/>
        </w:rPr>
        <w:t>públicas,</w:t>
      </w:r>
      <w:r>
        <w:rPr>
          <w:rFonts w:ascii="Times New Roman" w:hAnsi="Times New Roman"/>
          <w:sz w:val="18"/>
        </w:rPr>
        <w:t> </w:t>
      </w:r>
      <w:r>
        <w:rPr>
          <w:i/>
          <w:sz w:val="18"/>
        </w:rPr>
        <w:t>para</w:t>
      </w:r>
      <w:r>
        <w:rPr>
          <w:rFonts w:ascii="Times New Roman" w:hAnsi="Times New Roman"/>
          <w:sz w:val="18"/>
        </w:rPr>
        <w:t> </w:t>
      </w:r>
      <w:r>
        <w:rPr>
          <w:i/>
          <w:sz w:val="18"/>
        </w:rPr>
        <w:t>el</w:t>
      </w:r>
      <w:r>
        <w:rPr>
          <w:rFonts w:ascii="Times New Roman" w:hAnsi="Times New Roman"/>
          <w:sz w:val="18"/>
        </w:rPr>
        <w:t> </w:t>
      </w:r>
      <w:r>
        <w:rPr>
          <w:i/>
          <w:sz w:val="18"/>
        </w:rPr>
        <w:t>mejoramiento</w:t>
      </w:r>
      <w:r>
        <w:rPr>
          <w:rFonts w:ascii="Times New Roman" w:hAnsi="Times New Roman"/>
          <w:sz w:val="18"/>
        </w:rPr>
        <w:t> </w:t>
      </w:r>
      <w:r>
        <w:rPr>
          <w:i/>
          <w:sz w:val="18"/>
        </w:rPr>
        <w:t>de</w:t>
      </w:r>
      <w:r>
        <w:rPr>
          <w:rFonts w:ascii="Times New Roman" w:hAnsi="Times New Roman"/>
          <w:sz w:val="18"/>
        </w:rPr>
        <w:t> </w:t>
      </w:r>
      <w:r>
        <w:rPr>
          <w:i/>
          <w:sz w:val="18"/>
        </w:rPr>
        <w:t>viviendas</w:t>
      </w:r>
      <w:r>
        <w:rPr>
          <w:rFonts w:ascii="Times New Roman" w:hAnsi="Times New Roman"/>
          <w:sz w:val="18"/>
        </w:rPr>
        <w:t> </w:t>
      </w:r>
      <w:r>
        <w:rPr>
          <w:i/>
          <w:sz w:val="18"/>
        </w:rPr>
        <w:t>y</w:t>
      </w:r>
      <w:r>
        <w:rPr>
          <w:rFonts w:ascii="Times New Roman" w:hAnsi="Times New Roman"/>
          <w:sz w:val="18"/>
        </w:rPr>
        <w:t> </w:t>
      </w:r>
      <w:r>
        <w:rPr>
          <w:i/>
          <w:sz w:val="18"/>
        </w:rPr>
        <w:t>terrenos</w:t>
      </w:r>
      <w:r>
        <w:rPr>
          <w:rFonts w:ascii="Times New Roman" w:hAnsi="Times New Roman"/>
          <w:sz w:val="18"/>
        </w:rPr>
        <w:t> </w:t>
      </w:r>
      <w:r>
        <w:rPr>
          <w:i/>
          <w:sz w:val="18"/>
        </w:rPr>
        <w:t>que</w:t>
      </w:r>
      <w:r>
        <w:rPr>
          <w:rFonts w:ascii="Times New Roman" w:hAnsi="Times New Roman"/>
          <w:sz w:val="18"/>
        </w:rPr>
        <w:t> </w:t>
      </w:r>
      <w:r>
        <w:rPr>
          <w:i/>
          <w:sz w:val="18"/>
        </w:rPr>
        <w:t>fueron</w:t>
      </w:r>
      <w:r>
        <w:rPr>
          <w:rFonts w:ascii="Times New Roman" w:hAnsi="Times New Roman"/>
          <w:sz w:val="18"/>
        </w:rPr>
        <w:t> </w:t>
      </w:r>
      <w:r>
        <w:rPr>
          <w:i/>
          <w:sz w:val="18"/>
        </w:rPr>
        <w:t>afectados</w:t>
      </w:r>
      <w:r>
        <w:rPr>
          <w:rFonts w:ascii="Times New Roman" w:hAnsi="Times New Roman"/>
          <w:sz w:val="18"/>
        </w:rPr>
        <w:t> </w:t>
      </w:r>
      <w:r>
        <w:rPr>
          <w:i/>
          <w:sz w:val="18"/>
        </w:rPr>
        <w:t>por</w:t>
      </w:r>
      <w:r>
        <w:rPr>
          <w:rFonts w:ascii="Times New Roman" w:hAnsi="Times New Roman"/>
          <w:sz w:val="18"/>
        </w:rPr>
        <w:t> </w:t>
      </w:r>
      <w:r>
        <w:rPr>
          <w:i/>
          <w:sz w:val="18"/>
        </w:rPr>
        <w:t>un</w:t>
      </w:r>
      <w:r>
        <w:rPr>
          <w:rFonts w:ascii="Times New Roman" w:hAnsi="Times New Roman"/>
          <w:sz w:val="18"/>
        </w:rPr>
        <w:t> </w:t>
      </w:r>
      <w:r>
        <w:rPr>
          <w:i/>
          <w:sz w:val="18"/>
        </w:rPr>
        <w:t>fenómeno</w:t>
      </w:r>
      <w:r>
        <w:rPr>
          <w:rFonts w:ascii="Times New Roman" w:hAnsi="Times New Roman"/>
          <w:sz w:val="18"/>
        </w:rPr>
        <w:t> </w:t>
      </w:r>
      <w:r>
        <w:rPr>
          <w:i/>
          <w:sz w:val="18"/>
        </w:rPr>
        <w:t>natural</w:t>
      </w:r>
      <w:r>
        <w:rPr>
          <w:rFonts w:ascii="Times New Roman" w:hAnsi="Times New Roman"/>
          <w:sz w:val="18"/>
        </w:rPr>
        <w:t> </w:t>
      </w:r>
      <w:r>
        <w:rPr>
          <w:i/>
          <w:sz w:val="18"/>
        </w:rPr>
        <w:t>o</w:t>
      </w:r>
      <w:r>
        <w:rPr>
          <w:rFonts w:ascii="Times New Roman" w:hAnsi="Times New Roman"/>
          <w:sz w:val="18"/>
        </w:rPr>
        <w:t> </w:t>
      </w:r>
      <w:r>
        <w:rPr>
          <w:i/>
          <w:sz w:val="18"/>
        </w:rPr>
        <w:t>antrópico,</w:t>
      </w:r>
      <w:r>
        <w:rPr>
          <w:rFonts w:ascii="Times New Roman" w:hAnsi="Times New Roman"/>
          <w:sz w:val="18"/>
        </w:rPr>
        <w:t> </w:t>
      </w:r>
      <w:r>
        <w:rPr>
          <w:i/>
          <w:sz w:val="18"/>
        </w:rPr>
        <w:t>con</w:t>
      </w:r>
      <w:r>
        <w:rPr>
          <w:rFonts w:ascii="Times New Roman" w:hAnsi="Times New Roman"/>
          <w:sz w:val="18"/>
        </w:rPr>
        <w:t> </w:t>
      </w:r>
      <w:r>
        <w:rPr>
          <w:i/>
          <w:sz w:val="18"/>
        </w:rPr>
        <w:t>declaratoria</w:t>
      </w:r>
      <w:r>
        <w:rPr>
          <w:rFonts w:ascii="Times New Roman" w:hAnsi="Times New Roman"/>
          <w:sz w:val="18"/>
        </w:rPr>
        <w:t> </w:t>
      </w:r>
      <w:r>
        <w:rPr>
          <w:i/>
          <w:sz w:val="18"/>
        </w:rPr>
        <w:t>de</w:t>
      </w:r>
      <w:r>
        <w:rPr>
          <w:rFonts w:ascii="Times New Roman" w:hAnsi="Times New Roman"/>
          <w:sz w:val="18"/>
        </w:rPr>
        <w:t> </w:t>
      </w:r>
      <w:r>
        <w:rPr>
          <w:i/>
          <w:sz w:val="18"/>
        </w:rPr>
        <w:t>emergencia</w:t>
      </w:r>
      <w:r>
        <w:rPr>
          <w:rFonts w:ascii="Times New Roman" w:hAnsi="Times New Roman"/>
          <w:sz w:val="18"/>
        </w:rPr>
        <w:t> </w:t>
      </w:r>
      <w:r>
        <w:rPr>
          <w:i/>
          <w:sz w:val="18"/>
        </w:rPr>
        <w:t>local,</w:t>
      </w:r>
      <w:r>
        <w:rPr>
          <w:rFonts w:ascii="Times New Roman" w:hAnsi="Times New Roman"/>
          <w:sz w:val="18"/>
        </w:rPr>
        <w:t> </w:t>
      </w:r>
      <w:r>
        <w:rPr>
          <w:i/>
          <w:sz w:val="18"/>
        </w:rPr>
        <w:t>regional</w:t>
      </w:r>
      <w:r>
        <w:rPr>
          <w:rFonts w:ascii="Times New Roman" w:hAnsi="Times New Roman"/>
          <w:sz w:val="18"/>
        </w:rPr>
        <w:t> </w:t>
      </w:r>
      <w:r>
        <w:rPr>
          <w:i/>
          <w:sz w:val="18"/>
        </w:rPr>
        <w:t>o</w:t>
      </w:r>
      <w:r>
        <w:rPr>
          <w:rFonts w:ascii="Times New Roman" w:hAnsi="Times New Roman"/>
          <w:sz w:val="18"/>
        </w:rPr>
        <w:t> </w:t>
      </w:r>
      <w:r>
        <w:rPr>
          <w:i/>
          <w:sz w:val="18"/>
        </w:rPr>
        <w:t>nacional.</w:t>
      </w:r>
      <w:r>
        <w:rPr>
          <w:rFonts w:ascii="Times New Roman" w:hAnsi="Times New Roman"/>
          <w:spacing w:val="40"/>
          <w:sz w:val="18"/>
        </w:rPr>
        <w:t> </w:t>
      </w:r>
      <w:r>
        <w:rPr>
          <w:i/>
          <w:sz w:val="18"/>
        </w:rPr>
        <w:t>En</w:t>
      </w:r>
      <w:r>
        <w:rPr>
          <w:rFonts w:ascii="Times New Roman" w:hAnsi="Times New Roman"/>
          <w:sz w:val="18"/>
        </w:rPr>
        <w:t> </w:t>
      </w:r>
      <w:r>
        <w:rPr>
          <w:i/>
          <w:sz w:val="18"/>
        </w:rPr>
        <w:t>el</w:t>
      </w:r>
      <w:r>
        <w:rPr>
          <w:rFonts w:ascii="Times New Roman" w:hAnsi="Times New Roman"/>
          <w:sz w:val="18"/>
        </w:rPr>
        <w:t> </w:t>
      </w:r>
      <w:r>
        <w:rPr>
          <w:i/>
          <w:sz w:val="18"/>
        </w:rPr>
        <w:t>caso</w:t>
      </w:r>
      <w:r>
        <w:rPr>
          <w:rFonts w:ascii="Times New Roman" w:hAnsi="Times New Roman"/>
          <w:sz w:val="18"/>
        </w:rPr>
        <w:t> </w:t>
      </w:r>
      <w:r>
        <w:rPr>
          <w:i/>
          <w:sz w:val="18"/>
        </w:rPr>
        <w:t>de</w:t>
      </w:r>
      <w:r>
        <w:rPr>
          <w:rFonts w:ascii="Times New Roman" w:hAnsi="Times New Roman"/>
          <w:sz w:val="18"/>
        </w:rPr>
        <w:t> </w:t>
      </w:r>
      <w:r>
        <w:rPr>
          <w:i/>
          <w:sz w:val="18"/>
        </w:rPr>
        <w:t>viviendas</w:t>
      </w:r>
      <w:r>
        <w:rPr>
          <w:rFonts w:ascii="Times New Roman" w:hAnsi="Times New Roman"/>
          <w:sz w:val="18"/>
        </w:rPr>
        <w:t> </w:t>
      </w:r>
      <w:r>
        <w:rPr>
          <w:i/>
          <w:sz w:val="18"/>
        </w:rPr>
        <w:t>ubicadas</w:t>
      </w:r>
      <w:r>
        <w:rPr>
          <w:rFonts w:ascii="Times New Roman" w:hAnsi="Times New Roman"/>
          <w:spacing w:val="-3"/>
          <w:sz w:val="18"/>
        </w:rPr>
        <w:t> </w:t>
      </w:r>
      <w:r>
        <w:rPr>
          <w:i/>
          <w:sz w:val="18"/>
        </w:rPr>
        <w:t>en</w:t>
      </w:r>
      <w:r>
        <w:rPr>
          <w:rFonts w:ascii="Times New Roman" w:hAnsi="Times New Roman"/>
          <w:spacing w:val="-4"/>
          <w:sz w:val="18"/>
        </w:rPr>
        <w:t> </w:t>
      </w:r>
      <w:r>
        <w:rPr>
          <w:i/>
          <w:sz w:val="18"/>
        </w:rPr>
        <w:t>territorios</w:t>
      </w:r>
      <w:r>
        <w:rPr>
          <w:rFonts w:ascii="Times New Roman" w:hAnsi="Times New Roman"/>
          <w:spacing w:val="-6"/>
          <w:sz w:val="18"/>
        </w:rPr>
        <w:t> </w:t>
      </w:r>
      <w:r>
        <w:rPr>
          <w:i/>
          <w:sz w:val="18"/>
        </w:rPr>
        <w:t>indígenas,</w:t>
      </w:r>
      <w:r>
        <w:rPr>
          <w:rFonts w:ascii="Times New Roman" w:hAnsi="Times New Roman"/>
          <w:spacing w:val="-6"/>
          <w:sz w:val="18"/>
        </w:rPr>
        <w:t> </w:t>
      </w:r>
      <w:r>
        <w:rPr>
          <w:i/>
          <w:sz w:val="18"/>
        </w:rPr>
        <w:t>se</w:t>
      </w:r>
      <w:r>
        <w:rPr>
          <w:rFonts w:ascii="Times New Roman" w:hAnsi="Times New Roman"/>
          <w:spacing w:val="-6"/>
          <w:sz w:val="18"/>
        </w:rPr>
        <w:t> </w:t>
      </w:r>
      <w:r>
        <w:rPr>
          <w:i/>
          <w:sz w:val="18"/>
        </w:rPr>
        <w:t>podrá</w:t>
      </w:r>
      <w:r>
        <w:rPr>
          <w:rFonts w:ascii="Times New Roman" w:hAnsi="Times New Roman"/>
          <w:spacing w:val="-4"/>
          <w:sz w:val="18"/>
        </w:rPr>
        <w:t> </w:t>
      </w:r>
      <w:r>
        <w:rPr>
          <w:i/>
          <w:sz w:val="18"/>
        </w:rPr>
        <w:t>construir</w:t>
      </w:r>
      <w:r>
        <w:rPr>
          <w:rFonts w:ascii="Times New Roman" w:hAnsi="Times New Roman"/>
          <w:spacing w:val="-7"/>
          <w:sz w:val="18"/>
        </w:rPr>
        <w:t> </w:t>
      </w:r>
      <w:r>
        <w:rPr>
          <w:i/>
          <w:sz w:val="18"/>
        </w:rPr>
        <w:t>la</w:t>
      </w:r>
      <w:r>
        <w:rPr>
          <w:rFonts w:ascii="Times New Roman" w:hAnsi="Times New Roman"/>
          <w:spacing w:val="-6"/>
          <w:sz w:val="18"/>
        </w:rPr>
        <w:t> </w:t>
      </w:r>
      <w:r>
        <w:rPr>
          <w:i/>
          <w:sz w:val="18"/>
        </w:rPr>
        <w:t>vivienda</w:t>
      </w:r>
      <w:r>
        <w:rPr>
          <w:rFonts w:ascii="Times New Roman" w:hAnsi="Times New Roman"/>
          <w:spacing w:val="-4"/>
          <w:sz w:val="18"/>
        </w:rPr>
        <w:t> </w:t>
      </w:r>
      <w:r>
        <w:rPr>
          <w:i/>
          <w:sz w:val="18"/>
        </w:rPr>
        <w:t>en</w:t>
      </w:r>
      <w:r>
        <w:rPr>
          <w:rFonts w:ascii="Times New Roman" w:hAnsi="Times New Roman"/>
          <w:spacing w:val="-6"/>
          <w:sz w:val="18"/>
        </w:rPr>
        <w:t> </w:t>
      </w:r>
      <w:r>
        <w:rPr>
          <w:i/>
          <w:sz w:val="18"/>
        </w:rPr>
        <w:t>su</w:t>
      </w:r>
      <w:r>
        <w:rPr>
          <w:rFonts w:ascii="Times New Roman" w:hAnsi="Times New Roman"/>
          <w:spacing w:val="-4"/>
          <w:sz w:val="18"/>
        </w:rPr>
        <w:t> </w:t>
      </w:r>
      <w:r>
        <w:rPr>
          <w:i/>
          <w:sz w:val="18"/>
        </w:rPr>
        <w:t>totalidad,</w:t>
      </w:r>
      <w:r>
        <w:rPr>
          <w:rFonts w:ascii="Times New Roman" w:hAnsi="Times New Roman"/>
          <w:spacing w:val="-4"/>
          <w:sz w:val="18"/>
        </w:rPr>
        <w:t> </w:t>
      </w:r>
      <w:r>
        <w:rPr>
          <w:i/>
          <w:sz w:val="18"/>
        </w:rPr>
        <w:t>cuando</w:t>
      </w:r>
      <w:r>
        <w:rPr>
          <w:rFonts w:ascii="Times New Roman" w:hAnsi="Times New Roman"/>
          <w:spacing w:val="-4"/>
          <w:sz w:val="18"/>
        </w:rPr>
        <w:t> </w:t>
      </w:r>
      <w:r>
        <w:rPr>
          <w:i/>
          <w:sz w:val="18"/>
        </w:rPr>
        <w:t>ésta</w:t>
      </w:r>
      <w:r>
        <w:rPr>
          <w:rFonts w:ascii="Times New Roman" w:hAnsi="Times New Roman"/>
          <w:spacing w:val="-4"/>
          <w:sz w:val="18"/>
        </w:rPr>
        <w:t> </w:t>
      </w:r>
      <w:r>
        <w:rPr>
          <w:i/>
          <w:sz w:val="18"/>
        </w:rPr>
        <w:t>así</w:t>
      </w:r>
      <w:r>
        <w:rPr>
          <w:rFonts w:ascii="Times New Roman" w:hAnsi="Times New Roman"/>
          <w:spacing w:val="-4"/>
          <w:sz w:val="18"/>
        </w:rPr>
        <w:t> </w:t>
      </w:r>
      <w:r>
        <w:rPr>
          <w:i/>
          <w:sz w:val="18"/>
        </w:rPr>
        <w:t>lo</w:t>
      </w:r>
      <w:r>
        <w:rPr>
          <w:rFonts w:ascii="Times New Roman" w:hAnsi="Times New Roman"/>
          <w:spacing w:val="-4"/>
          <w:sz w:val="18"/>
        </w:rPr>
        <w:t> </w:t>
      </w:r>
      <w:r>
        <w:rPr>
          <w:i/>
          <w:sz w:val="18"/>
        </w:rPr>
        <w:t>requiera,</w:t>
      </w:r>
      <w:r>
        <w:rPr>
          <w:rFonts w:ascii="Times New Roman" w:hAnsi="Times New Roman"/>
          <w:spacing w:val="-4"/>
          <w:sz w:val="18"/>
        </w:rPr>
        <w:t> </w:t>
      </w:r>
      <w:r>
        <w:rPr>
          <w:i/>
          <w:sz w:val="18"/>
        </w:rPr>
        <w:t>respetando</w:t>
      </w:r>
      <w:r>
        <w:rPr>
          <w:rFonts w:ascii="Times New Roman" w:hAnsi="Times New Roman"/>
          <w:sz w:val="18"/>
        </w:rPr>
        <w:t> </w:t>
      </w:r>
      <w:r>
        <w:rPr>
          <w:i/>
          <w:sz w:val="18"/>
        </w:rPr>
        <w:t>su</w:t>
      </w:r>
      <w:r>
        <w:rPr>
          <w:rFonts w:ascii="Times New Roman" w:hAnsi="Times New Roman"/>
          <w:sz w:val="18"/>
        </w:rPr>
        <w:t> </w:t>
      </w:r>
      <w:r>
        <w:rPr>
          <w:i/>
          <w:sz w:val="18"/>
        </w:rPr>
        <w:t>cosmovisión.</w:t>
      </w:r>
    </w:p>
    <w:p>
      <w:pPr>
        <w:pStyle w:val="BodyText"/>
        <w:spacing w:before="6"/>
        <w:rPr>
          <w:i/>
          <w:sz w:val="18"/>
        </w:rPr>
      </w:pPr>
    </w:p>
    <w:p>
      <w:pPr>
        <w:spacing w:before="0"/>
        <w:ind w:left="1277" w:right="1278" w:firstLine="0"/>
        <w:jc w:val="both"/>
        <w:rPr>
          <w:i/>
          <w:sz w:val="18"/>
        </w:rPr>
      </w:pPr>
      <w:r>
        <w:rPr>
          <w:i/>
          <w:sz w:val="18"/>
        </w:rPr>
        <w:t>Este</w:t>
      </w:r>
      <w:r>
        <w:rPr>
          <w:rFonts w:ascii="Times New Roman" w:hAnsi="Times New Roman"/>
          <w:sz w:val="18"/>
        </w:rPr>
        <w:t> </w:t>
      </w:r>
      <w:r>
        <w:rPr>
          <w:i/>
          <w:sz w:val="18"/>
        </w:rPr>
        <w:t>beneficio</w:t>
      </w:r>
      <w:r>
        <w:rPr>
          <w:rFonts w:ascii="Times New Roman" w:hAnsi="Times New Roman"/>
          <w:sz w:val="18"/>
        </w:rPr>
        <w:t> </w:t>
      </w:r>
      <w:r>
        <w:rPr>
          <w:i/>
          <w:sz w:val="18"/>
        </w:rPr>
        <w:t>a</w:t>
      </w:r>
      <w:r>
        <w:rPr>
          <w:rFonts w:ascii="Times New Roman" w:hAnsi="Times New Roman"/>
          <w:sz w:val="18"/>
        </w:rPr>
        <w:t> </w:t>
      </w:r>
      <w:r>
        <w:rPr>
          <w:i/>
          <w:sz w:val="18"/>
        </w:rPr>
        <w:t>su</w:t>
      </w:r>
      <w:r>
        <w:rPr>
          <w:rFonts w:ascii="Times New Roman" w:hAnsi="Times New Roman"/>
          <w:sz w:val="18"/>
        </w:rPr>
        <w:t> </w:t>
      </w:r>
      <w:r>
        <w:rPr>
          <w:i/>
          <w:sz w:val="18"/>
        </w:rPr>
        <w:t>vez</w:t>
      </w:r>
      <w:r>
        <w:rPr>
          <w:rFonts w:ascii="Times New Roman" w:hAnsi="Times New Roman"/>
          <w:sz w:val="18"/>
        </w:rPr>
        <w:t> </w:t>
      </w:r>
      <w:r>
        <w:rPr>
          <w:i/>
          <w:sz w:val="18"/>
        </w:rPr>
        <w:t>es</w:t>
      </w:r>
      <w:r>
        <w:rPr>
          <w:rFonts w:ascii="Times New Roman" w:hAnsi="Times New Roman"/>
          <w:sz w:val="18"/>
        </w:rPr>
        <w:t> </w:t>
      </w:r>
      <w:r>
        <w:rPr>
          <w:i/>
          <w:sz w:val="18"/>
        </w:rPr>
        <w:t>exclusivo</w:t>
      </w:r>
      <w:r>
        <w:rPr>
          <w:rFonts w:ascii="Times New Roman" w:hAnsi="Times New Roman"/>
          <w:sz w:val="18"/>
        </w:rPr>
        <w:t> </w:t>
      </w:r>
      <w:r>
        <w:rPr>
          <w:i/>
          <w:sz w:val="18"/>
        </w:rPr>
        <w:t>para</w:t>
      </w:r>
      <w:r>
        <w:rPr>
          <w:rFonts w:ascii="Times New Roman" w:hAnsi="Times New Roman"/>
          <w:sz w:val="18"/>
        </w:rPr>
        <w:t> </w:t>
      </w:r>
      <w:r>
        <w:rPr>
          <w:i/>
          <w:sz w:val="18"/>
        </w:rPr>
        <w:t>trámites</w:t>
      </w:r>
      <w:r>
        <w:rPr>
          <w:rFonts w:ascii="Times New Roman" w:hAnsi="Times New Roman"/>
          <w:sz w:val="18"/>
        </w:rPr>
        <w:t> </w:t>
      </w:r>
      <w:r>
        <w:rPr>
          <w:i/>
          <w:sz w:val="18"/>
        </w:rPr>
        <w:t>de</w:t>
      </w:r>
      <w:r>
        <w:rPr>
          <w:rFonts w:ascii="Times New Roman" w:hAnsi="Times New Roman"/>
          <w:sz w:val="18"/>
        </w:rPr>
        <w:t> </w:t>
      </w:r>
      <w:r>
        <w:rPr>
          <w:i/>
          <w:sz w:val="18"/>
        </w:rPr>
        <w:t>aquellas</w:t>
      </w:r>
      <w:r>
        <w:rPr>
          <w:rFonts w:ascii="Times New Roman" w:hAnsi="Times New Roman"/>
          <w:sz w:val="18"/>
        </w:rPr>
        <w:t> </w:t>
      </w:r>
      <w:r>
        <w:rPr>
          <w:i/>
          <w:sz w:val="18"/>
        </w:rPr>
        <w:t>familias</w:t>
      </w:r>
      <w:r>
        <w:rPr>
          <w:rFonts w:ascii="Times New Roman" w:hAnsi="Times New Roman"/>
          <w:sz w:val="18"/>
        </w:rPr>
        <w:t> </w:t>
      </w:r>
      <w:r>
        <w:rPr>
          <w:i/>
          <w:sz w:val="18"/>
        </w:rPr>
        <w:t>que</w:t>
      </w:r>
      <w:r>
        <w:rPr>
          <w:rFonts w:ascii="Times New Roman" w:hAnsi="Times New Roman"/>
          <w:sz w:val="18"/>
        </w:rPr>
        <w:t> </w:t>
      </w:r>
      <w:r>
        <w:rPr>
          <w:i/>
          <w:sz w:val="18"/>
        </w:rPr>
        <w:t>fueron</w:t>
      </w:r>
      <w:r>
        <w:rPr>
          <w:rFonts w:ascii="Times New Roman" w:hAnsi="Times New Roman"/>
          <w:sz w:val="18"/>
        </w:rPr>
        <w:t> </w:t>
      </w:r>
      <w:r>
        <w:rPr>
          <w:i/>
          <w:sz w:val="18"/>
        </w:rPr>
        <w:t>afectadas</w:t>
      </w:r>
      <w:r>
        <w:rPr>
          <w:rFonts w:ascii="Times New Roman" w:hAnsi="Times New Roman"/>
          <w:sz w:val="18"/>
        </w:rPr>
        <w:t> </w:t>
      </w:r>
      <w:r>
        <w:rPr>
          <w:i/>
          <w:sz w:val="18"/>
        </w:rPr>
        <w:t>por</w:t>
      </w:r>
      <w:r>
        <w:rPr>
          <w:rFonts w:ascii="Times New Roman" w:hAnsi="Times New Roman"/>
          <w:sz w:val="18"/>
        </w:rPr>
        <w:t> </w:t>
      </w:r>
      <w:r>
        <w:rPr>
          <w:i/>
          <w:sz w:val="18"/>
        </w:rPr>
        <w:t>una</w:t>
      </w:r>
      <w:r>
        <w:rPr>
          <w:rFonts w:ascii="Times New Roman" w:hAnsi="Times New Roman"/>
          <w:sz w:val="18"/>
        </w:rPr>
        <w:t> </w:t>
      </w:r>
      <w:r>
        <w:rPr>
          <w:i/>
          <w:sz w:val="18"/>
        </w:rPr>
        <w:t>situación</w:t>
      </w:r>
      <w:r>
        <w:rPr>
          <w:rFonts w:ascii="Times New Roman" w:hAnsi="Times New Roman"/>
          <w:sz w:val="18"/>
        </w:rPr>
        <w:t> </w:t>
      </w:r>
      <w:r>
        <w:rPr>
          <w:i/>
          <w:sz w:val="18"/>
        </w:rPr>
        <w:t>de</w:t>
      </w:r>
      <w:r>
        <w:rPr>
          <w:rFonts w:ascii="Times New Roman" w:hAnsi="Times New Roman"/>
          <w:sz w:val="18"/>
        </w:rPr>
        <w:t> </w:t>
      </w:r>
      <w:r>
        <w:rPr>
          <w:i/>
          <w:sz w:val="18"/>
        </w:rPr>
        <w:t>emergencia</w:t>
      </w:r>
      <w:r>
        <w:rPr>
          <w:rFonts w:ascii="Times New Roman" w:hAnsi="Times New Roman"/>
          <w:sz w:val="18"/>
        </w:rPr>
        <w:t> </w:t>
      </w:r>
      <w:r>
        <w:rPr>
          <w:i/>
          <w:sz w:val="18"/>
        </w:rPr>
        <w:t>por</w:t>
      </w:r>
      <w:r>
        <w:rPr>
          <w:rFonts w:ascii="Times New Roman" w:hAnsi="Times New Roman"/>
          <w:sz w:val="18"/>
        </w:rPr>
        <w:t> </w:t>
      </w:r>
      <w:r>
        <w:rPr>
          <w:i/>
          <w:sz w:val="18"/>
        </w:rPr>
        <w:t>lo</w:t>
      </w:r>
      <w:r>
        <w:rPr>
          <w:rFonts w:ascii="Times New Roman" w:hAnsi="Times New Roman"/>
          <w:sz w:val="18"/>
        </w:rPr>
        <w:t> </w:t>
      </w:r>
      <w:r>
        <w:rPr>
          <w:i/>
          <w:sz w:val="18"/>
        </w:rPr>
        <w:t>cual</w:t>
      </w:r>
      <w:r>
        <w:rPr>
          <w:rFonts w:ascii="Times New Roman" w:hAnsi="Times New Roman"/>
          <w:sz w:val="18"/>
        </w:rPr>
        <w:t> </w:t>
      </w:r>
      <w:r>
        <w:rPr>
          <w:i/>
          <w:sz w:val="18"/>
        </w:rPr>
        <w:t>su</w:t>
      </w:r>
      <w:r>
        <w:rPr>
          <w:rFonts w:ascii="Times New Roman" w:hAnsi="Times New Roman"/>
          <w:sz w:val="18"/>
        </w:rPr>
        <w:t> </w:t>
      </w:r>
      <w:r>
        <w:rPr>
          <w:i/>
          <w:sz w:val="18"/>
        </w:rPr>
        <w:t>ejecución</w:t>
      </w:r>
      <w:r>
        <w:rPr>
          <w:rFonts w:ascii="Times New Roman" w:hAnsi="Times New Roman"/>
          <w:sz w:val="18"/>
        </w:rPr>
        <w:t> </w:t>
      </w:r>
      <w:r>
        <w:rPr>
          <w:i/>
          <w:sz w:val="18"/>
        </w:rPr>
        <w:t>dependerá</w:t>
      </w:r>
      <w:r>
        <w:rPr>
          <w:rFonts w:ascii="Times New Roman" w:hAnsi="Times New Roman"/>
          <w:sz w:val="18"/>
        </w:rPr>
        <w:t> </w:t>
      </w:r>
      <w:r>
        <w:rPr>
          <w:i/>
          <w:sz w:val="18"/>
        </w:rPr>
        <w:t>de</w:t>
      </w:r>
      <w:r>
        <w:rPr>
          <w:rFonts w:ascii="Times New Roman" w:hAnsi="Times New Roman"/>
          <w:sz w:val="18"/>
        </w:rPr>
        <w:t> </w:t>
      </w:r>
      <w:r>
        <w:rPr>
          <w:i/>
          <w:sz w:val="18"/>
        </w:rPr>
        <w:t>situaciones</w:t>
      </w:r>
      <w:r>
        <w:rPr>
          <w:rFonts w:ascii="Times New Roman" w:hAnsi="Times New Roman"/>
          <w:sz w:val="18"/>
        </w:rPr>
        <w:t> </w:t>
      </w:r>
      <w:r>
        <w:rPr>
          <w:i/>
          <w:sz w:val="18"/>
        </w:rPr>
        <w:t>externas.</w:t>
      </w:r>
      <w:r>
        <w:rPr>
          <w:rFonts w:ascii="Times New Roman" w:hAnsi="Times New Roman"/>
          <w:sz w:val="18"/>
        </w:rPr>
        <w:t> </w:t>
      </w:r>
      <w:r>
        <w:rPr>
          <w:i/>
          <w:sz w:val="18"/>
        </w:rPr>
        <w:t>Éste</w:t>
      </w:r>
      <w:r>
        <w:rPr>
          <w:rFonts w:ascii="Times New Roman" w:hAnsi="Times New Roman"/>
          <w:sz w:val="18"/>
        </w:rPr>
        <w:t> </w:t>
      </w:r>
      <w:r>
        <w:rPr>
          <w:i/>
          <w:sz w:val="18"/>
        </w:rPr>
        <w:t>requiere</w:t>
      </w:r>
      <w:r>
        <w:rPr>
          <w:rFonts w:ascii="Times New Roman" w:hAnsi="Times New Roman"/>
          <w:sz w:val="18"/>
        </w:rPr>
        <w:t> </w:t>
      </w:r>
      <w:r>
        <w:rPr>
          <w:i/>
          <w:sz w:val="18"/>
        </w:rPr>
        <w:t>el</w:t>
      </w:r>
      <w:r>
        <w:rPr>
          <w:rFonts w:ascii="Times New Roman" w:hAnsi="Times New Roman"/>
          <w:sz w:val="18"/>
        </w:rPr>
        <w:t> </w:t>
      </w:r>
      <w:r>
        <w:rPr>
          <w:i/>
          <w:sz w:val="18"/>
        </w:rPr>
        <w:t>cumplimiento</w:t>
      </w:r>
      <w:r>
        <w:rPr>
          <w:rFonts w:ascii="Times New Roman" w:hAnsi="Times New Roman"/>
          <w:sz w:val="18"/>
        </w:rPr>
        <w:t> </w:t>
      </w:r>
      <w:r>
        <w:rPr>
          <w:i/>
          <w:sz w:val="18"/>
        </w:rPr>
        <w:t>de</w:t>
      </w:r>
      <w:r>
        <w:rPr>
          <w:rFonts w:ascii="Times New Roman" w:hAnsi="Times New Roman"/>
          <w:sz w:val="18"/>
        </w:rPr>
        <w:t> </w:t>
      </w:r>
      <w:r>
        <w:rPr>
          <w:i/>
          <w:sz w:val="18"/>
        </w:rPr>
        <w:t>varios</w:t>
      </w:r>
      <w:r>
        <w:rPr>
          <w:rFonts w:ascii="Times New Roman" w:hAnsi="Times New Roman"/>
          <w:sz w:val="18"/>
        </w:rPr>
        <w:t> </w:t>
      </w:r>
      <w:r>
        <w:rPr>
          <w:i/>
          <w:sz w:val="18"/>
        </w:rPr>
        <w:t>requisitos</w:t>
      </w:r>
      <w:r>
        <w:rPr>
          <w:rFonts w:ascii="Times New Roman" w:hAnsi="Times New Roman"/>
          <w:spacing w:val="-8"/>
          <w:sz w:val="18"/>
        </w:rPr>
        <w:t> </w:t>
      </w:r>
      <w:r>
        <w:rPr>
          <w:i/>
          <w:sz w:val="18"/>
        </w:rPr>
        <w:t>para</w:t>
      </w:r>
      <w:r>
        <w:rPr>
          <w:rFonts w:ascii="Times New Roman" w:hAnsi="Times New Roman"/>
          <w:spacing w:val="-9"/>
          <w:sz w:val="18"/>
        </w:rPr>
        <w:t> </w:t>
      </w:r>
      <w:r>
        <w:rPr>
          <w:i/>
          <w:sz w:val="18"/>
        </w:rPr>
        <w:t>su</w:t>
      </w:r>
      <w:r>
        <w:rPr>
          <w:rFonts w:ascii="Times New Roman" w:hAnsi="Times New Roman"/>
          <w:spacing w:val="-9"/>
          <w:sz w:val="18"/>
        </w:rPr>
        <w:t> </w:t>
      </w:r>
      <w:r>
        <w:rPr>
          <w:i/>
          <w:sz w:val="18"/>
        </w:rPr>
        <w:t>otorgamiento,</w:t>
      </w:r>
      <w:r>
        <w:rPr>
          <w:rFonts w:ascii="Times New Roman" w:hAnsi="Times New Roman"/>
          <w:spacing w:val="-9"/>
          <w:sz w:val="18"/>
        </w:rPr>
        <w:t> </w:t>
      </w:r>
      <w:r>
        <w:rPr>
          <w:i/>
          <w:sz w:val="18"/>
        </w:rPr>
        <w:t>como</w:t>
      </w:r>
      <w:r>
        <w:rPr>
          <w:rFonts w:ascii="Times New Roman" w:hAnsi="Times New Roman"/>
          <w:spacing w:val="-9"/>
          <w:sz w:val="18"/>
        </w:rPr>
        <w:t> </w:t>
      </w:r>
      <w:r>
        <w:rPr>
          <w:i/>
          <w:sz w:val="18"/>
        </w:rPr>
        <w:t>lo</w:t>
      </w:r>
      <w:r>
        <w:rPr>
          <w:rFonts w:ascii="Times New Roman" w:hAnsi="Times New Roman"/>
          <w:spacing w:val="-9"/>
          <w:sz w:val="18"/>
        </w:rPr>
        <w:t> </w:t>
      </w:r>
      <w:r>
        <w:rPr>
          <w:i/>
          <w:sz w:val="18"/>
        </w:rPr>
        <w:t>son</w:t>
      </w:r>
      <w:r>
        <w:rPr>
          <w:rFonts w:ascii="Times New Roman" w:hAnsi="Times New Roman"/>
          <w:spacing w:val="-9"/>
          <w:sz w:val="18"/>
        </w:rPr>
        <w:t> </w:t>
      </w:r>
      <w:r>
        <w:rPr>
          <w:i/>
          <w:sz w:val="18"/>
        </w:rPr>
        <w:t>permisos</w:t>
      </w:r>
      <w:r>
        <w:rPr>
          <w:rFonts w:ascii="Times New Roman" w:hAnsi="Times New Roman"/>
          <w:spacing w:val="-8"/>
          <w:sz w:val="18"/>
        </w:rPr>
        <w:t> </w:t>
      </w:r>
      <w:r>
        <w:rPr>
          <w:i/>
          <w:sz w:val="18"/>
        </w:rPr>
        <w:t>de</w:t>
      </w:r>
      <w:r>
        <w:rPr>
          <w:rFonts w:ascii="Times New Roman" w:hAnsi="Times New Roman"/>
          <w:spacing w:val="-11"/>
          <w:sz w:val="18"/>
        </w:rPr>
        <w:t> </w:t>
      </w:r>
      <w:r>
        <w:rPr>
          <w:i/>
          <w:sz w:val="18"/>
        </w:rPr>
        <w:t>construcción,</w:t>
      </w:r>
      <w:r>
        <w:rPr>
          <w:rFonts w:ascii="Times New Roman" w:hAnsi="Times New Roman"/>
          <w:spacing w:val="-11"/>
          <w:sz w:val="18"/>
        </w:rPr>
        <w:t> </w:t>
      </w:r>
      <w:r>
        <w:rPr>
          <w:i/>
          <w:sz w:val="18"/>
        </w:rPr>
        <w:t>proformas,</w:t>
      </w:r>
      <w:r>
        <w:rPr>
          <w:rFonts w:ascii="Times New Roman" w:hAnsi="Times New Roman"/>
          <w:spacing w:val="-9"/>
          <w:sz w:val="18"/>
        </w:rPr>
        <w:t> </w:t>
      </w:r>
      <w:r>
        <w:rPr>
          <w:i/>
          <w:sz w:val="18"/>
        </w:rPr>
        <w:t>entre</w:t>
      </w:r>
      <w:r>
        <w:rPr>
          <w:rFonts w:ascii="Times New Roman" w:hAnsi="Times New Roman"/>
          <w:spacing w:val="-8"/>
          <w:sz w:val="18"/>
        </w:rPr>
        <w:t> </w:t>
      </w:r>
      <w:r>
        <w:rPr>
          <w:i/>
          <w:sz w:val="18"/>
        </w:rPr>
        <w:t>otros;</w:t>
      </w:r>
      <w:r>
        <w:rPr>
          <w:rFonts w:ascii="Times New Roman" w:hAnsi="Times New Roman"/>
          <w:spacing w:val="-9"/>
          <w:sz w:val="18"/>
        </w:rPr>
        <w:t> </w:t>
      </w:r>
      <w:r>
        <w:rPr>
          <w:i/>
          <w:sz w:val="18"/>
        </w:rPr>
        <w:t>lo</w:t>
      </w:r>
      <w:r>
        <w:rPr>
          <w:rFonts w:ascii="Times New Roman" w:hAnsi="Times New Roman"/>
          <w:spacing w:val="-9"/>
          <w:sz w:val="18"/>
        </w:rPr>
        <w:t> </w:t>
      </w:r>
      <w:r>
        <w:rPr>
          <w:i/>
          <w:sz w:val="18"/>
        </w:rPr>
        <w:t>cual</w:t>
      </w:r>
      <w:r>
        <w:rPr>
          <w:rFonts w:ascii="Times New Roman" w:hAnsi="Times New Roman"/>
          <w:spacing w:val="-8"/>
          <w:sz w:val="18"/>
        </w:rPr>
        <w:t> </w:t>
      </w:r>
      <w:r>
        <w:rPr>
          <w:i/>
          <w:sz w:val="18"/>
        </w:rPr>
        <w:t>alarga</w:t>
      </w:r>
      <w:r>
        <w:rPr>
          <w:rFonts w:ascii="Times New Roman" w:hAnsi="Times New Roman"/>
          <w:spacing w:val="-9"/>
          <w:sz w:val="18"/>
        </w:rPr>
        <w:t> </w:t>
      </w:r>
      <w:r>
        <w:rPr>
          <w:i/>
          <w:sz w:val="18"/>
        </w:rPr>
        <w:t>el</w:t>
      </w:r>
      <w:r>
        <w:rPr>
          <w:rFonts w:ascii="Times New Roman" w:hAnsi="Times New Roman"/>
          <w:spacing w:val="-11"/>
          <w:sz w:val="18"/>
        </w:rPr>
        <w:t> </w:t>
      </w:r>
      <w:r>
        <w:rPr>
          <w:i/>
          <w:sz w:val="18"/>
        </w:rPr>
        <w:t>proceso</w:t>
      </w:r>
      <w:r>
        <w:rPr>
          <w:rFonts w:ascii="Times New Roman" w:hAnsi="Times New Roman"/>
          <w:sz w:val="18"/>
        </w:rPr>
        <w:t> </w:t>
      </w:r>
      <w:r>
        <w:rPr>
          <w:i/>
          <w:sz w:val="18"/>
        </w:rPr>
        <w:t>para</w:t>
      </w:r>
      <w:r>
        <w:rPr>
          <w:rFonts w:ascii="Times New Roman" w:hAnsi="Times New Roman"/>
          <w:sz w:val="18"/>
        </w:rPr>
        <w:t> </w:t>
      </w:r>
      <w:r>
        <w:rPr>
          <w:i/>
          <w:sz w:val="18"/>
        </w:rPr>
        <w:t>su</w:t>
      </w:r>
      <w:r>
        <w:rPr>
          <w:rFonts w:ascii="Times New Roman" w:hAnsi="Times New Roman"/>
          <w:sz w:val="18"/>
        </w:rPr>
        <w:t> </w:t>
      </w:r>
      <w:r>
        <w:rPr>
          <w:i/>
          <w:sz w:val="18"/>
        </w:rPr>
        <w:t>otorgamiento</w:t>
      </w:r>
      <w:r>
        <w:rPr>
          <w:rFonts w:ascii="Times New Roman" w:hAnsi="Times New Roman"/>
          <w:sz w:val="18"/>
        </w:rPr>
        <w:t> </w:t>
      </w:r>
      <w:r>
        <w:rPr>
          <w:i/>
          <w:sz w:val="18"/>
        </w:rPr>
        <w:t>a</w:t>
      </w:r>
      <w:r>
        <w:rPr>
          <w:rFonts w:ascii="Times New Roman" w:hAnsi="Times New Roman"/>
          <w:sz w:val="18"/>
        </w:rPr>
        <w:t> </w:t>
      </w:r>
      <w:r>
        <w:rPr>
          <w:i/>
          <w:sz w:val="18"/>
        </w:rPr>
        <w:t>las</w:t>
      </w:r>
      <w:r>
        <w:rPr>
          <w:rFonts w:ascii="Times New Roman" w:hAnsi="Times New Roman"/>
          <w:sz w:val="18"/>
        </w:rPr>
        <w:t> </w:t>
      </w:r>
      <w:r>
        <w:rPr>
          <w:i/>
          <w:sz w:val="18"/>
        </w:rPr>
        <w:t>familias.</w:t>
      </w:r>
    </w:p>
    <w:p>
      <w:pPr>
        <w:pStyle w:val="BodyText"/>
        <w:spacing w:before="12"/>
        <w:rPr>
          <w:i/>
          <w:sz w:val="18"/>
        </w:rPr>
      </w:pPr>
    </w:p>
    <w:p>
      <w:pPr>
        <w:spacing w:before="0"/>
        <w:ind w:left="1277" w:right="1270" w:firstLine="0"/>
        <w:jc w:val="both"/>
        <w:rPr>
          <w:i/>
          <w:sz w:val="18"/>
        </w:rPr>
      </w:pPr>
      <w:r>
        <w:rPr>
          <w:i/>
          <w:sz w:val="18"/>
        </w:rPr>
        <w:t>Por</w:t>
      </w:r>
      <w:r>
        <w:rPr>
          <w:rFonts w:ascii="Times New Roman" w:hAnsi="Times New Roman"/>
          <w:sz w:val="18"/>
        </w:rPr>
        <w:t> </w:t>
      </w:r>
      <w:r>
        <w:rPr>
          <w:i/>
          <w:sz w:val="18"/>
        </w:rPr>
        <w:t>lo</w:t>
      </w:r>
      <w:r>
        <w:rPr>
          <w:rFonts w:ascii="Times New Roman" w:hAnsi="Times New Roman"/>
          <w:sz w:val="18"/>
        </w:rPr>
        <w:t> </w:t>
      </w:r>
      <w:r>
        <w:rPr>
          <w:i/>
          <w:sz w:val="18"/>
        </w:rPr>
        <w:t>cual</w:t>
      </w:r>
      <w:r>
        <w:rPr>
          <w:rFonts w:ascii="Times New Roman" w:hAnsi="Times New Roman"/>
          <w:sz w:val="18"/>
        </w:rPr>
        <w:t> </w:t>
      </w:r>
      <w:r>
        <w:rPr>
          <w:i/>
          <w:sz w:val="18"/>
        </w:rPr>
        <w:t>se</w:t>
      </w:r>
      <w:r>
        <w:rPr>
          <w:rFonts w:ascii="Times New Roman" w:hAnsi="Times New Roman"/>
          <w:sz w:val="18"/>
        </w:rPr>
        <w:t> </w:t>
      </w:r>
      <w:r>
        <w:rPr>
          <w:i/>
          <w:sz w:val="18"/>
        </w:rPr>
        <w:t>realiza</w:t>
      </w:r>
      <w:r>
        <w:rPr>
          <w:rFonts w:ascii="Times New Roman" w:hAnsi="Times New Roman"/>
          <w:sz w:val="18"/>
        </w:rPr>
        <w:t> </w:t>
      </w:r>
      <w:r>
        <w:rPr>
          <w:i/>
          <w:sz w:val="18"/>
        </w:rPr>
        <w:t>solicitud</w:t>
      </w:r>
      <w:r>
        <w:rPr>
          <w:rFonts w:ascii="Times New Roman" w:hAnsi="Times New Roman"/>
          <w:sz w:val="18"/>
        </w:rPr>
        <w:t> </w:t>
      </w:r>
      <w:r>
        <w:rPr>
          <w:i/>
          <w:sz w:val="18"/>
        </w:rPr>
        <w:t>de</w:t>
      </w:r>
      <w:r>
        <w:rPr>
          <w:rFonts w:ascii="Times New Roman" w:hAnsi="Times New Roman"/>
          <w:sz w:val="18"/>
        </w:rPr>
        <w:t> </w:t>
      </w:r>
      <w:r>
        <w:rPr>
          <w:i/>
          <w:sz w:val="18"/>
        </w:rPr>
        <w:t>incluirse</w:t>
      </w:r>
      <w:r>
        <w:rPr>
          <w:rFonts w:ascii="Times New Roman" w:hAnsi="Times New Roman"/>
          <w:sz w:val="18"/>
        </w:rPr>
        <w:t> </w:t>
      </w:r>
      <w:r>
        <w:rPr>
          <w:i/>
          <w:sz w:val="18"/>
        </w:rPr>
        <w:t>estos</w:t>
      </w:r>
      <w:r>
        <w:rPr>
          <w:rFonts w:ascii="Times New Roman" w:hAnsi="Times New Roman"/>
          <w:sz w:val="18"/>
        </w:rPr>
        <w:t> </w:t>
      </w:r>
      <w:r>
        <w:rPr>
          <w:i/>
          <w:sz w:val="18"/>
        </w:rPr>
        <w:t>recursos</w:t>
      </w:r>
      <w:r>
        <w:rPr>
          <w:rFonts w:ascii="Times New Roman" w:hAnsi="Times New Roman"/>
          <w:sz w:val="18"/>
        </w:rPr>
        <w:t> </w:t>
      </w:r>
      <w:r>
        <w:rPr>
          <w:i/>
          <w:sz w:val="18"/>
        </w:rPr>
        <w:t>por</w:t>
      </w:r>
      <w:r>
        <w:rPr>
          <w:rFonts w:ascii="Times New Roman" w:hAnsi="Times New Roman"/>
          <w:sz w:val="18"/>
        </w:rPr>
        <w:t> </w:t>
      </w:r>
      <w:r>
        <w:rPr>
          <w:i/>
          <w:sz w:val="18"/>
        </w:rPr>
        <w:t>el</w:t>
      </w:r>
      <w:r>
        <w:rPr>
          <w:rFonts w:ascii="Times New Roman" w:hAnsi="Times New Roman"/>
          <w:sz w:val="18"/>
        </w:rPr>
        <w:t> </w:t>
      </w:r>
      <w:r>
        <w:rPr>
          <w:i/>
          <w:sz w:val="18"/>
        </w:rPr>
        <w:t>monto</w:t>
      </w:r>
      <w:r>
        <w:rPr>
          <w:rFonts w:ascii="Times New Roman" w:hAnsi="Times New Roman"/>
          <w:sz w:val="18"/>
        </w:rPr>
        <w:t> </w:t>
      </w:r>
      <w:r>
        <w:rPr>
          <w:i/>
          <w:sz w:val="18"/>
        </w:rPr>
        <w:t>de</w:t>
      </w:r>
      <w:r>
        <w:rPr>
          <w:rFonts w:ascii="Times New Roman" w:hAnsi="Times New Roman"/>
          <w:sz w:val="18"/>
        </w:rPr>
        <w:t> </w:t>
      </w:r>
      <w:r>
        <w:rPr>
          <w:b/>
          <w:i/>
          <w:sz w:val="18"/>
        </w:rPr>
        <w:t>¢6,389,172.00</w:t>
      </w:r>
      <w:r>
        <w:rPr>
          <w:rFonts w:ascii="Times New Roman" w:hAnsi="Times New Roman"/>
          <w:sz w:val="18"/>
        </w:rPr>
        <w:t> </w:t>
      </w:r>
      <w:r>
        <w:rPr>
          <w:i/>
          <w:sz w:val="18"/>
        </w:rPr>
        <w:t>dentro</w:t>
      </w:r>
      <w:r>
        <w:rPr>
          <w:rFonts w:ascii="Times New Roman" w:hAnsi="Times New Roman"/>
          <w:sz w:val="18"/>
        </w:rPr>
        <w:t> </w:t>
      </w:r>
      <w:r>
        <w:rPr>
          <w:i/>
          <w:sz w:val="18"/>
        </w:rPr>
        <w:t>del</w:t>
      </w:r>
      <w:r>
        <w:rPr>
          <w:rFonts w:ascii="Times New Roman" w:hAnsi="Times New Roman"/>
          <w:sz w:val="18"/>
        </w:rPr>
        <w:t> </w:t>
      </w:r>
      <w:r>
        <w:rPr>
          <w:i/>
          <w:sz w:val="18"/>
        </w:rPr>
        <w:t>POI</w:t>
      </w:r>
      <w:r>
        <w:rPr>
          <w:rFonts w:ascii="Times New Roman" w:hAnsi="Times New Roman"/>
          <w:sz w:val="18"/>
        </w:rPr>
        <w:t> </w:t>
      </w:r>
      <w:r>
        <w:rPr>
          <w:i/>
          <w:sz w:val="18"/>
        </w:rPr>
        <w:t>2026</w:t>
      </w:r>
      <w:r>
        <w:rPr>
          <w:rFonts w:ascii="Times New Roman" w:hAnsi="Times New Roman"/>
          <w:sz w:val="18"/>
        </w:rPr>
        <w:t> </w:t>
      </w:r>
      <w:r>
        <w:rPr>
          <w:i/>
          <w:sz w:val="18"/>
        </w:rPr>
        <w:t>para</w:t>
      </w:r>
      <w:r>
        <w:rPr>
          <w:rFonts w:ascii="Times New Roman" w:hAnsi="Times New Roman"/>
          <w:sz w:val="18"/>
        </w:rPr>
        <w:t> </w:t>
      </w:r>
      <w:r>
        <w:rPr>
          <w:i/>
          <w:sz w:val="18"/>
        </w:rPr>
        <w:t>trámites</w:t>
      </w:r>
      <w:r>
        <w:rPr>
          <w:rFonts w:ascii="Times New Roman" w:hAnsi="Times New Roman"/>
          <w:sz w:val="18"/>
        </w:rPr>
        <w:t> </w:t>
      </w:r>
      <w:r>
        <w:rPr>
          <w:i/>
          <w:sz w:val="18"/>
        </w:rPr>
        <w:t>respectivos</w:t>
      </w:r>
      <w:r>
        <w:rPr>
          <w:rFonts w:ascii="Times New Roman" w:hAnsi="Times New Roman"/>
          <w:sz w:val="18"/>
        </w:rPr>
        <w:t> </w:t>
      </w:r>
      <w:r>
        <w:rPr>
          <w:i/>
          <w:sz w:val="18"/>
        </w:rPr>
        <w:t>al</w:t>
      </w:r>
      <w:r>
        <w:rPr>
          <w:rFonts w:ascii="Times New Roman" w:hAnsi="Times New Roman"/>
          <w:sz w:val="18"/>
        </w:rPr>
        <w:t> </w:t>
      </w:r>
      <w:r>
        <w:rPr>
          <w:i/>
          <w:sz w:val="18"/>
        </w:rPr>
        <w:t>subsidio</w:t>
      </w:r>
      <w:r>
        <w:rPr>
          <w:rFonts w:ascii="Times New Roman" w:hAnsi="Times New Roman"/>
          <w:sz w:val="18"/>
        </w:rPr>
        <w:t> </w:t>
      </w:r>
      <w:r>
        <w:rPr>
          <w:i/>
          <w:sz w:val="18"/>
        </w:rPr>
        <w:t>de</w:t>
      </w:r>
      <w:r>
        <w:rPr>
          <w:rFonts w:ascii="Times New Roman" w:hAnsi="Times New Roman"/>
          <w:sz w:val="18"/>
        </w:rPr>
        <w:t> </w:t>
      </w:r>
      <w:r>
        <w:rPr>
          <w:i/>
          <w:sz w:val="18"/>
        </w:rPr>
        <w:t>Mejoramiento</w:t>
      </w:r>
      <w:r>
        <w:rPr>
          <w:rFonts w:ascii="Times New Roman" w:hAnsi="Times New Roman"/>
          <w:sz w:val="18"/>
        </w:rPr>
        <w:t> </w:t>
      </w:r>
      <w:r>
        <w:rPr>
          <w:i/>
          <w:sz w:val="18"/>
        </w:rPr>
        <w:t>de</w:t>
      </w:r>
      <w:r>
        <w:rPr>
          <w:rFonts w:ascii="Times New Roman" w:hAnsi="Times New Roman"/>
          <w:sz w:val="18"/>
        </w:rPr>
        <w:t> </w:t>
      </w:r>
      <w:r>
        <w:rPr>
          <w:i/>
          <w:sz w:val="18"/>
        </w:rPr>
        <w:t>vivienda</w:t>
      </w:r>
      <w:r>
        <w:rPr>
          <w:rFonts w:ascii="Times New Roman" w:hAnsi="Times New Roman"/>
          <w:sz w:val="18"/>
        </w:rPr>
        <w:t> </w:t>
      </w:r>
      <w:r>
        <w:rPr>
          <w:i/>
          <w:sz w:val="18"/>
        </w:rPr>
        <w:t>para</w:t>
      </w:r>
      <w:r>
        <w:rPr>
          <w:rFonts w:ascii="Times New Roman" w:hAnsi="Times New Roman"/>
          <w:sz w:val="18"/>
        </w:rPr>
        <w:t> </w:t>
      </w:r>
      <w:r>
        <w:rPr>
          <w:i/>
          <w:sz w:val="18"/>
        </w:rPr>
        <w:t>atención</w:t>
      </w:r>
      <w:r>
        <w:rPr>
          <w:rFonts w:ascii="Times New Roman" w:hAnsi="Times New Roman"/>
          <w:sz w:val="18"/>
        </w:rPr>
        <w:t> </w:t>
      </w:r>
      <w:r>
        <w:rPr>
          <w:i/>
          <w:sz w:val="18"/>
        </w:rPr>
        <w:t>de</w:t>
      </w:r>
      <w:r>
        <w:rPr>
          <w:rFonts w:ascii="Times New Roman" w:hAnsi="Times New Roman"/>
          <w:sz w:val="18"/>
        </w:rPr>
        <w:t> </w:t>
      </w:r>
      <w:r>
        <w:rPr>
          <w:i/>
          <w:sz w:val="18"/>
        </w:rPr>
        <w:t>emergencias;</w:t>
      </w:r>
      <w:r>
        <w:rPr>
          <w:rFonts w:ascii="Times New Roman" w:hAnsi="Times New Roman"/>
          <w:sz w:val="18"/>
        </w:rPr>
        <w:t> </w:t>
      </w:r>
      <w:r>
        <w:rPr>
          <w:i/>
          <w:sz w:val="18"/>
        </w:rPr>
        <w:t>lo</w:t>
      </w:r>
      <w:r>
        <w:rPr>
          <w:rFonts w:ascii="Times New Roman" w:hAnsi="Times New Roman"/>
          <w:sz w:val="18"/>
        </w:rPr>
        <w:t> </w:t>
      </w:r>
      <w:r>
        <w:rPr>
          <w:i/>
          <w:sz w:val="18"/>
        </w:rPr>
        <w:t>anterior,</w:t>
      </w:r>
      <w:r>
        <w:rPr>
          <w:rFonts w:ascii="Times New Roman" w:hAnsi="Times New Roman"/>
          <w:sz w:val="18"/>
        </w:rPr>
        <w:t> </w:t>
      </w:r>
      <w:r>
        <w:rPr>
          <w:i/>
          <w:sz w:val="18"/>
        </w:rPr>
        <w:t>con</w:t>
      </w:r>
      <w:r>
        <w:rPr>
          <w:rFonts w:ascii="Times New Roman" w:hAnsi="Times New Roman"/>
          <w:sz w:val="18"/>
        </w:rPr>
        <w:t> </w:t>
      </w:r>
      <w:r>
        <w:rPr>
          <w:i/>
          <w:sz w:val="18"/>
        </w:rPr>
        <w:t>el</w:t>
      </w:r>
      <w:r>
        <w:rPr>
          <w:rFonts w:ascii="Times New Roman" w:hAnsi="Times New Roman"/>
          <w:sz w:val="18"/>
        </w:rPr>
        <w:t> </w:t>
      </w:r>
      <w:r>
        <w:rPr>
          <w:i/>
          <w:sz w:val="18"/>
        </w:rPr>
        <w:t>fin</w:t>
      </w:r>
      <w:r>
        <w:rPr>
          <w:rFonts w:ascii="Times New Roman" w:hAnsi="Times New Roman"/>
          <w:sz w:val="18"/>
        </w:rPr>
        <w:t> </w:t>
      </w:r>
      <w:r>
        <w:rPr>
          <w:i/>
          <w:sz w:val="18"/>
        </w:rPr>
        <w:t>de</w:t>
      </w:r>
      <w:r>
        <w:rPr>
          <w:rFonts w:ascii="Times New Roman" w:hAnsi="Times New Roman"/>
          <w:sz w:val="18"/>
        </w:rPr>
        <w:t> </w:t>
      </w:r>
      <w:r>
        <w:rPr>
          <w:i/>
          <w:sz w:val="18"/>
        </w:rPr>
        <w:t>garantizar</w:t>
      </w:r>
      <w:r>
        <w:rPr>
          <w:rFonts w:ascii="Times New Roman" w:hAnsi="Times New Roman"/>
          <w:sz w:val="18"/>
        </w:rPr>
        <w:t> </w:t>
      </w:r>
      <w:r>
        <w:rPr>
          <w:i/>
          <w:sz w:val="18"/>
        </w:rPr>
        <w:t>las</w:t>
      </w:r>
      <w:r>
        <w:rPr>
          <w:rFonts w:ascii="Times New Roman" w:hAnsi="Times New Roman"/>
          <w:sz w:val="18"/>
        </w:rPr>
        <w:t> </w:t>
      </w:r>
      <w:r>
        <w:rPr>
          <w:i/>
          <w:sz w:val="18"/>
        </w:rPr>
        <w:t>mejoras</w:t>
      </w:r>
      <w:r>
        <w:rPr>
          <w:rFonts w:ascii="Times New Roman" w:hAnsi="Times New Roman"/>
          <w:sz w:val="18"/>
        </w:rPr>
        <w:t> </w:t>
      </w:r>
      <w:r>
        <w:rPr>
          <w:i/>
          <w:sz w:val="18"/>
        </w:rPr>
        <w:t>en</w:t>
      </w:r>
      <w:r>
        <w:rPr>
          <w:rFonts w:ascii="Times New Roman" w:hAnsi="Times New Roman"/>
          <w:sz w:val="18"/>
        </w:rPr>
        <w:t> </w:t>
      </w:r>
      <w:r>
        <w:rPr>
          <w:i/>
          <w:sz w:val="18"/>
        </w:rPr>
        <w:t>reparación</w:t>
      </w:r>
      <w:r>
        <w:rPr>
          <w:rFonts w:ascii="Times New Roman" w:hAnsi="Times New Roman"/>
          <w:sz w:val="18"/>
        </w:rPr>
        <w:t> </w:t>
      </w:r>
      <w:r>
        <w:rPr>
          <w:i/>
          <w:sz w:val="18"/>
        </w:rPr>
        <w:t>a</w:t>
      </w:r>
      <w:r>
        <w:rPr>
          <w:rFonts w:ascii="Times New Roman" w:hAnsi="Times New Roman"/>
          <w:sz w:val="18"/>
        </w:rPr>
        <w:t> </w:t>
      </w:r>
      <w:r>
        <w:rPr>
          <w:i/>
          <w:sz w:val="18"/>
        </w:rPr>
        <w:t>las</w:t>
      </w:r>
      <w:r>
        <w:rPr>
          <w:rFonts w:ascii="Times New Roman" w:hAnsi="Times New Roman"/>
          <w:sz w:val="18"/>
        </w:rPr>
        <w:t> </w:t>
      </w:r>
      <w:r>
        <w:rPr>
          <w:i/>
          <w:sz w:val="18"/>
        </w:rPr>
        <w:t>familias</w:t>
      </w:r>
      <w:r>
        <w:rPr>
          <w:rFonts w:ascii="Times New Roman" w:hAnsi="Times New Roman"/>
          <w:sz w:val="18"/>
        </w:rPr>
        <w:t> </w:t>
      </w:r>
      <w:r>
        <w:rPr>
          <w:i/>
          <w:sz w:val="18"/>
        </w:rPr>
        <w:t>de</w:t>
      </w:r>
      <w:r>
        <w:rPr>
          <w:rFonts w:ascii="Times New Roman" w:hAnsi="Times New Roman"/>
          <w:sz w:val="18"/>
        </w:rPr>
        <w:t> </w:t>
      </w:r>
      <w:r>
        <w:rPr>
          <w:i/>
          <w:sz w:val="18"/>
        </w:rPr>
        <w:t>mayor</w:t>
      </w:r>
      <w:r>
        <w:rPr>
          <w:rFonts w:ascii="Times New Roman" w:hAnsi="Times New Roman"/>
          <w:sz w:val="18"/>
        </w:rPr>
        <w:t> </w:t>
      </w:r>
      <w:r>
        <w:rPr>
          <w:i/>
          <w:sz w:val="18"/>
        </w:rPr>
        <w:t>vulnerabilidad</w:t>
      </w:r>
      <w:r>
        <w:rPr>
          <w:rFonts w:ascii="Times New Roman" w:hAnsi="Times New Roman"/>
          <w:sz w:val="18"/>
        </w:rPr>
        <w:t> </w:t>
      </w:r>
      <w:r>
        <w:rPr>
          <w:i/>
          <w:sz w:val="18"/>
        </w:rPr>
        <w:t>y</w:t>
      </w:r>
      <w:r>
        <w:rPr>
          <w:rFonts w:ascii="Times New Roman" w:hAnsi="Times New Roman"/>
          <w:sz w:val="18"/>
        </w:rPr>
        <w:t> </w:t>
      </w:r>
      <w:r>
        <w:rPr>
          <w:i/>
          <w:sz w:val="18"/>
        </w:rPr>
        <w:t>rezago</w:t>
      </w:r>
      <w:r>
        <w:rPr>
          <w:rFonts w:ascii="Times New Roman" w:hAnsi="Times New Roman"/>
          <w:sz w:val="18"/>
        </w:rPr>
        <w:t> </w:t>
      </w:r>
      <w:r>
        <w:rPr>
          <w:i/>
          <w:sz w:val="18"/>
        </w:rPr>
        <w:t>social</w:t>
      </w:r>
      <w:r>
        <w:rPr>
          <w:rFonts w:ascii="Times New Roman" w:hAnsi="Times New Roman"/>
          <w:sz w:val="18"/>
        </w:rPr>
        <w:t> </w:t>
      </w:r>
      <w:r>
        <w:rPr>
          <w:i/>
          <w:sz w:val="18"/>
        </w:rPr>
        <w:t>afectadas</w:t>
      </w:r>
      <w:r>
        <w:rPr>
          <w:rFonts w:ascii="Times New Roman" w:hAnsi="Times New Roman"/>
          <w:sz w:val="18"/>
        </w:rPr>
        <w:t> </w:t>
      </w:r>
      <w:r>
        <w:rPr>
          <w:i/>
          <w:sz w:val="18"/>
        </w:rPr>
        <w:t>por</w:t>
      </w:r>
      <w:r>
        <w:rPr>
          <w:rFonts w:ascii="Times New Roman" w:hAnsi="Times New Roman"/>
          <w:sz w:val="18"/>
        </w:rPr>
        <w:t> </w:t>
      </w:r>
      <w:r>
        <w:rPr>
          <w:i/>
          <w:sz w:val="18"/>
        </w:rPr>
        <w:t>situaciones</w:t>
      </w:r>
      <w:r>
        <w:rPr>
          <w:rFonts w:ascii="Times New Roman" w:hAnsi="Times New Roman"/>
          <w:sz w:val="18"/>
        </w:rPr>
        <w:t> </w:t>
      </w:r>
      <w:r>
        <w:rPr>
          <w:i/>
          <w:sz w:val="18"/>
        </w:rPr>
        <w:t>de</w:t>
      </w:r>
      <w:r>
        <w:rPr>
          <w:rFonts w:ascii="Times New Roman" w:hAnsi="Times New Roman"/>
          <w:sz w:val="18"/>
        </w:rPr>
        <w:t> </w:t>
      </w:r>
      <w:r>
        <w:rPr>
          <w:i/>
          <w:sz w:val="18"/>
        </w:rPr>
        <w:t>emergencia.</w:t>
      </w:r>
      <w:r>
        <w:rPr>
          <w:rFonts w:ascii="Times New Roman" w:hAnsi="Times New Roman"/>
          <w:sz w:val="18"/>
        </w:rPr>
        <w:t> </w:t>
      </w:r>
      <w:r>
        <w:rPr>
          <w:i/>
          <w:sz w:val="18"/>
        </w:rPr>
        <w:t>Este</w:t>
      </w:r>
      <w:r>
        <w:rPr>
          <w:rFonts w:ascii="Times New Roman" w:hAnsi="Times New Roman"/>
          <w:sz w:val="18"/>
        </w:rPr>
        <w:t> </w:t>
      </w:r>
      <w:r>
        <w:rPr>
          <w:i/>
          <w:sz w:val="18"/>
        </w:rPr>
        <w:t>beneficio</w:t>
      </w:r>
      <w:r>
        <w:rPr>
          <w:rFonts w:ascii="Times New Roman" w:hAnsi="Times New Roman"/>
          <w:sz w:val="18"/>
        </w:rPr>
        <w:t> </w:t>
      </w:r>
      <w:r>
        <w:rPr>
          <w:i/>
          <w:sz w:val="18"/>
        </w:rPr>
        <w:t>en</w:t>
      </w:r>
      <w:r>
        <w:rPr>
          <w:rFonts w:ascii="Times New Roman" w:hAnsi="Times New Roman"/>
          <w:sz w:val="18"/>
        </w:rPr>
        <w:t> </w:t>
      </w:r>
      <w:r>
        <w:rPr>
          <w:i/>
          <w:sz w:val="18"/>
        </w:rPr>
        <w:t>la</w:t>
      </w:r>
      <w:r>
        <w:rPr>
          <w:rFonts w:ascii="Times New Roman" w:hAnsi="Times New Roman"/>
          <w:sz w:val="18"/>
        </w:rPr>
        <w:t> </w:t>
      </w:r>
      <w:r>
        <w:rPr>
          <w:i/>
          <w:sz w:val="18"/>
        </w:rPr>
        <w:t>formulación</w:t>
      </w:r>
      <w:r>
        <w:rPr>
          <w:rFonts w:ascii="Times New Roman" w:hAnsi="Times New Roman"/>
          <w:sz w:val="18"/>
        </w:rPr>
        <w:t> </w:t>
      </w:r>
      <w:r>
        <w:rPr>
          <w:i/>
          <w:sz w:val="18"/>
        </w:rPr>
        <w:t>POI</w:t>
      </w:r>
      <w:r>
        <w:rPr>
          <w:rFonts w:ascii="Times New Roman" w:hAnsi="Times New Roman"/>
          <w:sz w:val="18"/>
        </w:rPr>
        <w:t> </w:t>
      </w:r>
      <w:r>
        <w:rPr>
          <w:i/>
          <w:sz w:val="18"/>
        </w:rPr>
        <w:t>no</w:t>
      </w:r>
      <w:r>
        <w:rPr>
          <w:rFonts w:ascii="Times New Roman" w:hAnsi="Times New Roman"/>
          <w:sz w:val="18"/>
        </w:rPr>
        <w:t> </w:t>
      </w:r>
      <w:r>
        <w:rPr>
          <w:i/>
          <w:sz w:val="18"/>
        </w:rPr>
        <w:t>se</w:t>
      </w:r>
      <w:r>
        <w:rPr>
          <w:rFonts w:ascii="Times New Roman" w:hAnsi="Times New Roman"/>
          <w:sz w:val="18"/>
        </w:rPr>
        <w:t> </w:t>
      </w:r>
      <w:r>
        <w:rPr>
          <w:i/>
          <w:sz w:val="18"/>
        </w:rPr>
        <w:t>le</w:t>
      </w:r>
      <w:r>
        <w:rPr>
          <w:rFonts w:ascii="Times New Roman" w:hAnsi="Times New Roman"/>
          <w:sz w:val="18"/>
        </w:rPr>
        <w:t> </w:t>
      </w:r>
      <w:r>
        <w:rPr>
          <w:i/>
          <w:sz w:val="18"/>
        </w:rPr>
        <w:t>asigna</w:t>
      </w:r>
      <w:r>
        <w:rPr>
          <w:rFonts w:ascii="Times New Roman" w:hAnsi="Times New Roman"/>
          <w:sz w:val="18"/>
        </w:rPr>
        <w:t> </w:t>
      </w:r>
      <w:r>
        <w:rPr>
          <w:i/>
          <w:sz w:val="18"/>
        </w:rPr>
        <w:t>una</w:t>
      </w:r>
      <w:r>
        <w:rPr>
          <w:rFonts w:ascii="Times New Roman" w:hAnsi="Times New Roman"/>
          <w:sz w:val="18"/>
        </w:rPr>
        <w:t> </w:t>
      </w:r>
      <w:r>
        <w:rPr>
          <w:i/>
          <w:sz w:val="18"/>
        </w:rPr>
        <w:t>meta</w:t>
      </w:r>
      <w:r>
        <w:rPr>
          <w:rFonts w:ascii="Times New Roman" w:hAnsi="Times New Roman"/>
          <w:sz w:val="18"/>
        </w:rPr>
        <w:t> </w:t>
      </w:r>
      <w:r>
        <w:rPr>
          <w:i/>
          <w:sz w:val="18"/>
        </w:rPr>
        <w:t>física.</w:t>
      </w:r>
    </w:p>
    <w:p>
      <w:pPr>
        <w:pStyle w:val="BodyText"/>
        <w:spacing w:before="11"/>
        <w:rPr>
          <w:i/>
          <w:sz w:val="18"/>
        </w:rPr>
      </w:pPr>
    </w:p>
    <w:p>
      <w:pPr>
        <w:spacing w:before="0"/>
        <w:ind w:left="1277" w:right="1281" w:firstLine="0"/>
        <w:jc w:val="both"/>
        <w:rPr>
          <w:i/>
          <w:sz w:val="18"/>
        </w:rPr>
      </w:pPr>
      <w:r>
        <w:rPr>
          <w:i/>
          <w:sz w:val="18"/>
        </w:rPr>
        <w:t>Es</w:t>
      </w:r>
      <w:r>
        <w:rPr>
          <w:rFonts w:ascii="Times New Roman" w:hAnsi="Times New Roman"/>
          <w:spacing w:val="-8"/>
          <w:sz w:val="18"/>
        </w:rPr>
        <w:t> </w:t>
      </w:r>
      <w:r>
        <w:rPr>
          <w:i/>
          <w:sz w:val="18"/>
        </w:rPr>
        <w:t>importante</w:t>
      </w:r>
      <w:r>
        <w:rPr>
          <w:rFonts w:ascii="Times New Roman" w:hAnsi="Times New Roman"/>
          <w:spacing w:val="-10"/>
          <w:sz w:val="18"/>
        </w:rPr>
        <w:t> </w:t>
      </w:r>
      <w:r>
        <w:rPr>
          <w:i/>
          <w:sz w:val="18"/>
        </w:rPr>
        <w:t>indicar</w:t>
      </w:r>
      <w:r>
        <w:rPr>
          <w:rFonts w:ascii="Times New Roman" w:hAnsi="Times New Roman"/>
          <w:spacing w:val="-10"/>
          <w:sz w:val="18"/>
        </w:rPr>
        <w:t> </w:t>
      </w:r>
      <w:r>
        <w:rPr>
          <w:i/>
          <w:sz w:val="18"/>
        </w:rPr>
        <w:t>que</w:t>
      </w:r>
      <w:r>
        <w:rPr>
          <w:rFonts w:ascii="Times New Roman" w:hAnsi="Times New Roman"/>
          <w:spacing w:val="-10"/>
          <w:sz w:val="18"/>
        </w:rPr>
        <w:t> </w:t>
      </w:r>
      <w:r>
        <w:rPr>
          <w:i/>
          <w:sz w:val="18"/>
        </w:rPr>
        <w:t>los</w:t>
      </w:r>
      <w:r>
        <w:rPr>
          <w:rFonts w:ascii="Times New Roman" w:hAnsi="Times New Roman"/>
          <w:spacing w:val="-8"/>
          <w:sz w:val="18"/>
        </w:rPr>
        <w:t> </w:t>
      </w:r>
      <w:r>
        <w:rPr>
          <w:i/>
          <w:sz w:val="18"/>
        </w:rPr>
        <w:t>recursos</w:t>
      </w:r>
      <w:r>
        <w:rPr>
          <w:rFonts w:ascii="Times New Roman" w:hAnsi="Times New Roman"/>
          <w:spacing w:val="-9"/>
          <w:sz w:val="18"/>
        </w:rPr>
        <w:t> </w:t>
      </w:r>
      <w:r>
        <w:rPr>
          <w:i/>
          <w:sz w:val="18"/>
        </w:rPr>
        <w:t>de</w:t>
      </w:r>
      <w:r>
        <w:rPr>
          <w:rFonts w:ascii="Times New Roman" w:hAnsi="Times New Roman"/>
          <w:spacing w:val="-10"/>
          <w:sz w:val="18"/>
        </w:rPr>
        <w:t> </w:t>
      </w:r>
      <w:r>
        <w:rPr>
          <w:i/>
          <w:sz w:val="18"/>
        </w:rPr>
        <w:t>superávit</w:t>
      </w:r>
      <w:r>
        <w:rPr>
          <w:rFonts w:ascii="Times New Roman" w:hAnsi="Times New Roman"/>
          <w:spacing w:val="-9"/>
          <w:sz w:val="18"/>
        </w:rPr>
        <w:t> </w:t>
      </w:r>
      <w:r>
        <w:rPr>
          <w:i/>
          <w:sz w:val="18"/>
        </w:rPr>
        <w:t>no</w:t>
      </w:r>
      <w:r>
        <w:rPr>
          <w:rFonts w:ascii="Times New Roman" w:hAnsi="Times New Roman"/>
          <w:spacing w:val="-10"/>
          <w:sz w:val="18"/>
        </w:rPr>
        <w:t> </w:t>
      </w:r>
      <w:r>
        <w:rPr>
          <w:i/>
          <w:sz w:val="18"/>
        </w:rPr>
        <w:t>serán</w:t>
      </w:r>
      <w:r>
        <w:rPr>
          <w:rFonts w:ascii="Times New Roman" w:hAnsi="Times New Roman"/>
          <w:spacing w:val="-10"/>
          <w:sz w:val="18"/>
        </w:rPr>
        <w:t> </w:t>
      </w:r>
      <w:r>
        <w:rPr>
          <w:i/>
          <w:sz w:val="18"/>
        </w:rPr>
        <w:t>utilizados</w:t>
      </w:r>
      <w:r>
        <w:rPr>
          <w:rFonts w:ascii="Times New Roman" w:hAnsi="Times New Roman"/>
          <w:spacing w:val="-9"/>
          <w:sz w:val="18"/>
        </w:rPr>
        <w:t> </w:t>
      </w:r>
      <w:r>
        <w:rPr>
          <w:i/>
          <w:sz w:val="18"/>
        </w:rPr>
        <w:t>para</w:t>
      </w:r>
      <w:r>
        <w:rPr>
          <w:rFonts w:ascii="Times New Roman" w:hAnsi="Times New Roman"/>
          <w:spacing w:val="-9"/>
          <w:sz w:val="18"/>
        </w:rPr>
        <w:t> </w:t>
      </w:r>
      <w:r>
        <w:rPr>
          <w:i/>
          <w:sz w:val="18"/>
        </w:rPr>
        <w:t>financiar</w:t>
      </w:r>
      <w:r>
        <w:rPr>
          <w:rFonts w:ascii="Times New Roman" w:hAnsi="Times New Roman"/>
          <w:spacing w:val="-9"/>
          <w:sz w:val="18"/>
        </w:rPr>
        <w:t> </w:t>
      </w:r>
      <w:r>
        <w:rPr>
          <w:i/>
          <w:sz w:val="18"/>
        </w:rPr>
        <w:t>un</w:t>
      </w:r>
      <w:r>
        <w:rPr>
          <w:rFonts w:ascii="Times New Roman" w:hAnsi="Times New Roman"/>
          <w:spacing w:val="-10"/>
          <w:sz w:val="18"/>
        </w:rPr>
        <w:t> </w:t>
      </w:r>
      <w:r>
        <w:rPr>
          <w:i/>
          <w:sz w:val="18"/>
        </w:rPr>
        <w:t>gasto</w:t>
      </w:r>
      <w:r>
        <w:rPr>
          <w:rFonts w:ascii="Times New Roman" w:hAnsi="Times New Roman"/>
          <w:spacing w:val="-8"/>
          <w:sz w:val="18"/>
        </w:rPr>
        <w:t> </w:t>
      </w:r>
      <w:r>
        <w:rPr>
          <w:i/>
          <w:sz w:val="18"/>
        </w:rPr>
        <w:t>permanente,</w:t>
      </w:r>
      <w:r>
        <w:rPr>
          <w:rFonts w:ascii="Times New Roman" w:hAnsi="Times New Roman"/>
          <w:spacing w:val="-10"/>
          <w:sz w:val="18"/>
        </w:rPr>
        <w:t> </w:t>
      </w:r>
      <w:r>
        <w:rPr>
          <w:i/>
          <w:sz w:val="18"/>
        </w:rPr>
        <w:t>los</w:t>
      </w:r>
      <w:r>
        <w:rPr>
          <w:rFonts w:ascii="Times New Roman" w:hAnsi="Times New Roman"/>
          <w:spacing w:val="-8"/>
          <w:sz w:val="18"/>
        </w:rPr>
        <w:t> </w:t>
      </w:r>
      <w:r>
        <w:rPr>
          <w:i/>
          <w:sz w:val="18"/>
        </w:rPr>
        <w:t>recursos</w:t>
      </w:r>
      <w:r>
        <w:rPr>
          <w:rFonts w:ascii="Times New Roman" w:hAnsi="Times New Roman"/>
          <w:sz w:val="18"/>
        </w:rPr>
        <w:t> </w:t>
      </w:r>
      <w:r>
        <w:rPr>
          <w:i/>
          <w:sz w:val="18"/>
        </w:rPr>
        <w:t>serán</w:t>
      </w:r>
      <w:r>
        <w:rPr>
          <w:rFonts w:ascii="Times New Roman" w:hAnsi="Times New Roman"/>
          <w:spacing w:val="-4"/>
          <w:sz w:val="18"/>
        </w:rPr>
        <w:t> </w:t>
      </w:r>
      <w:r>
        <w:rPr>
          <w:i/>
          <w:sz w:val="18"/>
        </w:rPr>
        <w:t>destinados</w:t>
      </w:r>
      <w:r>
        <w:rPr>
          <w:rFonts w:ascii="Times New Roman" w:hAnsi="Times New Roman"/>
          <w:spacing w:val="-1"/>
          <w:sz w:val="18"/>
        </w:rPr>
        <w:t> </w:t>
      </w:r>
      <w:r>
        <w:rPr>
          <w:i/>
          <w:sz w:val="18"/>
        </w:rPr>
        <w:t>a</w:t>
      </w:r>
      <w:r>
        <w:rPr>
          <w:rFonts w:ascii="Times New Roman" w:hAnsi="Times New Roman"/>
          <w:spacing w:val="-4"/>
          <w:sz w:val="18"/>
        </w:rPr>
        <w:t> </w:t>
      </w:r>
      <w:r>
        <w:rPr>
          <w:i/>
          <w:sz w:val="18"/>
        </w:rPr>
        <w:t>otorgar</w:t>
      </w:r>
      <w:r>
        <w:rPr>
          <w:rFonts w:ascii="Times New Roman" w:hAnsi="Times New Roman"/>
          <w:spacing w:val="-2"/>
          <w:sz w:val="18"/>
        </w:rPr>
        <w:t> </w:t>
      </w:r>
      <w:r>
        <w:rPr>
          <w:i/>
          <w:sz w:val="18"/>
        </w:rPr>
        <w:t>subsidios</w:t>
      </w:r>
      <w:r>
        <w:rPr>
          <w:rFonts w:ascii="Times New Roman" w:hAnsi="Times New Roman"/>
          <w:spacing w:val="-1"/>
          <w:sz w:val="18"/>
        </w:rPr>
        <w:t> </w:t>
      </w:r>
      <w:r>
        <w:rPr>
          <w:i/>
          <w:sz w:val="18"/>
        </w:rPr>
        <w:t>familias</w:t>
      </w:r>
      <w:r>
        <w:rPr>
          <w:rFonts w:ascii="Times New Roman" w:hAnsi="Times New Roman"/>
          <w:spacing w:val="-3"/>
          <w:sz w:val="18"/>
        </w:rPr>
        <w:t> </w:t>
      </w:r>
      <w:r>
        <w:rPr>
          <w:i/>
          <w:sz w:val="18"/>
        </w:rPr>
        <w:t>que</w:t>
      </w:r>
      <w:r>
        <w:rPr>
          <w:rFonts w:ascii="Times New Roman" w:hAnsi="Times New Roman"/>
          <w:spacing w:val="-4"/>
          <w:sz w:val="18"/>
        </w:rPr>
        <w:t> </w:t>
      </w:r>
      <w:r>
        <w:rPr>
          <w:i/>
          <w:sz w:val="18"/>
        </w:rPr>
        <w:t>se</w:t>
      </w:r>
      <w:r>
        <w:rPr>
          <w:rFonts w:ascii="Times New Roman" w:hAnsi="Times New Roman"/>
          <w:spacing w:val="-4"/>
          <w:sz w:val="18"/>
        </w:rPr>
        <w:t> </w:t>
      </w:r>
      <w:r>
        <w:rPr>
          <w:i/>
          <w:sz w:val="18"/>
        </w:rPr>
        <w:t>encuentren</w:t>
      </w:r>
      <w:r>
        <w:rPr>
          <w:rFonts w:ascii="Times New Roman" w:hAnsi="Times New Roman"/>
          <w:spacing w:val="-1"/>
          <w:sz w:val="18"/>
        </w:rPr>
        <w:t> </w:t>
      </w:r>
      <w:r>
        <w:rPr>
          <w:i/>
          <w:sz w:val="18"/>
        </w:rPr>
        <w:t>en</w:t>
      </w:r>
      <w:r>
        <w:rPr>
          <w:rFonts w:ascii="Times New Roman" w:hAnsi="Times New Roman"/>
          <w:spacing w:val="-4"/>
          <w:sz w:val="18"/>
        </w:rPr>
        <w:t> </w:t>
      </w:r>
      <w:r>
        <w:rPr>
          <w:i/>
          <w:sz w:val="18"/>
        </w:rPr>
        <w:t>pobreza</w:t>
      </w:r>
      <w:r>
        <w:rPr>
          <w:rFonts w:ascii="Times New Roman" w:hAnsi="Times New Roman"/>
          <w:spacing w:val="-1"/>
          <w:sz w:val="18"/>
        </w:rPr>
        <w:t> </w:t>
      </w:r>
      <w:r>
        <w:rPr>
          <w:i/>
          <w:sz w:val="18"/>
        </w:rPr>
        <w:t>extrema</w:t>
      </w:r>
      <w:r>
        <w:rPr>
          <w:rFonts w:ascii="Times New Roman" w:hAnsi="Times New Roman"/>
          <w:spacing w:val="-1"/>
          <w:sz w:val="18"/>
        </w:rPr>
        <w:t> </w:t>
      </w:r>
      <w:r>
        <w:rPr>
          <w:i/>
          <w:sz w:val="18"/>
        </w:rPr>
        <w:t>y</w:t>
      </w:r>
      <w:r>
        <w:rPr>
          <w:rFonts w:ascii="Times New Roman" w:hAnsi="Times New Roman"/>
          <w:spacing w:val="-3"/>
          <w:sz w:val="18"/>
        </w:rPr>
        <w:t> </w:t>
      </w:r>
      <w:r>
        <w:rPr>
          <w:i/>
          <w:sz w:val="18"/>
        </w:rPr>
        <w:t>pobreza</w:t>
      </w:r>
      <w:r>
        <w:rPr>
          <w:rFonts w:ascii="Times New Roman" w:hAnsi="Times New Roman"/>
          <w:spacing w:val="-1"/>
          <w:sz w:val="18"/>
        </w:rPr>
        <w:t> </w:t>
      </w:r>
      <w:r>
        <w:rPr>
          <w:i/>
          <w:sz w:val="18"/>
        </w:rPr>
        <w:t>durante</w:t>
      </w:r>
      <w:r>
        <w:rPr>
          <w:rFonts w:ascii="Times New Roman" w:hAnsi="Times New Roman"/>
          <w:spacing w:val="-1"/>
          <w:sz w:val="18"/>
        </w:rPr>
        <w:t> </w:t>
      </w:r>
      <w:r>
        <w:rPr>
          <w:i/>
          <w:sz w:val="18"/>
        </w:rPr>
        <w:t>un</w:t>
      </w:r>
      <w:r>
        <w:rPr>
          <w:rFonts w:ascii="Times New Roman" w:hAnsi="Times New Roman"/>
          <w:spacing w:val="-1"/>
          <w:sz w:val="18"/>
        </w:rPr>
        <w:t> </w:t>
      </w:r>
      <w:r>
        <w:rPr>
          <w:i/>
          <w:sz w:val="18"/>
        </w:rPr>
        <w:t>periodo</w:t>
      </w:r>
      <w:r>
        <w:rPr>
          <w:rFonts w:ascii="Times New Roman" w:hAnsi="Times New Roman"/>
          <w:spacing w:val="-4"/>
          <w:sz w:val="18"/>
        </w:rPr>
        <w:t> </w:t>
      </w:r>
      <w:r>
        <w:rPr>
          <w:i/>
          <w:sz w:val="18"/>
        </w:rPr>
        <w:t>del</w:t>
      </w:r>
      <w:r>
        <w:rPr>
          <w:rFonts w:ascii="Times New Roman" w:hAnsi="Times New Roman"/>
          <w:sz w:val="18"/>
        </w:rPr>
        <w:t> </w:t>
      </w:r>
      <w:r>
        <w:rPr>
          <w:i/>
          <w:sz w:val="18"/>
        </w:rPr>
        <w:t>año</w:t>
      </w:r>
      <w:r>
        <w:rPr>
          <w:rFonts w:ascii="Times New Roman" w:hAnsi="Times New Roman"/>
          <w:sz w:val="18"/>
        </w:rPr>
        <w:t> </w:t>
      </w:r>
      <w:r>
        <w:rPr>
          <w:i/>
          <w:sz w:val="18"/>
        </w:rPr>
        <w:t>presupuestario</w:t>
      </w:r>
      <w:r>
        <w:rPr>
          <w:rFonts w:ascii="Times New Roman" w:hAnsi="Times New Roman"/>
          <w:sz w:val="18"/>
        </w:rPr>
        <w:t> </w:t>
      </w:r>
      <w:r>
        <w:rPr>
          <w:i/>
          <w:sz w:val="18"/>
        </w:rPr>
        <w:t>en</w:t>
      </w:r>
      <w:r>
        <w:rPr>
          <w:rFonts w:ascii="Times New Roman" w:hAnsi="Times New Roman"/>
          <w:sz w:val="18"/>
        </w:rPr>
        <w:t> </w:t>
      </w:r>
      <w:r>
        <w:rPr>
          <w:i/>
          <w:sz w:val="18"/>
        </w:rPr>
        <w:t>curso.</w:t>
      </w:r>
    </w:p>
    <w:p>
      <w:pPr>
        <w:pStyle w:val="BodyText"/>
        <w:spacing w:before="17"/>
        <w:rPr>
          <w:i/>
          <w:sz w:val="18"/>
        </w:rPr>
      </w:pPr>
    </w:p>
    <w:p>
      <w:pPr>
        <w:pStyle w:val="ListParagraph"/>
        <w:numPr>
          <w:ilvl w:val="0"/>
          <w:numId w:val="6"/>
        </w:numPr>
        <w:tabs>
          <w:tab w:pos="1477" w:val="left" w:leader="none"/>
        </w:tabs>
        <w:spacing w:line="240" w:lineRule="auto" w:before="0" w:after="0"/>
        <w:ind w:left="1477" w:right="0" w:hanging="200"/>
        <w:jc w:val="left"/>
        <w:rPr>
          <w:b/>
          <w:i/>
          <w:sz w:val="18"/>
        </w:rPr>
      </w:pPr>
      <w:r>
        <w:rPr>
          <w:b/>
          <w:i/>
          <w:sz w:val="18"/>
        </w:rPr>
        <w:t>RECURSOS</w:t>
      </w:r>
      <w:r>
        <w:rPr>
          <w:rFonts w:ascii="Times New Roman"/>
          <w:spacing w:val="1"/>
          <w:sz w:val="18"/>
        </w:rPr>
        <w:t> </w:t>
      </w:r>
      <w:r>
        <w:rPr>
          <w:b/>
          <w:i/>
          <w:sz w:val="18"/>
        </w:rPr>
        <w:t>POR</w:t>
      </w:r>
      <w:r>
        <w:rPr>
          <w:rFonts w:ascii="Times New Roman"/>
          <w:spacing w:val="3"/>
          <w:sz w:val="18"/>
        </w:rPr>
        <w:t> </w:t>
      </w:r>
      <w:r>
        <w:rPr>
          <w:b/>
          <w:i/>
          <w:sz w:val="18"/>
        </w:rPr>
        <w:t>DEVOLVER</w:t>
      </w:r>
      <w:r>
        <w:rPr>
          <w:rFonts w:ascii="Times New Roman"/>
          <w:spacing w:val="3"/>
          <w:sz w:val="18"/>
        </w:rPr>
        <w:t> </w:t>
      </w:r>
      <w:r>
        <w:rPr>
          <w:b/>
          <w:i/>
          <w:sz w:val="18"/>
        </w:rPr>
        <w:t>A</w:t>
      </w:r>
      <w:r>
        <w:rPr>
          <w:rFonts w:ascii="Times New Roman"/>
          <w:spacing w:val="3"/>
          <w:sz w:val="18"/>
        </w:rPr>
        <w:t> </w:t>
      </w:r>
      <w:r>
        <w:rPr>
          <w:b/>
          <w:i/>
          <w:sz w:val="18"/>
        </w:rPr>
        <w:t>ENTES</w:t>
      </w:r>
      <w:r>
        <w:rPr>
          <w:rFonts w:ascii="Times New Roman"/>
          <w:spacing w:val="4"/>
          <w:sz w:val="18"/>
        </w:rPr>
        <w:t> </w:t>
      </w:r>
      <w:r>
        <w:rPr>
          <w:b/>
          <w:i/>
          <w:sz w:val="18"/>
        </w:rPr>
        <w:t>EXTERNOS</w:t>
      </w:r>
      <w:r>
        <w:rPr>
          <w:rFonts w:ascii="Times New Roman"/>
          <w:spacing w:val="3"/>
          <w:sz w:val="18"/>
        </w:rPr>
        <w:t> </w:t>
      </w:r>
      <w:r>
        <w:rPr>
          <w:b/>
          <w:i/>
          <w:sz w:val="18"/>
        </w:rPr>
        <w:t>QUE</w:t>
      </w:r>
      <w:r>
        <w:rPr>
          <w:rFonts w:ascii="Times New Roman"/>
          <w:spacing w:val="3"/>
          <w:sz w:val="18"/>
        </w:rPr>
        <w:t> </w:t>
      </w:r>
      <w:r>
        <w:rPr>
          <w:b/>
          <w:i/>
          <w:sz w:val="18"/>
        </w:rPr>
        <w:t>NO</w:t>
      </w:r>
      <w:r>
        <w:rPr>
          <w:rFonts w:ascii="Times New Roman"/>
          <w:spacing w:val="2"/>
          <w:sz w:val="18"/>
        </w:rPr>
        <w:t> </w:t>
      </w:r>
      <w:r>
        <w:rPr>
          <w:b/>
          <w:i/>
          <w:sz w:val="18"/>
        </w:rPr>
        <w:t>REQUIEREN</w:t>
      </w:r>
      <w:r>
        <w:rPr>
          <w:rFonts w:ascii="Times New Roman"/>
          <w:spacing w:val="3"/>
          <w:sz w:val="18"/>
        </w:rPr>
        <w:t> </w:t>
      </w:r>
      <w:r>
        <w:rPr>
          <w:b/>
          <w:i/>
          <w:sz w:val="18"/>
        </w:rPr>
        <w:t>SER</w:t>
      </w:r>
      <w:r>
        <w:rPr>
          <w:rFonts w:ascii="Times New Roman"/>
          <w:spacing w:val="3"/>
          <w:sz w:val="18"/>
        </w:rPr>
        <w:t> </w:t>
      </w:r>
      <w:r>
        <w:rPr>
          <w:b/>
          <w:i/>
          <w:sz w:val="18"/>
        </w:rPr>
        <w:t>AJUSTADOS</w:t>
      </w:r>
      <w:r>
        <w:rPr>
          <w:rFonts w:ascii="Times New Roman"/>
          <w:spacing w:val="3"/>
          <w:sz w:val="18"/>
        </w:rPr>
        <w:t> </w:t>
      </w:r>
      <w:r>
        <w:rPr>
          <w:b/>
          <w:i/>
          <w:sz w:val="18"/>
        </w:rPr>
        <w:t>EN</w:t>
      </w:r>
      <w:r>
        <w:rPr>
          <w:rFonts w:ascii="Times New Roman"/>
          <w:spacing w:val="4"/>
          <w:sz w:val="18"/>
        </w:rPr>
        <w:t> </w:t>
      </w:r>
      <w:r>
        <w:rPr>
          <w:b/>
          <w:i/>
          <w:spacing w:val="-5"/>
          <w:sz w:val="18"/>
        </w:rPr>
        <w:t>POI</w:t>
      </w:r>
    </w:p>
    <w:p>
      <w:pPr>
        <w:pStyle w:val="BodyText"/>
        <w:spacing w:before="9"/>
        <w:rPr>
          <w:b/>
          <w:i/>
          <w:sz w:val="18"/>
        </w:rPr>
      </w:pPr>
    </w:p>
    <w:p>
      <w:pPr>
        <w:pStyle w:val="ListParagraph"/>
        <w:numPr>
          <w:ilvl w:val="1"/>
          <w:numId w:val="6"/>
        </w:numPr>
        <w:tabs>
          <w:tab w:pos="1576" w:val="left" w:leader="none"/>
        </w:tabs>
        <w:spacing w:line="240" w:lineRule="auto" w:before="0" w:after="0"/>
        <w:ind w:left="1576" w:right="0" w:hanging="299"/>
        <w:jc w:val="left"/>
        <w:rPr>
          <w:b/>
          <w:i/>
          <w:sz w:val="18"/>
        </w:rPr>
      </w:pPr>
      <w:r>
        <w:rPr>
          <w:b/>
          <w:i/>
          <w:sz w:val="18"/>
        </w:rPr>
        <w:t>Subpartida</w:t>
      </w:r>
      <w:r>
        <w:rPr>
          <w:rFonts w:ascii="Times New Roman" w:hAnsi="Times New Roman"/>
          <w:spacing w:val="-5"/>
          <w:sz w:val="18"/>
        </w:rPr>
        <w:t> </w:t>
      </w:r>
      <w:r>
        <w:rPr>
          <w:b/>
          <w:i/>
          <w:sz w:val="18"/>
        </w:rPr>
        <w:t>6.01.02</w:t>
      </w:r>
      <w:r>
        <w:rPr>
          <w:rFonts w:ascii="Times New Roman" w:hAnsi="Times New Roman"/>
          <w:spacing w:val="-1"/>
          <w:sz w:val="18"/>
        </w:rPr>
        <w:t> </w:t>
      </w:r>
      <w:r>
        <w:rPr>
          <w:b/>
          <w:i/>
          <w:sz w:val="18"/>
        </w:rPr>
        <w:t>Transferencias</w:t>
      </w:r>
      <w:r>
        <w:rPr>
          <w:rFonts w:ascii="Times New Roman" w:hAnsi="Times New Roman"/>
          <w:spacing w:val="-1"/>
          <w:sz w:val="18"/>
        </w:rPr>
        <w:t> </w:t>
      </w:r>
      <w:r>
        <w:rPr>
          <w:b/>
          <w:i/>
          <w:sz w:val="18"/>
        </w:rPr>
        <w:t>corrientes</w:t>
      </w:r>
      <w:r>
        <w:rPr>
          <w:rFonts w:ascii="Times New Roman" w:hAnsi="Times New Roman"/>
          <w:spacing w:val="-3"/>
          <w:sz w:val="18"/>
        </w:rPr>
        <w:t> </w:t>
      </w:r>
      <w:r>
        <w:rPr>
          <w:b/>
          <w:i/>
          <w:sz w:val="18"/>
        </w:rPr>
        <w:t>a</w:t>
      </w:r>
      <w:r>
        <w:rPr>
          <w:rFonts w:ascii="Times New Roman" w:hAnsi="Times New Roman"/>
          <w:spacing w:val="-1"/>
          <w:sz w:val="18"/>
        </w:rPr>
        <w:t> </w:t>
      </w:r>
      <w:r>
        <w:rPr>
          <w:b/>
          <w:i/>
          <w:sz w:val="18"/>
        </w:rPr>
        <w:t>Órganos</w:t>
      </w:r>
      <w:r>
        <w:rPr>
          <w:rFonts w:ascii="Times New Roman" w:hAnsi="Times New Roman"/>
          <w:spacing w:val="-1"/>
          <w:sz w:val="18"/>
        </w:rPr>
        <w:t> </w:t>
      </w:r>
      <w:r>
        <w:rPr>
          <w:b/>
          <w:i/>
          <w:sz w:val="18"/>
        </w:rPr>
        <w:t>Desconcentrados</w:t>
      </w:r>
      <w:r>
        <w:rPr>
          <w:rFonts w:ascii="Times New Roman" w:hAnsi="Times New Roman"/>
          <w:spacing w:val="-2"/>
          <w:sz w:val="18"/>
        </w:rPr>
        <w:t> </w:t>
      </w:r>
      <w:r>
        <w:rPr>
          <w:b/>
          <w:i/>
          <w:spacing w:val="-2"/>
          <w:sz w:val="18"/>
        </w:rPr>
        <w:t>¢2.928.630.726,15</w:t>
      </w:r>
    </w:p>
    <w:p>
      <w:pPr>
        <w:spacing w:before="160"/>
        <w:ind w:left="1277" w:right="1281" w:firstLine="0"/>
        <w:jc w:val="both"/>
        <w:rPr>
          <w:i/>
          <w:sz w:val="18"/>
        </w:rPr>
      </w:pPr>
      <w:r>
        <w:rPr>
          <w:i/>
          <w:sz w:val="18"/>
        </w:rPr>
        <w:t>Se</w:t>
      </w:r>
      <w:r>
        <w:rPr>
          <w:rFonts w:ascii="Times New Roman" w:hAnsi="Times New Roman"/>
          <w:sz w:val="18"/>
        </w:rPr>
        <w:t> </w:t>
      </w:r>
      <w:r>
        <w:rPr>
          <w:i/>
          <w:sz w:val="18"/>
        </w:rPr>
        <w:t>requiere</w:t>
      </w:r>
      <w:r>
        <w:rPr>
          <w:rFonts w:ascii="Times New Roman" w:hAnsi="Times New Roman"/>
          <w:sz w:val="18"/>
        </w:rPr>
        <w:t> </w:t>
      </w:r>
      <w:r>
        <w:rPr>
          <w:i/>
          <w:sz w:val="18"/>
        </w:rPr>
        <w:t>incorporar</w:t>
      </w:r>
      <w:r>
        <w:rPr>
          <w:rFonts w:ascii="Times New Roman" w:hAnsi="Times New Roman"/>
          <w:sz w:val="18"/>
        </w:rPr>
        <w:t> </w:t>
      </w:r>
      <w:r>
        <w:rPr>
          <w:i/>
          <w:sz w:val="18"/>
        </w:rPr>
        <w:t>recursos</w:t>
      </w:r>
      <w:r>
        <w:rPr>
          <w:rFonts w:ascii="Times New Roman" w:hAnsi="Times New Roman"/>
          <w:sz w:val="18"/>
        </w:rPr>
        <w:t> </w:t>
      </w:r>
      <w:r>
        <w:rPr>
          <w:i/>
          <w:sz w:val="18"/>
        </w:rPr>
        <w:t>en</w:t>
      </w:r>
      <w:r>
        <w:rPr>
          <w:rFonts w:ascii="Times New Roman" w:hAnsi="Times New Roman"/>
          <w:sz w:val="18"/>
        </w:rPr>
        <w:t> </w:t>
      </w:r>
      <w:r>
        <w:rPr>
          <w:i/>
          <w:sz w:val="18"/>
        </w:rPr>
        <w:t>esta</w:t>
      </w:r>
      <w:r>
        <w:rPr>
          <w:rFonts w:ascii="Times New Roman" w:hAnsi="Times New Roman"/>
          <w:sz w:val="18"/>
        </w:rPr>
        <w:t> </w:t>
      </w:r>
      <w:r>
        <w:rPr>
          <w:i/>
          <w:sz w:val="18"/>
        </w:rPr>
        <w:t>subpartida</w:t>
      </w:r>
      <w:r>
        <w:rPr>
          <w:rFonts w:ascii="Times New Roman" w:hAnsi="Times New Roman"/>
          <w:sz w:val="18"/>
        </w:rPr>
        <w:t> </w:t>
      </w:r>
      <w:r>
        <w:rPr>
          <w:i/>
          <w:sz w:val="18"/>
        </w:rPr>
        <w:t>correspondientes</w:t>
      </w:r>
      <w:r>
        <w:rPr>
          <w:rFonts w:ascii="Times New Roman" w:hAnsi="Times New Roman"/>
          <w:sz w:val="18"/>
        </w:rPr>
        <w:t> </w:t>
      </w:r>
      <w:r>
        <w:rPr>
          <w:i/>
          <w:sz w:val="18"/>
        </w:rPr>
        <w:t>a</w:t>
      </w:r>
      <w:r>
        <w:rPr>
          <w:rFonts w:ascii="Times New Roman" w:hAnsi="Times New Roman"/>
          <w:sz w:val="18"/>
        </w:rPr>
        <w:t> </w:t>
      </w:r>
      <w:r>
        <w:rPr>
          <w:i/>
          <w:sz w:val="18"/>
        </w:rPr>
        <w:t>recursos</w:t>
      </w:r>
      <w:r>
        <w:rPr>
          <w:rFonts w:ascii="Times New Roman" w:hAnsi="Times New Roman"/>
          <w:sz w:val="18"/>
        </w:rPr>
        <w:t> </w:t>
      </w:r>
      <w:r>
        <w:rPr>
          <w:i/>
          <w:sz w:val="18"/>
        </w:rPr>
        <w:t>que</w:t>
      </w:r>
      <w:r>
        <w:rPr>
          <w:rFonts w:ascii="Times New Roman" w:hAnsi="Times New Roman"/>
          <w:sz w:val="18"/>
        </w:rPr>
        <w:t> </w:t>
      </w:r>
      <w:r>
        <w:rPr>
          <w:i/>
          <w:sz w:val="18"/>
        </w:rPr>
        <w:t>quedaron</w:t>
      </w:r>
      <w:r>
        <w:rPr>
          <w:rFonts w:ascii="Times New Roman" w:hAnsi="Times New Roman"/>
          <w:sz w:val="18"/>
        </w:rPr>
        <w:t> </w:t>
      </w:r>
      <w:r>
        <w:rPr>
          <w:i/>
          <w:sz w:val="18"/>
        </w:rPr>
        <w:t>de</w:t>
      </w:r>
      <w:r>
        <w:rPr>
          <w:rFonts w:ascii="Times New Roman" w:hAnsi="Times New Roman"/>
          <w:sz w:val="18"/>
        </w:rPr>
        <w:t> </w:t>
      </w:r>
      <w:r>
        <w:rPr>
          <w:i/>
          <w:sz w:val="18"/>
        </w:rPr>
        <w:t>superávit</w:t>
      </w:r>
      <w:r>
        <w:rPr>
          <w:rFonts w:ascii="Times New Roman" w:hAnsi="Times New Roman"/>
          <w:sz w:val="18"/>
        </w:rPr>
        <w:t> </w:t>
      </w:r>
      <w:r>
        <w:rPr>
          <w:i/>
          <w:sz w:val="18"/>
        </w:rPr>
        <w:t>2025</w:t>
      </w:r>
      <w:r>
        <w:rPr>
          <w:rFonts w:ascii="Times New Roman" w:hAnsi="Times New Roman"/>
          <w:sz w:val="18"/>
        </w:rPr>
        <w:t> </w:t>
      </w:r>
      <w:r>
        <w:rPr>
          <w:i/>
          <w:sz w:val="18"/>
        </w:rPr>
        <w:t>que</w:t>
      </w:r>
      <w:r>
        <w:rPr>
          <w:rFonts w:ascii="Times New Roman" w:hAnsi="Times New Roman"/>
          <w:sz w:val="18"/>
        </w:rPr>
        <w:t> </w:t>
      </w:r>
      <w:r>
        <w:rPr>
          <w:i/>
          <w:sz w:val="18"/>
        </w:rPr>
        <w:t>deben</w:t>
      </w:r>
      <w:r>
        <w:rPr>
          <w:rFonts w:ascii="Times New Roman" w:hAnsi="Times New Roman"/>
          <w:spacing w:val="-3"/>
          <w:sz w:val="18"/>
        </w:rPr>
        <w:t> </w:t>
      </w:r>
      <w:r>
        <w:rPr>
          <w:i/>
          <w:sz w:val="18"/>
        </w:rPr>
        <w:t>ser</w:t>
      </w:r>
      <w:r>
        <w:rPr>
          <w:rFonts w:ascii="Times New Roman" w:hAnsi="Times New Roman"/>
          <w:spacing w:val="-2"/>
          <w:sz w:val="18"/>
        </w:rPr>
        <w:t> </w:t>
      </w:r>
      <w:r>
        <w:rPr>
          <w:i/>
          <w:sz w:val="18"/>
        </w:rPr>
        <w:t>reintegrados</w:t>
      </w:r>
      <w:r>
        <w:rPr>
          <w:rFonts w:ascii="Times New Roman" w:hAnsi="Times New Roman"/>
          <w:spacing w:val="-3"/>
          <w:sz w:val="18"/>
        </w:rPr>
        <w:t> </w:t>
      </w:r>
      <w:r>
        <w:rPr>
          <w:i/>
          <w:sz w:val="18"/>
        </w:rPr>
        <w:t>a</w:t>
      </w:r>
      <w:r>
        <w:rPr>
          <w:rFonts w:ascii="Times New Roman" w:hAnsi="Times New Roman"/>
          <w:spacing w:val="-1"/>
          <w:sz w:val="18"/>
        </w:rPr>
        <w:t> </w:t>
      </w:r>
      <w:r>
        <w:rPr>
          <w:i/>
          <w:sz w:val="18"/>
        </w:rPr>
        <w:t>la</w:t>
      </w:r>
      <w:r>
        <w:rPr>
          <w:rFonts w:ascii="Times New Roman" w:hAnsi="Times New Roman"/>
          <w:spacing w:val="-1"/>
          <w:sz w:val="18"/>
        </w:rPr>
        <w:t> </w:t>
      </w:r>
      <w:r>
        <w:rPr>
          <w:i/>
          <w:sz w:val="18"/>
        </w:rPr>
        <w:t>DESAF.</w:t>
      </w:r>
      <w:r>
        <w:rPr>
          <w:rFonts w:ascii="Times New Roman" w:hAnsi="Times New Roman"/>
          <w:spacing w:val="40"/>
          <w:sz w:val="18"/>
        </w:rPr>
        <w:t> </w:t>
      </w:r>
      <w:r>
        <w:rPr>
          <w:i/>
          <w:sz w:val="18"/>
        </w:rPr>
        <w:t>Por</w:t>
      </w:r>
      <w:r>
        <w:rPr>
          <w:rFonts w:ascii="Times New Roman" w:hAnsi="Times New Roman"/>
          <w:spacing w:val="-2"/>
          <w:sz w:val="18"/>
        </w:rPr>
        <w:t> </w:t>
      </w:r>
      <w:r>
        <w:rPr>
          <w:i/>
          <w:sz w:val="18"/>
        </w:rPr>
        <w:t>lo</w:t>
      </w:r>
      <w:r>
        <w:rPr>
          <w:rFonts w:ascii="Times New Roman" w:hAnsi="Times New Roman"/>
          <w:spacing w:val="-3"/>
          <w:sz w:val="18"/>
        </w:rPr>
        <w:t> </w:t>
      </w:r>
      <w:r>
        <w:rPr>
          <w:i/>
          <w:sz w:val="18"/>
        </w:rPr>
        <w:t>cual</w:t>
      </w:r>
      <w:r>
        <w:rPr>
          <w:rFonts w:ascii="Times New Roman" w:hAnsi="Times New Roman"/>
          <w:spacing w:val="-1"/>
          <w:sz w:val="18"/>
        </w:rPr>
        <w:t> </w:t>
      </w:r>
      <w:r>
        <w:rPr>
          <w:i/>
          <w:sz w:val="18"/>
        </w:rPr>
        <w:t>se</w:t>
      </w:r>
      <w:r>
        <w:rPr>
          <w:rFonts w:ascii="Times New Roman" w:hAnsi="Times New Roman"/>
          <w:spacing w:val="-1"/>
          <w:sz w:val="18"/>
        </w:rPr>
        <w:t> </w:t>
      </w:r>
      <w:r>
        <w:rPr>
          <w:i/>
          <w:sz w:val="18"/>
        </w:rPr>
        <w:t>requiere</w:t>
      </w:r>
      <w:r>
        <w:rPr>
          <w:rFonts w:ascii="Times New Roman" w:hAnsi="Times New Roman"/>
          <w:spacing w:val="-3"/>
          <w:sz w:val="18"/>
        </w:rPr>
        <w:t> </w:t>
      </w:r>
      <w:r>
        <w:rPr>
          <w:i/>
          <w:sz w:val="18"/>
        </w:rPr>
        <w:t>presupuestar</w:t>
      </w:r>
      <w:r>
        <w:rPr>
          <w:rFonts w:ascii="Times New Roman" w:hAnsi="Times New Roman"/>
          <w:spacing w:val="-3"/>
          <w:sz w:val="18"/>
        </w:rPr>
        <w:t> </w:t>
      </w:r>
      <w:r>
        <w:rPr>
          <w:i/>
          <w:sz w:val="18"/>
        </w:rPr>
        <w:t>los</w:t>
      </w:r>
      <w:r>
        <w:rPr>
          <w:rFonts w:ascii="Times New Roman" w:hAnsi="Times New Roman"/>
          <w:spacing w:val="-3"/>
          <w:sz w:val="18"/>
        </w:rPr>
        <w:t> </w:t>
      </w:r>
      <w:r>
        <w:rPr>
          <w:i/>
          <w:sz w:val="18"/>
        </w:rPr>
        <w:t>mismos</w:t>
      </w:r>
      <w:r>
        <w:rPr>
          <w:rFonts w:ascii="Times New Roman" w:hAnsi="Times New Roman"/>
          <w:spacing w:val="-1"/>
          <w:sz w:val="18"/>
        </w:rPr>
        <w:t> </w:t>
      </w:r>
      <w:r>
        <w:rPr>
          <w:i/>
          <w:sz w:val="18"/>
        </w:rPr>
        <w:t>para</w:t>
      </w:r>
      <w:r>
        <w:rPr>
          <w:rFonts w:ascii="Times New Roman" w:hAnsi="Times New Roman"/>
          <w:spacing w:val="-3"/>
          <w:sz w:val="18"/>
        </w:rPr>
        <w:t> </w:t>
      </w:r>
      <w:r>
        <w:rPr>
          <w:i/>
          <w:sz w:val="18"/>
        </w:rPr>
        <w:t>el</w:t>
      </w:r>
      <w:r>
        <w:rPr>
          <w:rFonts w:ascii="Times New Roman" w:hAnsi="Times New Roman"/>
          <w:spacing w:val="-1"/>
          <w:sz w:val="18"/>
        </w:rPr>
        <w:t> </w:t>
      </w:r>
      <w:r>
        <w:rPr>
          <w:i/>
          <w:sz w:val="18"/>
        </w:rPr>
        <w:t>trámite</w:t>
      </w:r>
      <w:r>
        <w:rPr>
          <w:rFonts w:ascii="Times New Roman" w:hAnsi="Times New Roman"/>
          <w:spacing w:val="-3"/>
          <w:sz w:val="18"/>
        </w:rPr>
        <w:t> </w:t>
      </w:r>
      <w:r>
        <w:rPr>
          <w:i/>
          <w:sz w:val="18"/>
        </w:rPr>
        <w:t>de</w:t>
      </w:r>
      <w:r>
        <w:rPr>
          <w:rFonts w:ascii="Times New Roman" w:hAnsi="Times New Roman"/>
          <w:spacing w:val="-1"/>
          <w:sz w:val="18"/>
        </w:rPr>
        <w:t> </w:t>
      </w:r>
      <w:r>
        <w:rPr>
          <w:i/>
          <w:sz w:val="18"/>
        </w:rPr>
        <w:t>su</w:t>
      </w:r>
      <w:r>
        <w:rPr>
          <w:rFonts w:ascii="Times New Roman" w:hAnsi="Times New Roman"/>
          <w:spacing w:val="-1"/>
          <w:sz w:val="18"/>
        </w:rPr>
        <w:t> </w:t>
      </w:r>
      <w:r>
        <w:rPr>
          <w:i/>
          <w:sz w:val="18"/>
        </w:rPr>
        <w:t>devolución.</w:t>
      </w:r>
    </w:p>
    <w:p>
      <w:pPr>
        <w:pStyle w:val="BodyText"/>
        <w:spacing w:before="6"/>
        <w:rPr>
          <w:i/>
          <w:sz w:val="18"/>
        </w:rPr>
      </w:pPr>
    </w:p>
    <w:p>
      <w:pPr>
        <w:spacing w:before="0"/>
        <w:ind w:left="1328" w:right="0" w:firstLine="0"/>
        <w:jc w:val="both"/>
        <w:rPr>
          <w:i/>
          <w:sz w:val="18"/>
        </w:rPr>
      </w:pPr>
      <w:r>
        <w:rPr>
          <w:i/>
          <w:sz w:val="18"/>
        </w:rPr>
        <w:t>El</w:t>
      </w:r>
      <w:r>
        <w:rPr>
          <w:rFonts w:ascii="Times New Roman"/>
          <w:sz w:val="18"/>
        </w:rPr>
        <w:t> </w:t>
      </w:r>
      <w:r>
        <w:rPr>
          <w:i/>
          <w:sz w:val="18"/>
        </w:rPr>
        <w:t>detalle</w:t>
      </w:r>
      <w:r>
        <w:rPr>
          <w:rFonts w:ascii="Times New Roman"/>
          <w:spacing w:val="3"/>
          <w:sz w:val="18"/>
        </w:rPr>
        <w:t> </w:t>
      </w:r>
      <w:r>
        <w:rPr>
          <w:i/>
          <w:sz w:val="18"/>
        </w:rPr>
        <w:t>de</w:t>
      </w:r>
      <w:r>
        <w:rPr>
          <w:rFonts w:ascii="Times New Roman"/>
          <w:spacing w:val="1"/>
          <w:sz w:val="18"/>
        </w:rPr>
        <w:t> </w:t>
      </w:r>
      <w:r>
        <w:rPr>
          <w:i/>
          <w:sz w:val="18"/>
        </w:rPr>
        <w:t>estos</w:t>
      </w:r>
      <w:r>
        <w:rPr>
          <w:rFonts w:ascii="Times New Roman"/>
          <w:spacing w:val="4"/>
          <w:sz w:val="18"/>
        </w:rPr>
        <w:t> </w:t>
      </w:r>
      <w:r>
        <w:rPr>
          <w:i/>
          <w:sz w:val="18"/>
        </w:rPr>
        <w:t>recursos</w:t>
      </w:r>
      <w:r>
        <w:rPr>
          <w:rFonts w:ascii="Times New Roman"/>
          <w:spacing w:val="4"/>
          <w:sz w:val="18"/>
        </w:rPr>
        <w:t> </w:t>
      </w:r>
      <w:r>
        <w:rPr>
          <w:i/>
          <w:spacing w:val="-5"/>
          <w:sz w:val="18"/>
        </w:rPr>
        <w:t>es:</w:t>
      </w:r>
    </w:p>
    <w:p>
      <w:pPr>
        <w:pStyle w:val="BodyText"/>
        <w:spacing w:before="2"/>
        <w:rPr>
          <w:i/>
          <w:sz w:val="18"/>
        </w:rPr>
      </w:pPr>
    </w:p>
    <w:tbl>
      <w:tblPr>
        <w:tblW w:w="0" w:type="auto"/>
        <w:jc w:val="left"/>
        <w:tblInd w:w="2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106"/>
        <w:gridCol w:w="1741"/>
      </w:tblGrid>
      <w:tr>
        <w:trPr>
          <w:trHeight w:val="340" w:hRule="atLeast"/>
        </w:trPr>
        <w:tc>
          <w:tcPr>
            <w:tcW w:w="5106" w:type="dxa"/>
          </w:tcPr>
          <w:p>
            <w:pPr>
              <w:pStyle w:val="TableParagraph"/>
              <w:spacing w:before="66"/>
              <w:ind w:left="71"/>
              <w:rPr>
                <w:i/>
                <w:sz w:val="18"/>
              </w:rPr>
            </w:pPr>
            <w:r>
              <w:rPr>
                <w:i/>
                <w:sz w:val="18"/>
              </w:rPr>
              <w:t>FODESAF</w:t>
            </w:r>
            <w:r>
              <w:rPr>
                <w:rFonts w:ascii="Times New Roman"/>
                <w:spacing w:val="2"/>
                <w:sz w:val="18"/>
              </w:rPr>
              <w:t> </w:t>
            </w:r>
            <w:r>
              <w:rPr>
                <w:i/>
                <w:sz w:val="18"/>
              </w:rPr>
              <w:t>-</w:t>
            </w:r>
            <w:r>
              <w:rPr>
                <w:rFonts w:ascii="Times New Roman"/>
                <w:spacing w:val="3"/>
                <w:sz w:val="18"/>
              </w:rPr>
              <w:t> </w:t>
            </w:r>
            <w:r>
              <w:rPr>
                <w:i/>
                <w:sz w:val="18"/>
              </w:rPr>
              <w:t>Recursos</w:t>
            </w:r>
            <w:r>
              <w:rPr>
                <w:rFonts w:ascii="Times New Roman"/>
                <w:spacing w:val="1"/>
                <w:sz w:val="18"/>
              </w:rPr>
              <w:t> </w:t>
            </w:r>
            <w:r>
              <w:rPr>
                <w:i/>
                <w:sz w:val="18"/>
              </w:rPr>
              <w:t>Ley</w:t>
            </w:r>
            <w:r>
              <w:rPr>
                <w:rFonts w:ascii="Times New Roman"/>
                <w:spacing w:val="3"/>
                <w:sz w:val="18"/>
              </w:rPr>
              <w:t> </w:t>
            </w:r>
            <w:r>
              <w:rPr>
                <w:i/>
                <w:sz w:val="18"/>
              </w:rPr>
              <w:t>Transferencias</w:t>
            </w:r>
            <w:r>
              <w:rPr>
                <w:rFonts w:ascii="Times New Roman"/>
                <w:spacing w:val="1"/>
                <w:sz w:val="18"/>
              </w:rPr>
              <w:t> </w:t>
            </w:r>
            <w:r>
              <w:rPr>
                <w:i/>
                <w:spacing w:val="-2"/>
                <w:sz w:val="18"/>
              </w:rPr>
              <w:t>Corrientes</w:t>
            </w:r>
          </w:p>
        </w:tc>
        <w:tc>
          <w:tcPr>
            <w:tcW w:w="1741" w:type="dxa"/>
          </w:tcPr>
          <w:p>
            <w:pPr>
              <w:pStyle w:val="TableParagraph"/>
              <w:spacing w:before="66"/>
              <w:ind w:right="207"/>
              <w:jc w:val="right"/>
              <w:rPr>
                <w:i/>
                <w:sz w:val="18"/>
              </w:rPr>
            </w:pPr>
            <w:r>
              <w:rPr>
                <w:i/>
                <w:spacing w:val="-2"/>
                <w:sz w:val="18"/>
              </w:rPr>
              <w:t>1,500,817,786.15</w:t>
            </w:r>
          </w:p>
        </w:tc>
      </w:tr>
      <w:tr>
        <w:trPr>
          <w:trHeight w:val="340" w:hRule="atLeast"/>
        </w:trPr>
        <w:tc>
          <w:tcPr>
            <w:tcW w:w="5106" w:type="dxa"/>
          </w:tcPr>
          <w:p>
            <w:pPr>
              <w:pStyle w:val="TableParagraph"/>
              <w:spacing w:before="63"/>
              <w:ind w:left="71"/>
              <w:rPr>
                <w:i/>
                <w:sz w:val="18"/>
              </w:rPr>
            </w:pPr>
            <w:r>
              <w:rPr>
                <w:i/>
                <w:sz w:val="18"/>
              </w:rPr>
              <w:t>FODESAF</w:t>
            </w:r>
            <w:r>
              <w:rPr>
                <w:rFonts w:ascii="Times New Roman"/>
                <w:spacing w:val="2"/>
                <w:sz w:val="18"/>
              </w:rPr>
              <w:t> </w:t>
            </w:r>
            <w:r>
              <w:rPr>
                <w:i/>
                <w:sz w:val="18"/>
              </w:rPr>
              <w:t>-</w:t>
            </w:r>
            <w:r>
              <w:rPr>
                <w:rFonts w:ascii="Times New Roman"/>
                <w:spacing w:val="3"/>
                <w:sz w:val="18"/>
              </w:rPr>
              <w:t> </w:t>
            </w:r>
            <w:r>
              <w:rPr>
                <w:i/>
                <w:sz w:val="18"/>
              </w:rPr>
              <w:t>Recursos</w:t>
            </w:r>
            <w:r>
              <w:rPr>
                <w:rFonts w:ascii="Times New Roman"/>
                <w:spacing w:val="1"/>
                <w:sz w:val="18"/>
              </w:rPr>
              <w:t> </w:t>
            </w:r>
            <w:r>
              <w:rPr>
                <w:i/>
                <w:sz w:val="18"/>
              </w:rPr>
              <w:t>Ley</w:t>
            </w:r>
            <w:r>
              <w:rPr>
                <w:rFonts w:ascii="Times New Roman"/>
                <w:spacing w:val="3"/>
                <w:sz w:val="18"/>
              </w:rPr>
              <w:t> </w:t>
            </w:r>
            <w:r>
              <w:rPr>
                <w:i/>
                <w:sz w:val="18"/>
              </w:rPr>
              <w:t>Transferencias</w:t>
            </w:r>
            <w:r>
              <w:rPr>
                <w:rFonts w:ascii="Times New Roman"/>
                <w:spacing w:val="1"/>
                <w:sz w:val="18"/>
              </w:rPr>
              <w:t> </w:t>
            </w:r>
            <w:r>
              <w:rPr>
                <w:i/>
                <w:spacing w:val="-2"/>
                <w:sz w:val="18"/>
              </w:rPr>
              <w:t>Capital</w:t>
            </w:r>
          </w:p>
        </w:tc>
        <w:tc>
          <w:tcPr>
            <w:tcW w:w="1741" w:type="dxa"/>
          </w:tcPr>
          <w:p>
            <w:pPr>
              <w:pStyle w:val="TableParagraph"/>
              <w:spacing w:before="63"/>
              <w:ind w:right="207"/>
              <w:jc w:val="right"/>
              <w:rPr>
                <w:i/>
                <w:sz w:val="18"/>
              </w:rPr>
            </w:pPr>
            <w:r>
              <w:rPr>
                <w:i/>
                <w:spacing w:val="-2"/>
                <w:sz w:val="18"/>
              </w:rPr>
              <w:t>22,401,766.00</w:t>
            </w:r>
          </w:p>
        </w:tc>
      </w:tr>
      <w:tr>
        <w:trPr>
          <w:trHeight w:val="340" w:hRule="atLeast"/>
        </w:trPr>
        <w:tc>
          <w:tcPr>
            <w:tcW w:w="5106" w:type="dxa"/>
          </w:tcPr>
          <w:p>
            <w:pPr>
              <w:pStyle w:val="TableParagraph"/>
              <w:spacing w:before="63"/>
              <w:ind w:left="71"/>
              <w:rPr>
                <w:i/>
                <w:sz w:val="18"/>
              </w:rPr>
            </w:pPr>
            <w:r>
              <w:rPr>
                <w:i/>
                <w:sz w:val="18"/>
              </w:rPr>
              <w:t>FODESAF</w:t>
            </w:r>
            <w:r>
              <w:rPr>
                <w:rFonts w:ascii="Times New Roman" w:hAnsi="Times New Roman"/>
                <w:spacing w:val="2"/>
                <w:sz w:val="18"/>
              </w:rPr>
              <w:t> </w:t>
            </w:r>
            <w:r>
              <w:rPr>
                <w:i/>
                <w:sz w:val="18"/>
              </w:rPr>
              <w:t>-</w:t>
            </w:r>
            <w:r>
              <w:rPr>
                <w:rFonts w:ascii="Times New Roman" w:hAnsi="Times New Roman"/>
                <w:spacing w:val="3"/>
                <w:sz w:val="18"/>
              </w:rPr>
              <w:t> </w:t>
            </w:r>
            <w:r>
              <w:rPr>
                <w:i/>
                <w:sz w:val="18"/>
              </w:rPr>
              <w:t>Asignación</w:t>
            </w:r>
            <w:r>
              <w:rPr>
                <w:rFonts w:ascii="Times New Roman" w:hAnsi="Times New Roman"/>
                <w:sz w:val="18"/>
              </w:rPr>
              <w:t> </w:t>
            </w:r>
            <w:r>
              <w:rPr>
                <w:i/>
                <w:sz w:val="18"/>
              </w:rPr>
              <w:t>Familiar</w:t>
            </w:r>
            <w:r>
              <w:rPr>
                <w:rFonts w:ascii="Times New Roman" w:hAnsi="Times New Roman"/>
                <w:spacing w:val="2"/>
                <w:sz w:val="18"/>
              </w:rPr>
              <w:t> </w:t>
            </w:r>
            <w:r>
              <w:rPr>
                <w:i/>
                <w:sz w:val="18"/>
              </w:rPr>
              <w:t>inciso</w:t>
            </w:r>
            <w:r>
              <w:rPr>
                <w:rFonts w:ascii="Times New Roman" w:hAnsi="Times New Roman"/>
                <w:spacing w:val="3"/>
                <w:sz w:val="18"/>
              </w:rPr>
              <w:t> </w:t>
            </w:r>
            <w:r>
              <w:rPr>
                <w:i/>
                <w:spacing w:val="-10"/>
                <w:sz w:val="18"/>
              </w:rPr>
              <w:t>H</w:t>
            </w:r>
          </w:p>
        </w:tc>
        <w:tc>
          <w:tcPr>
            <w:tcW w:w="1741" w:type="dxa"/>
          </w:tcPr>
          <w:p>
            <w:pPr>
              <w:pStyle w:val="TableParagraph"/>
              <w:spacing w:before="63"/>
              <w:ind w:right="207"/>
              <w:jc w:val="right"/>
              <w:rPr>
                <w:i/>
                <w:sz w:val="18"/>
              </w:rPr>
            </w:pPr>
            <w:r>
              <w:rPr>
                <w:i/>
                <w:spacing w:val="-2"/>
                <w:sz w:val="18"/>
              </w:rPr>
              <w:t>6,538,500.00</w:t>
            </w:r>
          </w:p>
        </w:tc>
      </w:tr>
      <w:tr>
        <w:trPr>
          <w:trHeight w:val="340" w:hRule="atLeast"/>
        </w:trPr>
        <w:tc>
          <w:tcPr>
            <w:tcW w:w="5106" w:type="dxa"/>
          </w:tcPr>
          <w:p>
            <w:pPr>
              <w:pStyle w:val="TableParagraph"/>
              <w:spacing w:before="63"/>
              <w:ind w:left="71"/>
              <w:rPr>
                <w:i/>
                <w:sz w:val="18"/>
              </w:rPr>
            </w:pPr>
            <w:r>
              <w:rPr>
                <w:i/>
                <w:sz w:val="18"/>
              </w:rPr>
              <w:t>FODESAF</w:t>
            </w:r>
            <w:r>
              <w:rPr>
                <w:rFonts w:ascii="Times New Roman" w:hAnsi="Times New Roman"/>
                <w:spacing w:val="1"/>
                <w:sz w:val="18"/>
              </w:rPr>
              <w:t> </w:t>
            </w:r>
            <w:r>
              <w:rPr>
                <w:i/>
                <w:sz w:val="18"/>
              </w:rPr>
              <w:t>-</w:t>
            </w:r>
            <w:r>
              <w:rPr>
                <w:rFonts w:ascii="Times New Roman" w:hAnsi="Times New Roman"/>
                <w:spacing w:val="3"/>
                <w:sz w:val="18"/>
              </w:rPr>
              <w:t> </w:t>
            </w:r>
            <w:r>
              <w:rPr>
                <w:i/>
                <w:sz w:val="18"/>
              </w:rPr>
              <w:t>Prestación</w:t>
            </w:r>
            <w:r>
              <w:rPr>
                <w:rFonts w:ascii="Times New Roman" w:hAnsi="Times New Roman"/>
                <w:spacing w:val="2"/>
                <w:sz w:val="18"/>
              </w:rPr>
              <w:t> </w:t>
            </w:r>
            <w:r>
              <w:rPr>
                <w:i/>
                <w:sz w:val="18"/>
              </w:rPr>
              <w:t>Alimentaria</w:t>
            </w:r>
            <w:r>
              <w:rPr>
                <w:rFonts w:ascii="Times New Roman" w:hAnsi="Times New Roman"/>
                <w:sz w:val="18"/>
              </w:rPr>
              <w:t> </w:t>
            </w:r>
            <w:r>
              <w:rPr>
                <w:i/>
                <w:sz w:val="18"/>
              </w:rPr>
              <w:t>inciso</w:t>
            </w:r>
            <w:r>
              <w:rPr>
                <w:rFonts w:ascii="Times New Roman" w:hAnsi="Times New Roman"/>
                <w:spacing w:val="2"/>
                <w:sz w:val="18"/>
              </w:rPr>
              <w:t> </w:t>
            </w:r>
            <w:r>
              <w:rPr>
                <w:i/>
                <w:spacing w:val="-10"/>
                <w:sz w:val="18"/>
              </w:rPr>
              <w:t>K</w:t>
            </w:r>
          </w:p>
        </w:tc>
        <w:tc>
          <w:tcPr>
            <w:tcW w:w="1741" w:type="dxa"/>
          </w:tcPr>
          <w:p>
            <w:pPr>
              <w:pStyle w:val="TableParagraph"/>
              <w:spacing w:before="63"/>
              <w:ind w:right="207"/>
              <w:jc w:val="right"/>
              <w:rPr>
                <w:i/>
                <w:sz w:val="18"/>
              </w:rPr>
            </w:pPr>
            <w:r>
              <w:rPr>
                <w:i/>
                <w:spacing w:val="-2"/>
                <w:sz w:val="18"/>
              </w:rPr>
              <w:t>1,345,665,984.00</w:t>
            </w:r>
          </w:p>
        </w:tc>
      </w:tr>
      <w:tr>
        <w:trPr>
          <w:trHeight w:val="340" w:hRule="atLeast"/>
        </w:trPr>
        <w:tc>
          <w:tcPr>
            <w:tcW w:w="5106" w:type="dxa"/>
          </w:tcPr>
          <w:p>
            <w:pPr>
              <w:pStyle w:val="TableParagraph"/>
              <w:spacing w:before="63"/>
              <w:ind w:left="71"/>
              <w:rPr>
                <w:i/>
                <w:sz w:val="18"/>
              </w:rPr>
            </w:pPr>
            <w:r>
              <w:rPr>
                <w:i/>
                <w:sz w:val="18"/>
              </w:rPr>
              <w:t>FODESAF</w:t>
            </w:r>
            <w:r>
              <w:rPr>
                <w:rFonts w:ascii="Times New Roman"/>
                <w:spacing w:val="1"/>
                <w:sz w:val="18"/>
              </w:rPr>
              <w:t> </w:t>
            </w:r>
            <w:r>
              <w:rPr>
                <w:i/>
                <w:sz w:val="18"/>
              </w:rPr>
              <w:t>Seguridad</w:t>
            </w:r>
            <w:r>
              <w:rPr>
                <w:rFonts w:ascii="Times New Roman"/>
                <w:spacing w:val="2"/>
                <w:sz w:val="18"/>
              </w:rPr>
              <w:t> </w:t>
            </w:r>
            <w:r>
              <w:rPr>
                <w:i/>
                <w:spacing w:val="-2"/>
                <w:sz w:val="18"/>
              </w:rPr>
              <w:t>Alimentaria</w:t>
            </w:r>
          </w:p>
        </w:tc>
        <w:tc>
          <w:tcPr>
            <w:tcW w:w="1741" w:type="dxa"/>
          </w:tcPr>
          <w:p>
            <w:pPr>
              <w:pStyle w:val="TableParagraph"/>
              <w:spacing w:before="63"/>
              <w:ind w:right="207"/>
              <w:jc w:val="right"/>
              <w:rPr>
                <w:i/>
                <w:sz w:val="18"/>
              </w:rPr>
            </w:pPr>
            <w:r>
              <w:rPr>
                <w:i/>
                <w:spacing w:val="-2"/>
                <w:sz w:val="18"/>
              </w:rPr>
              <w:t>53,206,690.00</w:t>
            </w:r>
          </w:p>
        </w:tc>
      </w:tr>
    </w:tbl>
    <w:p>
      <w:pPr>
        <w:pStyle w:val="TableParagraph"/>
        <w:spacing w:after="0"/>
        <w:jc w:val="right"/>
        <w:rPr>
          <w:i/>
          <w:sz w:val="18"/>
        </w:rPr>
        <w:sectPr>
          <w:headerReference w:type="default" r:id="rId52"/>
          <w:footerReference w:type="default" r:id="rId53"/>
          <w:pgSz w:w="12250" w:h="15850"/>
          <w:pgMar w:header="107" w:footer="848" w:top="1360" w:bottom="1040" w:left="141" w:right="141"/>
        </w:sectPr>
      </w:pPr>
    </w:p>
    <w:p>
      <w:pPr>
        <w:pStyle w:val="BodyText"/>
        <w:spacing w:before="6"/>
        <w:rPr>
          <w:i/>
          <w:sz w:val="15"/>
        </w:rPr>
      </w:pPr>
    </w:p>
    <w:p>
      <w:pPr>
        <w:spacing w:line="28" w:lineRule="exact"/>
        <w:ind w:left="1249" w:right="0" w:firstLine="0"/>
        <w:rPr>
          <w:position w:val="0"/>
          <w:sz w:val="2"/>
        </w:rPr>
      </w:pPr>
      <w:r>
        <w:rPr>
          <w:position w:val="0"/>
          <w:sz w:val="2"/>
        </w:rPr>
        <mc:AlternateContent>
          <mc:Choice Requires="wps">
            <w:drawing>
              <wp:inline distT="0" distB="0" distL="0" distR="0">
                <wp:extent cx="6010275" cy="18415"/>
                <wp:effectExtent l="0" t="0" r="0" b="0"/>
                <wp:docPr id="169" name="Group 169"/>
                <wp:cNvGraphicFramePr>
                  <a:graphicFrameLocks/>
                </wp:cNvGraphicFramePr>
                <a:graphic>
                  <a:graphicData uri="http://schemas.microsoft.com/office/word/2010/wordprocessingGroup">
                    <wpg:wgp>
                      <wpg:cNvPr id="169" name="Group 169"/>
                      <wpg:cNvGrpSpPr/>
                      <wpg:grpSpPr>
                        <a:xfrm>
                          <a:off x="0" y="0"/>
                          <a:ext cx="6010275" cy="18415"/>
                          <a:chExt cx="6010275" cy="18415"/>
                        </a:xfrm>
                      </wpg:grpSpPr>
                      <wps:wsp>
                        <wps:cNvPr id="170" name="Graphic 170"/>
                        <wps:cNvSpPr/>
                        <wps:spPr>
                          <a:xfrm>
                            <a:off x="0" y="0"/>
                            <a:ext cx="6010275" cy="18415"/>
                          </a:xfrm>
                          <a:custGeom>
                            <a:avLst/>
                            <a:gdLst/>
                            <a:ahLst/>
                            <a:cxnLst/>
                            <a:rect l="l" t="t" r="r" b="b"/>
                            <a:pathLst>
                              <a:path w="6010275" h="18415">
                                <a:moveTo>
                                  <a:pt x="6010021" y="0"/>
                                </a:moveTo>
                                <a:lnTo>
                                  <a:pt x="0" y="0"/>
                                </a:lnTo>
                                <a:lnTo>
                                  <a:pt x="0" y="18285"/>
                                </a:lnTo>
                                <a:lnTo>
                                  <a:pt x="6010021" y="18285"/>
                                </a:lnTo>
                                <a:lnTo>
                                  <a:pt x="601002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73.25pt;height:1.45pt;mso-position-horizontal-relative:char;mso-position-vertical-relative:line" id="docshapegroup140" coordorigin="0,0" coordsize="9465,29">
                <v:rect style="position:absolute;left:0;top:0;width:9465;height:29" id="docshape141" filled="true" fillcolor="#000000" stroked="false">
                  <v:fill type="solid"/>
                </v:rect>
              </v:group>
            </w:pict>
          </mc:Fallback>
        </mc:AlternateContent>
      </w:r>
      <w:r>
        <w:rPr>
          <w:position w:val="0"/>
          <w:sz w:val="2"/>
        </w:rPr>
      </w:r>
    </w:p>
    <w:p>
      <w:pPr>
        <w:spacing w:before="10"/>
        <w:ind w:left="0" w:right="0" w:firstLine="0"/>
        <w:jc w:val="center"/>
        <w:rPr>
          <w:b/>
          <w:i/>
          <w:sz w:val="20"/>
        </w:rPr>
      </w:pPr>
      <w:r>
        <w:rPr>
          <w:b/>
          <w:i/>
          <w:sz w:val="20"/>
        </w:rPr>
        <mc:AlternateContent>
          <mc:Choice Requires="wps">
            <w:drawing>
              <wp:anchor distT="0" distB="0" distL="0" distR="0" allowOverlap="1" layoutInCell="1" locked="0" behindDoc="1" simplePos="0" relativeHeight="487612928">
                <wp:simplePos x="0" y="0"/>
                <wp:positionH relativeFrom="page">
                  <wp:posOffset>882699</wp:posOffset>
                </wp:positionH>
                <wp:positionV relativeFrom="paragraph">
                  <wp:posOffset>165099</wp:posOffset>
                </wp:positionV>
                <wp:extent cx="6010275" cy="226060"/>
                <wp:effectExtent l="0" t="0" r="0" b="0"/>
                <wp:wrapTopAndBottom/>
                <wp:docPr id="171" name="Group 171"/>
                <wp:cNvGraphicFramePr>
                  <a:graphicFrameLocks/>
                </wp:cNvGraphicFramePr>
                <a:graphic>
                  <a:graphicData uri="http://schemas.microsoft.com/office/word/2010/wordprocessingGroup">
                    <wpg:wgp>
                      <wpg:cNvPr id="171" name="Group 171"/>
                      <wpg:cNvGrpSpPr/>
                      <wpg:grpSpPr>
                        <a:xfrm>
                          <a:off x="0" y="0"/>
                          <a:ext cx="6010275" cy="226060"/>
                          <a:chExt cx="6010275" cy="226060"/>
                        </a:xfrm>
                      </wpg:grpSpPr>
                      <wps:wsp>
                        <wps:cNvPr id="172" name="Graphic 172"/>
                        <wps:cNvSpPr/>
                        <wps:spPr>
                          <a:xfrm>
                            <a:off x="-11" y="10"/>
                            <a:ext cx="6010275" cy="226060"/>
                          </a:xfrm>
                          <a:custGeom>
                            <a:avLst/>
                            <a:gdLst/>
                            <a:ahLst/>
                            <a:cxnLst/>
                            <a:rect l="l" t="t" r="r" b="b"/>
                            <a:pathLst>
                              <a:path w="6010275" h="226060">
                                <a:moveTo>
                                  <a:pt x="833577" y="219456"/>
                                </a:moveTo>
                                <a:lnTo>
                                  <a:pt x="827493" y="219456"/>
                                </a:lnTo>
                                <a:lnTo>
                                  <a:pt x="827493" y="225539"/>
                                </a:lnTo>
                                <a:lnTo>
                                  <a:pt x="833577" y="225539"/>
                                </a:lnTo>
                                <a:lnTo>
                                  <a:pt x="833577" y="219456"/>
                                </a:lnTo>
                                <a:close/>
                              </a:path>
                              <a:path w="6010275" h="226060">
                                <a:moveTo>
                                  <a:pt x="833577" y="3048"/>
                                </a:moveTo>
                                <a:lnTo>
                                  <a:pt x="827493" y="3048"/>
                                </a:lnTo>
                                <a:lnTo>
                                  <a:pt x="827493" y="219443"/>
                                </a:lnTo>
                                <a:lnTo>
                                  <a:pt x="833577" y="219443"/>
                                </a:lnTo>
                                <a:lnTo>
                                  <a:pt x="833577" y="3048"/>
                                </a:lnTo>
                                <a:close/>
                              </a:path>
                              <a:path w="6010275" h="226060">
                                <a:moveTo>
                                  <a:pt x="4075773" y="3048"/>
                                </a:moveTo>
                                <a:lnTo>
                                  <a:pt x="4069677" y="3048"/>
                                </a:lnTo>
                                <a:lnTo>
                                  <a:pt x="4069677" y="219443"/>
                                </a:lnTo>
                                <a:lnTo>
                                  <a:pt x="4075773" y="219443"/>
                                </a:lnTo>
                                <a:lnTo>
                                  <a:pt x="4075773" y="3048"/>
                                </a:lnTo>
                                <a:close/>
                              </a:path>
                              <a:path w="6010275" h="226060">
                                <a:moveTo>
                                  <a:pt x="5174869" y="219456"/>
                                </a:moveTo>
                                <a:lnTo>
                                  <a:pt x="4075773" y="219456"/>
                                </a:lnTo>
                                <a:lnTo>
                                  <a:pt x="4069677" y="219456"/>
                                </a:lnTo>
                                <a:lnTo>
                                  <a:pt x="833589" y="219456"/>
                                </a:lnTo>
                                <a:lnTo>
                                  <a:pt x="833589" y="225539"/>
                                </a:lnTo>
                                <a:lnTo>
                                  <a:pt x="4069677" y="225539"/>
                                </a:lnTo>
                                <a:lnTo>
                                  <a:pt x="4075773" y="225539"/>
                                </a:lnTo>
                                <a:lnTo>
                                  <a:pt x="5174869" y="225539"/>
                                </a:lnTo>
                                <a:lnTo>
                                  <a:pt x="5174869" y="219456"/>
                                </a:lnTo>
                                <a:close/>
                              </a:path>
                              <a:path w="6010275" h="226060">
                                <a:moveTo>
                                  <a:pt x="5181054" y="219456"/>
                                </a:moveTo>
                                <a:lnTo>
                                  <a:pt x="5174958" y="219456"/>
                                </a:lnTo>
                                <a:lnTo>
                                  <a:pt x="5174958" y="225539"/>
                                </a:lnTo>
                                <a:lnTo>
                                  <a:pt x="5181054" y="225539"/>
                                </a:lnTo>
                                <a:lnTo>
                                  <a:pt x="5181054" y="219456"/>
                                </a:lnTo>
                                <a:close/>
                              </a:path>
                              <a:path w="6010275" h="226060">
                                <a:moveTo>
                                  <a:pt x="5181054" y="3048"/>
                                </a:moveTo>
                                <a:lnTo>
                                  <a:pt x="5174958" y="3048"/>
                                </a:lnTo>
                                <a:lnTo>
                                  <a:pt x="5174958" y="219443"/>
                                </a:lnTo>
                                <a:lnTo>
                                  <a:pt x="5181054" y="219443"/>
                                </a:lnTo>
                                <a:lnTo>
                                  <a:pt x="5181054" y="3048"/>
                                </a:lnTo>
                                <a:close/>
                              </a:path>
                              <a:path w="6010275" h="226060">
                                <a:moveTo>
                                  <a:pt x="6010021" y="0"/>
                                </a:moveTo>
                                <a:lnTo>
                                  <a:pt x="0" y="0"/>
                                </a:lnTo>
                                <a:lnTo>
                                  <a:pt x="0" y="3035"/>
                                </a:lnTo>
                                <a:lnTo>
                                  <a:pt x="6010021" y="3035"/>
                                </a:lnTo>
                                <a:lnTo>
                                  <a:pt x="6010021" y="0"/>
                                </a:lnTo>
                                <a:close/>
                              </a:path>
                            </a:pathLst>
                          </a:custGeom>
                          <a:solidFill>
                            <a:srgbClr val="000000"/>
                          </a:solidFill>
                        </wps:spPr>
                        <wps:bodyPr wrap="square" lIns="0" tIns="0" rIns="0" bIns="0" rtlCol="0">
                          <a:prstTxWarp prst="textNoShape">
                            <a:avLst/>
                          </a:prstTxWarp>
                          <a:noAutofit/>
                        </wps:bodyPr>
                      </wps:wsp>
                      <wps:wsp>
                        <wps:cNvPr id="173" name="Textbox 173"/>
                        <wps:cNvSpPr txBox="1"/>
                        <wps:spPr>
                          <a:xfrm>
                            <a:off x="4075762" y="3046"/>
                            <a:ext cx="1099185" cy="216535"/>
                          </a:xfrm>
                          <a:prstGeom prst="rect">
                            <a:avLst/>
                          </a:prstGeom>
                          <a:solidFill>
                            <a:srgbClr val="8DA8DB"/>
                          </a:solidFill>
                        </wps:spPr>
                        <wps:txbx>
                          <w:txbxContent>
                            <w:p>
                              <w:pPr>
                                <w:spacing w:before="131"/>
                                <w:ind w:left="115" w:right="0" w:firstLine="0"/>
                                <w:jc w:val="left"/>
                                <w:rPr>
                                  <w:b/>
                                  <w:i/>
                                  <w:color w:val="000000"/>
                                  <w:sz w:val="18"/>
                                </w:rPr>
                              </w:pPr>
                              <w:r>
                                <w:rPr>
                                  <w:b/>
                                  <w:i/>
                                  <w:color w:val="000000"/>
                                  <w:spacing w:val="-2"/>
                                  <w:sz w:val="18"/>
                                </w:rPr>
                                <w:t>2,928,630,726.15</w:t>
                              </w:r>
                            </w:p>
                          </w:txbxContent>
                        </wps:txbx>
                        <wps:bodyPr wrap="square" lIns="0" tIns="0" rIns="0" bIns="0" rtlCol="0">
                          <a:noAutofit/>
                        </wps:bodyPr>
                      </wps:wsp>
                      <wps:wsp>
                        <wps:cNvPr id="174" name="Textbox 174"/>
                        <wps:cNvSpPr txBox="1"/>
                        <wps:spPr>
                          <a:xfrm>
                            <a:off x="833574" y="3046"/>
                            <a:ext cx="3236595" cy="216535"/>
                          </a:xfrm>
                          <a:prstGeom prst="rect">
                            <a:avLst/>
                          </a:prstGeom>
                          <a:solidFill>
                            <a:srgbClr val="8DA8DB"/>
                          </a:solidFill>
                        </wps:spPr>
                        <wps:txbx>
                          <w:txbxContent>
                            <w:p>
                              <w:pPr>
                                <w:spacing w:before="131"/>
                                <w:ind w:left="67" w:right="0" w:firstLine="0"/>
                                <w:jc w:val="left"/>
                                <w:rPr>
                                  <w:b/>
                                  <w:i/>
                                  <w:color w:val="000000"/>
                                  <w:sz w:val="18"/>
                                </w:rPr>
                              </w:pPr>
                              <w:r>
                                <w:rPr>
                                  <w:b/>
                                  <w:i/>
                                  <w:color w:val="000000"/>
                                  <w:spacing w:val="-2"/>
                                  <w:sz w:val="18"/>
                                </w:rPr>
                                <w:t>TOTAL</w:t>
                              </w:r>
                            </w:p>
                          </w:txbxContent>
                        </wps:txbx>
                        <wps:bodyPr wrap="square" lIns="0" tIns="0" rIns="0" bIns="0" rtlCol="0">
                          <a:noAutofit/>
                        </wps:bodyPr>
                      </wps:wsp>
                    </wpg:wgp>
                  </a:graphicData>
                </a:graphic>
              </wp:anchor>
            </w:drawing>
          </mc:Choice>
          <mc:Fallback>
            <w:pict>
              <v:group style="position:absolute;margin-left:69.503899pt;margin-top:12.999996pt;width:473.25pt;height:17.8pt;mso-position-horizontal-relative:page;mso-position-vertical-relative:paragraph;z-index:-15703552;mso-wrap-distance-left:0;mso-wrap-distance-right:0" id="docshapegroup142" coordorigin="1390,260" coordsize="9465,356">
                <v:shape style="position:absolute;left:1390;top:260;width:9465;height:356" id="docshape143" coordorigin="1390,260" coordsize="9465,356" path="m2703,606l2693,606,2693,615,2703,615,2703,606xm2703,265l2693,265,2693,606,2703,606,2703,265xm7809,265l7799,265,7799,606,7809,606,7809,265xm9539,606l7809,606,7799,606,2703,606,2703,615,7799,615,7809,615,9539,615,9539,606xm9549,606l9540,606,9540,615,9549,615,9549,606xm9549,265l9540,265,9540,606,9549,606,9549,265xm10855,260l1390,260,1390,265,10855,265,10855,260xe" filled="true" fillcolor="#000000" stroked="false">
                  <v:path arrowok="t"/>
                  <v:fill type="solid"/>
                </v:shape>
                <v:shape style="position:absolute;left:7808;top:264;width:1731;height:341" type="#_x0000_t202" id="docshape144" filled="true" fillcolor="#8da8db" stroked="false">
                  <v:textbox inset="0,0,0,0">
                    <w:txbxContent>
                      <w:p>
                        <w:pPr>
                          <w:spacing w:before="131"/>
                          <w:ind w:left="115" w:right="0" w:firstLine="0"/>
                          <w:jc w:val="left"/>
                          <w:rPr>
                            <w:b/>
                            <w:i/>
                            <w:color w:val="000000"/>
                            <w:sz w:val="18"/>
                          </w:rPr>
                        </w:pPr>
                        <w:r>
                          <w:rPr>
                            <w:b/>
                            <w:i/>
                            <w:color w:val="000000"/>
                            <w:spacing w:val="-2"/>
                            <w:sz w:val="18"/>
                          </w:rPr>
                          <w:t>2,928,630,726.15</w:t>
                        </w:r>
                      </w:p>
                    </w:txbxContent>
                  </v:textbox>
                  <v:fill type="solid"/>
                  <w10:wrap type="none"/>
                </v:shape>
                <v:shape style="position:absolute;left:2702;top:264;width:5097;height:341" type="#_x0000_t202" id="docshape145" filled="true" fillcolor="#8da8db" stroked="false">
                  <v:textbox inset="0,0,0,0">
                    <w:txbxContent>
                      <w:p>
                        <w:pPr>
                          <w:spacing w:before="131"/>
                          <w:ind w:left="67" w:right="0" w:firstLine="0"/>
                          <w:jc w:val="left"/>
                          <w:rPr>
                            <w:b/>
                            <w:i/>
                            <w:color w:val="000000"/>
                            <w:sz w:val="18"/>
                          </w:rPr>
                        </w:pPr>
                        <w:r>
                          <w:rPr>
                            <w:b/>
                            <w:i/>
                            <w:color w:val="000000"/>
                            <w:spacing w:val="-2"/>
                            <w:sz w:val="18"/>
                          </w:rPr>
                          <w:t>TOTAL</w:t>
                        </w:r>
                      </w:p>
                    </w:txbxContent>
                  </v:textbox>
                  <v:fill type="solid"/>
                  <w10:wrap type="none"/>
                </v:shape>
                <w10:wrap type="topAndBottom"/>
              </v:group>
            </w:pict>
          </mc:Fallback>
        </mc:AlternateContent>
      </w:r>
      <w:r>
        <w:rPr>
          <w:b/>
          <w:i/>
          <w:sz w:val="20"/>
        </w:rPr>
        <w:t>PRESUPUESTO</w:t>
      </w:r>
      <w:r>
        <w:rPr>
          <w:rFonts w:ascii="Times New Roman" w:hAnsi="Times New Roman"/>
          <w:spacing w:val="-5"/>
          <w:sz w:val="20"/>
        </w:rPr>
        <w:t> </w:t>
      </w:r>
      <w:r>
        <w:rPr>
          <w:b/>
          <w:i/>
          <w:sz w:val="20"/>
        </w:rPr>
        <w:t>EXTRAORDINARIO</w:t>
      </w:r>
      <w:r>
        <w:rPr>
          <w:rFonts w:ascii="Times New Roman" w:hAnsi="Times New Roman"/>
          <w:spacing w:val="-7"/>
          <w:sz w:val="20"/>
        </w:rPr>
        <w:t> </w:t>
      </w:r>
      <w:r>
        <w:rPr>
          <w:b/>
          <w:i/>
          <w:sz w:val="20"/>
        </w:rPr>
        <w:t>N°</w:t>
      </w:r>
      <w:r>
        <w:rPr>
          <w:rFonts w:ascii="Times New Roman" w:hAnsi="Times New Roman"/>
          <w:spacing w:val="-8"/>
          <w:sz w:val="20"/>
        </w:rPr>
        <w:t> </w:t>
      </w:r>
      <w:r>
        <w:rPr>
          <w:b/>
          <w:i/>
          <w:sz w:val="20"/>
        </w:rPr>
        <w:t>01-</w:t>
      </w:r>
      <w:r>
        <w:rPr>
          <w:b/>
          <w:i/>
          <w:spacing w:val="-4"/>
          <w:sz w:val="20"/>
        </w:rPr>
        <w:t>2026</w:t>
      </w:r>
    </w:p>
    <w:p>
      <w:pPr>
        <w:pStyle w:val="BodyText"/>
        <w:spacing w:before="12"/>
        <w:rPr>
          <w:b/>
          <w:i/>
          <w:sz w:val="18"/>
        </w:rPr>
      </w:pPr>
    </w:p>
    <w:p>
      <w:pPr>
        <w:spacing w:before="1" w:after="3"/>
        <w:ind w:left="1277" w:right="0" w:firstLine="0"/>
        <w:jc w:val="left"/>
        <w:rPr>
          <w:i/>
          <w:sz w:val="18"/>
        </w:rPr>
      </w:pPr>
      <w:r>
        <w:rPr>
          <w:i/>
          <w:sz w:val="18"/>
        </w:rPr>
        <w:t>Un</w:t>
      </w:r>
      <w:r>
        <w:rPr>
          <w:rFonts w:ascii="Times New Roman"/>
          <w:spacing w:val="3"/>
          <w:sz w:val="18"/>
        </w:rPr>
        <w:t> </w:t>
      </w:r>
      <w:r>
        <w:rPr>
          <w:i/>
          <w:sz w:val="18"/>
        </w:rPr>
        <w:t>resumen</w:t>
      </w:r>
      <w:r>
        <w:rPr>
          <w:rFonts w:ascii="Times New Roman"/>
          <w:spacing w:val="2"/>
          <w:sz w:val="18"/>
        </w:rPr>
        <w:t> </w:t>
      </w:r>
      <w:r>
        <w:rPr>
          <w:i/>
          <w:sz w:val="18"/>
        </w:rPr>
        <w:t>de</w:t>
      </w:r>
      <w:r>
        <w:rPr>
          <w:rFonts w:ascii="Times New Roman"/>
          <w:spacing w:val="1"/>
          <w:sz w:val="18"/>
        </w:rPr>
        <w:t> </w:t>
      </w:r>
      <w:r>
        <w:rPr>
          <w:i/>
          <w:sz w:val="18"/>
        </w:rPr>
        <w:t>los</w:t>
      </w:r>
      <w:r>
        <w:rPr>
          <w:rFonts w:ascii="Times New Roman"/>
          <w:spacing w:val="2"/>
          <w:sz w:val="18"/>
        </w:rPr>
        <w:t> </w:t>
      </w:r>
      <w:r>
        <w:rPr>
          <w:i/>
          <w:sz w:val="18"/>
        </w:rPr>
        <w:t>movimientos</w:t>
      </w:r>
      <w:r>
        <w:rPr>
          <w:rFonts w:ascii="Times New Roman"/>
          <w:spacing w:val="5"/>
          <w:sz w:val="18"/>
        </w:rPr>
        <w:t> </w:t>
      </w:r>
      <w:r>
        <w:rPr>
          <w:i/>
          <w:spacing w:val="-5"/>
          <w:sz w:val="18"/>
        </w:rPr>
        <w:t>es:</w:t>
      </w:r>
    </w:p>
    <w:tbl>
      <w:tblPr>
        <w:tblW w:w="0" w:type="auto"/>
        <w:jc w:val="left"/>
        <w:tblInd w:w="2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022"/>
        <w:gridCol w:w="3457"/>
        <w:gridCol w:w="2881"/>
        <w:gridCol w:w="1722"/>
      </w:tblGrid>
      <w:tr>
        <w:trPr>
          <w:trHeight w:val="316" w:hRule="atLeast"/>
        </w:trPr>
        <w:tc>
          <w:tcPr>
            <w:tcW w:w="3022" w:type="dxa"/>
            <w:vMerge w:val="restart"/>
            <w:tcBorders>
              <w:top w:val="single" w:sz="8" w:space="0" w:color="000000"/>
              <w:left w:val="single" w:sz="8" w:space="0" w:color="000000"/>
              <w:bottom w:val="single" w:sz="8" w:space="0" w:color="000000"/>
              <w:right w:val="single" w:sz="8" w:space="0" w:color="000000"/>
            </w:tcBorders>
            <w:shd w:val="clear" w:color="auto" w:fill="B3C5E7"/>
          </w:tcPr>
          <w:p>
            <w:pPr>
              <w:pStyle w:val="TableParagraph"/>
              <w:spacing w:before="14"/>
              <w:rPr>
                <w:i/>
                <w:sz w:val="18"/>
              </w:rPr>
            </w:pPr>
          </w:p>
          <w:p>
            <w:pPr>
              <w:pStyle w:val="TableParagraph"/>
              <w:spacing w:before="1"/>
              <w:ind w:left="17" w:right="4"/>
              <w:jc w:val="center"/>
              <w:rPr>
                <w:b/>
                <w:i/>
                <w:sz w:val="18"/>
              </w:rPr>
            </w:pPr>
            <w:r>
              <w:rPr>
                <w:b/>
                <w:i/>
                <w:spacing w:val="-2"/>
                <w:sz w:val="18"/>
              </w:rPr>
              <w:t>Detalle</w:t>
            </w:r>
          </w:p>
        </w:tc>
        <w:tc>
          <w:tcPr>
            <w:tcW w:w="6338" w:type="dxa"/>
            <w:gridSpan w:val="2"/>
            <w:tcBorders>
              <w:top w:val="single" w:sz="8" w:space="0" w:color="000000"/>
              <w:left w:val="single" w:sz="8" w:space="0" w:color="000000"/>
              <w:bottom w:val="single" w:sz="8" w:space="0" w:color="000000"/>
              <w:right w:val="single" w:sz="8" w:space="0" w:color="000000"/>
            </w:tcBorders>
            <w:shd w:val="clear" w:color="auto" w:fill="B3C5E7"/>
          </w:tcPr>
          <w:p>
            <w:pPr>
              <w:pStyle w:val="TableParagraph"/>
              <w:spacing w:before="54"/>
              <w:ind w:left="66"/>
              <w:jc w:val="center"/>
              <w:rPr>
                <w:b/>
                <w:i/>
                <w:sz w:val="18"/>
              </w:rPr>
            </w:pPr>
            <w:r>
              <w:rPr>
                <w:b/>
                <w:i/>
                <w:sz w:val="18"/>
              </w:rPr>
              <w:t>Fuente</w:t>
            </w:r>
            <w:r>
              <w:rPr>
                <w:rFonts w:ascii="Times New Roman"/>
                <w:spacing w:val="4"/>
                <w:sz w:val="18"/>
              </w:rPr>
              <w:t> </w:t>
            </w:r>
            <w:r>
              <w:rPr>
                <w:b/>
                <w:i/>
                <w:spacing w:val="-2"/>
                <w:sz w:val="18"/>
              </w:rPr>
              <w:t>financiamiento</w:t>
            </w:r>
          </w:p>
        </w:tc>
        <w:tc>
          <w:tcPr>
            <w:tcW w:w="1722" w:type="dxa"/>
            <w:tcBorders>
              <w:top w:val="single" w:sz="8" w:space="0" w:color="000000"/>
              <w:left w:val="single" w:sz="8" w:space="0" w:color="000000"/>
              <w:bottom w:val="single" w:sz="8" w:space="0" w:color="000000"/>
              <w:right w:val="single" w:sz="8" w:space="0" w:color="000000"/>
            </w:tcBorders>
            <w:shd w:val="clear" w:color="auto" w:fill="B3C5E7"/>
          </w:tcPr>
          <w:p>
            <w:pPr>
              <w:pStyle w:val="TableParagraph"/>
              <w:spacing w:before="54"/>
              <w:ind w:left="14"/>
              <w:jc w:val="center"/>
              <w:rPr>
                <w:b/>
                <w:i/>
                <w:sz w:val="18"/>
              </w:rPr>
            </w:pPr>
            <w:r>
              <w:rPr>
                <w:b/>
                <w:i/>
                <w:spacing w:val="-2"/>
                <w:sz w:val="18"/>
              </w:rPr>
              <w:t>TOTAL</w:t>
            </w:r>
          </w:p>
        </w:tc>
      </w:tr>
      <w:tr>
        <w:trPr>
          <w:trHeight w:val="313" w:hRule="atLeast"/>
        </w:trPr>
        <w:tc>
          <w:tcPr>
            <w:tcW w:w="3022" w:type="dxa"/>
            <w:vMerge/>
            <w:tcBorders>
              <w:top w:val="nil"/>
              <w:left w:val="single" w:sz="8" w:space="0" w:color="000000"/>
              <w:bottom w:val="single" w:sz="8" w:space="0" w:color="000000"/>
              <w:right w:val="single" w:sz="8" w:space="0" w:color="000000"/>
            </w:tcBorders>
            <w:shd w:val="clear" w:color="auto" w:fill="B3C5E7"/>
          </w:tcPr>
          <w:p>
            <w:pPr>
              <w:rPr>
                <w:sz w:val="2"/>
                <w:szCs w:val="2"/>
              </w:rPr>
            </w:pPr>
          </w:p>
        </w:tc>
        <w:tc>
          <w:tcPr>
            <w:tcW w:w="3457" w:type="dxa"/>
            <w:tcBorders>
              <w:top w:val="single" w:sz="8" w:space="0" w:color="000000"/>
              <w:left w:val="single" w:sz="8" w:space="0" w:color="000000"/>
              <w:bottom w:val="single" w:sz="8" w:space="0" w:color="000000"/>
            </w:tcBorders>
            <w:shd w:val="clear" w:color="auto" w:fill="B3C5E7"/>
          </w:tcPr>
          <w:p>
            <w:pPr>
              <w:pStyle w:val="TableParagraph"/>
              <w:tabs>
                <w:tab w:pos="2078" w:val="left" w:leader="none"/>
              </w:tabs>
              <w:spacing w:before="54"/>
              <w:ind w:left="602"/>
              <w:rPr>
                <w:b/>
                <w:i/>
                <w:sz w:val="18"/>
              </w:rPr>
            </w:pPr>
            <w:r>
              <w:rPr>
                <w:b/>
                <w:i/>
                <w:spacing w:val="-4"/>
                <w:sz w:val="18"/>
              </w:rPr>
              <w:t>IMAS</w:t>
            </w:r>
            <w:r>
              <w:rPr>
                <w:rFonts w:ascii="Times New Roman"/>
                <w:sz w:val="18"/>
              </w:rPr>
              <w:tab/>
            </w:r>
            <w:r>
              <w:rPr>
                <w:b/>
                <w:i/>
                <w:spacing w:val="-2"/>
                <w:sz w:val="18"/>
              </w:rPr>
              <w:t>FODESAF</w:t>
            </w:r>
          </w:p>
        </w:tc>
        <w:tc>
          <w:tcPr>
            <w:tcW w:w="2881" w:type="dxa"/>
            <w:tcBorders>
              <w:top w:val="single" w:sz="8" w:space="0" w:color="000000"/>
              <w:bottom w:val="single" w:sz="8" w:space="0" w:color="000000"/>
              <w:right w:val="single" w:sz="8" w:space="0" w:color="000000"/>
            </w:tcBorders>
            <w:shd w:val="clear" w:color="auto" w:fill="B3C5E7"/>
          </w:tcPr>
          <w:p>
            <w:pPr>
              <w:pStyle w:val="TableParagraph"/>
              <w:tabs>
                <w:tab w:pos="1982" w:val="left" w:leader="none"/>
              </w:tabs>
              <w:spacing w:before="54"/>
              <w:ind w:left="177"/>
              <w:rPr>
                <w:b/>
                <w:i/>
                <w:sz w:val="18"/>
              </w:rPr>
            </w:pPr>
            <w:r>
              <w:rPr>
                <w:b/>
                <w:i/>
                <w:sz w:val="18"/>
              </w:rPr>
              <w:t>Gob</w:t>
            </w:r>
            <w:r>
              <w:rPr>
                <w:rFonts w:ascii="Times New Roman"/>
                <w:spacing w:val="4"/>
                <w:sz w:val="18"/>
              </w:rPr>
              <w:t> </w:t>
            </w:r>
            <w:r>
              <w:rPr>
                <w:b/>
                <w:i/>
                <w:spacing w:val="-2"/>
                <w:sz w:val="18"/>
              </w:rPr>
              <w:t>Central</w:t>
            </w:r>
            <w:r>
              <w:rPr>
                <w:rFonts w:ascii="Times New Roman"/>
                <w:sz w:val="18"/>
              </w:rPr>
              <w:tab/>
            </w:r>
            <w:r>
              <w:rPr>
                <w:b/>
                <w:i/>
                <w:spacing w:val="-5"/>
                <w:sz w:val="18"/>
              </w:rPr>
              <w:t>MEP</w:t>
            </w:r>
          </w:p>
        </w:tc>
        <w:tc>
          <w:tcPr>
            <w:tcW w:w="1722"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r>
      <w:tr>
        <w:trPr>
          <w:trHeight w:val="338" w:hRule="atLeast"/>
        </w:trPr>
        <w:tc>
          <w:tcPr>
            <w:tcW w:w="3022" w:type="dxa"/>
            <w:tcBorders>
              <w:top w:val="single" w:sz="8" w:space="0" w:color="000000"/>
              <w:left w:val="single" w:sz="8" w:space="0" w:color="000000"/>
            </w:tcBorders>
          </w:tcPr>
          <w:p>
            <w:pPr>
              <w:pStyle w:val="TableParagraph"/>
              <w:spacing w:before="78"/>
              <w:ind w:left="69"/>
              <w:rPr>
                <w:b/>
                <w:i/>
                <w:sz w:val="18"/>
              </w:rPr>
            </w:pPr>
            <w:r>
              <w:rPr>
                <w:b/>
                <w:i/>
                <w:spacing w:val="-2"/>
                <w:sz w:val="18"/>
              </w:rPr>
              <w:t>Aumentos</w:t>
            </w:r>
          </w:p>
        </w:tc>
        <w:tc>
          <w:tcPr>
            <w:tcW w:w="3457" w:type="dxa"/>
            <w:tcBorders>
              <w:top w:val="single" w:sz="8" w:space="0" w:color="000000"/>
            </w:tcBorders>
          </w:tcPr>
          <w:p>
            <w:pPr>
              <w:pStyle w:val="TableParagraph"/>
              <w:rPr>
                <w:rFonts w:ascii="Times New Roman"/>
                <w:sz w:val="18"/>
              </w:rPr>
            </w:pPr>
          </w:p>
        </w:tc>
        <w:tc>
          <w:tcPr>
            <w:tcW w:w="2881" w:type="dxa"/>
            <w:tcBorders>
              <w:top w:val="single" w:sz="8" w:space="0" w:color="000000"/>
              <w:right w:val="single" w:sz="8" w:space="0" w:color="000000"/>
            </w:tcBorders>
          </w:tcPr>
          <w:p>
            <w:pPr>
              <w:pStyle w:val="TableParagraph"/>
              <w:rPr>
                <w:rFonts w:ascii="Times New Roman"/>
                <w:sz w:val="18"/>
              </w:rPr>
            </w:pPr>
          </w:p>
        </w:tc>
        <w:tc>
          <w:tcPr>
            <w:tcW w:w="1722" w:type="dxa"/>
            <w:vMerge w:val="restart"/>
            <w:tcBorders>
              <w:top w:val="single" w:sz="8" w:space="0" w:color="000000"/>
              <w:left w:val="single" w:sz="8" w:space="0" w:color="000000"/>
              <w:bottom w:val="single" w:sz="8" w:space="0" w:color="000000"/>
              <w:right w:val="single" w:sz="8" w:space="0" w:color="000000"/>
            </w:tcBorders>
          </w:tcPr>
          <w:p>
            <w:pPr>
              <w:pStyle w:val="TableParagraph"/>
              <w:spacing w:before="199"/>
              <w:rPr>
                <w:i/>
                <w:sz w:val="18"/>
              </w:rPr>
            </w:pPr>
          </w:p>
          <w:p>
            <w:pPr>
              <w:pStyle w:val="TableParagraph"/>
              <w:ind w:right="51"/>
              <w:jc w:val="right"/>
              <w:rPr>
                <w:b/>
                <w:i/>
                <w:sz w:val="18"/>
              </w:rPr>
            </w:pPr>
            <w:r>
              <w:rPr>
                <w:b/>
                <w:i/>
                <w:spacing w:val="-2"/>
                <w:sz w:val="18"/>
              </w:rPr>
              <w:t>10,787,083,080.90</w:t>
            </w:r>
          </w:p>
          <w:p>
            <w:pPr>
              <w:pStyle w:val="TableParagraph"/>
              <w:spacing w:before="168"/>
              <w:ind w:right="51"/>
              <w:jc w:val="right"/>
              <w:rPr>
                <w:b/>
                <w:i/>
                <w:sz w:val="18"/>
              </w:rPr>
            </w:pPr>
            <w:r>
              <w:rPr>
                <w:b/>
                <w:i/>
                <w:spacing w:val="-2"/>
                <w:sz w:val="18"/>
              </w:rPr>
              <w:t>2,036,000.00</w:t>
            </w:r>
          </w:p>
          <w:p>
            <w:pPr>
              <w:pStyle w:val="TableParagraph"/>
              <w:spacing w:before="199"/>
              <w:ind w:right="51"/>
              <w:jc w:val="right"/>
              <w:rPr>
                <w:b/>
                <w:i/>
                <w:sz w:val="18"/>
              </w:rPr>
            </w:pPr>
            <w:r>
              <w:rPr>
                <w:b/>
                <w:i/>
                <w:spacing w:val="-2"/>
                <w:sz w:val="18"/>
              </w:rPr>
              <w:t>203,800,611.00</w:t>
            </w:r>
          </w:p>
          <w:p>
            <w:pPr>
              <w:pStyle w:val="TableParagraph"/>
              <w:spacing w:before="180"/>
              <w:ind w:right="51"/>
              <w:jc w:val="right"/>
              <w:rPr>
                <w:b/>
                <w:i/>
                <w:sz w:val="18"/>
              </w:rPr>
            </w:pPr>
            <w:r>
              <w:rPr>
                <w:b/>
                <w:i/>
                <w:spacing w:val="-2"/>
                <w:sz w:val="18"/>
              </w:rPr>
              <w:t>100,000,000.00</w:t>
            </w:r>
          </w:p>
          <w:p>
            <w:pPr>
              <w:pStyle w:val="TableParagraph"/>
              <w:spacing w:before="181"/>
              <w:ind w:right="51"/>
              <w:jc w:val="right"/>
              <w:rPr>
                <w:b/>
                <w:i/>
                <w:sz w:val="18"/>
              </w:rPr>
            </w:pPr>
            <w:r>
              <w:rPr>
                <w:b/>
                <w:i/>
                <w:spacing w:val="-2"/>
                <w:sz w:val="18"/>
              </w:rPr>
              <w:t>47,199,318.00</w:t>
            </w:r>
          </w:p>
          <w:p>
            <w:pPr>
              <w:pStyle w:val="TableParagraph"/>
              <w:spacing w:before="122"/>
              <w:ind w:left="246"/>
              <w:rPr>
                <w:b/>
                <w:i/>
                <w:sz w:val="18"/>
              </w:rPr>
            </w:pPr>
            <w:r>
              <w:rPr>
                <w:b/>
                <w:i/>
                <w:spacing w:val="-2"/>
                <w:sz w:val="18"/>
              </w:rPr>
              <w:t>7,942,958,628.00</w:t>
            </w:r>
          </w:p>
          <w:p>
            <w:pPr>
              <w:pStyle w:val="TableParagraph"/>
              <w:spacing w:before="93"/>
              <w:ind w:left="246"/>
              <w:rPr>
                <w:b/>
                <w:i/>
                <w:sz w:val="18"/>
              </w:rPr>
            </w:pPr>
            <w:r>
              <w:rPr>
                <w:b/>
                <w:i/>
                <w:spacing w:val="-2"/>
                <w:sz w:val="18"/>
              </w:rPr>
              <w:t>4,879,058,247.60</w:t>
            </w:r>
          </w:p>
          <w:p>
            <w:pPr>
              <w:pStyle w:val="TableParagraph"/>
              <w:rPr>
                <w:i/>
                <w:sz w:val="18"/>
              </w:rPr>
            </w:pPr>
          </w:p>
          <w:p>
            <w:pPr>
              <w:pStyle w:val="TableParagraph"/>
              <w:spacing w:before="92"/>
              <w:rPr>
                <w:i/>
                <w:sz w:val="18"/>
              </w:rPr>
            </w:pPr>
          </w:p>
          <w:p>
            <w:pPr>
              <w:pStyle w:val="TableParagraph"/>
              <w:ind w:right="51"/>
              <w:jc w:val="right"/>
              <w:rPr>
                <w:b/>
                <w:i/>
                <w:sz w:val="18"/>
              </w:rPr>
            </w:pPr>
            <w:r>
              <w:rPr>
                <w:b/>
                <w:i/>
                <w:spacing w:val="-2"/>
                <w:sz w:val="18"/>
              </w:rPr>
              <w:t>6,389,172.00</w:t>
            </w:r>
          </w:p>
          <w:p>
            <w:pPr>
              <w:pStyle w:val="TableParagraph"/>
              <w:rPr>
                <w:i/>
                <w:sz w:val="18"/>
              </w:rPr>
            </w:pPr>
          </w:p>
          <w:p>
            <w:pPr>
              <w:pStyle w:val="TableParagraph"/>
              <w:rPr>
                <w:i/>
                <w:sz w:val="18"/>
              </w:rPr>
            </w:pPr>
          </w:p>
          <w:p>
            <w:pPr>
              <w:pStyle w:val="TableParagraph"/>
              <w:spacing w:before="185"/>
              <w:rPr>
                <w:i/>
                <w:sz w:val="18"/>
              </w:rPr>
            </w:pPr>
          </w:p>
          <w:p>
            <w:pPr>
              <w:pStyle w:val="TableParagraph"/>
              <w:ind w:right="51"/>
              <w:jc w:val="right"/>
              <w:rPr>
                <w:b/>
                <w:i/>
                <w:sz w:val="18"/>
              </w:rPr>
            </w:pPr>
            <w:r>
              <w:rPr>
                <w:b/>
                <w:i/>
                <w:spacing w:val="-2"/>
                <w:sz w:val="18"/>
              </w:rPr>
              <w:t>207,645,400.24</w:t>
            </w:r>
          </w:p>
          <w:p>
            <w:pPr>
              <w:pStyle w:val="TableParagraph"/>
              <w:rPr>
                <w:i/>
                <w:sz w:val="18"/>
              </w:rPr>
            </w:pPr>
          </w:p>
          <w:p>
            <w:pPr>
              <w:pStyle w:val="TableParagraph"/>
              <w:rPr>
                <w:i/>
                <w:sz w:val="18"/>
              </w:rPr>
            </w:pPr>
          </w:p>
          <w:p>
            <w:pPr>
              <w:pStyle w:val="TableParagraph"/>
              <w:spacing w:before="36"/>
              <w:rPr>
                <w:i/>
                <w:sz w:val="18"/>
              </w:rPr>
            </w:pPr>
          </w:p>
          <w:p>
            <w:pPr>
              <w:pStyle w:val="TableParagraph"/>
              <w:ind w:right="51"/>
              <w:jc w:val="right"/>
              <w:rPr>
                <w:b/>
                <w:i/>
                <w:sz w:val="18"/>
              </w:rPr>
            </w:pPr>
            <w:r>
              <w:rPr>
                <w:b/>
                <w:i/>
                <w:spacing w:val="-2"/>
                <w:sz w:val="18"/>
              </w:rPr>
              <w:t>53,643,127.02</w:t>
            </w:r>
          </w:p>
          <w:p>
            <w:pPr>
              <w:pStyle w:val="TableParagraph"/>
              <w:rPr>
                <w:i/>
                <w:sz w:val="18"/>
              </w:rPr>
            </w:pPr>
          </w:p>
          <w:p>
            <w:pPr>
              <w:pStyle w:val="TableParagraph"/>
              <w:rPr>
                <w:i/>
                <w:sz w:val="18"/>
              </w:rPr>
            </w:pPr>
          </w:p>
          <w:p>
            <w:pPr>
              <w:pStyle w:val="TableParagraph"/>
              <w:rPr>
                <w:i/>
                <w:sz w:val="18"/>
              </w:rPr>
            </w:pPr>
          </w:p>
          <w:p>
            <w:pPr>
              <w:pStyle w:val="TableParagraph"/>
              <w:spacing w:before="187"/>
              <w:rPr>
                <w:i/>
                <w:sz w:val="18"/>
              </w:rPr>
            </w:pPr>
          </w:p>
          <w:p>
            <w:pPr>
              <w:pStyle w:val="TableParagraph"/>
              <w:ind w:left="246"/>
              <w:rPr>
                <w:b/>
                <w:i/>
                <w:sz w:val="18"/>
              </w:rPr>
            </w:pPr>
            <w:r>
              <w:rPr>
                <w:b/>
                <w:i/>
                <w:spacing w:val="-2"/>
                <w:sz w:val="18"/>
              </w:rPr>
              <w:t>2,928,630,726.15</w:t>
            </w:r>
          </w:p>
        </w:tc>
      </w:tr>
      <w:tr>
        <w:trPr>
          <w:trHeight w:val="280" w:hRule="atLeast"/>
        </w:trPr>
        <w:tc>
          <w:tcPr>
            <w:tcW w:w="3022" w:type="dxa"/>
            <w:tcBorders>
              <w:left w:val="single" w:sz="8" w:space="0" w:color="000000"/>
            </w:tcBorders>
          </w:tcPr>
          <w:p>
            <w:pPr>
              <w:pStyle w:val="TableParagraph"/>
              <w:spacing w:before="48"/>
              <w:ind w:left="69"/>
              <w:rPr>
                <w:i/>
                <w:sz w:val="18"/>
              </w:rPr>
            </w:pPr>
            <w:r>
              <w:rPr>
                <w:i/>
                <w:spacing w:val="-2"/>
                <w:sz w:val="18"/>
              </w:rPr>
              <w:t>Avancemos</w:t>
            </w:r>
          </w:p>
        </w:tc>
        <w:tc>
          <w:tcPr>
            <w:tcW w:w="3457" w:type="dxa"/>
          </w:tcPr>
          <w:p>
            <w:pPr>
              <w:pStyle w:val="TableParagraph"/>
              <w:tabs>
                <w:tab w:pos="1896" w:val="left" w:leader="none"/>
              </w:tabs>
              <w:spacing w:before="48"/>
              <w:ind w:left="196"/>
              <w:rPr>
                <w:i/>
                <w:sz w:val="18"/>
              </w:rPr>
            </w:pPr>
            <w:r>
              <w:rPr>
                <w:i/>
                <w:spacing w:val="-2"/>
                <w:sz w:val="18"/>
              </w:rPr>
              <w:t>2,618,063,651.02</w:t>
            </w:r>
            <w:r>
              <w:rPr>
                <w:rFonts w:ascii="Times New Roman"/>
                <w:sz w:val="18"/>
              </w:rPr>
              <w:tab/>
            </w:r>
            <w:r>
              <w:rPr>
                <w:i/>
                <w:spacing w:val="-2"/>
                <w:sz w:val="18"/>
              </w:rPr>
              <w:t>7,906,249,134.17</w:t>
            </w:r>
          </w:p>
        </w:tc>
        <w:tc>
          <w:tcPr>
            <w:tcW w:w="2881" w:type="dxa"/>
            <w:tcBorders>
              <w:right w:val="single" w:sz="8" w:space="0" w:color="000000"/>
            </w:tcBorders>
          </w:tcPr>
          <w:p>
            <w:pPr>
              <w:pStyle w:val="TableParagraph"/>
              <w:spacing w:before="48"/>
              <w:ind w:right="50"/>
              <w:jc w:val="right"/>
              <w:rPr>
                <w:i/>
                <w:sz w:val="18"/>
              </w:rPr>
            </w:pPr>
            <w:r>
              <w:rPr>
                <w:i/>
                <w:spacing w:val="-2"/>
                <w:sz w:val="18"/>
              </w:rPr>
              <w:t>262,770,295.71</w:t>
            </w:r>
          </w:p>
        </w:tc>
        <w:tc>
          <w:tcPr>
            <w:tcW w:w="1722" w:type="dxa"/>
            <w:vMerge/>
            <w:tcBorders>
              <w:top w:val="nil"/>
              <w:left w:val="single" w:sz="8" w:space="0" w:color="000000"/>
              <w:bottom w:val="single" w:sz="8" w:space="0" w:color="000000"/>
              <w:right w:val="single" w:sz="8" w:space="0" w:color="000000"/>
            </w:tcBorders>
          </w:tcPr>
          <w:p>
            <w:pPr>
              <w:rPr>
                <w:sz w:val="2"/>
                <w:szCs w:val="2"/>
              </w:rPr>
            </w:pPr>
          </w:p>
        </w:tc>
      </w:tr>
      <w:tr>
        <w:trPr>
          <w:trHeight w:val="474" w:hRule="atLeast"/>
        </w:trPr>
        <w:tc>
          <w:tcPr>
            <w:tcW w:w="3022" w:type="dxa"/>
            <w:tcBorders>
              <w:left w:val="single" w:sz="8" w:space="0" w:color="000000"/>
            </w:tcBorders>
          </w:tcPr>
          <w:p>
            <w:pPr>
              <w:pStyle w:val="TableParagraph"/>
              <w:tabs>
                <w:tab w:pos="1543" w:val="left" w:leader="none"/>
                <w:tab w:pos="2131" w:val="left" w:leader="none"/>
              </w:tabs>
              <w:spacing w:before="19"/>
              <w:ind w:left="69" w:right="59"/>
              <w:rPr>
                <w:i/>
                <w:sz w:val="18"/>
              </w:rPr>
            </w:pPr>
            <w:r>
              <w:rPr>
                <w:i/>
                <w:spacing w:val="-2"/>
                <w:sz w:val="18"/>
              </w:rPr>
              <w:t>Avancemos</w:t>
            </w:r>
            <w:r>
              <w:rPr>
                <w:rFonts w:ascii="Times New Roman" w:hAnsi="Times New Roman"/>
                <w:sz w:val="18"/>
              </w:rPr>
              <w:tab/>
            </w:r>
            <w:r>
              <w:rPr>
                <w:i/>
                <w:spacing w:val="-10"/>
                <w:sz w:val="18"/>
              </w:rPr>
              <w:t>-</w:t>
            </w:r>
            <w:r>
              <w:rPr>
                <w:rFonts w:ascii="Times New Roman" w:hAnsi="Times New Roman"/>
                <w:sz w:val="18"/>
              </w:rPr>
              <w:tab/>
            </w:r>
            <w:r>
              <w:rPr>
                <w:i/>
                <w:spacing w:val="-2"/>
                <w:sz w:val="18"/>
              </w:rPr>
              <w:t>(Donación</w:t>
            </w:r>
            <w:r>
              <w:rPr>
                <w:rFonts w:ascii="Times New Roman" w:hAnsi="Times New Roman"/>
                <w:spacing w:val="-2"/>
                <w:sz w:val="18"/>
              </w:rPr>
              <w:t> </w:t>
            </w:r>
            <w:r>
              <w:rPr>
                <w:i/>
                <w:sz w:val="18"/>
              </w:rPr>
              <w:t>ASOC.SOLID.</w:t>
            </w:r>
            <w:r>
              <w:rPr>
                <w:rFonts w:ascii="Times New Roman" w:hAnsi="Times New Roman"/>
                <w:sz w:val="18"/>
              </w:rPr>
              <w:t> </w:t>
            </w:r>
            <w:r>
              <w:rPr>
                <w:i/>
                <w:sz w:val="18"/>
              </w:rPr>
              <w:t>EMPL.F.ICE.</w:t>
            </w:r>
            <w:r>
              <w:rPr>
                <w:rFonts w:ascii="Times New Roman" w:hAnsi="Times New Roman"/>
                <w:sz w:val="18"/>
              </w:rPr>
              <w:t> </w:t>
            </w:r>
            <w:r>
              <w:rPr>
                <w:i/>
                <w:sz w:val="18"/>
              </w:rPr>
              <w:t>AN)</w:t>
            </w:r>
          </w:p>
        </w:tc>
        <w:tc>
          <w:tcPr>
            <w:tcW w:w="3457" w:type="dxa"/>
          </w:tcPr>
          <w:p>
            <w:pPr>
              <w:pStyle w:val="TableParagraph"/>
              <w:spacing w:line="108" w:lineRule="exact" w:before="122"/>
              <w:ind w:left="547"/>
              <w:rPr>
                <w:i/>
                <w:sz w:val="18"/>
              </w:rPr>
            </w:pPr>
            <w:r>
              <w:rPr>
                <w:i/>
                <w:spacing w:val="-2"/>
                <w:sz w:val="18"/>
              </w:rPr>
              <w:t>2,036,000.00</w:t>
            </w:r>
          </w:p>
        </w:tc>
        <w:tc>
          <w:tcPr>
            <w:tcW w:w="2881" w:type="dxa"/>
            <w:tcBorders>
              <w:right w:val="single" w:sz="8" w:space="0" w:color="000000"/>
            </w:tcBorders>
          </w:tcPr>
          <w:p>
            <w:pPr>
              <w:pStyle w:val="TableParagraph"/>
              <w:rPr>
                <w:rFonts w:ascii="Times New Roman"/>
                <w:sz w:val="18"/>
              </w:rPr>
            </w:pPr>
          </w:p>
        </w:tc>
        <w:tc>
          <w:tcPr>
            <w:tcW w:w="1722" w:type="dxa"/>
            <w:vMerge/>
            <w:tcBorders>
              <w:top w:val="nil"/>
              <w:left w:val="single" w:sz="8" w:space="0" w:color="000000"/>
              <w:bottom w:val="single" w:sz="8" w:space="0" w:color="000000"/>
              <w:right w:val="single" w:sz="8" w:space="0" w:color="000000"/>
            </w:tcBorders>
          </w:tcPr>
          <w:p>
            <w:pPr>
              <w:rPr>
                <w:sz w:val="2"/>
                <w:szCs w:val="2"/>
              </w:rPr>
            </w:pPr>
          </w:p>
        </w:tc>
      </w:tr>
      <w:tr>
        <w:trPr>
          <w:trHeight w:val="271" w:hRule="atLeast"/>
        </w:trPr>
        <w:tc>
          <w:tcPr>
            <w:tcW w:w="3022" w:type="dxa"/>
            <w:tcBorders>
              <w:left w:val="single" w:sz="8" w:space="0" w:color="000000"/>
            </w:tcBorders>
          </w:tcPr>
          <w:p>
            <w:pPr>
              <w:pStyle w:val="TableParagraph"/>
              <w:spacing w:before="33"/>
              <w:ind w:left="69"/>
              <w:rPr>
                <w:i/>
                <w:sz w:val="18"/>
              </w:rPr>
            </w:pPr>
            <w:r>
              <w:rPr>
                <w:i/>
                <w:sz w:val="18"/>
              </w:rPr>
              <w:t>Avancemos</w:t>
            </w:r>
            <w:r>
              <w:rPr>
                <w:rFonts w:ascii="Times New Roman"/>
                <w:spacing w:val="5"/>
                <w:sz w:val="18"/>
              </w:rPr>
              <w:t> </w:t>
            </w:r>
            <w:r>
              <w:rPr>
                <w:i/>
                <w:sz w:val="18"/>
              </w:rPr>
              <w:t>-</w:t>
            </w:r>
            <w:r>
              <w:rPr>
                <w:rFonts w:ascii="Times New Roman"/>
                <w:spacing w:val="3"/>
                <w:sz w:val="18"/>
              </w:rPr>
              <w:t> </w:t>
            </w:r>
            <w:r>
              <w:rPr>
                <w:i/>
                <w:sz w:val="18"/>
              </w:rPr>
              <w:t>MTSS</w:t>
            </w:r>
            <w:r>
              <w:rPr>
                <w:rFonts w:ascii="Times New Roman"/>
                <w:spacing w:val="2"/>
                <w:sz w:val="18"/>
              </w:rPr>
              <w:t> </w:t>
            </w:r>
            <w:r>
              <w:rPr>
                <w:i/>
                <w:spacing w:val="-5"/>
                <w:sz w:val="18"/>
              </w:rPr>
              <w:t>209</w:t>
            </w:r>
          </w:p>
        </w:tc>
        <w:tc>
          <w:tcPr>
            <w:tcW w:w="3457" w:type="dxa"/>
          </w:tcPr>
          <w:p>
            <w:pPr>
              <w:pStyle w:val="TableParagraph"/>
              <w:spacing w:before="33"/>
              <w:ind w:right="156"/>
              <w:jc w:val="right"/>
              <w:rPr>
                <w:i/>
                <w:sz w:val="18"/>
              </w:rPr>
            </w:pPr>
            <w:r>
              <w:rPr>
                <w:i/>
                <w:spacing w:val="-2"/>
                <w:sz w:val="18"/>
              </w:rPr>
              <w:t>203,800,611.00</w:t>
            </w:r>
          </w:p>
        </w:tc>
        <w:tc>
          <w:tcPr>
            <w:tcW w:w="2881" w:type="dxa"/>
            <w:tcBorders>
              <w:right w:val="single" w:sz="8" w:space="0" w:color="000000"/>
            </w:tcBorders>
          </w:tcPr>
          <w:p>
            <w:pPr>
              <w:pStyle w:val="TableParagraph"/>
              <w:rPr>
                <w:rFonts w:ascii="Times New Roman"/>
                <w:sz w:val="18"/>
              </w:rPr>
            </w:pPr>
          </w:p>
        </w:tc>
        <w:tc>
          <w:tcPr>
            <w:tcW w:w="1722" w:type="dxa"/>
            <w:vMerge/>
            <w:tcBorders>
              <w:top w:val="nil"/>
              <w:left w:val="single" w:sz="8" w:space="0" w:color="000000"/>
              <w:bottom w:val="single" w:sz="8" w:space="0" w:color="000000"/>
              <w:right w:val="single" w:sz="8" w:space="0" w:color="000000"/>
            </w:tcBorders>
          </w:tcPr>
          <w:p>
            <w:pPr>
              <w:rPr>
                <w:sz w:val="2"/>
                <w:szCs w:val="2"/>
              </w:rPr>
            </w:pPr>
          </w:p>
        </w:tc>
      </w:tr>
      <w:tr>
        <w:trPr>
          <w:trHeight w:val="471" w:hRule="atLeast"/>
        </w:trPr>
        <w:tc>
          <w:tcPr>
            <w:tcW w:w="3022" w:type="dxa"/>
            <w:tcBorders>
              <w:left w:val="single" w:sz="8" w:space="0" w:color="000000"/>
            </w:tcBorders>
          </w:tcPr>
          <w:p>
            <w:pPr>
              <w:pStyle w:val="TableParagraph"/>
              <w:tabs>
                <w:tab w:pos="1437" w:val="left" w:leader="none"/>
                <w:tab w:pos="1922" w:val="left" w:leader="none"/>
              </w:tabs>
              <w:spacing w:before="25"/>
              <w:ind w:left="69" w:right="59"/>
              <w:rPr>
                <w:i/>
                <w:sz w:val="18"/>
              </w:rPr>
            </w:pPr>
            <w:r>
              <w:rPr>
                <w:i/>
                <w:spacing w:val="-2"/>
                <w:sz w:val="18"/>
              </w:rPr>
              <w:t>Avancemos</w:t>
            </w:r>
            <w:r>
              <w:rPr>
                <w:rFonts w:ascii="Times New Roman"/>
                <w:sz w:val="18"/>
              </w:rPr>
              <w:tab/>
            </w:r>
            <w:r>
              <w:rPr>
                <w:i/>
                <w:spacing w:val="-10"/>
                <w:sz w:val="18"/>
              </w:rPr>
              <w:t>-</w:t>
            </w:r>
            <w:r>
              <w:rPr>
                <w:rFonts w:ascii="Times New Roman"/>
                <w:sz w:val="18"/>
              </w:rPr>
              <w:tab/>
            </w:r>
            <w:r>
              <w:rPr>
                <w:i/>
                <w:spacing w:val="-2"/>
                <w:sz w:val="18"/>
              </w:rPr>
              <w:t>Implementos</w:t>
            </w:r>
            <w:r>
              <w:rPr>
                <w:rFonts w:ascii="Times New Roman"/>
                <w:spacing w:val="-2"/>
                <w:sz w:val="18"/>
              </w:rPr>
              <w:t> </w:t>
            </w:r>
            <w:r>
              <w:rPr>
                <w:i/>
                <w:spacing w:val="-2"/>
                <w:sz w:val="18"/>
              </w:rPr>
              <w:t>Escolares</w:t>
            </w:r>
          </w:p>
        </w:tc>
        <w:tc>
          <w:tcPr>
            <w:tcW w:w="3457" w:type="dxa"/>
          </w:tcPr>
          <w:p>
            <w:pPr>
              <w:pStyle w:val="TableParagraph"/>
              <w:rPr>
                <w:rFonts w:ascii="Times New Roman"/>
                <w:sz w:val="18"/>
              </w:rPr>
            </w:pPr>
          </w:p>
        </w:tc>
        <w:tc>
          <w:tcPr>
            <w:tcW w:w="2881" w:type="dxa"/>
            <w:tcBorders>
              <w:right w:val="single" w:sz="8" w:space="0" w:color="000000"/>
            </w:tcBorders>
          </w:tcPr>
          <w:p>
            <w:pPr>
              <w:pStyle w:val="TableParagraph"/>
              <w:spacing w:line="106" w:lineRule="exact" w:before="128"/>
              <w:ind w:right="50"/>
              <w:jc w:val="right"/>
              <w:rPr>
                <w:i/>
                <w:sz w:val="18"/>
              </w:rPr>
            </w:pPr>
            <w:r>
              <w:rPr>
                <w:i/>
                <w:spacing w:val="-2"/>
                <w:sz w:val="18"/>
              </w:rPr>
              <w:t>100,000,000.00</w:t>
            </w:r>
          </w:p>
        </w:tc>
        <w:tc>
          <w:tcPr>
            <w:tcW w:w="1722" w:type="dxa"/>
            <w:vMerge/>
            <w:tcBorders>
              <w:top w:val="nil"/>
              <w:left w:val="single" w:sz="8" w:space="0" w:color="000000"/>
              <w:bottom w:val="single" w:sz="8" w:space="0" w:color="000000"/>
              <w:right w:val="single" w:sz="8" w:space="0" w:color="000000"/>
            </w:tcBorders>
          </w:tcPr>
          <w:p>
            <w:pPr>
              <w:rPr>
                <w:sz w:val="2"/>
                <w:szCs w:val="2"/>
              </w:rPr>
            </w:pPr>
          </w:p>
        </w:tc>
      </w:tr>
      <w:tr>
        <w:trPr>
          <w:trHeight w:val="287" w:hRule="atLeast"/>
        </w:trPr>
        <w:tc>
          <w:tcPr>
            <w:tcW w:w="3022" w:type="dxa"/>
            <w:tcBorders>
              <w:left w:val="single" w:sz="8" w:space="0" w:color="000000"/>
            </w:tcBorders>
          </w:tcPr>
          <w:p>
            <w:pPr>
              <w:pStyle w:val="TableParagraph"/>
              <w:spacing w:before="26"/>
              <w:ind w:left="69"/>
              <w:rPr>
                <w:i/>
                <w:sz w:val="18"/>
              </w:rPr>
            </w:pPr>
            <w:r>
              <w:rPr>
                <w:i/>
                <w:sz w:val="18"/>
              </w:rPr>
              <w:t>Avancemos</w:t>
            </w:r>
            <w:r>
              <w:rPr>
                <w:rFonts w:ascii="Times New Roman"/>
                <w:spacing w:val="2"/>
                <w:sz w:val="18"/>
              </w:rPr>
              <w:t> </w:t>
            </w:r>
            <w:r>
              <w:rPr>
                <w:i/>
                <w:sz w:val="18"/>
              </w:rPr>
              <w:t>D-</w:t>
            </w:r>
            <w:r>
              <w:rPr>
                <w:i/>
                <w:spacing w:val="-5"/>
                <w:sz w:val="18"/>
              </w:rPr>
              <w:t>MEP</w:t>
            </w:r>
          </w:p>
        </w:tc>
        <w:tc>
          <w:tcPr>
            <w:tcW w:w="3457" w:type="dxa"/>
          </w:tcPr>
          <w:p>
            <w:pPr>
              <w:pStyle w:val="TableParagraph"/>
              <w:rPr>
                <w:rFonts w:ascii="Times New Roman"/>
                <w:sz w:val="18"/>
              </w:rPr>
            </w:pPr>
          </w:p>
        </w:tc>
        <w:tc>
          <w:tcPr>
            <w:tcW w:w="2881" w:type="dxa"/>
            <w:tcBorders>
              <w:right w:val="single" w:sz="8" w:space="0" w:color="000000"/>
            </w:tcBorders>
          </w:tcPr>
          <w:p>
            <w:pPr>
              <w:pStyle w:val="TableParagraph"/>
              <w:spacing w:before="26"/>
              <w:ind w:right="51"/>
              <w:jc w:val="right"/>
              <w:rPr>
                <w:i/>
                <w:sz w:val="18"/>
              </w:rPr>
            </w:pPr>
            <w:r>
              <w:rPr>
                <w:i/>
                <w:spacing w:val="-2"/>
                <w:sz w:val="18"/>
              </w:rPr>
              <w:t>47,199,318.00</w:t>
            </w:r>
          </w:p>
        </w:tc>
        <w:tc>
          <w:tcPr>
            <w:tcW w:w="1722" w:type="dxa"/>
            <w:vMerge/>
            <w:tcBorders>
              <w:top w:val="nil"/>
              <w:left w:val="single" w:sz="8" w:space="0" w:color="000000"/>
              <w:bottom w:val="single" w:sz="8" w:space="0" w:color="000000"/>
              <w:right w:val="single" w:sz="8" w:space="0" w:color="000000"/>
            </w:tcBorders>
          </w:tcPr>
          <w:p>
            <w:pPr>
              <w:rPr>
                <w:sz w:val="2"/>
                <w:szCs w:val="2"/>
              </w:rPr>
            </w:pPr>
          </w:p>
        </w:tc>
      </w:tr>
      <w:tr>
        <w:trPr>
          <w:trHeight w:val="294" w:hRule="atLeast"/>
        </w:trPr>
        <w:tc>
          <w:tcPr>
            <w:tcW w:w="3022" w:type="dxa"/>
            <w:tcBorders>
              <w:left w:val="single" w:sz="8" w:space="0" w:color="000000"/>
            </w:tcBorders>
          </w:tcPr>
          <w:p>
            <w:pPr>
              <w:pStyle w:val="TableParagraph"/>
              <w:spacing w:before="48"/>
              <w:ind w:left="69"/>
              <w:rPr>
                <w:i/>
                <w:sz w:val="18"/>
              </w:rPr>
            </w:pPr>
            <w:r>
              <w:rPr>
                <w:i/>
                <w:sz w:val="18"/>
              </w:rPr>
              <w:t>Cuidado</w:t>
            </w:r>
            <w:r>
              <w:rPr>
                <w:rFonts w:ascii="Times New Roman"/>
                <w:spacing w:val="1"/>
                <w:sz w:val="18"/>
              </w:rPr>
              <w:t> </w:t>
            </w:r>
            <w:r>
              <w:rPr>
                <w:i/>
                <w:sz w:val="18"/>
              </w:rPr>
              <w:t>y</w:t>
            </w:r>
            <w:r>
              <w:rPr>
                <w:rFonts w:ascii="Times New Roman"/>
                <w:spacing w:val="3"/>
                <w:sz w:val="18"/>
              </w:rPr>
              <w:t> </w:t>
            </w:r>
            <w:r>
              <w:rPr>
                <w:i/>
                <w:sz w:val="18"/>
              </w:rPr>
              <w:t>Desarrollo</w:t>
            </w:r>
            <w:r>
              <w:rPr>
                <w:rFonts w:ascii="Times New Roman"/>
                <w:spacing w:val="2"/>
                <w:sz w:val="18"/>
              </w:rPr>
              <w:t> </w:t>
            </w:r>
            <w:r>
              <w:rPr>
                <w:i/>
                <w:spacing w:val="-2"/>
                <w:sz w:val="18"/>
              </w:rPr>
              <w:t>Infantil</w:t>
            </w:r>
          </w:p>
        </w:tc>
        <w:tc>
          <w:tcPr>
            <w:tcW w:w="3457" w:type="dxa"/>
          </w:tcPr>
          <w:p>
            <w:pPr>
              <w:pStyle w:val="TableParagraph"/>
              <w:spacing w:before="48"/>
              <w:ind w:right="156"/>
              <w:jc w:val="right"/>
              <w:rPr>
                <w:i/>
                <w:sz w:val="18"/>
              </w:rPr>
            </w:pPr>
            <w:r>
              <w:rPr>
                <w:i/>
                <w:spacing w:val="-2"/>
                <w:sz w:val="18"/>
              </w:rPr>
              <w:t>7,942,958,628.00</w:t>
            </w:r>
          </w:p>
        </w:tc>
        <w:tc>
          <w:tcPr>
            <w:tcW w:w="2881" w:type="dxa"/>
            <w:tcBorders>
              <w:right w:val="single" w:sz="8" w:space="0" w:color="000000"/>
            </w:tcBorders>
          </w:tcPr>
          <w:p>
            <w:pPr>
              <w:pStyle w:val="TableParagraph"/>
              <w:rPr>
                <w:rFonts w:ascii="Times New Roman"/>
                <w:sz w:val="18"/>
              </w:rPr>
            </w:pPr>
          </w:p>
        </w:tc>
        <w:tc>
          <w:tcPr>
            <w:tcW w:w="1722" w:type="dxa"/>
            <w:vMerge/>
            <w:tcBorders>
              <w:top w:val="nil"/>
              <w:left w:val="single" w:sz="8" w:space="0" w:color="000000"/>
              <w:bottom w:val="single" w:sz="8" w:space="0" w:color="000000"/>
              <w:right w:val="single" w:sz="8" w:space="0" w:color="000000"/>
            </w:tcBorders>
          </w:tcPr>
          <w:p>
            <w:pPr>
              <w:rPr>
                <w:sz w:val="2"/>
                <w:szCs w:val="2"/>
              </w:rPr>
            </w:pPr>
          </w:p>
        </w:tc>
      </w:tr>
      <w:tr>
        <w:trPr>
          <w:trHeight w:val="280" w:hRule="atLeast"/>
        </w:trPr>
        <w:tc>
          <w:tcPr>
            <w:tcW w:w="3022" w:type="dxa"/>
            <w:tcBorders>
              <w:left w:val="single" w:sz="8" w:space="0" w:color="000000"/>
            </w:tcBorders>
          </w:tcPr>
          <w:p>
            <w:pPr>
              <w:pStyle w:val="TableParagraph"/>
              <w:spacing w:before="33"/>
              <w:ind w:left="69"/>
              <w:rPr>
                <w:i/>
                <w:sz w:val="18"/>
              </w:rPr>
            </w:pPr>
            <w:r>
              <w:rPr>
                <w:i/>
                <w:sz w:val="18"/>
              </w:rPr>
              <w:t>Atención</w:t>
            </w:r>
            <w:r>
              <w:rPr>
                <w:rFonts w:ascii="Times New Roman" w:hAnsi="Times New Roman"/>
                <w:spacing w:val="1"/>
                <w:sz w:val="18"/>
              </w:rPr>
              <w:t> </w:t>
            </w:r>
            <w:r>
              <w:rPr>
                <w:i/>
                <w:sz w:val="18"/>
              </w:rPr>
              <w:t>a</w:t>
            </w:r>
            <w:r>
              <w:rPr>
                <w:rFonts w:ascii="Times New Roman" w:hAnsi="Times New Roman"/>
                <w:spacing w:val="3"/>
                <w:sz w:val="18"/>
              </w:rPr>
              <w:t> </w:t>
            </w:r>
            <w:r>
              <w:rPr>
                <w:i/>
                <w:spacing w:val="-2"/>
                <w:sz w:val="18"/>
              </w:rPr>
              <w:t>Familias</w:t>
            </w:r>
          </w:p>
        </w:tc>
        <w:tc>
          <w:tcPr>
            <w:tcW w:w="3457" w:type="dxa"/>
          </w:tcPr>
          <w:p>
            <w:pPr>
              <w:pStyle w:val="TableParagraph"/>
              <w:spacing w:before="33"/>
              <w:ind w:left="196"/>
              <w:rPr>
                <w:i/>
                <w:sz w:val="18"/>
              </w:rPr>
            </w:pPr>
            <w:r>
              <w:rPr>
                <w:i/>
                <w:spacing w:val="-2"/>
                <w:sz w:val="18"/>
              </w:rPr>
              <w:t>4,879,058,247.60</w:t>
            </w:r>
          </w:p>
        </w:tc>
        <w:tc>
          <w:tcPr>
            <w:tcW w:w="2881" w:type="dxa"/>
            <w:tcBorders>
              <w:right w:val="single" w:sz="8" w:space="0" w:color="000000"/>
            </w:tcBorders>
          </w:tcPr>
          <w:p>
            <w:pPr>
              <w:pStyle w:val="TableParagraph"/>
              <w:rPr>
                <w:rFonts w:ascii="Times New Roman"/>
                <w:sz w:val="18"/>
              </w:rPr>
            </w:pPr>
          </w:p>
        </w:tc>
        <w:tc>
          <w:tcPr>
            <w:tcW w:w="1722" w:type="dxa"/>
            <w:vMerge/>
            <w:tcBorders>
              <w:top w:val="nil"/>
              <w:left w:val="single" w:sz="8" w:space="0" w:color="000000"/>
              <w:bottom w:val="single" w:sz="8" w:space="0" w:color="000000"/>
              <w:right w:val="single" w:sz="8" w:space="0" w:color="000000"/>
            </w:tcBorders>
          </w:tcPr>
          <w:p>
            <w:pPr>
              <w:rPr>
                <w:sz w:val="2"/>
                <w:szCs w:val="2"/>
              </w:rPr>
            </w:pPr>
          </w:p>
        </w:tc>
      </w:tr>
      <w:tr>
        <w:trPr>
          <w:trHeight w:val="645" w:hRule="atLeast"/>
        </w:trPr>
        <w:tc>
          <w:tcPr>
            <w:tcW w:w="3022" w:type="dxa"/>
            <w:tcBorders>
              <w:left w:val="single" w:sz="8" w:space="0" w:color="000000"/>
            </w:tcBorders>
          </w:tcPr>
          <w:p>
            <w:pPr>
              <w:pStyle w:val="TableParagraph"/>
              <w:spacing w:line="206" w:lineRule="exact" w:before="8"/>
              <w:ind w:left="69" w:right="62"/>
              <w:jc w:val="both"/>
              <w:rPr>
                <w:i/>
                <w:sz w:val="18"/>
              </w:rPr>
            </w:pPr>
            <w:r>
              <w:rPr>
                <w:i/>
                <w:sz w:val="18"/>
              </w:rPr>
              <w:t>Subsidio</w:t>
            </w:r>
            <w:r>
              <w:rPr>
                <w:rFonts w:ascii="Times New Roman" w:hAnsi="Times New Roman"/>
                <w:spacing w:val="-5"/>
                <w:sz w:val="18"/>
              </w:rPr>
              <w:t> </w:t>
            </w:r>
            <w:r>
              <w:rPr>
                <w:i/>
                <w:sz w:val="18"/>
              </w:rPr>
              <w:t>Gastos</w:t>
            </w:r>
            <w:r>
              <w:rPr>
                <w:rFonts w:ascii="Times New Roman" w:hAnsi="Times New Roman"/>
                <w:spacing w:val="-5"/>
                <w:sz w:val="18"/>
              </w:rPr>
              <w:t> </w:t>
            </w:r>
            <w:r>
              <w:rPr>
                <w:i/>
                <w:sz w:val="18"/>
              </w:rPr>
              <w:t>de</w:t>
            </w:r>
            <w:r>
              <w:rPr>
                <w:rFonts w:ascii="Times New Roman" w:hAnsi="Times New Roman"/>
                <w:spacing w:val="-7"/>
                <w:sz w:val="18"/>
              </w:rPr>
              <w:t> </w:t>
            </w:r>
            <w:r>
              <w:rPr>
                <w:i/>
                <w:sz w:val="18"/>
              </w:rPr>
              <w:t>implementación</w:t>
            </w:r>
            <w:r>
              <w:rPr>
                <w:rFonts w:ascii="Times New Roman" w:hAnsi="Times New Roman"/>
                <w:sz w:val="18"/>
              </w:rPr>
              <w:t> </w:t>
            </w:r>
            <w:r>
              <w:rPr>
                <w:i/>
                <w:sz w:val="18"/>
              </w:rPr>
              <w:t>para</w:t>
            </w:r>
            <w:r>
              <w:rPr>
                <w:rFonts w:ascii="Times New Roman" w:hAnsi="Times New Roman"/>
                <w:sz w:val="18"/>
              </w:rPr>
              <w:t> </w:t>
            </w:r>
            <w:r>
              <w:rPr>
                <w:i/>
                <w:sz w:val="18"/>
              </w:rPr>
              <w:t>mejoramiento</w:t>
            </w:r>
            <w:r>
              <w:rPr>
                <w:rFonts w:ascii="Times New Roman" w:hAnsi="Times New Roman"/>
                <w:sz w:val="18"/>
              </w:rPr>
              <w:t> </w:t>
            </w:r>
            <w:r>
              <w:rPr>
                <w:i/>
                <w:sz w:val="18"/>
              </w:rPr>
              <w:t>de</w:t>
            </w:r>
            <w:r>
              <w:rPr>
                <w:rFonts w:ascii="Times New Roman" w:hAnsi="Times New Roman"/>
                <w:sz w:val="18"/>
              </w:rPr>
              <w:t> </w:t>
            </w:r>
            <w:r>
              <w:rPr>
                <w:i/>
                <w:sz w:val="18"/>
              </w:rPr>
              <w:t>vivienda,</w:t>
            </w:r>
            <w:r>
              <w:rPr>
                <w:rFonts w:ascii="Times New Roman" w:hAnsi="Times New Roman"/>
                <w:sz w:val="18"/>
              </w:rPr>
              <w:t> </w:t>
            </w:r>
            <w:r>
              <w:rPr>
                <w:i/>
                <w:sz w:val="18"/>
              </w:rPr>
              <w:t>Mejoramiento</w:t>
            </w:r>
            <w:r>
              <w:rPr>
                <w:rFonts w:ascii="Times New Roman" w:hAnsi="Times New Roman"/>
                <w:spacing w:val="70"/>
                <w:w w:val="150"/>
                <w:sz w:val="18"/>
              </w:rPr>
              <w:t>  </w:t>
            </w:r>
            <w:r>
              <w:rPr>
                <w:i/>
                <w:sz w:val="18"/>
              </w:rPr>
              <w:t>de</w:t>
            </w:r>
            <w:r>
              <w:rPr>
                <w:rFonts w:ascii="Times New Roman" w:hAnsi="Times New Roman"/>
                <w:spacing w:val="69"/>
                <w:w w:val="150"/>
                <w:sz w:val="18"/>
              </w:rPr>
              <w:t>  </w:t>
            </w:r>
            <w:r>
              <w:rPr>
                <w:i/>
                <w:sz w:val="18"/>
              </w:rPr>
              <w:t>vivienda</w:t>
            </w:r>
            <w:r>
              <w:rPr>
                <w:rFonts w:ascii="Times New Roman" w:hAnsi="Times New Roman"/>
                <w:spacing w:val="71"/>
                <w:w w:val="150"/>
                <w:sz w:val="18"/>
              </w:rPr>
              <w:t>  </w:t>
            </w:r>
            <w:r>
              <w:rPr>
                <w:i/>
                <w:spacing w:val="-10"/>
                <w:sz w:val="18"/>
              </w:rPr>
              <w:t>y</w:t>
            </w:r>
          </w:p>
        </w:tc>
        <w:tc>
          <w:tcPr>
            <w:tcW w:w="3457" w:type="dxa"/>
          </w:tcPr>
          <w:p>
            <w:pPr>
              <w:pStyle w:val="TableParagraph"/>
              <w:rPr>
                <w:rFonts w:ascii="Times New Roman"/>
                <w:sz w:val="18"/>
              </w:rPr>
            </w:pPr>
          </w:p>
        </w:tc>
        <w:tc>
          <w:tcPr>
            <w:tcW w:w="2881" w:type="dxa"/>
            <w:tcBorders>
              <w:right w:val="single" w:sz="8" w:space="0" w:color="000000"/>
            </w:tcBorders>
          </w:tcPr>
          <w:p>
            <w:pPr>
              <w:pStyle w:val="TableParagraph"/>
              <w:rPr>
                <w:i/>
                <w:sz w:val="18"/>
              </w:rPr>
            </w:pPr>
          </w:p>
          <w:p>
            <w:pPr>
              <w:pStyle w:val="TableParagraph"/>
              <w:spacing w:before="32"/>
              <w:rPr>
                <w:i/>
                <w:sz w:val="18"/>
              </w:rPr>
            </w:pPr>
          </w:p>
          <w:p>
            <w:pPr>
              <w:pStyle w:val="TableParagraph"/>
              <w:spacing w:line="180" w:lineRule="exact"/>
              <w:ind w:left="350"/>
              <w:rPr>
                <w:i/>
                <w:sz w:val="18"/>
              </w:rPr>
            </w:pPr>
            <w:r>
              <w:rPr>
                <w:i/>
                <w:spacing w:val="-2"/>
                <w:sz w:val="18"/>
              </w:rPr>
              <w:t>6,389,172.00</w:t>
            </w:r>
          </w:p>
        </w:tc>
        <w:tc>
          <w:tcPr>
            <w:tcW w:w="1722" w:type="dxa"/>
            <w:vMerge/>
            <w:tcBorders>
              <w:top w:val="nil"/>
              <w:left w:val="single" w:sz="8" w:space="0" w:color="000000"/>
              <w:bottom w:val="single" w:sz="8" w:space="0" w:color="000000"/>
              <w:right w:val="single" w:sz="8" w:space="0" w:color="000000"/>
            </w:tcBorders>
          </w:tcPr>
          <w:p>
            <w:pPr>
              <w:rPr>
                <w:sz w:val="2"/>
                <w:szCs w:val="2"/>
              </w:rPr>
            </w:pPr>
          </w:p>
        </w:tc>
      </w:tr>
      <w:tr>
        <w:trPr>
          <w:trHeight w:val="434" w:hRule="atLeast"/>
        </w:trPr>
        <w:tc>
          <w:tcPr>
            <w:tcW w:w="3022" w:type="dxa"/>
            <w:tcBorders>
              <w:left w:val="single" w:sz="8" w:space="0" w:color="000000"/>
            </w:tcBorders>
          </w:tcPr>
          <w:p>
            <w:pPr>
              <w:pStyle w:val="TableParagraph"/>
              <w:spacing w:line="193" w:lineRule="exact"/>
              <w:ind w:left="69"/>
              <w:rPr>
                <w:i/>
                <w:sz w:val="18"/>
              </w:rPr>
            </w:pPr>
            <w:r>
              <w:rPr>
                <w:i/>
                <w:sz w:val="18"/>
              </w:rPr>
              <w:t>Mejoramiento</w:t>
            </w:r>
            <w:r>
              <w:rPr>
                <w:rFonts w:ascii="Times New Roman"/>
                <w:spacing w:val="58"/>
                <w:sz w:val="18"/>
              </w:rPr>
              <w:t> </w:t>
            </w:r>
            <w:r>
              <w:rPr>
                <w:i/>
                <w:sz w:val="18"/>
              </w:rPr>
              <w:t>de</w:t>
            </w:r>
            <w:r>
              <w:rPr>
                <w:rFonts w:ascii="Times New Roman"/>
                <w:spacing w:val="59"/>
                <w:sz w:val="18"/>
              </w:rPr>
              <w:t> </w:t>
            </w:r>
            <w:r>
              <w:rPr>
                <w:i/>
                <w:sz w:val="18"/>
              </w:rPr>
              <w:t>vivienda</w:t>
            </w:r>
            <w:r>
              <w:rPr>
                <w:rFonts w:ascii="Times New Roman"/>
                <w:spacing w:val="58"/>
                <w:sz w:val="18"/>
              </w:rPr>
              <w:t> </w:t>
            </w:r>
            <w:r>
              <w:rPr>
                <w:i/>
                <w:sz w:val="18"/>
              </w:rPr>
              <w:t>para</w:t>
            </w:r>
            <w:r>
              <w:rPr>
                <w:rFonts w:ascii="Times New Roman"/>
                <w:spacing w:val="59"/>
                <w:sz w:val="18"/>
              </w:rPr>
              <w:t> </w:t>
            </w:r>
            <w:r>
              <w:rPr>
                <w:i/>
                <w:spacing w:val="-5"/>
                <w:sz w:val="18"/>
              </w:rPr>
              <w:t>la</w:t>
            </w:r>
          </w:p>
          <w:p>
            <w:pPr>
              <w:pStyle w:val="TableParagraph"/>
              <w:spacing w:line="207" w:lineRule="exact"/>
              <w:ind w:left="69"/>
              <w:rPr>
                <w:i/>
                <w:sz w:val="18"/>
              </w:rPr>
            </w:pPr>
            <w:r>
              <w:rPr>
                <w:i/>
                <w:sz w:val="18"/>
              </w:rPr>
              <w:t>atención</w:t>
            </w:r>
            <w:r>
              <w:rPr>
                <w:rFonts w:ascii="Times New Roman" w:hAnsi="Times New Roman"/>
                <w:spacing w:val="2"/>
                <w:sz w:val="18"/>
              </w:rPr>
              <w:t> </w:t>
            </w:r>
            <w:r>
              <w:rPr>
                <w:i/>
                <w:sz w:val="18"/>
              </w:rPr>
              <w:t>de</w:t>
            </w:r>
            <w:r>
              <w:rPr>
                <w:rFonts w:ascii="Times New Roman" w:hAnsi="Times New Roman"/>
                <w:spacing w:val="2"/>
                <w:sz w:val="18"/>
              </w:rPr>
              <w:t> </w:t>
            </w:r>
            <w:r>
              <w:rPr>
                <w:i/>
                <w:spacing w:val="-2"/>
                <w:sz w:val="18"/>
              </w:rPr>
              <w:t>emergencias</w:t>
            </w:r>
          </w:p>
        </w:tc>
        <w:tc>
          <w:tcPr>
            <w:tcW w:w="3457" w:type="dxa"/>
          </w:tcPr>
          <w:p>
            <w:pPr>
              <w:pStyle w:val="TableParagraph"/>
              <w:rPr>
                <w:rFonts w:ascii="Times New Roman"/>
                <w:sz w:val="18"/>
              </w:rPr>
            </w:pPr>
          </w:p>
        </w:tc>
        <w:tc>
          <w:tcPr>
            <w:tcW w:w="2881" w:type="dxa"/>
            <w:tcBorders>
              <w:right w:val="single" w:sz="8" w:space="0" w:color="000000"/>
            </w:tcBorders>
          </w:tcPr>
          <w:p>
            <w:pPr>
              <w:pStyle w:val="TableParagraph"/>
              <w:rPr>
                <w:rFonts w:ascii="Times New Roman"/>
                <w:sz w:val="18"/>
              </w:rPr>
            </w:pPr>
          </w:p>
        </w:tc>
        <w:tc>
          <w:tcPr>
            <w:tcW w:w="1722" w:type="dxa"/>
            <w:vMerge/>
            <w:tcBorders>
              <w:top w:val="nil"/>
              <w:left w:val="single" w:sz="8" w:space="0" w:color="000000"/>
              <w:bottom w:val="single" w:sz="8" w:space="0" w:color="000000"/>
              <w:right w:val="single" w:sz="8" w:space="0" w:color="000000"/>
            </w:tcBorders>
          </w:tcPr>
          <w:p>
            <w:pPr>
              <w:rPr>
                <w:sz w:val="2"/>
                <w:szCs w:val="2"/>
              </w:rPr>
            </w:pPr>
          </w:p>
        </w:tc>
      </w:tr>
      <w:tr>
        <w:trPr>
          <w:trHeight w:val="434" w:hRule="atLeast"/>
        </w:trPr>
        <w:tc>
          <w:tcPr>
            <w:tcW w:w="3022" w:type="dxa"/>
            <w:tcBorders>
              <w:left w:val="single" w:sz="8" w:space="0" w:color="000000"/>
            </w:tcBorders>
          </w:tcPr>
          <w:p>
            <w:pPr>
              <w:pStyle w:val="TableParagraph"/>
              <w:tabs>
                <w:tab w:pos="975" w:val="left" w:leader="none"/>
                <w:tab w:pos="2507" w:val="left" w:leader="none"/>
              </w:tabs>
              <w:spacing w:line="206" w:lineRule="exact" w:before="3"/>
              <w:ind w:left="69" w:right="62"/>
              <w:rPr>
                <w:i/>
                <w:sz w:val="18"/>
              </w:rPr>
            </w:pPr>
            <w:r>
              <w:rPr>
                <w:i/>
                <w:spacing w:val="-2"/>
                <w:sz w:val="18"/>
              </w:rPr>
              <w:t>Gasto</w:t>
            </w:r>
            <w:r>
              <w:rPr>
                <w:rFonts w:ascii="Times New Roman"/>
                <w:sz w:val="18"/>
              </w:rPr>
              <w:tab/>
            </w:r>
            <w:r>
              <w:rPr>
                <w:i/>
                <w:spacing w:val="-2"/>
                <w:sz w:val="18"/>
              </w:rPr>
              <w:t>administrativo</w:t>
            </w:r>
            <w:r>
              <w:rPr>
                <w:rFonts w:ascii="Times New Roman"/>
                <w:sz w:val="18"/>
              </w:rPr>
              <w:tab/>
            </w:r>
            <w:r>
              <w:rPr>
                <w:i/>
                <w:spacing w:val="-4"/>
                <w:sz w:val="18"/>
              </w:rPr>
              <w:t>MEP,</w:t>
            </w:r>
            <w:r>
              <w:rPr>
                <w:rFonts w:ascii="Times New Roman"/>
                <w:spacing w:val="-4"/>
                <w:sz w:val="18"/>
              </w:rPr>
              <w:t> </w:t>
            </w:r>
            <w:r>
              <w:rPr>
                <w:i/>
                <w:sz w:val="18"/>
              </w:rPr>
              <w:t>subpartida</w:t>
            </w:r>
            <w:r>
              <w:rPr>
                <w:rFonts w:ascii="Times New Roman"/>
                <w:spacing w:val="39"/>
                <w:sz w:val="18"/>
              </w:rPr>
              <w:t>  </w:t>
            </w:r>
            <w:r>
              <w:rPr>
                <w:i/>
                <w:sz w:val="18"/>
              </w:rPr>
              <w:t>0.01.01</w:t>
            </w:r>
            <w:r>
              <w:rPr>
                <w:rFonts w:ascii="Times New Roman"/>
                <w:spacing w:val="39"/>
                <w:sz w:val="18"/>
              </w:rPr>
              <w:t>  </w:t>
            </w:r>
            <w:r>
              <w:rPr>
                <w:i/>
                <w:sz w:val="18"/>
              </w:rPr>
              <w:t>Sueldo</w:t>
            </w:r>
            <w:r>
              <w:rPr>
                <w:rFonts w:ascii="Times New Roman"/>
                <w:spacing w:val="38"/>
                <w:sz w:val="18"/>
              </w:rPr>
              <w:t>  </w:t>
            </w:r>
            <w:r>
              <w:rPr>
                <w:i/>
                <w:spacing w:val="-4"/>
                <w:sz w:val="18"/>
              </w:rPr>
              <w:t>para</w:t>
            </w:r>
          </w:p>
        </w:tc>
        <w:tc>
          <w:tcPr>
            <w:tcW w:w="3457" w:type="dxa"/>
          </w:tcPr>
          <w:p>
            <w:pPr>
              <w:pStyle w:val="TableParagraph"/>
              <w:rPr>
                <w:rFonts w:ascii="Times New Roman"/>
                <w:sz w:val="18"/>
              </w:rPr>
            </w:pPr>
          </w:p>
        </w:tc>
        <w:tc>
          <w:tcPr>
            <w:tcW w:w="2881" w:type="dxa"/>
            <w:tcBorders>
              <w:right w:val="single" w:sz="8" w:space="0" w:color="000000"/>
            </w:tcBorders>
          </w:tcPr>
          <w:p>
            <w:pPr>
              <w:pStyle w:val="TableParagraph"/>
              <w:spacing w:before="131"/>
              <w:rPr>
                <w:i/>
                <w:sz w:val="18"/>
              </w:rPr>
            </w:pPr>
          </w:p>
          <w:p>
            <w:pPr>
              <w:pStyle w:val="TableParagraph"/>
              <w:spacing w:line="76" w:lineRule="exact"/>
              <w:ind w:right="50"/>
              <w:jc w:val="right"/>
              <w:rPr>
                <w:i/>
                <w:sz w:val="18"/>
              </w:rPr>
            </w:pPr>
            <w:r>
              <w:rPr>
                <w:i/>
                <w:spacing w:val="-2"/>
                <w:sz w:val="18"/>
              </w:rPr>
              <w:t>207,645,400.24</w:t>
            </w:r>
          </w:p>
        </w:tc>
        <w:tc>
          <w:tcPr>
            <w:tcW w:w="1722" w:type="dxa"/>
            <w:vMerge/>
            <w:tcBorders>
              <w:top w:val="nil"/>
              <w:left w:val="single" w:sz="8" w:space="0" w:color="000000"/>
              <w:bottom w:val="single" w:sz="8" w:space="0" w:color="000000"/>
              <w:right w:val="single" w:sz="8" w:space="0" w:color="000000"/>
            </w:tcBorders>
          </w:tcPr>
          <w:p>
            <w:pPr>
              <w:rPr>
                <w:sz w:val="2"/>
                <w:szCs w:val="2"/>
              </w:rPr>
            </w:pPr>
          </w:p>
        </w:tc>
      </w:tr>
      <w:tr>
        <w:trPr>
          <w:trHeight w:val="411" w:hRule="atLeast"/>
        </w:trPr>
        <w:tc>
          <w:tcPr>
            <w:tcW w:w="3022" w:type="dxa"/>
            <w:tcBorders>
              <w:left w:val="single" w:sz="8" w:space="0" w:color="000000"/>
            </w:tcBorders>
          </w:tcPr>
          <w:p>
            <w:pPr>
              <w:pStyle w:val="TableParagraph"/>
              <w:spacing w:line="194" w:lineRule="exact"/>
              <w:ind w:left="69"/>
              <w:rPr>
                <w:i/>
                <w:sz w:val="18"/>
              </w:rPr>
            </w:pPr>
            <w:r>
              <w:rPr>
                <w:i/>
                <w:sz w:val="18"/>
              </w:rPr>
              <w:t>cargos</w:t>
            </w:r>
            <w:r>
              <w:rPr>
                <w:rFonts w:ascii="Times New Roman" w:hAnsi="Times New Roman"/>
                <w:spacing w:val="22"/>
                <w:sz w:val="18"/>
              </w:rPr>
              <w:t> </w:t>
            </w:r>
            <w:r>
              <w:rPr>
                <w:i/>
                <w:sz w:val="18"/>
              </w:rPr>
              <w:t>fijos</w:t>
            </w:r>
            <w:r>
              <w:rPr>
                <w:rFonts w:ascii="Times New Roman" w:hAnsi="Times New Roman"/>
                <w:spacing w:val="23"/>
                <w:sz w:val="18"/>
              </w:rPr>
              <w:t> </w:t>
            </w:r>
            <w:r>
              <w:rPr>
                <w:i/>
                <w:sz w:val="18"/>
              </w:rPr>
              <w:t>Programa</w:t>
            </w:r>
            <w:r>
              <w:rPr>
                <w:rFonts w:ascii="Times New Roman" w:hAnsi="Times New Roman"/>
                <w:spacing w:val="23"/>
                <w:sz w:val="18"/>
              </w:rPr>
              <w:t> </w:t>
            </w:r>
            <w:r>
              <w:rPr>
                <w:i/>
                <w:sz w:val="18"/>
              </w:rPr>
              <w:t>Protección</w:t>
            </w:r>
            <w:r>
              <w:rPr>
                <w:rFonts w:ascii="Times New Roman" w:hAnsi="Times New Roman"/>
                <w:spacing w:val="21"/>
                <w:sz w:val="18"/>
              </w:rPr>
              <w:t> </w:t>
            </w:r>
            <w:r>
              <w:rPr>
                <w:i/>
                <w:spacing w:val="-10"/>
                <w:sz w:val="18"/>
              </w:rPr>
              <w:t>y</w:t>
            </w:r>
          </w:p>
          <w:p>
            <w:pPr>
              <w:pStyle w:val="TableParagraph"/>
              <w:spacing w:line="198" w:lineRule="exact"/>
              <w:ind w:left="69"/>
              <w:rPr>
                <w:i/>
                <w:sz w:val="18"/>
              </w:rPr>
            </w:pPr>
            <w:r>
              <w:rPr>
                <w:i/>
                <w:sz w:val="18"/>
              </w:rPr>
              <w:t>Promoción</w:t>
            </w:r>
            <w:r>
              <w:rPr>
                <w:rFonts w:ascii="Times New Roman" w:hAnsi="Times New Roman"/>
                <w:spacing w:val="-2"/>
                <w:sz w:val="18"/>
              </w:rPr>
              <w:t> </w:t>
            </w:r>
            <w:r>
              <w:rPr>
                <w:i/>
                <w:spacing w:val="-2"/>
                <w:sz w:val="18"/>
              </w:rPr>
              <w:t>Social</w:t>
            </w:r>
          </w:p>
        </w:tc>
        <w:tc>
          <w:tcPr>
            <w:tcW w:w="3457" w:type="dxa"/>
          </w:tcPr>
          <w:p>
            <w:pPr>
              <w:pStyle w:val="TableParagraph"/>
              <w:rPr>
                <w:rFonts w:ascii="Times New Roman"/>
                <w:sz w:val="18"/>
              </w:rPr>
            </w:pPr>
          </w:p>
        </w:tc>
        <w:tc>
          <w:tcPr>
            <w:tcW w:w="2881" w:type="dxa"/>
            <w:tcBorders>
              <w:right w:val="single" w:sz="8" w:space="0" w:color="000000"/>
            </w:tcBorders>
          </w:tcPr>
          <w:p>
            <w:pPr>
              <w:pStyle w:val="TableParagraph"/>
              <w:rPr>
                <w:rFonts w:ascii="Times New Roman"/>
                <w:sz w:val="18"/>
              </w:rPr>
            </w:pPr>
          </w:p>
        </w:tc>
        <w:tc>
          <w:tcPr>
            <w:tcW w:w="1722" w:type="dxa"/>
            <w:vMerge/>
            <w:tcBorders>
              <w:top w:val="nil"/>
              <w:left w:val="single" w:sz="8" w:space="0" w:color="000000"/>
              <w:bottom w:val="single" w:sz="8" w:space="0" w:color="000000"/>
              <w:right w:val="single" w:sz="8" w:space="0" w:color="000000"/>
            </w:tcBorders>
          </w:tcPr>
          <w:p>
            <w:pPr>
              <w:rPr>
                <w:sz w:val="2"/>
                <w:szCs w:val="2"/>
              </w:rPr>
            </w:pPr>
          </w:p>
        </w:tc>
      </w:tr>
      <w:tr>
        <w:trPr>
          <w:trHeight w:val="413" w:hRule="atLeast"/>
        </w:trPr>
        <w:tc>
          <w:tcPr>
            <w:tcW w:w="3022" w:type="dxa"/>
            <w:tcBorders>
              <w:left w:val="single" w:sz="8" w:space="0" w:color="000000"/>
            </w:tcBorders>
          </w:tcPr>
          <w:p>
            <w:pPr>
              <w:pStyle w:val="TableParagraph"/>
              <w:tabs>
                <w:tab w:pos="975" w:val="left" w:leader="none"/>
                <w:tab w:pos="2507" w:val="left" w:leader="none"/>
              </w:tabs>
              <w:spacing w:line="210" w:lineRule="atLeast"/>
              <w:ind w:left="69" w:right="62"/>
              <w:rPr>
                <w:i/>
                <w:sz w:val="18"/>
              </w:rPr>
            </w:pPr>
            <w:r>
              <w:rPr>
                <w:i/>
                <w:spacing w:val="-2"/>
                <w:sz w:val="18"/>
              </w:rPr>
              <w:t>Gasto</w:t>
            </w:r>
            <w:r>
              <w:rPr>
                <w:rFonts w:ascii="Times New Roman"/>
                <w:sz w:val="18"/>
              </w:rPr>
              <w:tab/>
            </w:r>
            <w:r>
              <w:rPr>
                <w:i/>
                <w:spacing w:val="-2"/>
                <w:sz w:val="18"/>
              </w:rPr>
              <w:t>administrativo</w:t>
            </w:r>
            <w:r>
              <w:rPr>
                <w:rFonts w:ascii="Times New Roman"/>
                <w:sz w:val="18"/>
              </w:rPr>
              <w:tab/>
            </w:r>
            <w:r>
              <w:rPr>
                <w:i/>
                <w:spacing w:val="-4"/>
                <w:sz w:val="18"/>
              </w:rPr>
              <w:t>MEP,</w:t>
            </w:r>
            <w:r>
              <w:rPr>
                <w:rFonts w:ascii="Times New Roman"/>
                <w:spacing w:val="-4"/>
                <w:sz w:val="18"/>
              </w:rPr>
              <w:t> </w:t>
            </w:r>
            <w:r>
              <w:rPr>
                <w:i/>
                <w:sz w:val="18"/>
              </w:rPr>
              <w:t>subpartida</w:t>
            </w:r>
            <w:r>
              <w:rPr>
                <w:rFonts w:ascii="Times New Roman"/>
                <w:spacing w:val="39"/>
                <w:sz w:val="18"/>
              </w:rPr>
              <w:t>  </w:t>
            </w:r>
            <w:r>
              <w:rPr>
                <w:i/>
                <w:sz w:val="18"/>
              </w:rPr>
              <w:t>0.01.01</w:t>
            </w:r>
            <w:r>
              <w:rPr>
                <w:rFonts w:ascii="Times New Roman"/>
                <w:spacing w:val="39"/>
                <w:sz w:val="18"/>
              </w:rPr>
              <w:t>  </w:t>
            </w:r>
            <w:r>
              <w:rPr>
                <w:i/>
                <w:sz w:val="18"/>
              </w:rPr>
              <w:t>Sueldo</w:t>
            </w:r>
            <w:r>
              <w:rPr>
                <w:rFonts w:ascii="Times New Roman"/>
                <w:spacing w:val="38"/>
                <w:sz w:val="18"/>
              </w:rPr>
              <w:t>  </w:t>
            </w:r>
            <w:r>
              <w:rPr>
                <w:i/>
                <w:spacing w:val="-4"/>
                <w:sz w:val="18"/>
              </w:rPr>
              <w:t>para</w:t>
            </w:r>
          </w:p>
        </w:tc>
        <w:tc>
          <w:tcPr>
            <w:tcW w:w="3457" w:type="dxa"/>
          </w:tcPr>
          <w:p>
            <w:pPr>
              <w:pStyle w:val="TableParagraph"/>
              <w:rPr>
                <w:rFonts w:ascii="Times New Roman"/>
                <w:sz w:val="18"/>
              </w:rPr>
            </w:pPr>
          </w:p>
        </w:tc>
        <w:tc>
          <w:tcPr>
            <w:tcW w:w="2881" w:type="dxa"/>
            <w:tcBorders>
              <w:right w:val="single" w:sz="8" w:space="0" w:color="000000"/>
            </w:tcBorders>
          </w:tcPr>
          <w:p>
            <w:pPr>
              <w:pStyle w:val="TableParagraph"/>
              <w:spacing w:before="109"/>
              <w:rPr>
                <w:i/>
                <w:sz w:val="18"/>
              </w:rPr>
            </w:pPr>
          </w:p>
          <w:p>
            <w:pPr>
              <w:pStyle w:val="TableParagraph"/>
              <w:spacing w:line="76" w:lineRule="exact"/>
              <w:ind w:right="51"/>
              <w:jc w:val="right"/>
              <w:rPr>
                <w:i/>
                <w:sz w:val="18"/>
              </w:rPr>
            </w:pPr>
            <w:r>
              <w:rPr>
                <w:i/>
                <w:spacing w:val="-2"/>
                <w:sz w:val="18"/>
              </w:rPr>
              <w:t>53,643,127.02</w:t>
            </w:r>
          </w:p>
        </w:tc>
        <w:tc>
          <w:tcPr>
            <w:tcW w:w="1722" w:type="dxa"/>
            <w:vMerge/>
            <w:tcBorders>
              <w:top w:val="nil"/>
              <w:left w:val="single" w:sz="8" w:space="0" w:color="000000"/>
              <w:bottom w:val="single" w:sz="8" w:space="0" w:color="000000"/>
              <w:right w:val="single" w:sz="8" w:space="0" w:color="000000"/>
            </w:tcBorders>
          </w:tcPr>
          <w:p>
            <w:pPr>
              <w:rPr>
                <w:sz w:val="2"/>
                <w:szCs w:val="2"/>
              </w:rPr>
            </w:pPr>
          </w:p>
        </w:tc>
      </w:tr>
      <w:tr>
        <w:trPr>
          <w:trHeight w:val="559" w:hRule="atLeast"/>
        </w:trPr>
        <w:tc>
          <w:tcPr>
            <w:tcW w:w="3022" w:type="dxa"/>
            <w:tcBorders>
              <w:left w:val="single" w:sz="8" w:space="0" w:color="000000"/>
            </w:tcBorders>
          </w:tcPr>
          <w:p>
            <w:pPr>
              <w:pStyle w:val="TableParagraph"/>
              <w:spacing w:line="187" w:lineRule="exact"/>
              <w:ind w:left="69"/>
              <w:rPr>
                <w:i/>
                <w:sz w:val="18"/>
              </w:rPr>
            </w:pPr>
            <w:r>
              <w:rPr>
                <w:i/>
                <w:sz w:val="18"/>
              </w:rPr>
              <w:t>cargos</w:t>
            </w:r>
            <w:r>
              <w:rPr>
                <w:rFonts w:ascii="Times New Roman"/>
                <w:spacing w:val="54"/>
                <w:sz w:val="18"/>
              </w:rPr>
              <w:t> </w:t>
            </w:r>
            <w:r>
              <w:rPr>
                <w:i/>
                <w:sz w:val="18"/>
              </w:rPr>
              <w:t>fijos</w:t>
            </w:r>
            <w:r>
              <w:rPr>
                <w:rFonts w:ascii="Times New Roman"/>
                <w:spacing w:val="54"/>
                <w:sz w:val="18"/>
              </w:rPr>
              <w:t> </w:t>
            </w:r>
            <w:r>
              <w:rPr>
                <w:i/>
                <w:sz w:val="18"/>
              </w:rPr>
              <w:t>Programa</w:t>
            </w:r>
            <w:r>
              <w:rPr>
                <w:rFonts w:ascii="Times New Roman"/>
                <w:spacing w:val="54"/>
                <w:sz w:val="18"/>
              </w:rPr>
              <w:t> </w:t>
            </w:r>
            <w:r>
              <w:rPr>
                <w:i/>
                <w:spacing w:val="-2"/>
                <w:sz w:val="18"/>
              </w:rPr>
              <w:t>Actividades</w:t>
            </w:r>
          </w:p>
          <w:p>
            <w:pPr>
              <w:pStyle w:val="TableParagraph"/>
              <w:spacing w:line="207" w:lineRule="exact"/>
              <w:ind w:left="69"/>
              <w:rPr>
                <w:i/>
                <w:sz w:val="18"/>
              </w:rPr>
            </w:pPr>
            <w:r>
              <w:rPr>
                <w:i/>
                <w:spacing w:val="-2"/>
                <w:sz w:val="18"/>
              </w:rPr>
              <w:t>Centrales</w:t>
            </w:r>
          </w:p>
        </w:tc>
        <w:tc>
          <w:tcPr>
            <w:tcW w:w="3457" w:type="dxa"/>
          </w:tcPr>
          <w:p>
            <w:pPr>
              <w:pStyle w:val="TableParagraph"/>
              <w:rPr>
                <w:rFonts w:ascii="Times New Roman"/>
                <w:sz w:val="18"/>
              </w:rPr>
            </w:pPr>
          </w:p>
        </w:tc>
        <w:tc>
          <w:tcPr>
            <w:tcW w:w="2881" w:type="dxa"/>
            <w:tcBorders>
              <w:right w:val="single" w:sz="8" w:space="0" w:color="000000"/>
            </w:tcBorders>
          </w:tcPr>
          <w:p>
            <w:pPr>
              <w:pStyle w:val="TableParagraph"/>
              <w:rPr>
                <w:rFonts w:ascii="Times New Roman"/>
                <w:sz w:val="18"/>
              </w:rPr>
            </w:pPr>
          </w:p>
        </w:tc>
        <w:tc>
          <w:tcPr>
            <w:tcW w:w="1722" w:type="dxa"/>
            <w:vMerge/>
            <w:tcBorders>
              <w:top w:val="nil"/>
              <w:left w:val="single" w:sz="8" w:space="0" w:color="000000"/>
              <w:bottom w:val="single" w:sz="8" w:space="0" w:color="000000"/>
              <w:right w:val="single" w:sz="8" w:space="0" w:color="000000"/>
            </w:tcBorders>
          </w:tcPr>
          <w:p>
            <w:pPr>
              <w:rPr>
                <w:sz w:val="2"/>
                <w:szCs w:val="2"/>
              </w:rPr>
            </w:pPr>
          </w:p>
        </w:tc>
      </w:tr>
      <w:tr>
        <w:trPr>
          <w:trHeight w:val="427" w:hRule="atLeast"/>
        </w:trPr>
        <w:tc>
          <w:tcPr>
            <w:tcW w:w="3022" w:type="dxa"/>
            <w:tcBorders>
              <w:left w:val="single" w:sz="8" w:space="0" w:color="000000"/>
            </w:tcBorders>
          </w:tcPr>
          <w:p>
            <w:pPr>
              <w:pStyle w:val="TableParagraph"/>
              <w:spacing w:before="160"/>
              <w:ind w:left="69"/>
              <w:rPr>
                <w:b/>
                <w:i/>
                <w:sz w:val="18"/>
              </w:rPr>
            </w:pPr>
            <w:r>
              <w:rPr>
                <w:b/>
                <w:i/>
                <w:sz w:val="18"/>
                <w:u w:val="single"/>
              </w:rPr>
              <w:t>Recursos</w:t>
            </w:r>
            <w:r>
              <w:rPr>
                <w:rFonts w:ascii="Times New Roman"/>
                <w:spacing w:val="1"/>
                <w:sz w:val="18"/>
                <w:u w:val="single"/>
              </w:rPr>
              <w:t> </w:t>
            </w:r>
            <w:r>
              <w:rPr>
                <w:b/>
                <w:i/>
                <w:sz w:val="18"/>
                <w:u w:val="single"/>
              </w:rPr>
              <w:t>para</w:t>
            </w:r>
            <w:r>
              <w:rPr>
                <w:rFonts w:ascii="Times New Roman"/>
                <w:spacing w:val="1"/>
                <w:sz w:val="18"/>
                <w:u w:val="single"/>
              </w:rPr>
              <w:t> </w:t>
            </w:r>
            <w:r>
              <w:rPr>
                <w:b/>
                <w:i/>
                <w:spacing w:val="-2"/>
                <w:sz w:val="18"/>
                <w:u w:val="single"/>
              </w:rPr>
              <w:t>devolver</w:t>
            </w:r>
          </w:p>
        </w:tc>
        <w:tc>
          <w:tcPr>
            <w:tcW w:w="3457" w:type="dxa"/>
          </w:tcPr>
          <w:p>
            <w:pPr>
              <w:pStyle w:val="TableParagraph"/>
              <w:rPr>
                <w:rFonts w:ascii="Times New Roman"/>
                <w:sz w:val="18"/>
              </w:rPr>
            </w:pPr>
          </w:p>
        </w:tc>
        <w:tc>
          <w:tcPr>
            <w:tcW w:w="2881" w:type="dxa"/>
            <w:tcBorders>
              <w:right w:val="single" w:sz="8" w:space="0" w:color="000000"/>
            </w:tcBorders>
          </w:tcPr>
          <w:p>
            <w:pPr>
              <w:pStyle w:val="TableParagraph"/>
              <w:rPr>
                <w:rFonts w:ascii="Times New Roman"/>
                <w:sz w:val="18"/>
              </w:rPr>
            </w:pPr>
          </w:p>
        </w:tc>
        <w:tc>
          <w:tcPr>
            <w:tcW w:w="1722" w:type="dxa"/>
            <w:vMerge/>
            <w:tcBorders>
              <w:top w:val="nil"/>
              <w:left w:val="single" w:sz="8" w:space="0" w:color="000000"/>
              <w:bottom w:val="single" w:sz="8" w:space="0" w:color="000000"/>
              <w:right w:val="single" w:sz="8" w:space="0" w:color="000000"/>
            </w:tcBorders>
          </w:tcPr>
          <w:p>
            <w:pPr>
              <w:rPr>
                <w:sz w:val="2"/>
                <w:szCs w:val="2"/>
              </w:rPr>
            </w:pPr>
          </w:p>
        </w:tc>
      </w:tr>
      <w:tr>
        <w:trPr>
          <w:trHeight w:val="695" w:hRule="atLeast"/>
        </w:trPr>
        <w:tc>
          <w:tcPr>
            <w:tcW w:w="3022" w:type="dxa"/>
            <w:tcBorders>
              <w:left w:val="single" w:sz="8" w:space="0" w:color="000000"/>
              <w:bottom w:val="single" w:sz="8" w:space="0" w:color="000000"/>
            </w:tcBorders>
          </w:tcPr>
          <w:p>
            <w:pPr>
              <w:pStyle w:val="TableParagraph"/>
              <w:tabs>
                <w:tab w:pos="1426" w:val="left" w:leader="none"/>
                <w:tab w:pos="2299" w:val="left" w:leader="none"/>
              </w:tabs>
              <w:spacing w:line="172" w:lineRule="exact"/>
              <w:ind w:left="69"/>
              <w:rPr>
                <w:i/>
                <w:sz w:val="18"/>
              </w:rPr>
            </w:pPr>
            <w:r>
              <w:rPr>
                <w:i/>
                <w:spacing w:val="-2"/>
                <w:sz w:val="18"/>
              </w:rPr>
              <w:t>6.01.02</w:t>
            </w:r>
            <w:r>
              <w:rPr>
                <w:rFonts w:ascii="Times New Roman" w:hAnsi="Times New Roman"/>
                <w:sz w:val="18"/>
              </w:rPr>
              <w:tab/>
            </w:r>
            <w:r>
              <w:rPr>
                <w:i/>
                <w:spacing w:val="-10"/>
                <w:sz w:val="18"/>
              </w:rPr>
              <w:t>A</w:t>
            </w:r>
            <w:r>
              <w:rPr>
                <w:rFonts w:ascii="Times New Roman" w:hAnsi="Times New Roman"/>
                <w:sz w:val="18"/>
              </w:rPr>
              <w:tab/>
            </w:r>
            <w:r>
              <w:rPr>
                <w:i/>
                <w:spacing w:val="-2"/>
                <w:sz w:val="18"/>
              </w:rPr>
              <w:t>órganos</w:t>
            </w:r>
          </w:p>
          <w:p>
            <w:pPr>
              <w:pStyle w:val="TableParagraph"/>
              <w:spacing w:before="2"/>
              <w:ind w:left="69"/>
              <w:rPr>
                <w:i/>
                <w:sz w:val="18"/>
              </w:rPr>
            </w:pPr>
            <w:r>
              <w:rPr>
                <w:i/>
                <w:spacing w:val="-2"/>
                <w:sz w:val="18"/>
              </w:rPr>
              <w:t>Desconcentrados</w:t>
            </w:r>
          </w:p>
        </w:tc>
        <w:tc>
          <w:tcPr>
            <w:tcW w:w="3457" w:type="dxa"/>
            <w:tcBorders>
              <w:bottom w:val="single" w:sz="8" w:space="0" w:color="000000"/>
            </w:tcBorders>
          </w:tcPr>
          <w:p>
            <w:pPr>
              <w:pStyle w:val="TableParagraph"/>
              <w:spacing w:line="158" w:lineRule="exact" w:before="71"/>
              <w:ind w:right="156"/>
              <w:jc w:val="right"/>
              <w:rPr>
                <w:i/>
                <w:sz w:val="18"/>
              </w:rPr>
            </w:pPr>
            <w:r>
              <w:rPr>
                <w:i/>
                <w:spacing w:val="-2"/>
                <w:sz w:val="18"/>
              </w:rPr>
              <w:t>2,928,630,726.15</w:t>
            </w:r>
          </w:p>
        </w:tc>
        <w:tc>
          <w:tcPr>
            <w:tcW w:w="2881" w:type="dxa"/>
            <w:tcBorders>
              <w:bottom w:val="single" w:sz="8" w:space="0" w:color="000000"/>
              <w:right w:val="single" w:sz="8" w:space="0" w:color="000000"/>
            </w:tcBorders>
          </w:tcPr>
          <w:p>
            <w:pPr>
              <w:pStyle w:val="TableParagraph"/>
              <w:rPr>
                <w:rFonts w:ascii="Times New Roman"/>
                <w:sz w:val="18"/>
              </w:rPr>
            </w:pPr>
          </w:p>
        </w:tc>
        <w:tc>
          <w:tcPr>
            <w:tcW w:w="1722" w:type="dxa"/>
            <w:vMerge/>
            <w:tcBorders>
              <w:top w:val="nil"/>
              <w:left w:val="single" w:sz="8" w:space="0" w:color="000000"/>
              <w:bottom w:val="single" w:sz="8" w:space="0" w:color="000000"/>
              <w:right w:val="single" w:sz="8" w:space="0" w:color="000000"/>
            </w:tcBorders>
          </w:tcPr>
          <w:p>
            <w:pPr>
              <w:rPr>
                <w:sz w:val="2"/>
                <w:szCs w:val="2"/>
              </w:rPr>
            </w:pPr>
          </w:p>
        </w:tc>
      </w:tr>
      <w:tr>
        <w:trPr>
          <w:trHeight w:val="316" w:hRule="atLeast"/>
        </w:trPr>
        <w:tc>
          <w:tcPr>
            <w:tcW w:w="3022" w:type="dxa"/>
            <w:tcBorders>
              <w:top w:val="single" w:sz="8" w:space="0" w:color="000000"/>
              <w:left w:val="single" w:sz="8" w:space="0" w:color="000000"/>
              <w:bottom w:val="single" w:sz="8" w:space="0" w:color="000000"/>
            </w:tcBorders>
            <w:shd w:val="clear" w:color="auto" w:fill="B3C5E7"/>
          </w:tcPr>
          <w:p>
            <w:pPr>
              <w:pStyle w:val="TableParagraph"/>
              <w:spacing w:before="54"/>
              <w:ind w:left="69"/>
              <w:rPr>
                <w:b/>
                <w:i/>
                <w:sz w:val="18"/>
              </w:rPr>
            </w:pPr>
            <w:r>
              <w:rPr>
                <w:b/>
                <w:i/>
                <w:spacing w:val="-2"/>
                <w:sz w:val="18"/>
              </w:rPr>
              <w:t>TOTALES</w:t>
            </w:r>
          </w:p>
        </w:tc>
        <w:tc>
          <w:tcPr>
            <w:tcW w:w="3457" w:type="dxa"/>
            <w:tcBorders>
              <w:top w:val="single" w:sz="8" w:space="0" w:color="000000"/>
              <w:bottom w:val="single" w:sz="8" w:space="0" w:color="000000"/>
            </w:tcBorders>
            <w:shd w:val="clear" w:color="auto" w:fill="B3C5E7"/>
          </w:tcPr>
          <w:p>
            <w:pPr>
              <w:pStyle w:val="TableParagraph"/>
              <w:spacing w:line="187" w:lineRule="exact" w:before="109"/>
              <w:ind w:left="196"/>
              <w:rPr>
                <w:b/>
                <w:i/>
                <w:sz w:val="18"/>
              </w:rPr>
            </w:pPr>
            <w:r>
              <w:rPr>
                <w:b/>
                <w:i/>
                <w:sz w:val="18"/>
              </w:rPr>
              <w:t>7,499,157,898.62</w:t>
            </w:r>
            <w:r>
              <w:rPr>
                <w:rFonts w:ascii="Times New Roman"/>
                <w:spacing w:val="50"/>
                <w:sz w:val="18"/>
              </w:rPr>
              <w:t>  </w:t>
            </w:r>
            <w:r>
              <w:rPr>
                <w:b/>
                <w:i/>
                <w:spacing w:val="-2"/>
                <w:sz w:val="18"/>
              </w:rPr>
              <w:t>18,981,639,099.32</w:t>
            </w:r>
          </w:p>
        </w:tc>
        <w:tc>
          <w:tcPr>
            <w:tcW w:w="2881" w:type="dxa"/>
            <w:tcBorders>
              <w:top w:val="single" w:sz="8" w:space="0" w:color="000000"/>
              <w:bottom w:val="single" w:sz="8" w:space="0" w:color="000000"/>
              <w:right w:val="single" w:sz="8" w:space="0" w:color="000000"/>
            </w:tcBorders>
            <w:shd w:val="clear" w:color="auto" w:fill="B3C5E7"/>
          </w:tcPr>
          <w:p>
            <w:pPr>
              <w:pStyle w:val="TableParagraph"/>
              <w:spacing w:line="187" w:lineRule="exact" w:before="109"/>
              <w:ind w:right="50"/>
              <w:jc w:val="right"/>
              <w:rPr>
                <w:b/>
                <w:i/>
                <w:sz w:val="18"/>
              </w:rPr>
            </w:pPr>
            <w:r>
              <w:rPr>
                <w:b/>
                <w:i/>
                <w:sz w:val="18"/>
              </w:rPr>
              <w:t>6,389,172.00</w:t>
            </w:r>
            <w:r>
              <w:rPr>
                <w:rFonts w:ascii="Times New Roman"/>
                <w:spacing w:val="35"/>
                <w:sz w:val="18"/>
              </w:rPr>
              <w:t>  </w:t>
            </w:r>
            <w:r>
              <w:rPr>
                <w:b/>
                <w:i/>
                <w:spacing w:val="-2"/>
                <w:sz w:val="18"/>
              </w:rPr>
              <w:t>671,258,140.97</w:t>
            </w:r>
          </w:p>
        </w:tc>
        <w:tc>
          <w:tcPr>
            <w:tcW w:w="1722" w:type="dxa"/>
            <w:tcBorders>
              <w:top w:val="single" w:sz="8" w:space="0" w:color="000000"/>
              <w:left w:val="single" w:sz="8" w:space="0" w:color="000000"/>
              <w:bottom w:val="single" w:sz="8" w:space="0" w:color="000000"/>
              <w:right w:val="single" w:sz="8" w:space="0" w:color="000000"/>
            </w:tcBorders>
            <w:shd w:val="clear" w:color="auto" w:fill="B3C5E7"/>
          </w:tcPr>
          <w:p>
            <w:pPr>
              <w:pStyle w:val="TableParagraph"/>
              <w:spacing w:line="187" w:lineRule="exact" w:before="109"/>
              <w:ind w:left="91"/>
              <w:jc w:val="center"/>
              <w:rPr>
                <w:b/>
                <w:i/>
                <w:sz w:val="18"/>
              </w:rPr>
            </w:pPr>
            <w:r>
              <w:rPr>
                <w:b/>
                <w:i/>
                <w:spacing w:val="-2"/>
                <w:sz w:val="18"/>
              </w:rPr>
              <w:t>27,158,444,310.91</w:t>
            </w:r>
          </w:p>
        </w:tc>
      </w:tr>
    </w:tbl>
    <w:p>
      <w:pPr>
        <w:pStyle w:val="BodyText"/>
        <w:spacing w:before="20"/>
        <w:rPr>
          <w:i/>
          <w:sz w:val="18"/>
        </w:rPr>
      </w:pPr>
    </w:p>
    <w:p>
      <w:pPr>
        <w:spacing w:before="0"/>
        <w:ind w:left="1277" w:right="1361" w:firstLine="0"/>
        <w:jc w:val="left"/>
        <w:rPr>
          <w:i/>
          <w:sz w:val="18"/>
        </w:rPr>
      </w:pPr>
      <w:r>
        <w:rPr>
          <w:i/>
          <w:sz w:val="18"/>
        </w:rPr>
        <w:t>Agradeciendo</w:t>
      </w:r>
      <w:r>
        <w:rPr>
          <w:rFonts w:ascii="Times New Roman" w:hAnsi="Times New Roman"/>
          <w:spacing w:val="40"/>
          <w:sz w:val="18"/>
        </w:rPr>
        <w:t> </w:t>
      </w:r>
      <w:r>
        <w:rPr>
          <w:i/>
          <w:sz w:val="18"/>
        </w:rPr>
        <w:t>de</w:t>
      </w:r>
      <w:r>
        <w:rPr>
          <w:rFonts w:ascii="Times New Roman" w:hAnsi="Times New Roman"/>
          <w:spacing w:val="40"/>
          <w:sz w:val="18"/>
        </w:rPr>
        <w:t> </w:t>
      </w:r>
      <w:r>
        <w:rPr>
          <w:i/>
          <w:sz w:val="18"/>
        </w:rPr>
        <w:t>antemano</w:t>
      </w:r>
      <w:r>
        <w:rPr>
          <w:rFonts w:ascii="Times New Roman" w:hAnsi="Times New Roman"/>
          <w:spacing w:val="40"/>
          <w:sz w:val="18"/>
        </w:rPr>
        <w:t> </w:t>
      </w:r>
      <w:r>
        <w:rPr>
          <w:i/>
          <w:sz w:val="18"/>
        </w:rPr>
        <w:t>su</w:t>
      </w:r>
      <w:r>
        <w:rPr>
          <w:rFonts w:ascii="Times New Roman" w:hAnsi="Times New Roman"/>
          <w:spacing w:val="40"/>
          <w:sz w:val="18"/>
        </w:rPr>
        <w:t> </w:t>
      </w:r>
      <w:r>
        <w:rPr>
          <w:i/>
          <w:sz w:val="18"/>
        </w:rPr>
        <w:t>colaboración</w:t>
      </w:r>
      <w:r>
        <w:rPr>
          <w:rFonts w:ascii="Times New Roman" w:hAnsi="Times New Roman"/>
          <w:spacing w:val="40"/>
          <w:sz w:val="18"/>
        </w:rPr>
        <w:t> </w:t>
      </w:r>
      <w:r>
        <w:rPr>
          <w:i/>
          <w:sz w:val="18"/>
        </w:rPr>
        <w:t>con</w:t>
      </w:r>
      <w:r>
        <w:rPr>
          <w:rFonts w:ascii="Times New Roman" w:hAnsi="Times New Roman"/>
          <w:spacing w:val="40"/>
          <w:sz w:val="18"/>
        </w:rPr>
        <w:t> </w:t>
      </w:r>
      <w:r>
        <w:rPr>
          <w:i/>
          <w:sz w:val="18"/>
        </w:rPr>
        <w:t>el</w:t>
      </w:r>
      <w:r>
        <w:rPr>
          <w:rFonts w:ascii="Times New Roman" w:hAnsi="Times New Roman"/>
          <w:spacing w:val="40"/>
          <w:sz w:val="18"/>
        </w:rPr>
        <w:t> </w:t>
      </w:r>
      <w:r>
        <w:rPr>
          <w:i/>
          <w:sz w:val="18"/>
        </w:rPr>
        <w:t>diseño</w:t>
      </w:r>
      <w:r>
        <w:rPr>
          <w:rFonts w:ascii="Times New Roman" w:hAnsi="Times New Roman"/>
          <w:spacing w:val="40"/>
          <w:sz w:val="18"/>
        </w:rPr>
        <w:t> </w:t>
      </w:r>
      <w:r>
        <w:rPr>
          <w:i/>
          <w:sz w:val="18"/>
        </w:rPr>
        <w:t>de</w:t>
      </w:r>
      <w:r>
        <w:rPr>
          <w:rFonts w:ascii="Times New Roman" w:hAnsi="Times New Roman"/>
          <w:spacing w:val="40"/>
          <w:sz w:val="18"/>
        </w:rPr>
        <w:t> </w:t>
      </w:r>
      <w:r>
        <w:rPr>
          <w:i/>
          <w:sz w:val="18"/>
        </w:rPr>
        <w:t>las</w:t>
      </w:r>
      <w:r>
        <w:rPr>
          <w:rFonts w:ascii="Times New Roman" w:hAnsi="Times New Roman"/>
          <w:spacing w:val="40"/>
          <w:sz w:val="18"/>
        </w:rPr>
        <w:t> </w:t>
      </w:r>
      <w:r>
        <w:rPr>
          <w:i/>
          <w:sz w:val="18"/>
        </w:rPr>
        <w:t>metas</w:t>
      </w:r>
      <w:r>
        <w:rPr>
          <w:rFonts w:ascii="Times New Roman" w:hAnsi="Times New Roman"/>
          <w:spacing w:val="40"/>
          <w:sz w:val="18"/>
        </w:rPr>
        <w:t> </w:t>
      </w:r>
      <w:r>
        <w:rPr>
          <w:i/>
          <w:sz w:val="18"/>
        </w:rPr>
        <w:t>para</w:t>
      </w:r>
      <w:r>
        <w:rPr>
          <w:rFonts w:ascii="Times New Roman" w:hAnsi="Times New Roman"/>
          <w:spacing w:val="40"/>
          <w:sz w:val="18"/>
        </w:rPr>
        <w:t> </w:t>
      </w:r>
      <w:r>
        <w:rPr>
          <w:i/>
          <w:sz w:val="18"/>
        </w:rPr>
        <w:t>los</w:t>
      </w:r>
      <w:r>
        <w:rPr>
          <w:rFonts w:ascii="Times New Roman" w:hAnsi="Times New Roman"/>
          <w:spacing w:val="40"/>
          <w:sz w:val="18"/>
        </w:rPr>
        <w:t> </w:t>
      </w:r>
      <w:r>
        <w:rPr>
          <w:i/>
          <w:sz w:val="18"/>
        </w:rPr>
        <w:t>recursos</w:t>
      </w:r>
      <w:r>
        <w:rPr>
          <w:rFonts w:ascii="Times New Roman" w:hAnsi="Times New Roman"/>
          <w:spacing w:val="40"/>
          <w:sz w:val="18"/>
        </w:rPr>
        <w:t> </w:t>
      </w:r>
      <w:r>
        <w:rPr>
          <w:i/>
          <w:sz w:val="18"/>
        </w:rPr>
        <w:t>a</w:t>
      </w:r>
      <w:r>
        <w:rPr>
          <w:rFonts w:ascii="Times New Roman" w:hAnsi="Times New Roman"/>
          <w:spacing w:val="40"/>
          <w:sz w:val="18"/>
        </w:rPr>
        <w:t> </w:t>
      </w:r>
      <w:r>
        <w:rPr>
          <w:i/>
          <w:sz w:val="18"/>
        </w:rPr>
        <w:t>utilizar,</w:t>
      </w:r>
      <w:r>
        <w:rPr>
          <w:rFonts w:ascii="Times New Roman" w:hAnsi="Times New Roman"/>
          <w:spacing w:val="40"/>
          <w:sz w:val="18"/>
        </w:rPr>
        <w:t> </w:t>
      </w:r>
      <w:r>
        <w:rPr>
          <w:i/>
          <w:sz w:val="18"/>
        </w:rPr>
        <w:t>suscribe</w:t>
      </w:r>
      <w:r>
        <w:rPr>
          <w:rFonts w:ascii="Times New Roman" w:hAnsi="Times New Roman"/>
          <w:sz w:val="18"/>
        </w:rPr>
        <w:t> </w:t>
      </w:r>
      <w:r>
        <w:rPr>
          <w:i/>
          <w:spacing w:val="-2"/>
          <w:sz w:val="18"/>
        </w:rPr>
        <w:t>cordialmente,</w:t>
      </w:r>
    </w:p>
    <w:p>
      <w:pPr>
        <w:pStyle w:val="BodyText"/>
        <w:rPr>
          <w:i/>
          <w:sz w:val="18"/>
        </w:rPr>
      </w:pPr>
    </w:p>
    <w:p>
      <w:pPr>
        <w:pStyle w:val="BodyText"/>
        <w:rPr>
          <w:i/>
          <w:sz w:val="18"/>
        </w:rPr>
      </w:pPr>
    </w:p>
    <w:p>
      <w:pPr>
        <w:pStyle w:val="BodyText"/>
        <w:spacing w:before="12"/>
        <w:rPr>
          <w:i/>
          <w:sz w:val="18"/>
        </w:rPr>
      </w:pPr>
    </w:p>
    <w:p>
      <w:pPr>
        <w:spacing w:line="372" w:lineRule="auto" w:before="0"/>
        <w:ind w:left="4357" w:right="4355" w:firstLine="0"/>
        <w:jc w:val="center"/>
        <w:rPr>
          <w:b/>
          <w:i/>
          <w:sz w:val="18"/>
        </w:rPr>
      </w:pPr>
      <w:r>
        <w:rPr>
          <w:b/>
          <w:i/>
          <w:sz w:val="18"/>
        </w:rPr>
        <w:t>Luis</w:t>
      </w:r>
      <w:r>
        <w:rPr>
          <w:rFonts w:ascii="Times New Roman" w:hAnsi="Times New Roman"/>
          <w:spacing w:val="-3"/>
          <w:sz w:val="18"/>
        </w:rPr>
        <w:t> </w:t>
      </w:r>
      <w:r>
        <w:rPr>
          <w:b/>
          <w:i/>
          <w:sz w:val="18"/>
        </w:rPr>
        <w:t>Felipe</w:t>
      </w:r>
      <w:r>
        <w:rPr>
          <w:rFonts w:ascii="Times New Roman" w:hAnsi="Times New Roman"/>
          <w:spacing w:val="-3"/>
          <w:sz w:val="18"/>
        </w:rPr>
        <w:t> </w:t>
      </w:r>
      <w:r>
        <w:rPr>
          <w:b/>
          <w:i/>
          <w:sz w:val="18"/>
        </w:rPr>
        <w:t>Barrantes</w:t>
      </w:r>
      <w:r>
        <w:rPr>
          <w:rFonts w:ascii="Times New Roman" w:hAnsi="Times New Roman"/>
          <w:spacing w:val="-3"/>
          <w:sz w:val="18"/>
        </w:rPr>
        <w:t> </w:t>
      </w:r>
      <w:r>
        <w:rPr>
          <w:b/>
          <w:i/>
          <w:sz w:val="18"/>
        </w:rPr>
        <w:t>Arias,</w:t>
      </w:r>
      <w:r>
        <w:rPr>
          <w:rFonts w:ascii="Times New Roman" w:hAnsi="Times New Roman"/>
          <w:spacing w:val="-5"/>
          <w:sz w:val="18"/>
        </w:rPr>
        <w:t> </w:t>
      </w:r>
      <w:r>
        <w:rPr>
          <w:b/>
          <w:i/>
          <w:sz w:val="18"/>
        </w:rPr>
        <w:t>Director</w:t>
      </w:r>
      <w:r>
        <w:rPr>
          <w:rFonts w:ascii="Times New Roman" w:hAnsi="Times New Roman"/>
          <w:sz w:val="18"/>
        </w:rPr>
        <w:t> </w:t>
      </w:r>
      <w:r>
        <w:rPr>
          <w:b/>
          <w:i/>
          <w:sz w:val="18"/>
        </w:rPr>
        <w:t>Dirección</w:t>
      </w:r>
      <w:r>
        <w:rPr>
          <w:rFonts w:ascii="Times New Roman" w:hAnsi="Times New Roman"/>
          <w:sz w:val="18"/>
        </w:rPr>
        <w:t> </w:t>
      </w:r>
      <w:r>
        <w:rPr>
          <w:b/>
          <w:i/>
          <w:sz w:val="18"/>
        </w:rPr>
        <w:t>de</w:t>
      </w:r>
      <w:r>
        <w:rPr>
          <w:rFonts w:ascii="Times New Roman" w:hAnsi="Times New Roman"/>
          <w:sz w:val="18"/>
        </w:rPr>
        <w:t> </w:t>
      </w:r>
      <w:r>
        <w:rPr>
          <w:b/>
          <w:i/>
          <w:sz w:val="18"/>
        </w:rPr>
        <w:t>Desarrollo</w:t>
      </w:r>
      <w:r>
        <w:rPr>
          <w:rFonts w:ascii="Times New Roman" w:hAnsi="Times New Roman"/>
          <w:sz w:val="18"/>
        </w:rPr>
        <w:t> </w:t>
      </w:r>
      <w:r>
        <w:rPr>
          <w:b/>
          <w:i/>
          <w:sz w:val="18"/>
        </w:rPr>
        <w:t>Social</w:t>
      </w:r>
      <w:r>
        <w:rPr>
          <w:rFonts w:ascii="Times New Roman" w:hAnsi="Times New Roman"/>
          <w:sz w:val="18"/>
        </w:rPr>
        <w:t> </w:t>
      </w:r>
      <w:r>
        <w:rPr>
          <w:b/>
          <w:i/>
          <w:sz w:val="18"/>
        </w:rPr>
        <w:t>Instituto</w:t>
      </w:r>
      <w:r>
        <w:rPr>
          <w:rFonts w:ascii="Times New Roman" w:hAnsi="Times New Roman"/>
          <w:sz w:val="18"/>
        </w:rPr>
        <w:t> </w:t>
      </w:r>
      <w:r>
        <w:rPr>
          <w:b/>
          <w:i/>
          <w:sz w:val="18"/>
        </w:rPr>
        <w:t>Mixto</w:t>
      </w:r>
      <w:r>
        <w:rPr>
          <w:rFonts w:ascii="Times New Roman" w:hAnsi="Times New Roman"/>
          <w:sz w:val="18"/>
        </w:rPr>
        <w:t> </w:t>
      </w:r>
      <w:r>
        <w:rPr>
          <w:b/>
          <w:i/>
          <w:sz w:val="18"/>
        </w:rPr>
        <w:t>de</w:t>
      </w:r>
      <w:r>
        <w:rPr>
          <w:rFonts w:ascii="Times New Roman" w:hAnsi="Times New Roman"/>
          <w:sz w:val="18"/>
        </w:rPr>
        <w:t> </w:t>
      </w:r>
      <w:r>
        <w:rPr>
          <w:b/>
          <w:i/>
          <w:sz w:val="18"/>
        </w:rPr>
        <w:t>Ayuda</w:t>
      </w:r>
      <w:r>
        <w:rPr>
          <w:rFonts w:ascii="Times New Roman" w:hAnsi="Times New Roman"/>
          <w:sz w:val="18"/>
        </w:rPr>
        <w:t> </w:t>
      </w:r>
      <w:r>
        <w:rPr>
          <w:b/>
          <w:i/>
          <w:sz w:val="18"/>
        </w:rPr>
        <w:t>Social</w:t>
      </w:r>
    </w:p>
    <w:p>
      <w:pPr>
        <w:pStyle w:val="BodyText"/>
        <w:spacing w:before="11"/>
        <w:rPr>
          <w:b/>
          <w:i/>
          <w:sz w:val="18"/>
        </w:rPr>
      </w:pPr>
    </w:p>
    <w:p>
      <w:pPr>
        <w:spacing w:before="0"/>
        <w:ind w:left="1277" w:right="0" w:firstLine="0"/>
        <w:jc w:val="left"/>
        <w:rPr>
          <w:i/>
          <w:sz w:val="18"/>
        </w:rPr>
      </w:pPr>
      <w:r>
        <w:rPr>
          <w:i/>
          <w:spacing w:val="-5"/>
          <w:sz w:val="18"/>
        </w:rPr>
        <w:t>…”</w:t>
      </w:r>
    </w:p>
    <w:p>
      <w:pPr>
        <w:pStyle w:val="BodyText"/>
        <w:spacing w:before="192"/>
        <w:rPr>
          <w:i/>
          <w:sz w:val="18"/>
        </w:rPr>
      </w:pPr>
    </w:p>
    <w:p>
      <w:pPr>
        <w:spacing w:before="0"/>
        <w:ind w:left="1277" w:right="0" w:firstLine="0"/>
        <w:jc w:val="left"/>
        <w:rPr>
          <w:i/>
          <w:sz w:val="22"/>
        </w:rPr>
      </w:pPr>
      <w:r>
        <w:rPr>
          <w:i/>
          <w:sz w:val="22"/>
          <w:u w:val="single"/>
        </w:rPr>
        <w:t>DEVOLUCIÓN</w:t>
      </w:r>
      <w:r>
        <w:rPr>
          <w:rFonts w:ascii="Times New Roman" w:hAnsi="Times New Roman"/>
          <w:spacing w:val="-2"/>
          <w:sz w:val="22"/>
          <w:u w:val="single"/>
        </w:rPr>
        <w:t> </w:t>
      </w:r>
      <w:r>
        <w:rPr>
          <w:i/>
          <w:sz w:val="22"/>
          <w:u w:val="single"/>
        </w:rPr>
        <w:t>DE</w:t>
      </w:r>
      <w:r>
        <w:rPr>
          <w:rFonts w:ascii="Times New Roman" w:hAnsi="Times New Roman"/>
          <w:spacing w:val="-3"/>
          <w:sz w:val="22"/>
          <w:u w:val="single"/>
        </w:rPr>
        <w:t> </w:t>
      </w:r>
      <w:r>
        <w:rPr>
          <w:i/>
          <w:sz w:val="22"/>
          <w:u w:val="single"/>
        </w:rPr>
        <w:t>RECURSOS</w:t>
      </w:r>
      <w:r>
        <w:rPr>
          <w:rFonts w:ascii="Times New Roman" w:hAnsi="Times New Roman"/>
          <w:spacing w:val="-1"/>
          <w:sz w:val="22"/>
          <w:u w:val="single"/>
        </w:rPr>
        <w:t> </w:t>
      </w:r>
      <w:r>
        <w:rPr>
          <w:i/>
          <w:spacing w:val="-2"/>
          <w:sz w:val="22"/>
          <w:u w:val="single"/>
        </w:rPr>
        <w:t>FODESAF:</w:t>
      </w:r>
    </w:p>
    <w:p>
      <w:pPr>
        <w:spacing w:after="0"/>
        <w:jc w:val="left"/>
        <w:rPr>
          <w:i/>
          <w:sz w:val="22"/>
        </w:rPr>
        <w:sectPr>
          <w:headerReference w:type="default" r:id="rId54"/>
          <w:footerReference w:type="default" r:id="rId55"/>
          <w:pgSz w:w="12250" w:h="15850"/>
          <w:pgMar w:header="107" w:footer="848" w:top="1360" w:bottom="1040" w:left="141" w:right="141"/>
        </w:sectPr>
      </w:pPr>
    </w:p>
    <w:p>
      <w:pPr>
        <w:pStyle w:val="BodyText"/>
        <w:spacing w:before="6"/>
        <w:rPr>
          <w:i/>
          <w:sz w:val="15"/>
        </w:rPr>
      </w:pPr>
    </w:p>
    <w:p>
      <w:pPr>
        <w:spacing w:line="28" w:lineRule="exact"/>
        <w:ind w:left="1249" w:right="0" w:firstLine="0"/>
        <w:rPr>
          <w:position w:val="0"/>
          <w:sz w:val="2"/>
        </w:rPr>
      </w:pPr>
      <w:r>
        <w:rPr>
          <w:position w:val="0"/>
          <w:sz w:val="2"/>
        </w:rPr>
        <mc:AlternateContent>
          <mc:Choice Requires="wps">
            <w:drawing>
              <wp:inline distT="0" distB="0" distL="0" distR="0">
                <wp:extent cx="6010275" cy="18415"/>
                <wp:effectExtent l="0" t="0" r="0" b="0"/>
                <wp:docPr id="180" name="Group 180"/>
                <wp:cNvGraphicFramePr>
                  <a:graphicFrameLocks/>
                </wp:cNvGraphicFramePr>
                <a:graphic>
                  <a:graphicData uri="http://schemas.microsoft.com/office/word/2010/wordprocessingGroup">
                    <wpg:wgp>
                      <wpg:cNvPr id="180" name="Group 180"/>
                      <wpg:cNvGrpSpPr/>
                      <wpg:grpSpPr>
                        <a:xfrm>
                          <a:off x="0" y="0"/>
                          <a:ext cx="6010275" cy="18415"/>
                          <a:chExt cx="6010275" cy="18415"/>
                        </a:xfrm>
                      </wpg:grpSpPr>
                      <wps:wsp>
                        <wps:cNvPr id="181" name="Graphic 181"/>
                        <wps:cNvSpPr/>
                        <wps:spPr>
                          <a:xfrm>
                            <a:off x="0" y="0"/>
                            <a:ext cx="6010275" cy="18415"/>
                          </a:xfrm>
                          <a:custGeom>
                            <a:avLst/>
                            <a:gdLst/>
                            <a:ahLst/>
                            <a:cxnLst/>
                            <a:rect l="l" t="t" r="r" b="b"/>
                            <a:pathLst>
                              <a:path w="6010275" h="18415">
                                <a:moveTo>
                                  <a:pt x="6010021" y="0"/>
                                </a:moveTo>
                                <a:lnTo>
                                  <a:pt x="0" y="0"/>
                                </a:lnTo>
                                <a:lnTo>
                                  <a:pt x="0" y="18285"/>
                                </a:lnTo>
                                <a:lnTo>
                                  <a:pt x="6010021" y="18285"/>
                                </a:lnTo>
                                <a:lnTo>
                                  <a:pt x="601002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73.25pt;height:1.45pt;mso-position-horizontal-relative:char;mso-position-vertical-relative:line" id="docshapegroup150" coordorigin="0,0" coordsize="9465,29">
                <v:rect style="position:absolute;left:0;top:0;width:9465;height:29" id="docshape151" filled="true" fillcolor="#000000" stroked="false">
                  <v:fill type="solid"/>
                </v:rect>
              </v:group>
            </w:pict>
          </mc:Fallback>
        </mc:AlternateContent>
      </w:r>
      <w:r>
        <w:rPr>
          <w:position w:val="0"/>
          <w:sz w:val="2"/>
        </w:rPr>
      </w:r>
    </w:p>
    <w:p>
      <w:pPr>
        <w:spacing w:before="10"/>
        <w:ind w:left="3750" w:right="0" w:firstLine="0"/>
        <w:jc w:val="left"/>
        <w:rPr>
          <w:b/>
          <w:i/>
          <w:sz w:val="20"/>
        </w:rPr>
      </w:pPr>
      <w:r>
        <w:rPr>
          <w:b/>
          <w:i/>
          <w:sz w:val="20"/>
        </w:rPr>
        <mc:AlternateContent>
          <mc:Choice Requires="wps">
            <w:drawing>
              <wp:anchor distT="0" distB="0" distL="0" distR="0" allowOverlap="1" layoutInCell="1" locked="0" behindDoc="1" simplePos="0" relativeHeight="487613952">
                <wp:simplePos x="0" y="0"/>
                <wp:positionH relativeFrom="page">
                  <wp:posOffset>882699</wp:posOffset>
                </wp:positionH>
                <wp:positionV relativeFrom="paragraph">
                  <wp:posOffset>165099</wp:posOffset>
                </wp:positionV>
                <wp:extent cx="6010275" cy="3175"/>
                <wp:effectExtent l="0" t="0" r="0" b="0"/>
                <wp:wrapTopAndBottom/>
                <wp:docPr id="182" name="Graphic 182"/>
                <wp:cNvGraphicFramePr>
                  <a:graphicFrameLocks/>
                </wp:cNvGraphicFramePr>
                <a:graphic>
                  <a:graphicData uri="http://schemas.microsoft.com/office/word/2010/wordprocessingShape">
                    <wps:wsp>
                      <wps:cNvPr id="182" name="Graphic 182"/>
                      <wps:cNvSpPr/>
                      <wps:spPr>
                        <a:xfrm>
                          <a:off x="0" y="0"/>
                          <a:ext cx="6010275" cy="3175"/>
                        </a:xfrm>
                        <a:custGeom>
                          <a:avLst/>
                          <a:gdLst/>
                          <a:ahLst/>
                          <a:cxnLst/>
                          <a:rect l="l" t="t" r="r" b="b"/>
                          <a:pathLst>
                            <a:path w="6010275" h="3175">
                              <a:moveTo>
                                <a:pt x="6010021" y="0"/>
                              </a:moveTo>
                              <a:lnTo>
                                <a:pt x="0" y="0"/>
                              </a:lnTo>
                              <a:lnTo>
                                <a:pt x="0" y="3046"/>
                              </a:lnTo>
                              <a:lnTo>
                                <a:pt x="6010021" y="3046"/>
                              </a:lnTo>
                              <a:lnTo>
                                <a:pt x="601002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503899pt;margin-top:12.999996pt;width:473.230007pt;height:.239844pt;mso-position-horizontal-relative:page;mso-position-vertical-relative:paragraph;z-index:-15702528;mso-wrap-distance-left:0;mso-wrap-distance-right:0" id="docshape152" filled="true" fillcolor="#000000" stroked="false">
                <v:fill type="solid"/>
                <w10:wrap type="topAndBottom"/>
              </v:rect>
            </w:pict>
          </mc:Fallback>
        </mc:AlternateContent>
      </w:r>
      <w:r>
        <w:rPr>
          <w:b/>
          <w:i/>
          <w:sz w:val="20"/>
        </w:rPr>
        <w:t>PRESUPUESTO</w:t>
      </w:r>
      <w:r>
        <w:rPr>
          <w:rFonts w:ascii="Times New Roman" w:hAnsi="Times New Roman"/>
          <w:spacing w:val="-5"/>
          <w:sz w:val="20"/>
        </w:rPr>
        <w:t> </w:t>
      </w:r>
      <w:r>
        <w:rPr>
          <w:b/>
          <w:i/>
          <w:sz w:val="20"/>
        </w:rPr>
        <w:t>EXTRAORDINARIO</w:t>
      </w:r>
      <w:r>
        <w:rPr>
          <w:rFonts w:ascii="Times New Roman" w:hAnsi="Times New Roman"/>
          <w:spacing w:val="-7"/>
          <w:sz w:val="20"/>
        </w:rPr>
        <w:t> </w:t>
      </w:r>
      <w:r>
        <w:rPr>
          <w:b/>
          <w:i/>
          <w:sz w:val="20"/>
        </w:rPr>
        <w:t>N°</w:t>
      </w:r>
      <w:r>
        <w:rPr>
          <w:rFonts w:ascii="Times New Roman" w:hAnsi="Times New Roman"/>
          <w:spacing w:val="-8"/>
          <w:sz w:val="20"/>
        </w:rPr>
        <w:t> </w:t>
      </w:r>
      <w:r>
        <w:rPr>
          <w:b/>
          <w:i/>
          <w:sz w:val="20"/>
        </w:rPr>
        <w:t>01-</w:t>
      </w:r>
      <w:r>
        <w:rPr>
          <w:b/>
          <w:i/>
          <w:spacing w:val="-4"/>
          <w:sz w:val="20"/>
        </w:rPr>
        <w:t>2026</w:t>
      </w:r>
    </w:p>
    <w:p>
      <w:pPr>
        <w:pStyle w:val="Heading6"/>
        <w:spacing w:before="5"/>
        <w:ind w:left="1637"/>
        <w:jc w:val="left"/>
      </w:pPr>
      <w:r>
        <w:rPr/>
        <w:t>1)</w:t>
      </w:r>
      <w:r>
        <w:rPr>
          <w:rFonts w:ascii="Times New Roman" w:hAnsi="Times New Roman"/>
          <w:b w:val="0"/>
          <w:spacing w:val="71"/>
          <w:w w:val="150"/>
        </w:rPr>
        <w:t> </w:t>
      </w:r>
      <w:r>
        <w:rPr/>
        <w:t>DEVOLUCIÓN</w:t>
      </w:r>
      <w:r>
        <w:rPr>
          <w:rFonts w:ascii="Times New Roman" w:hAnsi="Times New Roman"/>
          <w:b w:val="0"/>
          <w:spacing w:val="3"/>
        </w:rPr>
        <w:t> </w:t>
      </w:r>
      <w:r>
        <w:rPr/>
        <w:t>DE</w:t>
      </w:r>
      <w:r>
        <w:rPr>
          <w:rFonts w:ascii="Times New Roman" w:hAnsi="Times New Roman"/>
          <w:b w:val="0"/>
        </w:rPr>
        <w:t> </w:t>
      </w:r>
      <w:r>
        <w:rPr/>
        <w:t>SUPERÁVIT</w:t>
      </w:r>
      <w:r>
        <w:rPr>
          <w:rFonts w:ascii="Times New Roman" w:hAnsi="Times New Roman"/>
          <w:b w:val="0"/>
          <w:spacing w:val="2"/>
        </w:rPr>
        <w:t> </w:t>
      </w:r>
      <w:r>
        <w:rPr/>
        <w:t>AL</w:t>
      </w:r>
      <w:r>
        <w:rPr>
          <w:rFonts w:ascii="Times New Roman" w:hAnsi="Times New Roman"/>
          <w:b w:val="0"/>
          <w:spacing w:val="3"/>
        </w:rPr>
        <w:t> </w:t>
      </w:r>
      <w:r>
        <w:rPr>
          <w:spacing w:val="-2"/>
        </w:rPr>
        <w:t>FODESAF</w:t>
      </w:r>
    </w:p>
    <w:p>
      <w:pPr>
        <w:pStyle w:val="BodyText"/>
        <w:spacing w:before="182"/>
        <w:rPr>
          <w:b/>
        </w:rPr>
      </w:pPr>
    </w:p>
    <w:p>
      <w:pPr>
        <w:pStyle w:val="BodyText"/>
        <w:spacing w:line="254" w:lineRule="auto"/>
        <w:ind w:left="1277" w:right="1271"/>
        <w:jc w:val="both"/>
      </w:pPr>
      <w:r>
        <w:rPr/>
        <w:t>Se</w:t>
      </w:r>
      <w:r>
        <w:rPr>
          <w:rFonts w:ascii="Times New Roman" w:hAnsi="Times New Roman"/>
          <w:spacing w:val="-5"/>
        </w:rPr>
        <w:t> </w:t>
      </w:r>
      <w:r>
        <w:rPr/>
        <w:t>incorpora</w:t>
      </w:r>
      <w:r>
        <w:rPr>
          <w:rFonts w:ascii="Times New Roman" w:hAnsi="Times New Roman"/>
          <w:spacing w:val="-5"/>
        </w:rPr>
        <w:t> </w:t>
      </w:r>
      <w:r>
        <w:rPr/>
        <w:t>la</w:t>
      </w:r>
      <w:r>
        <w:rPr>
          <w:rFonts w:ascii="Times New Roman" w:hAnsi="Times New Roman"/>
          <w:spacing w:val="-8"/>
        </w:rPr>
        <w:t> </w:t>
      </w:r>
      <w:r>
        <w:rPr/>
        <w:t>devolución</w:t>
      </w:r>
      <w:r>
        <w:rPr>
          <w:rFonts w:ascii="Times New Roman" w:hAnsi="Times New Roman"/>
          <w:spacing w:val="-5"/>
        </w:rPr>
        <w:t> </w:t>
      </w:r>
      <w:r>
        <w:rPr/>
        <w:t>de</w:t>
      </w:r>
      <w:r>
        <w:rPr>
          <w:rFonts w:ascii="Times New Roman" w:hAnsi="Times New Roman"/>
          <w:spacing w:val="-6"/>
        </w:rPr>
        <w:t> </w:t>
      </w:r>
      <w:r>
        <w:rPr/>
        <w:t>¢2,928,630.73</w:t>
      </w:r>
      <w:r>
        <w:rPr>
          <w:rFonts w:ascii="Times New Roman" w:hAnsi="Times New Roman"/>
          <w:spacing w:val="-5"/>
        </w:rPr>
        <w:t> </w:t>
      </w:r>
      <w:r>
        <w:rPr/>
        <w:t>por</w:t>
      </w:r>
      <w:r>
        <w:rPr>
          <w:rFonts w:ascii="Times New Roman" w:hAnsi="Times New Roman"/>
          <w:spacing w:val="-6"/>
        </w:rPr>
        <w:t> </w:t>
      </w:r>
      <w:r>
        <w:rPr/>
        <w:t>concepto</w:t>
      </w:r>
      <w:r>
        <w:rPr>
          <w:rFonts w:ascii="Times New Roman" w:hAnsi="Times New Roman"/>
          <w:spacing w:val="-8"/>
        </w:rPr>
        <w:t> </w:t>
      </w:r>
      <w:r>
        <w:rPr/>
        <w:t>del</w:t>
      </w:r>
      <w:r>
        <w:rPr>
          <w:rFonts w:ascii="Times New Roman" w:hAnsi="Times New Roman"/>
          <w:spacing w:val="-6"/>
        </w:rPr>
        <w:t> </w:t>
      </w:r>
      <w:r>
        <w:rPr/>
        <w:t>superávit</w:t>
      </w:r>
      <w:r>
        <w:rPr>
          <w:rFonts w:ascii="Times New Roman" w:hAnsi="Times New Roman"/>
          <w:spacing w:val="-6"/>
        </w:rPr>
        <w:t> </w:t>
      </w:r>
      <w:r>
        <w:rPr/>
        <w:t>del</w:t>
      </w:r>
      <w:r>
        <w:rPr>
          <w:rFonts w:ascii="Times New Roman" w:hAnsi="Times New Roman"/>
          <w:spacing w:val="-8"/>
        </w:rPr>
        <w:t> </w:t>
      </w:r>
      <w:r>
        <w:rPr/>
        <w:t>año</w:t>
      </w:r>
      <w:r>
        <w:rPr>
          <w:rFonts w:ascii="Times New Roman" w:hAnsi="Times New Roman"/>
          <w:spacing w:val="-8"/>
        </w:rPr>
        <w:t> </w:t>
      </w:r>
      <w:r>
        <w:rPr/>
        <w:t>2025</w:t>
      </w:r>
      <w:r>
        <w:rPr>
          <w:rFonts w:ascii="Times New Roman" w:hAnsi="Times New Roman"/>
          <w:spacing w:val="-7"/>
        </w:rPr>
        <w:t> </w:t>
      </w:r>
      <w:r>
        <w:rPr/>
        <w:t>de</w:t>
      </w:r>
      <w:r>
        <w:rPr>
          <w:rFonts w:ascii="Times New Roman" w:hAnsi="Times New Roman"/>
          <w:spacing w:val="-8"/>
        </w:rPr>
        <w:t> </w:t>
      </w:r>
      <w:r>
        <w:rPr/>
        <w:t>recursos</w:t>
      </w:r>
      <w:r>
        <w:rPr>
          <w:rFonts w:ascii="Times New Roman" w:hAnsi="Times New Roman"/>
        </w:rPr>
        <w:t> </w:t>
      </w:r>
      <w:r>
        <w:rPr/>
        <w:t>de</w:t>
      </w:r>
      <w:r>
        <w:rPr>
          <w:rFonts w:ascii="Times New Roman" w:hAnsi="Times New Roman"/>
        </w:rPr>
        <w:t> </w:t>
      </w:r>
      <w:r>
        <w:rPr/>
        <w:t>FODESAF</w:t>
      </w:r>
      <w:r>
        <w:rPr>
          <w:rFonts w:ascii="Times New Roman" w:hAnsi="Times New Roman"/>
        </w:rPr>
        <w:t> </w:t>
      </w:r>
      <w:r>
        <w:rPr/>
        <w:t>según</w:t>
      </w:r>
      <w:r>
        <w:rPr>
          <w:rFonts w:ascii="Times New Roman" w:hAnsi="Times New Roman"/>
        </w:rPr>
        <w:t> </w:t>
      </w:r>
      <w:r>
        <w:rPr/>
        <w:t>se</w:t>
      </w:r>
      <w:r>
        <w:rPr>
          <w:rFonts w:ascii="Times New Roman" w:hAnsi="Times New Roman"/>
        </w:rPr>
        <w:t> </w:t>
      </w:r>
      <w:r>
        <w:rPr/>
        <w:t>muestra</w:t>
      </w:r>
      <w:r>
        <w:rPr>
          <w:rFonts w:ascii="Times New Roman" w:hAnsi="Times New Roman"/>
        </w:rPr>
        <w:t> </w:t>
      </w:r>
      <w:r>
        <w:rPr/>
        <w:t>en</w:t>
      </w:r>
      <w:r>
        <w:rPr>
          <w:rFonts w:ascii="Times New Roman" w:hAnsi="Times New Roman"/>
        </w:rPr>
        <w:t> </w:t>
      </w:r>
      <w:r>
        <w:rPr/>
        <w:t>el</w:t>
      </w:r>
      <w:r>
        <w:rPr>
          <w:rFonts w:ascii="Times New Roman" w:hAnsi="Times New Roman"/>
        </w:rPr>
        <w:t> </w:t>
      </w:r>
      <w:r>
        <w:rPr/>
        <w:t>siguiente</w:t>
      </w:r>
      <w:r>
        <w:rPr>
          <w:rFonts w:ascii="Times New Roman" w:hAnsi="Times New Roman"/>
        </w:rPr>
        <w:t> </w:t>
      </w:r>
      <w:r>
        <w:rPr/>
        <w:t>cuadro:</w:t>
      </w:r>
    </w:p>
    <w:p>
      <w:pPr>
        <w:pStyle w:val="BodyText"/>
        <w:spacing w:before="165"/>
      </w:pPr>
    </w:p>
    <w:p>
      <w:pPr>
        <w:spacing w:before="0"/>
        <w:ind w:left="0" w:right="0" w:firstLine="0"/>
        <w:jc w:val="center"/>
        <w:rPr>
          <w:b/>
          <w:i/>
          <w:sz w:val="18"/>
        </w:rPr>
      </w:pPr>
      <w:r>
        <w:rPr>
          <w:b/>
          <w:i/>
          <w:sz w:val="18"/>
        </w:rPr>
        <w:t>CUADRO</w:t>
      </w:r>
      <w:r>
        <w:rPr>
          <w:rFonts w:ascii="Times New Roman"/>
          <w:spacing w:val="-1"/>
          <w:sz w:val="18"/>
        </w:rPr>
        <w:t> </w:t>
      </w:r>
      <w:r>
        <w:rPr>
          <w:b/>
          <w:i/>
          <w:sz w:val="18"/>
        </w:rPr>
        <w:t>#</w:t>
      </w:r>
      <w:r>
        <w:rPr>
          <w:rFonts w:ascii="Times New Roman"/>
          <w:spacing w:val="4"/>
          <w:sz w:val="18"/>
        </w:rPr>
        <w:t> </w:t>
      </w:r>
      <w:r>
        <w:rPr>
          <w:b/>
          <w:i/>
          <w:spacing w:val="-10"/>
          <w:sz w:val="18"/>
        </w:rPr>
        <w:t>9</w:t>
      </w:r>
    </w:p>
    <w:p>
      <w:pPr>
        <w:spacing w:before="19"/>
        <w:ind w:left="0" w:right="1" w:firstLine="0"/>
        <w:jc w:val="center"/>
        <w:rPr>
          <w:b/>
          <w:sz w:val="18"/>
        </w:rPr>
      </w:pPr>
      <w:r>
        <w:rPr>
          <w:b/>
          <w:sz w:val="18"/>
        </w:rPr>
        <w:t>DEVOLUCIÓN</w:t>
      </w:r>
      <w:r>
        <w:rPr>
          <w:rFonts w:ascii="Times New Roman" w:hAnsi="Times New Roman"/>
          <w:spacing w:val="1"/>
          <w:sz w:val="18"/>
        </w:rPr>
        <w:t> </w:t>
      </w:r>
      <w:r>
        <w:rPr>
          <w:b/>
          <w:sz w:val="18"/>
        </w:rPr>
        <w:t>SUPERÁVIT</w:t>
      </w:r>
      <w:r>
        <w:rPr>
          <w:rFonts w:ascii="Times New Roman" w:hAnsi="Times New Roman"/>
          <w:spacing w:val="2"/>
          <w:sz w:val="18"/>
        </w:rPr>
        <w:t> </w:t>
      </w:r>
      <w:r>
        <w:rPr>
          <w:b/>
          <w:spacing w:val="-2"/>
          <w:sz w:val="18"/>
        </w:rPr>
        <w:t>FODESAF</w:t>
      </w:r>
    </w:p>
    <w:p>
      <w:pPr>
        <w:spacing w:before="16" w:after="13"/>
        <w:ind w:left="2" w:right="0" w:firstLine="0"/>
        <w:jc w:val="center"/>
        <w:rPr>
          <w:b/>
          <w:sz w:val="18"/>
        </w:rPr>
      </w:pPr>
      <w:r>
        <w:rPr>
          <w:b/>
          <w:sz w:val="18"/>
        </w:rPr>
        <w:t>(En</w:t>
      </w:r>
      <w:r>
        <w:rPr>
          <w:rFonts w:ascii="Times New Roman"/>
          <w:spacing w:val="4"/>
          <w:sz w:val="18"/>
        </w:rPr>
        <w:t> </w:t>
      </w:r>
      <w:r>
        <w:rPr>
          <w:b/>
          <w:sz w:val="18"/>
        </w:rPr>
        <w:t>miles</w:t>
      </w:r>
      <w:r>
        <w:rPr>
          <w:rFonts w:ascii="Times New Roman"/>
          <w:spacing w:val="4"/>
          <w:sz w:val="18"/>
        </w:rPr>
        <w:t> </w:t>
      </w:r>
      <w:r>
        <w:rPr>
          <w:b/>
          <w:sz w:val="18"/>
        </w:rPr>
        <w:t>de</w:t>
      </w:r>
      <w:r>
        <w:rPr>
          <w:rFonts w:ascii="Times New Roman"/>
          <w:spacing w:val="3"/>
          <w:sz w:val="18"/>
        </w:rPr>
        <w:t> </w:t>
      </w:r>
      <w:r>
        <w:rPr>
          <w:b/>
          <w:spacing w:val="-2"/>
          <w:sz w:val="18"/>
        </w:rPr>
        <w:t>colones)</w:t>
      </w:r>
    </w:p>
    <w:tbl>
      <w:tblPr>
        <w:tblW w:w="0" w:type="auto"/>
        <w:jc w:val="left"/>
        <w:tblInd w:w="2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933"/>
        <w:gridCol w:w="1308"/>
        <w:gridCol w:w="1433"/>
      </w:tblGrid>
      <w:tr>
        <w:trPr>
          <w:trHeight w:val="359" w:hRule="atLeast"/>
        </w:trPr>
        <w:tc>
          <w:tcPr>
            <w:tcW w:w="7674" w:type="dxa"/>
            <w:gridSpan w:val="3"/>
            <w:shd w:val="clear" w:color="auto" w:fill="A4C8EB"/>
          </w:tcPr>
          <w:p>
            <w:pPr>
              <w:pStyle w:val="TableParagraph"/>
              <w:spacing w:before="3"/>
              <w:ind w:left="15" w:right="3"/>
              <w:jc w:val="center"/>
              <w:rPr>
                <w:b/>
                <w:sz w:val="16"/>
              </w:rPr>
            </w:pPr>
            <w:r>
              <w:rPr>
                <w:b/>
                <w:sz w:val="16"/>
              </w:rPr>
              <w:t>AUMENTO</w:t>
            </w:r>
            <w:r>
              <w:rPr>
                <w:rFonts w:ascii="Times New Roman"/>
                <w:spacing w:val="1"/>
                <w:sz w:val="16"/>
              </w:rPr>
              <w:t> </w:t>
            </w:r>
            <w:r>
              <w:rPr>
                <w:b/>
                <w:sz w:val="16"/>
              </w:rPr>
              <w:t>DE</w:t>
            </w:r>
            <w:r>
              <w:rPr>
                <w:rFonts w:ascii="Times New Roman"/>
                <w:sz w:val="16"/>
              </w:rPr>
              <w:t> </w:t>
            </w:r>
            <w:r>
              <w:rPr>
                <w:b/>
                <w:spacing w:val="-2"/>
                <w:sz w:val="16"/>
              </w:rPr>
              <w:t>EGRESOS</w:t>
            </w:r>
          </w:p>
        </w:tc>
      </w:tr>
      <w:tr>
        <w:trPr>
          <w:trHeight w:val="362" w:hRule="atLeast"/>
        </w:trPr>
        <w:tc>
          <w:tcPr>
            <w:tcW w:w="7674" w:type="dxa"/>
            <w:gridSpan w:val="3"/>
            <w:tcBorders>
              <w:bottom w:val="single" w:sz="4" w:space="0" w:color="000000"/>
            </w:tcBorders>
            <w:shd w:val="clear" w:color="auto" w:fill="A4C8EB"/>
          </w:tcPr>
          <w:p>
            <w:pPr>
              <w:pStyle w:val="TableParagraph"/>
              <w:spacing w:before="5"/>
              <w:ind w:left="15"/>
              <w:jc w:val="center"/>
              <w:rPr>
                <w:b/>
                <w:sz w:val="16"/>
              </w:rPr>
            </w:pPr>
            <w:r>
              <w:rPr>
                <w:b/>
                <w:sz w:val="16"/>
              </w:rPr>
              <w:t>PROGRAMA/FUENTE</w:t>
            </w:r>
            <w:r>
              <w:rPr>
                <w:rFonts w:ascii="Times New Roman"/>
                <w:spacing w:val="-2"/>
                <w:sz w:val="16"/>
              </w:rPr>
              <w:t> </w:t>
            </w:r>
            <w:r>
              <w:rPr>
                <w:b/>
                <w:sz w:val="16"/>
              </w:rPr>
              <w:t>DE</w:t>
            </w:r>
            <w:r>
              <w:rPr>
                <w:rFonts w:ascii="Times New Roman"/>
                <w:spacing w:val="-1"/>
                <w:sz w:val="16"/>
              </w:rPr>
              <w:t> </w:t>
            </w:r>
            <w:r>
              <w:rPr>
                <w:b/>
                <w:spacing w:val="-2"/>
                <w:sz w:val="16"/>
              </w:rPr>
              <w:t>FINANCIAMIENTO</w:t>
            </w:r>
          </w:p>
        </w:tc>
      </w:tr>
      <w:tr>
        <w:trPr>
          <w:trHeight w:val="558" w:hRule="atLeast"/>
        </w:trPr>
        <w:tc>
          <w:tcPr>
            <w:tcW w:w="4933" w:type="dxa"/>
            <w:tcBorders>
              <w:top w:val="single" w:sz="4" w:space="0" w:color="000000"/>
              <w:bottom w:val="single" w:sz="4" w:space="0" w:color="000000"/>
            </w:tcBorders>
            <w:shd w:val="clear" w:color="auto" w:fill="A4C8EB"/>
          </w:tcPr>
          <w:p>
            <w:pPr>
              <w:pStyle w:val="TableParagraph"/>
              <w:spacing w:before="101"/>
              <w:ind w:left="1565"/>
              <w:rPr>
                <w:b/>
                <w:sz w:val="16"/>
              </w:rPr>
            </w:pPr>
            <w:r>
              <w:rPr>
                <w:b/>
                <w:sz w:val="16"/>
              </w:rPr>
              <w:t>PARTIDA/</w:t>
            </w:r>
            <w:r>
              <w:rPr>
                <w:rFonts w:ascii="Times New Roman"/>
                <w:spacing w:val="-3"/>
                <w:sz w:val="16"/>
              </w:rPr>
              <w:t> </w:t>
            </w:r>
            <w:r>
              <w:rPr>
                <w:b/>
                <w:spacing w:val="-2"/>
                <w:sz w:val="16"/>
              </w:rPr>
              <w:t>SUBPARTIDA</w:t>
            </w:r>
          </w:p>
        </w:tc>
        <w:tc>
          <w:tcPr>
            <w:tcW w:w="1308" w:type="dxa"/>
            <w:tcBorders>
              <w:top w:val="single" w:sz="4" w:space="0" w:color="000000"/>
              <w:bottom w:val="single" w:sz="4" w:space="0" w:color="000000"/>
            </w:tcBorders>
            <w:shd w:val="clear" w:color="auto" w:fill="A4C8EB"/>
          </w:tcPr>
          <w:p>
            <w:pPr>
              <w:pStyle w:val="TableParagraph"/>
              <w:spacing w:line="259" w:lineRule="auto" w:before="3"/>
              <w:ind w:left="270" w:right="157" w:hanging="48"/>
              <w:rPr>
                <w:b/>
                <w:sz w:val="16"/>
              </w:rPr>
            </w:pPr>
            <w:r>
              <w:rPr>
                <w:b/>
                <w:spacing w:val="-2"/>
                <w:sz w:val="16"/>
              </w:rPr>
              <w:t>RECURSOS</w:t>
            </w:r>
            <w:r>
              <w:rPr>
                <w:rFonts w:ascii="Times New Roman"/>
                <w:spacing w:val="40"/>
                <w:sz w:val="16"/>
              </w:rPr>
              <w:t> </w:t>
            </w:r>
            <w:r>
              <w:rPr>
                <w:b/>
                <w:spacing w:val="-2"/>
                <w:sz w:val="16"/>
              </w:rPr>
              <w:t>FODESAF</w:t>
            </w:r>
          </w:p>
        </w:tc>
        <w:tc>
          <w:tcPr>
            <w:tcW w:w="1433" w:type="dxa"/>
            <w:tcBorders>
              <w:top w:val="single" w:sz="4" w:space="0" w:color="000000"/>
              <w:bottom w:val="single" w:sz="4" w:space="0" w:color="000000"/>
            </w:tcBorders>
            <w:shd w:val="clear" w:color="auto" w:fill="A4C8EB"/>
          </w:tcPr>
          <w:p>
            <w:pPr>
              <w:pStyle w:val="TableParagraph"/>
              <w:spacing w:before="101"/>
              <w:ind w:left="470"/>
              <w:rPr>
                <w:b/>
                <w:sz w:val="16"/>
              </w:rPr>
            </w:pPr>
            <w:r>
              <w:rPr>
                <w:b/>
                <w:spacing w:val="-2"/>
                <w:sz w:val="16"/>
              </w:rPr>
              <w:t>TOTAL</w:t>
            </w:r>
          </w:p>
        </w:tc>
      </w:tr>
      <w:tr>
        <w:trPr>
          <w:trHeight w:val="276" w:hRule="atLeast"/>
        </w:trPr>
        <w:tc>
          <w:tcPr>
            <w:tcW w:w="4933" w:type="dxa"/>
            <w:tcBorders>
              <w:top w:val="single" w:sz="4" w:space="0" w:color="000000"/>
              <w:left w:val="single" w:sz="4" w:space="0" w:color="000000"/>
              <w:bottom w:val="nil"/>
            </w:tcBorders>
          </w:tcPr>
          <w:p>
            <w:pPr>
              <w:pStyle w:val="TableParagraph"/>
              <w:spacing w:before="3"/>
              <w:ind w:left="74"/>
              <w:rPr>
                <w:b/>
                <w:sz w:val="16"/>
              </w:rPr>
            </w:pPr>
            <w:r>
              <w:rPr>
                <w:b/>
                <w:color w:val="0000FF"/>
                <w:sz w:val="16"/>
              </w:rPr>
              <w:t>TRANSFERENCIAS</w:t>
            </w:r>
            <w:r>
              <w:rPr>
                <w:rFonts w:ascii="Times New Roman"/>
                <w:color w:val="0000FF"/>
                <w:spacing w:val="-8"/>
                <w:sz w:val="16"/>
              </w:rPr>
              <w:t> </w:t>
            </w:r>
            <w:r>
              <w:rPr>
                <w:b/>
                <w:color w:val="0000FF"/>
                <w:spacing w:val="-2"/>
                <w:sz w:val="16"/>
              </w:rPr>
              <w:t>CORRIENTES</w:t>
            </w:r>
          </w:p>
        </w:tc>
        <w:tc>
          <w:tcPr>
            <w:tcW w:w="1308" w:type="dxa"/>
            <w:tcBorders>
              <w:top w:val="single" w:sz="4" w:space="0" w:color="000000"/>
              <w:bottom w:val="nil"/>
            </w:tcBorders>
          </w:tcPr>
          <w:p>
            <w:pPr>
              <w:pStyle w:val="TableParagraph"/>
              <w:spacing w:before="3"/>
              <w:ind w:right="45"/>
              <w:jc w:val="right"/>
              <w:rPr>
                <w:b/>
                <w:sz w:val="16"/>
              </w:rPr>
            </w:pPr>
            <w:r>
              <w:rPr>
                <w:b/>
                <w:color w:val="0000FF"/>
                <w:spacing w:val="-2"/>
                <w:sz w:val="16"/>
              </w:rPr>
              <w:t>2,928,630.73</w:t>
            </w:r>
          </w:p>
        </w:tc>
        <w:tc>
          <w:tcPr>
            <w:tcW w:w="1433" w:type="dxa"/>
            <w:tcBorders>
              <w:top w:val="single" w:sz="4" w:space="0" w:color="000000"/>
              <w:bottom w:val="nil"/>
            </w:tcBorders>
          </w:tcPr>
          <w:p>
            <w:pPr>
              <w:pStyle w:val="TableParagraph"/>
              <w:spacing w:before="3"/>
              <w:ind w:right="47"/>
              <w:jc w:val="right"/>
              <w:rPr>
                <w:b/>
                <w:sz w:val="16"/>
              </w:rPr>
            </w:pPr>
            <w:r>
              <w:rPr>
                <w:b/>
                <w:color w:val="0000FF"/>
                <w:spacing w:val="-2"/>
                <w:sz w:val="16"/>
              </w:rPr>
              <w:t>2,928,630.73</w:t>
            </w:r>
          </w:p>
        </w:tc>
      </w:tr>
      <w:tr>
        <w:trPr>
          <w:trHeight w:val="360" w:hRule="atLeast"/>
        </w:trPr>
        <w:tc>
          <w:tcPr>
            <w:tcW w:w="4933" w:type="dxa"/>
            <w:tcBorders>
              <w:top w:val="nil"/>
              <w:left w:val="single" w:sz="4" w:space="0" w:color="000000"/>
              <w:bottom w:val="nil"/>
            </w:tcBorders>
          </w:tcPr>
          <w:p>
            <w:pPr>
              <w:pStyle w:val="TableParagraph"/>
              <w:spacing w:before="87"/>
              <w:ind w:left="74"/>
              <w:rPr>
                <w:b/>
                <w:sz w:val="16"/>
              </w:rPr>
            </w:pPr>
            <w:r>
              <w:rPr>
                <w:b/>
                <w:sz w:val="16"/>
              </w:rPr>
              <w:t>AL</w:t>
            </w:r>
            <w:r>
              <w:rPr>
                <w:rFonts w:ascii="Times New Roman" w:hAnsi="Times New Roman"/>
                <w:spacing w:val="1"/>
                <w:sz w:val="16"/>
              </w:rPr>
              <w:t> </w:t>
            </w:r>
            <w:r>
              <w:rPr>
                <w:b/>
                <w:sz w:val="16"/>
              </w:rPr>
              <w:t>SECTOR</w:t>
            </w:r>
            <w:r>
              <w:rPr>
                <w:rFonts w:ascii="Times New Roman" w:hAnsi="Times New Roman"/>
                <w:sz w:val="16"/>
              </w:rPr>
              <w:t> </w:t>
            </w:r>
            <w:r>
              <w:rPr>
                <w:b/>
                <w:spacing w:val="-2"/>
                <w:sz w:val="16"/>
              </w:rPr>
              <w:t>PÚBLICO</w:t>
            </w:r>
          </w:p>
        </w:tc>
        <w:tc>
          <w:tcPr>
            <w:tcW w:w="1308" w:type="dxa"/>
            <w:tcBorders>
              <w:top w:val="nil"/>
              <w:bottom w:val="nil"/>
            </w:tcBorders>
          </w:tcPr>
          <w:p>
            <w:pPr>
              <w:pStyle w:val="TableParagraph"/>
              <w:spacing w:before="87"/>
              <w:ind w:right="45"/>
              <w:jc w:val="right"/>
              <w:rPr>
                <w:b/>
                <w:sz w:val="16"/>
              </w:rPr>
            </w:pPr>
            <w:r>
              <w:rPr>
                <w:b/>
                <w:spacing w:val="-2"/>
                <w:sz w:val="16"/>
              </w:rPr>
              <w:t>2,928,630.73</w:t>
            </w:r>
          </w:p>
        </w:tc>
        <w:tc>
          <w:tcPr>
            <w:tcW w:w="1433" w:type="dxa"/>
            <w:tcBorders>
              <w:top w:val="nil"/>
              <w:bottom w:val="nil"/>
            </w:tcBorders>
          </w:tcPr>
          <w:p>
            <w:pPr>
              <w:pStyle w:val="TableParagraph"/>
              <w:spacing w:before="87"/>
              <w:ind w:right="47"/>
              <w:jc w:val="right"/>
              <w:rPr>
                <w:b/>
                <w:sz w:val="16"/>
              </w:rPr>
            </w:pPr>
            <w:r>
              <w:rPr>
                <w:b/>
                <w:spacing w:val="-2"/>
                <w:sz w:val="16"/>
              </w:rPr>
              <w:t>2,928,630.73</w:t>
            </w:r>
          </w:p>
        </w:tc>
      </w:tr>
      <w:tr>
        <w:trPr>
          <w:trHeight w:val="357" w:hRule="atLeast"/>
        </w:trPr>
        <w:tc>
          <w:tcPr>
            <w:tcW w:w="4933" w:type="dxa"/>
            <w:tcBorders>
              <w:top w:val="nil"/>
              <w:left w:val="single" w:sz="4" w:space="0" w:color="000000"/>
              <w:bottom w:val="nil"/>
            </w:tcBorders>
          </w:tcPr>
          <w:p>
            <w:pPr>
              <w:pStyle w:val="TableParagraph"/>
              <w:spacing w:before="87"/>
              <w:ind w:left="119"/>
              <w:rPr>
                <w:sz w:val="16"/>
              </w:rPr>
            </w:pPr>
            <w:r>
              <w:rPr>
                <w:sz w:val="16"/>
              </w:rPr>
              <w:t>A</w:t>
            </w:r>
            <w:r>
              <w:rPr>
                <w:rFonts w:ascii="Times New Roman" w:hAnsi="Times New Roman"/>
                <w:sz w:val="16"/>
              </w:rPr>
              <w:t> </w:t>
            </w:r>
            <w:r>
              <w:rPr>
                <w:sz w:val="16"/>
              </w:rPr>
              <w:t>Órganos</w:t>
            </w:r>
            <w:r>
              <w:rPr>
                <w:rFonts w:ascii="Times New Roman" w:hAnsi="Times New Roman"/>
                <w:spacing w:val="3"/>
                <w:sz w:val="16"/>
              </w:rPr>
              <w:t> </w:t>
            </w:r>
            <w:r>
              <w:rPr>
                <w:spacing w:val="-2"/>
                <w:sz w:val="16"/>
              </w:rPr>
              <w:t>Desconcentrados</w:t>
            </w:r>
          </w:p>
        </w:tc>
        <w:tc>
          <w:tcPr>
            <w:tcW w:w="1308" w:type="dxa"/>
            <w:tcBorders>
              <w:top w:val="nil"/>
              <w:bottom w:val="nil"/>
            </w:tcBorders>
          </w:tcPr>
          <w:p>
            <w:pPr>
              <w:pStyle w:val="TableParagraph"/>
              <w:spacing w:before="87"/>
              <w:ind w:right="45"/>
              <w:jc w:val="right"/>
              <w:rPr>
                <w:b/>
                <w:sz w:val="16"/>
              </w:rPr>
            </w:pPr>
            <w:r>
              <w:rPr>
                <w:b/>
                <w:spacing w:val="-2"/>
                <w:sz w:val="16"/>
              </w:rPr>
              <w:t>2,928,630.73</w:t>
            </w:r>
          </w:p>
        </w:tc>
        <w:tc>
          <w:tcPr>
            <w:tcW w:w="1433" w:type="dxa"/>
            <w:tcBorders>
              <w:top w:val="nil"/>
              <w:bottom w:val="nil"/>
            </w:tcBorders>
          </w:tcPr>
          <w:p>
            <w:pPr>
              <w:pStyle w:val="TableParagraph"/>
              <w:spacing w:before="87"/>
              <w:ind w:right="47"/>
              <w:jc w:val="right"/>
              <w:rPr>
                <w:b/>
                <w:sz w:val="16"/>
              </w:rPr>
            </w:pPr>
            <w:r>
              <w:rPr>
                <w:b/>
                <w:spacing w:val="-2"/>
                <w:sz w:val="16"/>
              </w:rPr>
              <w:t>2,928,630.73</w:t>
            </w:r>
          </w:p>
        </w:tc>
      </w:tr>
      <w:tr>
        <w:trPr>
          <w:trHeight w:val="355" w:hRule="atLeast"/>
        </w:trPr>
        <w:tc>
          <w:tcPr>
            <w:tcW w:w="4933" w:type="dxa"/>
            <w:tcBorders>
              <w:top w:val="nil"/>
              <w:left w:val="single" w:sz="4" w:space="0" w:color="000000"/>
              <w:bottom w:val="nil"/>
            </w:tcBorders>
          </w:tcPr>
          <w:p>
            <w:pPr>
              <w:pStyle w:val="TableParagraph"/>
              <w:spacing w:before="84"/>
              <w:ind w:right="122"/>
              <w:jc w:val="right"/>
              <w:rPr>
                <w:i/>
                <w:sz w:val="16"/>
              </w:rPr>
            </w:pPr>
            <w:r>
              <w:rPr>
                <w:i/>
                <w:sz w:val="16"/>
              </w:rPr>
              <w:t>Devolución</w:t>
            </w:r>
            <w:r>
              <w:rPr>
                <w:rFonts w:ascii="Times New Roman" w:hAnsi="Times New Roman"/>
                <w:spacing w:val="-6"/>
                <w:sz w:val="16"/>
              </w:rPr>
              <w:t> </w:t>
            </w:r>
            <w:r>
              <w:rPr>
                <w:i/>
                <w:sz w:val="16"/>
              </w:rPr>
              <w:t>Superávit</w:t>
            </w:r>
            <w:r>
              <w:rPr>
                <w:rFonts w:ascii="Times New Roman" w:hAnsi="Times New Roman"/>
                <w:spacing w:val="-5"/>
                <w:sz w:val="16"/>
              </w:rPr>
              <w:t> </w:t>
            </w:r>
            <w:r>
              <w:rPr>
                <w:i/>
                <w:sz w:val="16"/>
              </w:rPr>
              <w:t>FODESAF</w:t>
            </w:r>
            <w:r>
              <w:rPr>
                <w:rFonts w:ascii="Times New Roman" w:hAnsi="Times New Roman"/>
                <w:spacing w:val="-3"/>
                <w:sz w:val="16"/>
              </w:rPr>
              <w:t> </w:t>
            </w:r>
            <w:r>
              <w:rPr>
                <w:i/>
                <w:sz w:val="16"/>
              </w:rPr>
              <w:t>Ley</w:t>
            </w:r>
            <w:r>
              <w:rPr>
                <w:rFonts w:ascii="Times New Roman" w:hAnsi="Times New Roman"/>
                <w:spacing w:val="-5"/>
                <w:sz w:val="16"/>
              </w:rPr>
              <w:t> </w:t>
            </w:r>
            <w:r>
              <w:rPr>
                <w:i/>
                <w:sz w:val="16"/>
              </w:rPr>
              <w:t>Transferencias</w:t>
            </w:r>
            <w:r>
              <w:rPr>
                <w:rFonts w:ascii="Times New Roman" w:hAnsi="Times New Roman"/>
                <w:spacing w:val="-2"/>
                <w:sz w:val="16"/>
              </w:rPr>
              <w:t> </w:t>
            </w:r>
            <w:r>
              <w:rPr>
                <w:i/>
                <w:spacing w:val="-2"/>
                <w:sz w:val="16"/>
              </w:rPr>
              <w:t>Corrientes</w:t>
            </w:r>
          </w:p>
        </w:tc>
        <w:tc>
          <w:tcPr>
            <w:tcW w:w="1308" w:type="dxa"/>
            <w:tcBorders>
              <w:top w:val="nil"/>
              <w:bottom w:val="nil"/>
            </w:tcBorders>
          </w:tcPr>
          <w:p>
            <w:pPr>
              <w:pStyle w:val="TableParagraph"/>
              <w:spacing w:before="84"/>
              <w:ind w:right="45"/>
              <w:jc w:val="right"/>
              <w:rPr>
                <w:sz w:val="16"/>
              </w:rPr>
            </w:pPr>
            <w:r>
              <w:rPr>
                <w:spacing w:val="-2"/>
                <w:sz w:val="16"/>
              </w:rPr>
              <w:t>1,500,817.79</w:t>
            </w:r>
          </w:p>
        </w:tc>
        <w:tc>
          <w:tcPr>
            <w:tcW w:w="1433" w:type="dxa"/>
            <w:tcBorders>
              <w:top w:val="nil"/>
              <w:bottom w:val="nil"/>
            </w:tcBorders>
          </w:tcPr>
          <w:p>
            <w:pPr>
              <w:pStyle w:val="TableParagraph"/>
              <w:spacing w:before="84"/>
              <w:ind w:right="47"/>
              <w:jc w:val="right"/>
              <w:rPr>
                <w:sz w:val="16"/>
              </w:rPr>
            </w:pPr>
            <w:r>
              <w:rPr>
                <w:spacing w:val="-2"/>
                <w:sz w:val="16"/>
              </w:rPr>
              <w:t>1,500,817.79</w:t>
            </w:r>
          </w:p>
        </w:tc>
      </w:tr>
      <w:tr>
        <w:trPr>
          <w:trHeight w:val="353" w:hRule="atLeast"/>
        </w:trPr>
        <w:tc>
          <w:tcPr>
            <w:tcW w:w="4933" w:type="dxa"/>
            <w:tcBorders>
              <w:top w:val="nil"/>
              <w:left w:val="single" w:sz="4" w:space="0" w:color="000000"/>
              <w:bottom w:val="nil"/>
            </w:tcBorders>
          </w:tcPr>
          <w:p>
            <w:pPr>
              <w:pStyle w:val="TableParagraph"/>
              <w:spacing w:before="84"/>
              <w:ind w:right="155"/>
              <w:jc w:val="right"/>
              <w:rPr>
                <w:i/>
                <w:sz w:val="16"/>
              </w:rPr>
            </w:pPr>
            <w:r>
              <w:rPr>
                <w:i/>
                <w:sz w:val="16"/>
              </w:rPr>
              <w:t>Devolución</w:t>
            </w:r>
            <w:r>
              <w:rPr>
                <w:rFonts w:ascii="Times New Roman" w:hAnsi="Times New Roman"/>
                <w:spacing w:val="-5"/>
                <w:sz w:val="16"/>
              </w:rPr>
              <w:t> </w:t>
            </w:r>
            <w:r>
              <w:rPr>
                <w:i/>
                <w:sz w:val="16"/>
              </w:rPr>
              <w:t>Superávit</w:t>
            </w:r>
            <w:r>
              <w:rPr>
                <w:rFonts w:ascii="Times New Roman" w:hAnsi="Times New Roman"/>
                <w:spacing w:val="-2"/>
                <w:sz w:val="16"/>
              </w:rPr>
              <w:t> </w:t>
            </w:r>
            <w:r>
              <w:rPr>
                <w:i/>
                <w:sz w:val="16"/>
              </w:rPr>
              <w:t>FODESAF</w:t>
            </w:r>
            <w:r>
              <w:rPr>
                <w:rFonts w:ascii="Times New Roman" w:hAnsi="Times New Roman"/>
                <w:spacing w:val="-5"/>
                <w:sz w:val="16"/>
              </w:rPr>
              <w:t> </w:t>
            </w:r>
            <w:r>
              <w:rPr>
                <w:i/>
                <w:sz w:val="16"/>
              </w:rPr>
              <w:t>Ley</w:t>
            </w:r>
            <w:r>
              <w:rPr>
                <w:rFonts w:ascii="Times New Roman" w:hAnsi="Times New Roman"/>
                <w:spacing w:val="-1"/>
                <w:sz w:val="16"/>
              </w:rPr>
              <w:t> </w:t>
            </w:r>
            <w:r>
              <w:rPr>
                <w:i/>
                <w:sz w:val="16"/>
              </w:rPr>
              <w:t>Transferencias</w:t>
            </w:r>
            <w:r>
              <w:rPr>
                <w:rFonts w:ascii="Times New Roman" w:hAnsi="Times New Roman"/>
                <w:spacing w:val="-3"/>
                <w:sz w:val="16"/>
              </w:rPr>
              <w:t> </w:t>
            </w:r>
            <w:r>
              <w:rPr>
                <w:i/>
                <w:sz w:val="16"/>
              </w:rPr>
              <w:t>de</w:t>
            </w:r>
            <w:r>
              <w:rPr>
                <w:rFonts w:ascii="Times New Roman" w:hAnsi="Times New Roman"/>
                <w:spacing w:val="-2"/>
                <w:sz w:val="16"/>
              </w:rPr>
              <w:t> </w:t>
            </w:r>
            <w:r>
              <w:rPr>
                <w:i/>
                <w:spacing w:val="-2"/>
                <w:sz w:val="16"/>
              </w:rPr>
              <w:t>Capital</w:t>
            </w:r>
          </w:p>
        </w:tc>
        <w:tc>
          <w:tcPr>
            <w:tcW w:w="1308" w:type="dxa"/>
            <w:tcBorders>
              <w:top w:val="nil"/>
              <w:bottom w:val="nil"/>
            </w:tcBorders>
          </w:tcPr>
          <w:p>
            <w:pPr>
              <w:pStyle w:val="TableParagraph"/>
              <w:spacing w:before="84"/>
              <w:ind w:right="47"/>
              <w:jc w:val="right"/>
              <w:rPr>
                <w:sz w:val="16"/>
              </w:rPr>
            </w:pPr>
            <w:r>
              <w:rPr>
                <w:spacing w:val="-2"/>
                <w:sz w:val="16"/>
              </w:rPr>
              <w:t>22,401.77</w:t>
            </w:r>
          </w:p>
        </w:tc>
        <w:tc>
          <w:tcPr>
            <w:tcW w:w="1433" w:type="dxa"/>
            <w:tcBorders>
              <w:top w:val="nil"/>
              <w:bottom w:val="nil"/>
            </w:tcBorders>
          </w:tcPr>
          <w:p>
            <w:pPr>
              <w:pStyle w:val="TableParagraph"/>
              <w:spacing w:before="84"/>
              <w:ind w:right="49"/>
              <w:jc w:val="right"/>
              <w:rPr>
                <w:sz w:val="16"/>
              </w:rPr>
            </w:pPr>
            <w:r>
              <w:rPr>
                <w:spacing w:val="-2"/>
                <w:sz w:val="16"/>
              </w:rPr>
              <w:t>22,401.77</w:t>
            </w:r>
          </w:p>
        </w:tc>
      </w:tr>
      <w:tr>
        <w:trPr>
          <w:trHeight w:val="354" w:hRule="atLeast"/>
        </w:trPr>
        <w:tc>
          <w:tcPr>
            <w:tcW w:w="4933" w:type="dxa"/>
            <w:tcBorders>
              <w:top w:val="nil"/>
              <w:left w:val="single" w:sz="4" w:space="0" w:color="000000"/>
              <w:bottom w:val="nil"/>
            </w:tcBorders>
          </w:tcPr>
          <w:p>
            <w:pPr>
              <w:pStyle w:val="TableParagraph"/>
              <w:spacing w:before="83"/>
              <w:ind w:left="280"/>
              <w:rPr>
                <w:i/>
                <w:sz w:val="16"/>
              </w:rPr>
            </w:pPr>
            <w:r>
              <w:rPr>
                <w:i/>
                <w:sz w:val="16"/>
              </w:rPr>
              <w:t>Devolución</w:t>
            </w:r>
            <w:r>
              <w:rPr>
                <w:rFonts w:ascii="Times New Roman" w:hAnsi="Times New Roman"/>
                <w:spacing w:val="-7"/>
                <w:sz w:val="16"/>
              </w:rPr>
              <w:t> </w:t>
            </w:r>
            <w:r>
              <w:rPr>
                <w:i/>
                <w:sz w:val="16"/>
              </w:rPr>
              <w:t>Superávit</w:t>
            </w:r>
            <w:r>
              <w:rPr>
                <w:rFonts w:ascii="Times New Roman" w:hAnsi="Times New Roman"/>
                <w:spacing w:val="-2"/>
                <w:sz w:val="16"/>
              </w:rPr>
              <w:t> </w:t>
            </w:r>
            <w:r>
              <w:rPr>
                <w:i/>
                <w:sz w:val="16"/>
              </w:rPr>
              <w:t>Recursos</w:t>
            </w:r>
            <w:r>
              <w:rPr>
                <w:rFonts w:ascii="Times New Roman" w:hAnsi="Times New Roman"/>
                <w:spacing w:val="-3"/>
                <w:sz w:val="16"/>
              </w:rPr>
              <w:t> </w:t>
            </w:r>
            <w:r>
              <w:rPr>
                <w:i/>
                <w:sz w:val="16"/>
              </w:rPr>
              <w:t>Asignación</w:t>
            </w:r>
            <w:r>
              <w:rPr>
                <w:rFonts w:ascii="Times New Roman" w:hAnsi="Times New Roman"/>
                <w:spacing w:val="-4"/>
                <w:sz w:val="16"/>
              </w:rPr>
              <w:t> </w:t>
            </w:r>
            <w:r>
              <w:rPr>
                <w:i/>
                <w:sz w:val="16"/>
              </w:rPr>
              <w:t>Familiar</w:t>
            </w:r>
            <w:r>
              <w:rPr>
                <w:rFonts w:ascii="Times New Roman" w:hAnsi="Times New Roman"/>
                <w:spacing w:val="-4"/>
                <w:sz w:val="16"/>
              </w:rPr>
              <w:t> </w:t>
            </w:r>
            <w:r>
              <w:rPr>
                <w:i/>
                <w:sz w:val="16"/>
              </w:rPr>
              <w:t>Inciso</w:t>
            </w:r>
            <w:r>
              <w:rPr>
                <w:rFonts w:ascii="Times New Roman" w:hAnsi="Times New Roman"/>
                <w:spacing w:val="-4"/>
                <w:sz w:val="16"/>
              </w:rPr>
              <w:t> </w:t>
            </w:r>
            <w:r>
              <w:rPr>
                <w:i/>
                <w:spacing w:val="-10"/>
                <w:sz w:val="16"/>
              </w:rPr>
              <w:t>H</w:t>
            </w:r>
          </w:p>
        </w:tc>
        <w:tc>
          <w:tcPr>
            <w:tcW w:w="1308" w:type="dxa"/>
            <w:tcBorders>
              <w:top w:val="nil"/>
              <w:bottom w:val="nil"/>
            </w:tcBorders>
          </w:tcPr>
          <w:p>
            <w:pPr>
              <w:pStyle w:val="TableParagraph"/>
              <w:spacing w:before="83"/>
              <w:ind w:right="47"/>
              <w:jc w:val="right"/>
              <w:rPr>
                <w:sz w:val="16"/>
              </w:rPr>
            </w:pPr>
            <w:r>
              <w:rPr>
                <w:spacing w:val="-2"/>
                <w:sz w:val="16"/>
              </w:rPr>
              <w:t>6,538.50</w:t>
            </w:r>
          </w:p>
        </w:tc>
        <w:tc>
          <w:tcPr>
            <w:tcW w:w="1433" w:type="dxa"/>
            <w:tcBorders>
              <w:top w:val="nil"/>
              <w:bottom w:val="nil"/>
            </w:tcBorders>
          </w:tcPr>
          <w:p>
            <w:pPr>
              <w:pStyle w:val="TableParagraph"/>
              <w:spacing w:before="83"/>
              <w:ind w:right="49"/>
              <w:jc w:val="right"/>
              <w:rPr>
                <w:sz w:val="16"/>
              </w:rPr>
            </w:pPr>
            <w:r>
              <w:rPr>
                <w:spacing w:val="-2"/>
                <w:sz w:val="16"/>
              </w:rPr>
              <w:t>6,538.50</w:t>
            </w:r>
          </w:p>
        </w:tc>
      </w:tr>
      <w:tr>
        <w:trPr>
          <w:trHeight w:val="354" w:hRule="atLeast"/>
        </w:trPr>
        <w:tc>
          <w:tcPr>
            <w:tcW w:w="4933" w:type="dxa"/>
            <w:tcBorders>
              <w:top w:val="nil"/>
              <w:left w:val="single" w:sz="4" w:space="0" w:color="000000"/>
              <w:bottom w:val="nil"/>
            </w:tcBorders>
          </w:tcPr>
          <w:p>
            <w:pPr>
              <w:pStyle w:val="TableParagraph"/>
              <w:spacing w:before="84"/>
              <w:ind w:left="280"/>
              <w:rPr>
                <w:i/>
                <w:sz w:val="16"/>
              </w:rPr>
            </w:pPr>
            <w:r>
              <w:rPr>
                <w:i/>
                <w:sz w:val="16"/>
              </w:rPr>
              <w:t>Devolución</w:t>
            </w:r>
            <w:r>
              <w:rPr>
                <w:rFonts w:ascii="Times New Roman" w:hAnsi="Times New Roman"/>
                <w:spacing w:val="-7"/>
                <w:sz w:val="16"/>
              </w:rPr>
              <w:t> </w:t>
            </w:r>
            <w:r>
              <w:rPr>
                <w:i/>
                <w:sz w:val="16"/>
              </w:rPr>
              <w:t>Superávit</w:t>
            </w:r>
            <w:r>
              <w:rPr>
                <w:rFonts w:ascii="Times New Roman" w:hAnsi="Times New Roman"/>
                <w:spacing w:val="-2"/>
                <w:sz w:val="16"/>
              </w:rPr>
              <w:t> </w:t>
            </w:r>
            <w:r>
              <w:rPr>
                <w:i/>
                <w:sz w:val="16"/>
              </w:rPr>
              <w:t>Recursos</w:t>
            </w:r>
            <w:r>
              <w:rPr>
                <w:rFonts w:ascii="Times New Roman" w:hAnsi="Times New Roman"/>
                <w:spacing w:val="-3"/>
                <w:sz w:val="16"/>
              </w:rPr>
              <w:t> </w:t>
            </w:r>
            <w:r>
              <w:rPr>
                <w:i/>
                <w:sz w:val="16"/>
              </w:rPr>
              <w:t>Asignación</w:t>
            </w:r>
            <w:r>
              <w:rPr>
                <w:rFonts w:ascii="Times New Roman" w:hAnsi="Times New Roman"/>
                <w:spacing w:val="-4"/>
                <w:sz w:val="16"/>
              </w:rPr>
              <w:t> </w:t>
            </w:r>
            <w:r>
              <w:rPr>
                <w:i/>
                <w:sz w:val="16"/>
              </w:rPr>
              <w:t>Familiar</w:t>
            </w:r>
            <w:r>
              <w:rPr>
                <w:rFonts w:ascii="Times New Roman" w:hAnsi="Times New Roman"/>
                <w:spacing w:val="-4"/>
                <w:sz w:val="16"/>
              </w:rPr>
              <w:t> </w:t>
            </w:r>
            <w:r>
              <w:rPr>
                <w:i/>
                <w:sz w:val="16"/>
              </w:rPr>
              <w:t>Inciso</w:t>
            </w:r>
            <w:r>
              <w:rPr>
                <w:rFonts w:ascii="Times New Roman" w:hAnsi="Times New Roman"/>
                <w:spacing w:val="-4"/>
                <w:sz w:val="16"/>
              </w:rPr>
              <w:t> </w:t>
            </w:r>
            <w:r>
              <w:rPr>
                <w:i/>
                <w:spacing w:val="-10"/>
                <w:sz w:val="16"/>
              </w:rPr>
              <w:t>K</w:t>
            </w:r>
          </w:p>
        </w:tc>
        <w:tc>
          <w:tcPr>
            <w:tcW w:w="1308" w:type="dxa"/>
            <w:tcBorders>
              <w:top w:val="nil"/>
              <w:bottom w:val="nil"/>
            </w:tcBorders>
          </w:tcPr>
          <w:p>
            <w:pPr>
              <w:pStyle w:val="TableParagraph"/>
              <w:spacing w:before="84"/>
              <w:ind w:right="45"/>
              <w:jc w:val="right"/>
              <w:rPr>
                <w:sz w:val="16"/>
              </w:rPr>
            </w:pPr>
            <w:r>
              <w:rPr>
                <w:spacing w:val="-2"/>
                <w:sz w:val="16"/>
              </w:rPr>
              <w:t>1,345,665.98</w:t>
            </w:r>
          </w:p>
        </w:tc>
        <w:tc>
          <w:tcPr>
            <w:tcW w:w="1433" w:type="dxa"/>
            <w:tcBorders>
              <w:top w:val="nil"/>
              <w:bottom w:val="nil"/>
            </w:tcBorders>
          </w:tcPr>
          <w:p>
            <w:pPr>
              <w:pStyle w:val="TableParagraph"/>
              <w:spacing w:before="84"/>
              <w:ind w:right="47"/>
              <w:jc w:val="right"/>
              <w:rPr>
                <w:sz w:val="16"/>
              </w:rPr>
            </w:pPr>
            <w:r>
              <w:rPr>
                <w:spacing w:val="-2"/>
                <w:sz w:val="16"/>
              </w:rPr>
              <w:t>1,345,665.98</w:t>
            </w:r>
          </w:p>
        </w:tc>
      </w:tr>
      <w:tr>
        <w:trPr>
          <w:trHeight w:val="439" w:hRule="atLeast"/>
        </w:trPr>
        <w:tc>
          <w:tcPr>
            <w:tcW w:w="4933" w:type="dxa"/>
            <w:tcBorders>
              <w:top w:val="nil"/>
              <w:left w:val="single" w:sz="4" w:space="0" w:color="000000"/>
            </w:tcBorders>
          </w:tcPr>
          <w:p>
            <w:pPr>
              <w:pStyle w:val="TableParagraph"/>
              <w:spacing w:before="83"/>
              <w:ind w:left="280"/>
              <w:rPr>
                <w:i/>
                <w:sz w:val="16"/>
              </w:rPr>
            </w:pPr>
            <w:r>
              <w:rPr>
                <w:i/>
                <w:sz w:val="16"/>
              </w:rPr>
              <w:t>Devolución</w:t>
            </w:r>
            <w:r>
              <w:rPr>
                <w:rFonts w:ascii="Times New Roman" w:hAnsi="Times New Roman"/>
                <w:spacing w:val="-6"/>
                <w:sz w:val="16"/>
              </w:rPr>
              <w:t> </w:t>
            </w:r>
            <w:r>
              <w:rPr>
                <w:i/>
                <w:sz w:val="16"/>
              </w:rPr>
              <w:t>Superávit</w:t>
            </w:r>
            <w:r>
              <w:rPr>
                <w:rFonts w:ascii="Times New Roman" w:hAnsi="Times New Roman"/>
                <w:spacing w:val="-3"/>
                <w:sz w:val="16"/>
              </w:rPr>
              <w:t> </w:t>
            </w:r>
            <w:r>
              <w:rPr>
                <w:i/>
                <w:sz w:val="16"/>
              </w:rPr>
              <w:t>FODESAF</w:t>
            </w:r>
            <w:r>
              <w:rPr>
                <w:rFonts w:ascii="Times New Roman" w:hAnsi="Times New Roman"/>
                <w:spacing w:val="-6"/>
                <w:sz w:val="16"/>
              </w:rPr>
              <w:t> </w:t>
            </w:r>
            <w:r>
              <w:rPr>
                <w:i/>
                <w:sz w:val="16"/>
              </w:rPr>
              <w:t>Seguridad</w:t>
            </w:r>
            <w:r>
              <w:rPr>
                <w:rFonts w:ascii="Times New Roman" w:hAnsi="Times New Roman"/>
                <w:spacing w:val="-3"/>
                <w:sz w:val="16"/>
              </w:rPr>
              <w:t> </w:t>
            </w:r>
            <w:r>
              <w:rPr>
                <w:i/>
                <w:spacing w:val="-2"/>
                <w:sz w:val="16"/>
              </w:rPr>
              <w:t>Alimentaria</w:t>
            </w:r>
          </w:p>
        </w:tc>
        <w:tc>
          <w:tcPr>
            <w:tcW w:w="1308" w:type="dxa"/>
            <w:tcBorders>
              <w:top w:val="nil"/>
            </w:tcBorders>
          </w:tcPr>
          <w:p>
            <w:pPr>
              <w:pStyle w:val="TableParagraph"/>
              <w:spacing w:before="83"/>
              <w:ind w:right="47"/>
              <w:jc w:val="right"/>
              <w:rPr>
                <w:sz w:val="16"/>
              </w:rPr>
            </w:pPr>
            <w:r>
              <w:rPr>
                <w:spacing w:val="-2"/>
                <w:sz w:val="16"/>
              </w:rPr>
              <w:t>53,206.69</w:t>
            </w:r>
          </w:p>
        </w:tc>
        <w:tc>
          <w:tcPr>
            <w:tcW w:w="1433" w:type="dxa"/>
            <w:tcBorders>
              <w:top w:val="nil"/>
            </w:tcBorders>
          </w:tcPr>
          <w:p>
            <w:pPr>
              <w:pStyle w:val="TableParagraph"/>
              <w:spacing w:before="83"/>
              <w:ind w:right="49"/>
              <w:jc w:val="right"/>
              <w:rPr>
                <w:sz w:val="16"/>
              </w:rPr>
            </w:pPr>
            <w:r>
              <w:rPr>
                <w:spacing w:val="-2"/>
                <w:sz w:val="16"/>
              </w:rPr>
              <w:t>53,206.69</w:t>
            </w:r>
          </w:p>
        </w:tc>
      </w:tr>
      <w:tr>
        <w:trPr>
          <w:trHeight w:val="361" w:hRule="atLeast"/>
        </w:trPr>
        <w:tc>
          <w:tcPr>
            <w:tcW w:w="4933" w:type="dxa"/>
            <w:shd w:val="clear" w:color="auto" w:fill="A4C8EB"/>
          </w:tcPr>
          <w:p>
            <w:pPr>
              <w:pStyle w:val="TableParagraph"/>
              <w:spacing w:before="3"/>
              <w:ind w:left="69"/>
              <w:rPr>
                <w:b/>
                <w:sz w:val="16"/>
              </w:rPr>
            </w:pPr>
            <w:r>
              <w:rPr>
                <w:b/>
                <w:spacing w:val="-2"/>
                <w:sz w:val="16"/>
              </w:rPr>
              <w:t>TOTALES</w:t>
            </w:r>
          </w:p>
        </w:tc>
        <w:tc>
          <w:tcPr>
            <w:tcW w:w="1308" w:type="dxa"/>
            <w:shd w:val="clear" w:color="auto" w:fill="A4C8EB"/>
          </w:tcPr>
          <w:p>
            <w:pPr>
              <w:pStyle w:val="TableParagraph"/>
              <w:spacing w:before="3"/>
              <w:ind w:right="45"/>
              <w:jc w:val="right"/>
              <w:rPr>
                <w:b/>
                <w:sz w:val="16"/>
              </w:rPr>
            </w:pPr>
            <w:r>
              <w:rPr>
                <w:b/>
                <w:spacing w:val="-2"/>
                <w:sz w:val="16"/>
              </w:rPr>
              <w:t>2,928,630.73</w:t>
            </w:r>
          </w:p>
        </w:tc>
        <w:tc>
          <w:tcPr>
            <w:tcW w:w="1433" w:type="dxa"/>
            <w:shd w:val="clear" w:color="auto" w:fill="A4C8EB"/>
          </w:tcPr>
          <w:p>
            <w:pPr>
              <w:pStyle w:val="TableParagraph"/>
              <w:spacing w:before="3"/>
              <w:ind w:right="47"/>
              <w:jc w:val="right"/>
              <w:rPr>
                <w:b/>
                <w:sz w:val="16"/>
              </w:rPr>
            </w:pPr>
            <w:r>
              <w:rPr>
                <w:b/>
                <w:spacing w:val="-2"/>
                <w:sz w:val="16"/>
              </w:rPr>
              <w:t>2,928,630.73</w:t>
            </w:r>
          </w:p>
        </w:tc>
      </w:tr>
    </w:tbl>
    <w:p>
      <w:pPr>
        <w:spacing w:before="8"/>
        <w:ind w:left="1985" w:right="0" w:firstLine="0"/>
        <w:jc w:val="left"/>
        <w:rPr>
          <w:b/>
          <w:sz w:val="18"/>
        </w:rPr>
      </w:pPr>
      <w:r>
        <w:rPr>
          <w:b/>
          <w:sz w:val="18"/>
        </w:rPr>
        <w:t>Fuente:</w:t>
      </w:r>
      <w:r>
        <w:rPr>
          <w:rFonts w:ascii="Times New Roman" w:hAnsi="Times New Roman"/>
          <w:sz w:val="18"/>
        </w:rPr>
        <w:t> </w:t>
      </w:r>
      <w:r>
        <w:rPr>
          <w:b/>
          <w:sz w:val="18"/>
        </w:rPr>
        <w:t>Elaboración</w:t>
      </w:r>
      <w:r>
        <w:rPr>
          <w:rFonts w:ascii="Times New Roman" w:hAnsi="Times New Roman"/>
          <w:spacing w:val="1"/>
          <w:sz w:val="18"/>
        </w:rPr>
        <w:t> </w:t>
      </w:r>
      <w:r>
        <w:rPr>
          <w:b/>
          <w:sz w:val="18"/>
        </w:rPr>
        <w:t>propia.</w:t>
      </w:r>
      <w:r>
        <w:rPr>
          <w:rFonts w:ascii="Times New Roman" w:hAnsi="Times New Roman"/>
          <w:sz w:val="18"/>
        </w:rPr>
        <w:t> </w:t>
      </w:r>
      <w:r>
        <w:rPr>
          <w:b/>
          <w:sz w:val="18"/>
        </w:rPr>
        <w:t>Presupuesto</w:t>
      </w:r>
      <w:r>
        <w:rPr>
          <w:rFonts w:ascii="Times New Roman" w:hAnsi="Times New Roman"/>
          <w:spacing w:val="1"/>
          <w:sz w:val="18"/>
        </w:rPr>
        <w:t> </w:t>
      </w:r>
      <w:r>
        <w:rPr>
          <w:b/>
          <w:spacing w:val="-4"/>
          <w:sz w:val="18"/>
        </w:rPr>
        <w:t>2026</w:t>
      </w:r>
    </w:p>
    <w:p>
      <w:pPr>
        <w:pStyle w:val="BodyText"/>
        <w:spacing w:line="254" w:lineRule="auto" w:before="171"/>
        <w:ind w:left="1277" w:right="1267"/>
        <w:jc w:val="both"/>
      </w:pPr>
      <w:r>
        <w:rPr/>
        <w:t>Para</w:t>
      </w:r>
      <w:r>
        <w:rPr>
          <w:rFonts w:ascii="Times New Roman" w:hAnsi="Times New Roman"/>
        </w:rPr>
        <w:t> </w:t>
      </w:r>
      <w:r>
        <w:rPr/>
        <w:t>el</w:t>
      </w:r>
      <w:r>
        <w:rPr>
          <w:rFonts w:ascii="Times New Roman" w:hAnsi="Times New Roman"/>
        </w:rPr>
        <w:t> </w:t>
      </w:r>
      <w:r>
        <w:rPr/>
        <w:t>ejercicio</w:t>
      </w:r>
      <w:r>
        <w:rPr>
          <w:rFonts w:ascii="Times New Roman" w:hAnsi="Times New Roman"/>
        </w:rPr>
        <w:t> </w:t>
      </w:r>
      <w:r>
        <w:rPr/>
        <w:t>económico</w:t>
      </w:r>
      <w:r>
        <w:rPr>
          <w:rFonts w:ascii="Times New Roman" w:hAnsi="Times New Roman"/>
        </w:rPr>
        <w:t> </w:t>
      </w:r>
      <w:r>
        <w:rPr/>
        <w:t>2025,</w:t>
      </w:r>
      <w:r>
        <w:rPr>
          <w:rFonts w:ascii="Times New Roman" w:hAnsi="Times New Roman"/>
        </w:rPr>
        <w:t> </w:t>
      </w:r>
      <w:r>
        <w:rPr/>
        <w:t>se</w:t>
      </w:r>
      <w:r>
        <w:rPr>
          <w:rFonts w:ascii="Times New Roman" w:hAnsi="Times New Roman"/>
        </w:rPr>
        <w:t> </w:t>
      </w:r>
      <w:r>
        <w:rPr/>
        <w:t>determinó</w:t>
      </w:r>
      <w:r>
        <w:rPr>
          <w:rFonts w:ascii="Times New Roman" w:hAnsi="Times New Roman"/>
        </w:rPr>
        <w:t> </w:t>
      </w:r>
      <w:r>
        <w:rPr/>
        <w:t>un</w:t>
      </w:r>
      <w:r>
        <w:rPr>
          <w:rFonts w:ascii="Times New Roman" w:hAnsi="Times New Roman"/>
        </w:rPr>
        <w:t> </w:t>
      </w:r>
      <w:r>
        <w:rPr/>
        <w:t>disponible</w:t>
      </w:r>
      <w:r>
        <w:rPr>
          <w:rFonts w:ascii="Times New Roman" w:hAnsi="Times New Roman"/>
        </w:rPr>
        <w:t> </w:t>
      </w:r>
      <w:r>
        <w:rPr/>
        <w:t>de</w:t>
      </w:r>
      <w:r>
        <w:rPr>
          <w:rFonts w:ascii="Times New Roman" w:hAnsi="Times New Roman"/>
        </w:rPr>
        <w:t> </w:t>
      </w:r>
      <w:r>
        <w:rPr/>
        <w:t>efectivo</w:t>
      </w:r>
      <w:r>
        <w:rPr>
          <w:rFonts w:ascii="Times New Roman" w:hAnsi="Times New Roman"/>
        </w:rPr>
        <w:t> </w:t>
      </w:r>
      <w:r>
        <w:rPr/>
        <w:t>en</w:t>
      </w:r>
      <w:r>
        <w:rPr>
          <w:rFonts w:ascii="Times New Roman" w:hAnsi="Times New Roman"/>
        </w:rPr>
        <w:t> </w:t>
      </w:r>
      <w:r>
        <w:rPr/>
        <w:t>los</w:t>
      </w:r>
      <w:r>
        <w:rPr>
          <w:rFonts w:ascii="Times New Roman" w:hAnsi="Times New Roman"/>
        </w:rPr>
        <w:t> </w:t>
      </w:r>
      <w:r>
        <w:rPr/>
        <w:t>recursos</w:t>
      </w:r>
      <w:r>
        <w:rPr>
          <w:rFonts w:ascii="Times New Roman" w:hAnsi="Times New Roman"/>
        </w:rPr>
        <w:t> </w:t>
      </w:r>
      <w:r>
        <w:rPr/>
        <w:t>del</w:t>
      </w:r>
      <w:r>
        <w:rPr>
          <w:rFonts w:ascii="Times New Roman" w:hAnsi="Times New Roman"/>
        </w:rPr>
        <w:t> </w:t>
      </w:r>
      <w:r>
        <w:rPr/>
        <w:t>Fondo</w:t>
      </w:r>
      <w:r>
        <w:rPr>
          <w:rFonts w:ascii="Times New Roman" w:hAnsi="Times New Roman"/>
        </w:rPr>
        <w:t> </w:t>
      </w:r>
      <w:r>
        <w:rPr/>
        <w:t>de</w:t>
      </w:r>
      <w:r>
        <w:rPr>
          <w:rFonts w:ascii="Times New Roman" w:hAnsi="Times New Roman"/>
          <w:spacing w:val="-3"/>
        </w:rPr>
        <w:t> </w:t>
      </w:r>
      <w:r>
        <w:rPr/>
        <w:t>Desarrollo</w:t>
      </w:r>
      <w:r>
        <w:rPr>
          <w:rFonts w:ascii="Times New Roman" w:hAnsi="Times New Roman"/>
        </w:rPr>
        <w:t> </w:t>
      </w:r>
      <w:r>
        <w:rPr/>
        <w:t>Social</w:t>
      </w:r>
      <w:r>
        <w:rPr>
          <w:rFonts w:ascii="Times New Roman" w:hAnsi="Times New Roman"/>
          <w:spacing w:val="-1"/>
        </w:rPr>
        <w:t> </w:t>
      </w:r>
      <w:r>
        <w:rPr/>
        <w:t>y</w:t>
      </w:r>
      <w:r>
        <w:rPr>
          <w:rFonts w:ascii="Times New Roman" w:hAnsi="Times New Roman"/>
        </w:rPr>
        <w:t> </w:t>
      </w:r>
      <w:r>
        <w:rPr/>
        <w:t>Asignaciones</w:t>
      </w:r>
      <w:r>
        <w:rPr>
          <w:rFonts w:ascii="Times New Roman" w:hAnsi="Times New Roman"/>
          <w:spacing w:val="-3"/>
        </w:rPr>
        <w:t> </w:t>
      </w:r>
      <w:r>
        <w:rPr/>
        <w:t>Familiares</w:t>
      </w:r>
      <w:r>
        <w:rPr>
          <w:rFonts w:ascii="Times New Roman" w:hAnsi="Times New Roman"/>
          <w:spacing w:val="-2"/>
        </w:rPr>
        <w:t> </w:t>
      </w:r>
      <w:r>
        <w:rPr/>
        <w:t>por</w:t>
      </w:r>
      <w:r>
        <w:rPr>
          <w:rFonts w:ascii="Times New Roman" w:hAnsi="Times New Roman"/>
          <w:spacing w:val="-1"/>
        </w:rPr>
        <w:t> </w:t>
      </w:r>
      <w:r>
        <w:rPr/>
        <w:t>la</w:t>
      </w:r>
      <w:r>
        <w:rPr>
          <w:rFonts w:ascii="Times New Roman" w:hAnsi="Times New Roman"/>
        </w:rPr>
        <w:t> </w:t>
      </w:r>
      <w:r>
        <w:rPr/>
        <w:t>suma</w:t>
      </w:r>
      <w:r>
        <w:rPr>
          <w:rFonts w:ascii="Times New Roman" w:hAnsi="Times New Roman"/>
          <w:spacing w:val="-3"/>
        </w:rPr>
        <w:t> </w:t>
      </w:r>
      <w:r>
        <w:rPr/>
        <w:t>de</w:t>
      </w:r>
      <w:r>
        <w:rPr>
          <w:rFonts w:ascii="Times New Roman" w:hAnsi="Times New Roman"/>
          <w:spacing w:val="-3"/>
        </w:rPr>
        <w:t> </w:t>
      </w:r>
      <w:r>
        <w:rPr/>
        <w:t>¢2,928,630.73</w:t>
      </w:r>
      <w:r>
        <w:rPr>
          <w:rFonts w:ascii="Times New Roman" w:hAnsi="Times New Roman"/>
          <w:spacing w:val="-3"/>
        </w:rPr>
        <w:t> </w:t>
      </w:r>
      <w:r>
        <w:rPr/>
        <w:t>producto</w:t>
      </w:r>
      <w:r>
        <w:rPr>
          <w:rFonts w:ascii="Times New Roman" w:hAnsi="Times New Roman"/>
          <w:spacing w:val="-3"/>
        </w:rPr>
        <w:t> </w:t>
      </w:r>
      <w:r>
        <w:rPr/>
        <w:t>de</w:t>
      </w:r>
      <w:r>
        <w:rPr>
          <w:rFonts w:ascii="Times New Roman" w:hAnsi="Times New Roman"/>
        </w:rPr>
        <w:t> </w:t>
      </w:r>
      <w:r>
        <w:rPr/>
        <w:t>la</w:t>
      </w:r>
      <w:r>
        <w:rPr>
          <w:rFonts w:ascii="Times New Roman" w:hAnsi="Times New Roman"/>
        </w:rPr>
        <w:t> </w:t>
      </w:r>
      <w:r>
        <w:rPr/>
        <w:t>relación</w:t>
      </w:r>
      <w:r>
        <w:rPr>
          <w:rFonts w:ascii="Times New Roman" w:hAnsi="Times New Roman"/>
        </w:rPr>
        <w:t> </w:t>
      </w:r>
      <w:r>
        <w:rPr/>
        <w:t>entre</w:t>
      </w:r>
      <w:r>
        <w:rPr>
          <w:rFonts w:ascii="Times New Roman" w:hAnsi="Times New Roman"/>
        </w:rPr>
        <w:t> </w:t>
      </w:r>
      <w:r>
        <w:rPr/>
        <w:t>los</w:t>
      </w:r>
      <w:r>
        <w:rPr>
          <w:rFonts w:ascii="Times New Roman" w:hAnsi="Times New Roman"/>
        </w:rPr>
        <w:t> </w:t>
      </w:r>
      <w:r>
        <w:rPr/>
        <w:t>ingresos</w:t>
      </w:r>
      <w:r>
        <w:rPr>
          <w:rFonts w:ascii="Times New Roman" w:hAnsi="Times New Roman"/>
        </w:rPr>
        <w:t> </w:t>
      </w:r>
      <w:r>
        <w:rPr/>
        <w:t>reales</w:t>
      </w:r>
      <w:r>
        <w:rPr>
          <w:rFonts w:ascii="Times New Roman" w:hAnsi="Times New Roman"/>
        </w:rPr>
        <w:t> </w:t>
      </w:r>
      <w:r>
        <w:rPr/>
        <w:t>versus</w:t>
      </w:r>
      <w:r>
        <w:rPr>
          <w:rFonts w:ascii="Times New Roman" w:hAnsi="Times New Roman"/>
        </w:rPr>
        <w:t> </w:t>
      </w:r>
      <w:r>
        <w:rPr/>
        <w:t>los</w:t>
      </w:r>
      <w:r>
        <w:rPr>
          <w:rFonts w:ascii="Times New Roman" w:hAnsi="Times New Roman"/>
        </w:rPr>
        <w:t> </w:t>
      </w:r>
      <w:r>
        <w:rPr/>
        <w:t>egresos</w:t>
      </w:r>
      <w:r>
        <w:rPr>
          <w:rFonts w:ascii="Times New Roman" w:hAnsi="Times New Roman"/>
        </w:rPr>
        <w:t> </w:t>
      </w:r>
      <w:r>
        <w:rPr/>
        <w:t>reales</w:t>
      </w:r>
      <w:r>
        <w:rPr>
          <w:rFonts w:ascii="Times New Roman" w:hAnsi="Times New Roman"/>
        </w:rPr>
        <w:t> </w:t>
      </w:r>
      <w:r>
        <w:rPr/>
        <w:t>y</w:t>
      </w:r>
      <w:r>
        <w:rPr>
          <w:rFonts w:ascii="Times New Roman" w:hAnsi="Times New Roman"/>
        </w:rPr>
        <w:t> </w:t>
      </w:r>
      <w:r>
        <w:rPr/>
        <w:t>en</w:t>
      </w:r>
      <w:r>
        <w:rPr>
          <w:rFonts w:ascii="Times New Roman" w:hAnsi="Times New Roman"/>
        </w:rPr>
        <w:t> </w:t>
      </w:r>
      <w:r>
        <w:rPr/>
        <w:t>virtud</w:t>
      </w:r>
      <w:r>
        <w:rPr>
          <w:rFonts w:ascii="Times New Roman" w:hAnsi="Times New Roman"/>
        </w:rPr>
        <w:t> </w:t>
      </w:r>
      <w:r>
        <w:rPr/>
        <w:t>de</w:t>
      </w:r>
      <w:r>
        <w:rPr>
          <w:rFonts w:ascii="Times New Roman" w:hAnsi="Times New Roman"/>
        </w:rPr>
        <w:t> </w:t>
      </w:r>
      <w:r>
        <w:rPr/>
        <w:t>lo</w:t>
      </w:r>
      <w:r>
        <w:rPr>
          <w:rFonts w:ascii="Times New Roman" w:hAnsi="Times New Roman"/>
        </w:rPr>
        <w:t> </w:t>
      </w:r>
      <w:r>
        <w:rPr/>
        <w:t>estipulado</w:t>
      </w:r>
      <w:r>
        <w:rPr>
          <w:rFonts w:ascii="Times New Roman" w:hAnsi="Times New Roman"/>
        </w:rPr>
        <w:t> </w:t>
      </w:r>
      <w:r>
        <w:rPr/>
        <w:t>en</w:t>
      </w:r>
      <w:r>
        <w:rPr>
          <w:rFonts w:ascii="Times New Roman" w:hAnsi="Times New Roman"/>
        </w:rPr>
        <w:t> </w:t>
      </w:r>
      <w:r>
        <w:rPr/>
        <w:t>la</w:t>
      </w:r>
      <w:r>
        <w:rPr>
          <w:rFonts w:ascii="Times New Roman" w:hAnsi="Times New Roman"/>
        </w:rPr>
        <w:t> </w:t>
      </w:r>
      <w:r>
        <w:rPr/>
        <w:t>Ley</w:t>
      </w:r>
      <w:r>
        <w:rPr>
          <w:rFonts w:ascii="Times New Roman" w:hAnsi="Times New Roman"/>
        </w:rPr>
        <w:t> </w:t>
      </w:r>
      <w:r>
        <w:rPr/>
        <w:t>de</w:t>
      </w:r>
      <w:r>
        <w:rPr>
          <w:rFonts w:ascii="Times New Roman" w:hAnsi="Times New Roman"/>
        </w:rPr>
        <w:t> </w:t>
      </w:r>
      <w:r>
        <w:rPr/>
        <w:t>Creación</w:t>
      </w:r>
      <w:r>
        <w:rPr>
          <w:rFonts w:ascii="Times New Roman" w:hAnsi="Times New Roman"/>
        </w:rPr>
        <w:t> </w:t>
      </w:r>
      <w:r>
        <w:rPr/>
        <w:t>Nº</w:t>
      </w:r>
      <w:r>
        <w:rPr>
          <w:rFonts w:ascii="Times New Roman" w:hAnsi="Times New Roman"/>
        </w:rPr>
        <w:t> </w:t>
      </w:r>
      <w:r>
        <w:rPr/>
        <w:t>5662,</w:t>
      </w:r>
      <w:r>
        <w:rPr>
          <w:rFonts w:ascii="Times New Roman" w:hAnsi="Times New Roman"/>
        </w:rPr>
        <w:t> </w:t>
      </w:r>
      <w:r>
        <w:rPr/>
        <w:t>denominada</w:t>
      </w:r>
      <w:r>
        <w:rPr>
          <w:rFonts w:ascii="Times New Roman" w:hAnsi="Times New Roman"/>
        </w:rPr>
        <w:t> </w:t>
      </w:r>
      <w:r>
        <w:rPr/>
        <w:t>Ley</w:t>
      </w:r>
      <w:r>
        <w:rPr>
          <w:rFonts w:ascii="Times New Roman" w:hAnsi="Times New Roman"/>
        </w:rPr>
        <w:t> </w:t>
      </w:r>
      <w:r>
        <w:rPr/>
        <w:t>de</w:t>
      </w:r>
      <w:r>
        <w:rPr>
          <w:rFonts w:ascii="Times New Roman" w:hAnsi="Times New Roman"/>
        </w:rPr>
        <w:t> </w:t>
      </w:r>
      <w:r>
        <w:rPr/>
        <w:t>Desarrollo</w:t>
      </w:r>
      <w:r>
        <w:rPr>
          <w:rFonts w:ascii="Times New Roman" w:hAnsi="Times New Roman"/>
        </w:rPr>
        <w:t> </w:t>
      </w:r>
      <w:r>
        <w:rPr/>
        <w:t>Social</w:t>
      </w:r>
      <w:r>
        <w:rPr>
          <w:rFonts w:ascii="Times New Roman" w:hAnsi="Times New Roman"/>
        </w:rPr>
        <w:t> </w:t>
      </w:r>
      <w:r>
        <w:rPr/>
        <w:t>y</w:t>
      </w:r>
      <w:r>
        <w:rPr>
          <w:rFonts w:ascii="Times New Roman" w:hAnsi="Times New Roman"/>
        </w:rPr>
        <w:t> </w:t>
      </w:r>
      <w:r>
        <w:rPr/>
        <w:t>Asignaciones</w:t>
      </w:r>
      <w:r>
        <w:rPr>
          <w:rFonts w:ascii="Times New Roman" w:hAnsi="Times New Roman"/>
        </w:rPr>
        <w:t> </w:t>
      </w:r>
      <w:r>
        <w:rPr/>
        <w:t>Familiares,</w:t>
      </w:r>
      <w:r>
        <w:rPr>
          <w:rFonts w:ascii="Times New Roman" w:hAnsi="Times New Roman"/>
        </w:rPr>
        <w:t> </w:t>
      </w:r>
      <w:r>
        <w:rPr/>
        <w:t>los</w:t>
      </w:r>
      <w:r>
        <w:rPr>
          <w:rFonts w:ascii="Times New Roman" w:hAnsi="Times New Roman"/>
        </w:rPr>
        <w:t> </w:t>
      </w:r>
      <w:r>
        <w:rPr/>
        <w:t>recursos</w:t>
      </w:r>
      <w:r>
        <w:rPr>
          <w:rFonts w:ascii="Times New Roman" w:hAnsi="Times New Roman"/>
        </w:rPr>
        <w:t> </w:t>
      </w:r>
      <w:r>
        <w:rPr/>
        <w:t>disponibles</w:t>
      </w:r>
      <w:r>
        <w:rPr>
          <w:rFonts w:ascii="Times New Roman" w:hAnsi="Times New Roman"/>
        </w:rPr>
        <w:t> </w:t>
      </w:r>
      <w:r>
        <w:rPr/>
        <w:t>al</w:t>
      </w:r>
      <w:r>
        <w:rPr>
          <w:rFonts w:ascii="Times New Roman" w:hAnsi="Times New Roman"/>
        </w:rPr>
        <w:t> </w:t>
      </w:r>
      <w:r>
        <w:rPr/>
        <w:t>final</w:t>
      </w:r>
      <w:r>
        <w:rPr>
          <w:rFonts w:ascii="Times New Roman" w:hAnsi="Times New Roman"/>
        </w:rPr>
        <w:t> </w:t>
      </w:r>
      <w:r>
        <w:rPr/>
        <w:t>del</w:t>
      </w:r>
      <w:r>
        <w:rPr>
          <w:rFonts w:ascii="Times New Roman" w:hAnsi="Times New Roman"/>
        </w:rPr>
        <w:t> </w:t>
      </w:r>
      <w:r>
        <w:rPr/>
        <w:t>periodo</w:t>
      </w:r>
      <w:r>
        <w:rPr>
          <w:rFonts w:ascii="Times New Roman" w:hAnsi="Times New Roman"/>
        </w:rPr>
        <w:t> </w:t>
      </w:r>
      <w:r>
        <w:rPr/>
        <w:t>denominados</w:t>
      </w:r>
      <w:r>
        <w:rPr>
          <w:rFonts w:ascii="Times New Roman" w:hAnsi="Times New Roman"/>
        </w:rPr>
        <w:t> </w:t>
      </w:r>
      <w:r>
        <w:rPr/>
        <w:t>superávit,</w:t>
      </w:r>
      <w:r>
        <w:rPr>
          <w:rFonts w:ascii="Times New Roman" w:hAnsi="Times New Roman"/>
        </w:rPr>
        <w:t> </w:t>
      </w:r>
      <w:r>
        <w:rPr/>
        <w:t>deben</w:t>
      </w:r>
      <w:r>
        <w:rPr>
          <w:rFonts w:ascii="Times New Roman" w:hAnsi="Times New Roman"/>
        </w:rPr>
        <w:t> </w:t>
      </w:r>
      <w:r>
        <w:rPr/>
        <w:t>ser</w:t>
      </w:r>
      <w:r>
        <w:rPr>
          <w:rFonts w:ascii="Times New Roman" w:hAnsi="Times New Roman"/>
        </w:rPr>
        <w:t> </w:t>
      </w:r>
      <w:r>
        <w:rPr/>
        <w:t>reintegrados</w:t>
      </w:r>
      <w:r>
        <w:rPr>
          <w:rFonts w:ascii="Times New Roman" w:hAnsi="Times New Roman"/>
        </w:rPr>
        <w:t> </w:t>
      </w:r>
      <w:r>
        <w:rPr/>
        <w:t>a</w:t>
      </w:r>
      <w:r>
        <w:rPr>
          <w:rFonts w:ascii="Times New Roman" w:hAnsi="Times New Roman"/>
        </w:rPr>
        <w:t> </w:t>
      </w:r>
      <w:r>
        <w:rPr/>
        <w:t>dicho</w:t>
      </w:r>
      <w:r>
        <w:rPr>
          <w:rFonts w:ascii="Times New Roman" w:hAnsi="Times New Roman"/>
        </w:rPr>
        <w:t> </w:t>
      </w:r>
      <w:r>
        <w:rPr/>
        <w:t>fondo,</w:t>
      </w:r>
      <w:r>
        <w:rPr>
          <w:rFonts w:ascii="Times New Roman" w:hAnsi="Times New Roman"/>
        </w:rPr>
        <w:t> </w:t>
      </w:r>
      <w:r>
        <w:rPr/>
        <w:t>según</w:t>
      </w:r>
      <w:r>
        <w:rPr>
          <w:rFonts w:ascii="Times New Roman" w:hAnsi="Times New Roman"/>
        </w:rPr>
        <w:t> </w:t>
      </w:r>
      <w:r>
        <w:rPr/>
        <w:t>lo</w:t>
      </w:r>
      <w:r>
        <w:rPr>
          <w:rFonts w:ascii="Times New Roman" w:hAnsi="Times New Roman"/>
        </w:rPr>
        <w:t> </w:t>
      </w:r>
      <w:r>
        <w:rPr/>
        <w:t>establece</w:t>
      </w:r>
      <w:r>
        <w:rPr>
          <w:rFonts w:ascii="Times New Roman" w:hAnsi="Times New Roman"/>
        </w:rPr>
        <w:t> </w:t>
      </w:r>
      <w:r>
        <w:rPr/>
        <w:t>el</w:t>
      </w:r>
      <w:r>
        <w:rPr>
          <w:rFonts w:ascii="Times New Roman" w:hAnsi="Times New Roman"/>
        </w:rPr>
        <w:t> </w:t>
      </w:r>
      <w:r>
        <w:rPr/>
        <w:t>Artículo</w:t>
      </w:r>
      <w:r>
        <w:rPr>
          <w:rFonts w:ascii="Times New Roman" w:hAnsi="Times New Roman"/>
        </w:rPr>
        <w:t> </w:t>
      </w:r>
      <w:r>
        <w:rPr/>
        <w:t>27</w:t>
      </w:r>
      <w:r>
        <w:rPr>
          <w:rFonts w:ascii="Times New Roman" w:hAnsi="Times New Roman"/>
        </w:rPr>
        <w:t> </w:t>
      </w:r>
      <w:r>
        <w:rPr/>
        <w:t>que</w:t>
      </w:r>
      <w:r>
        <w:rPr>
          <w:rFonts w:ascii="Times New Roman" w:hAnsi="Times New Roman"/>
        </w:rPr>
        <w:t> </w:t>
      </w:r>
      <w:r>
        <w:rPr/>
        <w:t>en</w:t>
      </w:r>
      <w:r>
        <w:rPr>
          <w:rFonts w:ascii="Times New Roman" w:hAnsi="Times New Roman"/>
        </w:rPr>
        <w:t> </w:t>
      </w:r>
      <w:r>
        <w:rPr/>
        <w:t>lo</w:t>
      </w:r>
      <w:r>
        <w:rPr>
          <w:rFonts w:ascii="Times New Roman" w:hAnsi="Times New Roman"/>
        </w:rPr>
        <w:t> </w:t>
      </w:r>
      <w:r>
        <w:rPr/>
        <w:t>de</w:t>
      </w:r>
      <w:r>
        <w:rPr>
          <w:rFonts w:ascii="Times New Roman" w:hAnsi="Times New Roman"/>
        </w:rPr>
        <w:t> </w:t>
      </w:r>
      <w:r>
        <w:rPr/>
        <w:t>interés</w:t>
      </w:r>
      <w:r>
        <w:rPr>
          <w:rFonts w:ascii="Times New Roman" w:hAnsi="Times New Roman"/>
        </w:rPr>
        <w:t> </w:t>
      </w:r>
      <w:r>
        <w:rPr/>
        <w:t>indica:</w:t>
      </w:r>
    </w:p>
    <w:p>
      <w:pPr>
        <w:spacing w:before="152"/>
        <w:ind w:left="1844" w:right="0" w:firstLine="0"/>
        <w:jc w:val="left"/>
        <w:rPr>
          <w:sz w:val="22"/>
        </w:rPr>
      </w:pPr>
      <w:r>
        <w:rPr>
          <w:spacing w:val="-5"/>
          <w:sz w:val="22"/>
        </w:rPr>
        <w:t>“…</w:t>
      </w:r>
    </w:p>
    <w:p>
      <w:pPr>
        <w:pStyle w:val="BodyText"/>
        <w:spacing w:before="164"/>
      </w:pPr>
    </w:p>
    <w:p>
      <w:pPr>
        <w:pStyle w:val="BodyText"/>
        <w:spacing w:line="254" w:lineRule="auto"/>
        <w:ind w:left="1844" w:right="1275"/>
        <w:jc w:val="both"/>
      </w:pPr>
      <w:r>
        <w:rPr/>
        <w:t>Los</w:t>
      </w:r>
      <w:r>
        <w:rPr>
          <w:rFonts w:ascii="Times New Roman" w:hAnsi="Times New Roman"/>
        </w:rPr>
        <w:t> </w:t>
      </w:r>
      <w:r>
        <w:rPr/>
        <w:t>superávits</w:t>
      </w:r>
      <w:r>
        <w:rPr>
          <w:rFonts w:ascii="Times New Roman" w:hAnsi="Times New Roman"/>
        </w:rPr>
        <w:t> </w:t>
      </w:r>
      <w:r>
        <w:rPr/>
        <w:t>generados</w:t>
      </w:r>
      <w:r>
        <w:rPr>
          <w:rFonts w:ascii="Times New Roman" w:hAnsi="Times New Roman"/>
        </w:rPr>
        <w:t> </w:t>
      </w:r>
      <w:r>
        <w:rPr/>
        <w:t>por</w:t>
      </w:r>
      <w:r>
        <w:rPr>
          <w:rFonts w:ascii="Times New Roman" w:hAnsi="Times New Roman"/>
        </w:rPr>
        <w:t> </w:t>
      </w:r>
      <w:r>
        <w:rPr/>
        <w:t>las</w:t>
      </w:r>
      <w:r>
        <w:rPr>
          <w:rFonts w:ascii="Times New Roman" w:hAnsi="Times New Roman"/>
        </w:rPr>
        <w:t> </w:t>
      </w:r>
      <w:r>
        <w:rPr/>
        <w:t>entidades</w:t>
      </w:r>
      <w:r>
        <w:rPr>
          <w:rFonts w:ascii="Times New Roman" w:hAnsi="Times New Roman"/>
        </w:rPr>
        <w:t> </w:t>
      </w:r>
      <w:r>
        <w:rPr/>
        <w:t>beneficiarias</w:t>
      </w:r>
      <w:r>
        <w:rPr>
          <w:rFonts w:ascii="Times New Roman" w:hAnsi="Times New Roman"/>
        </w:rPr>
        <w:t> </w:t>
      </w:r>
      <w:r>
        <w:rPr/>
        <w:t>del</w:t>
      </w:r>
      <w:r>
        <w:rPr>
          <w:rFonts w:ascii="Times New Roman" w:hAnsi="Times New Roman"/>
        </w:rPr>
        <w:t> </w:t>
      </w:r>
      <w:r>
        <w:rPr/>
        <w:t>Fondo</w:t>
      </w:r>
      <w:r>
        <w:rPr>
          <w:rFonts w:ascii="Times New Roman" w:hAnsi="Times New Roman"/>
        </w:rPr>
        <w:t> </w:t>
      </w:r>
      <w:r>
        <w:rPr/>
        <w:t>deberán</w:t>
      </w:r>
      <w:r>
        <w:rPr>
          <w:rFonts w:ascii="Times New Roman" w:hAnsi="Times New Roman"/>
        </w:rPr>
        <w:t> </w:t>
      </w:r>
      <w:r>
        <w:rPr/>
        <w:t>ser</w:t>
      </w:r>
      <w:r>
        <w:rPr>
          <w:rFonts w:ascii="Times New Roman" w:hAnsi="Times New Roman"/>
        </w:rPr>
        <w:t> </w:t>
      </w:r>
      <w:r>
        <w:rPr/>
        <w:t>reintegrados</w:t>
      </w:r>
      <w:r>
        <w:rPr>
          <w:rFonts w:ascii="Times New Roman" w:hAnsi="Times New Roman"/>
          <w:spacing w:val="-6"/>
        </w:rPr>
        <w:t> </w:t>
      </w:r>
      <w:r>
        <w:rPr/>
        <w:t>al</w:t>
      </w:r>
      <w:r>
        <w:rPr>
          <w:rFonts w:ascii="Times New Roman" w:hAnsi="Times New Roman"/>
          <w:spacing w:val="-5"/>
        </w:rPr>
        <w:t> </w:t>
      </w:r>
      <w:r>
        <w:rPr/>
        <w:t>Fondo</w:t>
      </w:r>
      <w:r>
        <w:rPr>
          <w:rFonts w:ascii="Times New Roman" w:hAnsi="Times New Roman"/>
          <w:spacing w:val="-4"/>
        </w:rPr>
        <w:t> </w:t>
      </w:r>
      <w:r>
        <w:rPr/>
        <w:t>a</w:t>
      </w:r>
      <w:r>
        <w:rPr>
          <w:rFonts w:ascii="Times New Roman" w:hAnsi="Times New Roman"/>
          <w:spacing w:val="-6"/>
        </w:rPr>
        <w:t> </w:t>
      </w:r>
      <w:r>
        <w:rPr/>
        <w:t>más</w:t>
      </w:r>
      <w:r>
        <w:rPr>
          <w:rFonts w:ascii="Times New Roman" w:hAnsi="Times New Roman"/>
          <w:spacing w:val="-4"/>
        </w:rPr>
        <w:t> </w:t>
      </w:r>
      <w:r>
        <w:rPr/>
        <w:t>tardar</w:t>
      </w:r>
      <w:r>
        <w:rPr>
          <w:rFonts w:ascii="Times New Roman" w:hAnsi="Times New Roman"/>
          <w:spacing w:val="-5"/>
        </w:rPr>
        <w:t> </w:t>
      </w:r>
      <w:r>
        <w:rPr/>
        <w:t>el</w:t>
      </w:r>
      <w:r>
        <w:rPr>
          <w:rFonts w:ascii="Times New Roman" w:hAnsi="Times New Roman"/>
          <w:spacing w:val="-5"/>
        </w:rPr>
        <w:t> </w:t>
      </w:r>
      <w:r>
        <w:rPr/>
        <w:t>31</w:t>
      </w:r>
      <w:r>
        <w:rPr>
          <w:rFonts w:ascii="Times New Roman" w:hAnsi="Times New Roman"/>
          <w:spacing w:val="-4"/>
        </w:rPr>
        <w:t> </w:t>
      </w:r>
      <w:r>
        <w:rPr/>
        <w:t>de</w:t>
      </w:r>
      <w:r>
        <w:rPr>
          <w:rFonts w:ascii="Times New Roman" w:hAnsi="Times New Roman"/>
          <w:spacing w:val="-4"/>
        </w:rPr>
        <w:t> </w:t>
      </w:r>
      <w:r>
        <w:rPr/>
        <w:t>marzo</w:t>
      </w:r>
      <w:r>
        <w:rPr>
          <w:rFonts w:ascii="Times New Roman" w:hAnsi="Times New Roman"/>
          <w:spacing w:val="-4"/>
        </w:rPr>
        <w:t> </w:t>
      </w:r>
      <w:r>
        <w:rPr/>
        <w:t>del</w:t>
      </w:r>
      <w:r>
        <w:rPr>
          <w:rFonts w:ascii="Times New Roman" w:hAnsi="Times New Roman"/>
          <w:spacing w:val="-5"/>
        </w:rPr>
        <w:t> </w:t>
      </w:r>
      <w:r>
        <w:rPr/>
        <w:t>año</w:t>
      </w:r>
      <w:r>
        <w:rPr>
          <w:rFonts w:ascii="Times New Roman" w:hAnsi="Times New Roman"/>
          <w:spacing w:val="-4"/>
        </w:rPr>
        <w:t> </w:t>
      </w:r>
      <w:r>
        <w:rPr/>
        <w:t>siguiente</w:t>
      </w:r>
      <w:r>
        <w:rPr>
          <w:rFonts w:ascii="Times New Roman" w:hAnsi="Times New Roman"/>
          <w:spacing w:val="-4"/>
        </w:rPr>
        <w:t> </w:t>
      </w:r>
      <w:r>
        <w:rPr/>
        <w:t>a</w:t>
      </w:r>
      <w:r>
        <w:rPr>
          <w:rFonts w:ascii="Times New Roman" w:hAnsi="Times New Roman"/>
          <w:spacing w:val="-4"/>
        </w:rPr>
        <w:t> </w:t>
      </w:r>
      <w:r>
        <w:rPr/>
        <w:t>su</w:t>
      </w:r>
      <w:r>
        <w:rPr>
          <w:rFonts w:ascii="Times New Roman" w:hAnsi="Times New Roman"/>
          <w:spacing w:val="-4"/>
        </w:rPr>
        <w:t> </w:t>
      </w:r>
      <w:r>
        <w:rPr/>
        <w:t>generación.</w:t>
      </w:r>
      <w:r>
        <w:rPr>
          <w:rFonts w:ascii="Times New Roman" w:hAnsi="Times New Roman"/>
          <w:spacing w:val="-3"/>
        </w:rPr>
        <w:t> </w:t>
      </w:r>
      <w:r>
        <w:rPr/>
        <w:t>Estos</w:t>
      </w:r>
      <w:r>
        <w:rPr>
          <w:rFonts w:ascii="Times New Roman" w:hAnsi="Times New Roman"/>
        </w:rPr>
        <w:t> </w:t>
      </w:r>
      <w:r>
        <w:rPr/>
        <w:t>ingresos</w:t>
      </w:r>
      <w:r>
        <w:rPr>
          <w:rFonts w:ascii="Times New Roman" w:hAnsi="Times New Roman"/>
        </w:rPr>
        <w:t> </w:t>
      </w:r>
      <w:r>
        <w:rPr/>
        <w:t>serán</w:t>
      </w:r>
      <w:r>
        <w:rPr>
          <w:rFonts w:ascii="Times New Roman" w:hAnsi="Times New Roman"/>
        </w:rPr>
        <w:t> </w:t>
      </w:r>
      <w:r>
        <w:rPr/>
        <w:t>incorporados</w:t>
      </w:r>
      <w:r>
        <w:rPr>
          <w:rFonts w:ascii="Times New Roman" w:hAnsi="Times New Roman"/>
        </w:rPr>
        <w:t> </w:t>
      </w:r>
      <w:r>
        <w:rPr/>
        <w:t>al</w:t>
      </w:r>
      <w:r>
        <w:rPr>
          <w:rFonts w:ascii="Times New Roman" w:hAnsi="Times New Roman"/>
        </w:rPr>
        <w:t> </w:t>
      </w:r>
      <w:r>
        <w:rPr/>
        <w:t>presupuesto</w:t>
      </w:r>
      <w:r>
        <w:rPr>
          <w:rFonts w:ascii="Times New Roman" w:hAnsi="Times New Roman"/>
        </w:rPr>
        <w:t> </w:t>
      </w:r>
      <w:r>
        <w:rPr/>
        <w:t>general</w:t>
      </w:r>
      <w:r>
        <w:rPr>
          <w:rFonts w:ascii="Times New Roman" w:hAnsi="Times New Roman"/>
        </w:rPr>
        <w:t> </w:t>
      </w:r>
      <w:r>
        <w:rPr/>
        <w:t>del</w:t>
      </w:r>
      <w:r>
        <w:rPr>
          <w:rFonts w:ascii="Times New Roman" w:hAnsi="Times New Roman"/>
        </w:rPr>
        <w:t> </w:t>
      </w:r>
      <w:r>
        <w:rPr/>
        <w:t>Fondo</w:t>
      </w:r>
      <w:r>
        <w:rPr>
          <w:rFonts w:ascii="Times New Roman" w:hAnsi="Times New Roman"/>
        </w:rPr>
        <w:t> </w:t>
      </w:r>
      <w:r>
        <w:rPr/>
        <w:t>para</w:t>
      </w:r>
      <w:r>
        <w:rPr>
          <w:rFonts w:ascii="Times New Roman" w:hAnsi="Times New Roman"/>
        </w:rPr>
        <w:t> </w:t>
      </w:r>
      <w:r>
        <w:rPr/>
        <w:t>que</w:t>
      </w:r>
      <w:r>
        <w:rPr>
          <w:rFonts w:ascii="Times New Roman" w:hAnsi="Times New Roman"/>
        </w:rPr>
        <w:t> </w:t>
      </w:r>
      <w:r>
        <w:rPr/>
        <w:t>sean</w:t>
      </w:r>
      <w:r>
        <w:rPr>
          <w:rFonts w:ascii="Times New Roman" w:hAnsi="Times New Roman"/>
        </w:rPr>
        <w:t> </w:t>
      </w:r>
      <w:r>
        <w:rPr/>
        <w:t>usados</w:t>
      </w:r>
      <w:r>
        <w:rPr>
          <w:rFonts w:ascii="Times New Roman" w:hAnsi="Times New Roman"/>
        </w:rPr>
        <w:t> </w:t>
      </w:r>
      <w:r>
        <w:rPr/>
        <w:t>conforme</w:t>
      </w:r>
      <w:r>
        <w:rPr>
          <w:rFonts w:ascii="Times New Roman" w:hAnsi="Times New Roman"/>
        </w:rPr>
        <w:t> </w:t>
      </w:r>
      <w:r>
        <w:rPr/>
        <w:t>a</w:t>
      </w:r>
      <w:r>
        <w:rPr>
          <w:rFonts w:ascii="Times New Roman" w:hAnsi="Times New Roman"/>
        </w:rPr>
        <w:t> </w:t>
      </w:r>
      <w:r>
        <w:rPr/>
        <w:t>lo</w:t>
      </w:r>
      <w:r>
        <w:rPr>
          <w:rFonts w:ascii="Times New Roman" w:hAnsi="Times New Roman"/>
        </w:rPr>
        <w:t> </w:t>
      </w:r>
      <w:r>
        <w:rPr/>
        <w:t>indicado</w:t>
      </w:r>
      <w:r>
        <w:rPr>
          <w:rFonts w:ascii="Times New Roman" w:hAnsi="Times New Roman"/>
        </w:rPr>
        <w:t> </w:t>
      </w:r>
      <w:r>
        <w:rPr/>
        <w:t>en</w:t>
      </w:r>
      <w:r>
        <w:rPr>
          <w:rFonts w:ascii="Times New Roman" w:hAnsi="Times New Roman"/>
        </w:rPr>
        <w:t> </w:t>
      </w:r>
      <w:r>
        <w:rPr/>
        <w:t>esta</w:t>
      </w:r>
      <w:r>
        <w:rPr>
          <w:rFonts w:ascii="Times New Roman" w:hAnsi="Times New Roman"/>
        </w:rPr>
        <w:t> </w:t>
      </w:r>
      <w:r>
        <w:rPr/>
        <w:t>Ley.</w:t>
      </w:r>
    </w:p>
    <w:p>
      <w:pPr>
        <w:spacing w:before="157"/>
        <w:ind w:left="1906" w:right="0" w:firstLine="0"/>
        <w:jc w:val="left"/>
        <w:rPr>
          <w:sz w:val="22"/>
        </w:rPr>
      </w:pPr>
      <w:r>
        <w:rPr>
          <w:spacing w:val="-5"/>
          <w:sz w:val="22"/>
        </w:rPr>
        <w:t>…”</w:t>
      </w:r>
    </w:p>
    <w:p>
      <w:pPr>
        <w:pStyle w:val="BodyText"/>
        <w:spacing w:before="159"/>
      </w:pPr>
    </w:p>
    <w:p>
      <w:pPr>
        <w:pStyle w:val="BodyText"/>
        <w:spacing w:line="228" w:lineRule="auto"/>
        <w:ind w:left="1277" w:right="1271"/>
        <w:jc w:val="both"/>
      </w:pPr>
      <w:r>
        <w:rPr>
          <w:b/>
          <w:u w:val="single"/>
        </w:rPr>
        <w:t>PROGRAMA</w:t>
      </w:r>
      <w:r>
        <w:rPr>
          <w:rFonts w:ascii="Times New Roman" w:hAnsi="Times New Roman"/>
          <w:u w:val="single"/>
        </w:rPr>
        <w:t> </w:t>
      </w:r>
      <w:r>
        <w:rPr>
          <w:b/>
          <w:u w:val="single"/>
        </w:rPr>
        <w:t>EMPRESAS</w:t>
      </w:r>
      <w:r>
        <w:rPr>
          <w:rFonts w:ascii="Times New Roman" w:hAnsi="Times New Roman"/>
          <w:u w:val="single"/>
        </w:rPr>
        <w:t> </w:t>
      </w:r>
      <w:r>
        <w:rPr>
          <w:b/>
          <w:u w:val="single"/>
        </w:rPr>
        <w:t>COMERCIALES</w:t>
      </w:r>
      <w:r>
        <w:rPr>
          <w:u w:val="single"/>
        </w:rPr>
        <w:t>:</w:t>
      </w:r>
      <w:r>
        <w:rPr>
          <w:rFonts w:ascii="Times New Roman" w:hAnsi="Times New Roman"/>
          <w:u w:val="none"/>
        </w:rPr>
        <w:t> </w:t>
      </w:r>
      <w:r>
        <w:rPr>
          <w:u w:val="none"/>
        </w:rPr>
        <w:t>En</w:t>
      </w:r>
      <w:r>
        <w:rPr>
          <w:rFonts w:ascii="Times New Roman" w:hAnsi="Times New Roman"/>
          <w:u w:val="none"/>
        </w:rPr>
        <w:t> </w:t>
      </w:r>
      <w:r>
        <w:rPr>
          <w:u w:val="none"/>
        </w:rPr>
        <w:t>este</w:t>
      </w:r>
      <w:r>
        <w:rPr>
          <w:rFonts w:ascii="Times New Roman" w:hAnsi="Times New Roman"/>
          <w:u w:val="none"/>
        </w:rPr>
        <w:t> </w:t>
      </w:r>
      <w:r>
        <w:rPr>
          <w:u w:val="none"/>
        </w:rPr>
        <w:t>Programa</w:t>
      </w:r>
      <w:r>
        <w:rPr>
          <w:rFonts w:ascii="Times New Roman" w:hAnsi="Times New Roman"/>
          <w:u w:val="none"/>
        </w:rPr>
        <w:t> </w:t>
      </w:r>
      <w:r>
        <w:rPr>
          <w:u w:val="none"/>
        </w:rPr>
        <w:t>se</w:t>
      </w:r>
      <w:r>
        <w:rPr>
          <w:rFonts w:ascii="Times New Roman" w:hAnsi="Times New Roman"/>
          <w:u w:val="none"/>
        </w:rPr>
        <w:t> </w:t>
      </w:r>
      <w:r>
        <w:rPr>
          <w:u w:val="none"/>
        </w:rPr>
        <w:t>procede</w:t>
      </w:r>
      <w:r>
        <w:rPr>
          <w:rFonts w:ascii="Times New Roman" w:hAnsi="Times New Roman"/>
          <w:u w:val="none"/>
        </w:rPr>
        <w:t> </w:t>
      </w:r>
      <w:r>
        <w:rPr>
          <w:u w:val="none"/>
        </w:rPr>
        <w:t>a</w:t>
      </w:r>
      <w:r>
        <w:rPr>
          <w:rFonts w:ascii="Times New Roman" w:hAnsi="Times New Roman"/>
          <w:u w:val="none"/>
        </w:rPr>
        <w:t> </w:t>
      </w:r>
      <w:r>
        <w:rPr>
          <w:u w:val="none"/>
        </w:rPr>
        <w:t>incorporar</w:t>
      </w:r>
      <w:r>
        <w:rPr>
          <w:rFonts w:ascii="Times New Roman" w:hAnsi="Times New Roman"/>
          <w:u w:val="none"/>
        </w:rPr>
        <w:t> </w:t>
      </w:r>
      <w:r>
        <w:rPr>
          <w:u w:val="none"/>
        </w:rPr>
        <w:t>la</w:t>
      </w:r>
      <w:r>
        <w:rPr>
          <w:rFonts w:ascii="Times New Roman" w:hAnsi="Times New Roman"/>
          <w:u w:val="none"/>
        </w:rPr>
        <w:t> </w:t>
      </w:r>
      <w:r>
        <w:rPr>
          <w:u w:val="none"/>
        </w:rPr>
        <w:t>suma</w:t>
      </w:r>
      <w:r>
        <w:rPr>
          <w:rFonts w:ascii="Times New Roman" w:hAnsi="Times New Roman"/>
          <w:u w:val="none"/>
        </w:rPr>
        <w:t> </w:t>
      </w:r>
      <w:r>
        <w:rPr>
          <w:u w:val="none"/>
        </w:rPr>
        <w:t>de</w:t>
      </w:r>
      <w:r>
        <w:rPr>
          <w:rFonts w:ascii="Times New Roman" w:hAnsi="Times New Roman"/>
          <w:u w:val="none"/>
        </w:rPr>
        <w:t> </w:t>
      </w:r>
      <w:r>
        <w:rPr>
          <w:u w:val="none"/>
        </w:rPr>
        <w:t>¢1,531,471.01</w:t>
      </w:r>
      <w:r>
        <w:rPr>
          <w:rFonts w:ascii="Times New Roman" w:hAnsi="Times New Roman"/>
          <w:u w:val="none"/>
        </w:rPr>
        <w:t> </w:t>
      </w:r>
      <w:r>
        <w:rPr>
          <w:u w:val="none"/>
        </w:rPr>
        <w:t>miles</w:t>
      </w:r>
      <w:r>
        <w:rPr>
          <w:rFonts w:ascii="Times New Roman" w:hAnsi="Times New Roman"/>
          <w:u w:val="none"/>
        </w:rPr>
        <w:t> </w:t>
      </w:r>
      <w:r>
        <w:rPr>
          <w:u w:val="none"/>
        </w:rPr>
        <w:t>producto</w:t>
      </w:r>
      <w:r>
        <w:rPr>
          <w:rFonts w:ascii="Times New Roman" w:hAnsi="Times New Roman"/>
          <w:u w:val="none"/>
        </w:rPr>
        <w:t> </w:t>
      </w:r>
      <w:r>
        <w:rPr>
          <w:u w:val="none"/>
        </w:rPr>
        <w:t>del</w:t>
      </w:r>
      <w:r>
        <w:rPr>
          <w:rFonts w:ascii="Times New Roman" w:hAnsi="Times New Roman"/>
          <w:u w:val="none"/>
        </w:rPr>
        <w:t> </w:t>
      </w:r>
      <w:r>
        <w:rPr>
          <w:u w:val="none"/>
        </w:rPr>
        <w:t>superávit</w:t>
      </w:r>
      <w:r>
        <w:rPr>
          <w:rFonts w:ascii="Times New Roman" w:hAnsi="Times New Roman"/>
          <w:u w:val="none"/>
        </w:rPr>
        <w:t> </w:t>
      </w:r>
      <w:r>
        <w:rPr>
          <w:u w:val="none"/>
        </w:rPr>
        <w:t>del</w:t>
      </w:r>
      <w:r>
        <w:rPr>
          <w:rFonts w:ascii="Times New Roman" w:hAnsi="Times New Roman"/>
          <w:u w:val="none"/>
        </w:rPr>
        <w:t> </w:t>
      </w:r>
      <w:r>
        <w:rPr>
          <w:u w:val="none"/>
        </w:rPr>
        <w:t>año</w:t>
      </w:r>
      <w:r>
        <w:rPr>
          <w:rFonts w:ascii="Times New Roman" w:hAnsi="Times New Roman"/>
          <w:u w:val="none"/>
        </w:rPr>
        <w:t> </w:t>
      </w:r>
      <w:r>
        <w:rPr>
          <w:u w:val="none"/>
        </w:rPr>
        <w:t>2025.</w:t>
      </w:r>
    </w:p>
    <w:p>
      <w:pPr>
        <w:pStyle w:val="BodyText"/>
        <w:spacing w:after="0" w:line="228" w:lineRule="auto"/>
        <w:jc w:val="both"/>
        <w:sectPr>
          <w:headerReference w:type="default" r:id="rId56"/>
          <w:footerReference w:type="default" r:id="rId57"/>
          <w:pgSz w:w="12250" w:h="15850"/>
          <w:pgMar w:header="107" w:footer="848" w:top="1360" w:bottom="1040" w:left="141" w:right="141"/>
        </w:sectPr>
      </w:pPr>
    </w:p>
    <w:p>
      <w:pPr>
        <w:pStyle w:val="BodyText"/>
        <w:spacing w:before="6"/>
        <w:rPr>
          <w:sz w:val="15"/>
        </w:rPr>
      </w:pPr>
    </w:p>
    <w:p>
      <w:pPr>
        <w:spacing w:line="28" w:lineRule="exact"/>
        <w:ind w:left="1249" w:right="0" w:firstLine="0"/>
        <w:rPr>
          <w:position w:val="0"/>
          <w:sz w:val="2"/>
        </w:rPr>
      </w:pPr>
      <w:r>
        <w:rPr>
          <w:position w:val="0"/>
          <w:sz w:val="2"/>
        </w:rPr>
        <mc:AlternateContent>
          <mc:Choice Requires="wps">
            <w:drawing>
              <wp:inline distT="0" distB="0" distL="0" distR="0">
                <wp:extent cx="6010275" cy="18415"/>
                <wp:effectExtent l="0" t="0" r="0" b="0"/>
                <wp:docPr id="188" name="Group 188"/>
                <wp:cNvGraphicFramePr>
                  <a:graphicFrameLocks/>
                </wp:cNvGraphicFramePr>
                <a:graphic>
                  <a:graphicData uri="http://schemas.microsoft.com/office/word/2010/wordprocessingGroup">
                    <wpg:wgp>
                      <wpg:cNvPr id="188" name="Group 188"/>
                      <wpg:cNvGrpSpPr/>
                      <wpg:grpSpPr>
                        <a:xfrm>
                          <a:off x="0" y="0"/>
                          <a:ext cx="6010275" cy="18415"/>
                          <a:chExt cx="6010275" cy="18415"/>
                        </a:xfrm>
                      </wpg:grpSpPr>
                      <wps:wsp>
                        <wps:cNvPr id="189" name="Graphic 189"/>
                        <wps:cNvSpPr/>
                        <wps:spPr>
                          <a:xfrm>
                            <a:off x="0" y="0"/>
                            <a:ext cx="6010275" cy="18415"/>
                          </a:xfrm>
                          <a:custGeom>
                            <a:avLst/>
                            <a:gdLst/>
                            <a:ahLst/>
                            <a:cxnLst/>
                            <a:rect l="l" t="t" r="r" b="b"/>
                            <a:pathLst>
                              <a:path w="6010275" h="18415">
                                <a:moveTo>
                                  <a:pt x="6010021" y="0"/>
                                </a:moveTo>
                                <a:lnTo>
                                  <a:pt x="0" y="0"/>
                                </a:lnTo>
                                <a:lnTo>
                                  <a:pt x="0" y="18285"/>
                                </a:lnTo>
                                <a:lnTo>
                                  <a:pt x="6010021" y="18285"/>
                                </a:lnTo>
                                <a:lnTo>
                                  <a:pt x="601002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73.25pt;height:1.45pt;mso-position-horizontal-relative:char;mso-position-vertical-relative:line" id="docshapegroup157" coordorigin="0,0" coordsize="9465,29">
                <v:rect style="position:absolute;left:0;top:0;width:9465;height:29" id="docshape158" filled="true" fillcolor="#000000" stroked="false">
                  <v:fill type="solid"/>
                </v:rect>
              </v:group>
            </w:pict>
          </mc:Fallback>
        </mc:AlternateContent>
      </w:r>
      <w:r>
        <w:rPr>
          <w:position w:val="0"/>
          <w:sz w:val="2"/>
        </w:rPr>
      </w:r>
    </w:p>
    <w:p>
      <w:pPr>
        <w:spacing w:before="10"/>
        <w:ind w:left="3750" w:right="0" w:firstLine="0"/>
        <w:jc w:val="left"/>
        <w:rPr>
          <w:b/>
          <w:i/>
          <w:sz w:val="20"/>
        </w:rPr>
      </w:pPr>
      <w:r>
        <w:rPr>
          <w:b/>
          <w:i/>
          <w:sz w:val="20"/>
        </w:rPr>
        <mc:AlternateContent>
          <mc:Choice Requires="wps">
            <w:drawing>
              <wp:anchor distT="0" distB="0" distL="0" distR="0" allowOverlap="1" layoutInCell="1" locked="0" behindDoc="1" simplePos="0" relativeHeight="487614976">
                <wp:simplePos x="0" y="0"/>
                <wp:positionH relativeFrom="page">
                  <wp:posOffset>882699</wp:posOffset>
                </wp:positionH>
                <wp:positionV relativeFrom="paragraph">
                  <wp:posOffset>165099</wp:posOffset>
                </wp:positionV>
                <wp:extent cx="6010275" cy="3175"/>
                <wp:effectExtent l="0" t="0" r="0" b="0"/>
                <wp:wrapTopAndBottom/>
                <wp:docPr id="190" name="Graphic 190"/>
                <wp:cNvGraphicFramePr>
                  <a:graphicFrameLocks/>
                </wp:cNvGraphicFramePr>
                <a:graphic>
                  <a:graphicData uri="http://schemas.microsoft.com/office/word/2010/wordprocessingShape">
                    <wps:wsp>
                      <wps:cNvPr id="190" name="Graphic 190"/>
                      <wps:cNvSpPr/>
                      <wps:spPr>
                        <a:xfrm>
                          <a:off x="0" y="0"/>
                          <a:ext cx="6010275" cy="3175"/>
                        </a:xfrm>
                        <a:custGeom>
                          <a:avLst/>
                          <a:gdLst/>
                          <a:ahLst/>
                          <a:cxnLst/>
                          <a:rect l="l" t="t" r="r" b="b"/>
                          <a:pathLst>
                            <a:path w="6010275" h="3175">
                              <a:moveTo>
                                <a:pt x="6010021" y="0"/>
                              </a:moveTo>
                              <a:lnTo>
                                <a:pt x="0" y="0"/>
                              </a:lnTo>
                              <a:lnTo>
                                <a:pt x="0" y="3046"/>
                              </a:lnTo>
                              <a:lnTo>
                                <a:pt x="6010021" y="3046"/>
                              </a:lnTo>
                              <a:lnTo>
                                <a:pt x="601002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503899pt;margin-top:12.999996pt;width:473.230007pt;height:.239844pt;mso-position-horizontal-relative:page;mso-position-vertical-relative:paragraph;z-index:-15701504;mso-wrap-distance-left:0;mso-wrap-distance-right:0" id="docshape159" filled="true" fillcolor="#000000" stroked="false">
                <v:fill type="solid"/>
                <w10:wrap type="topAndBottom"/>
              </v:rect>
            </w:pict>
          </mc:Fallback>
        </mc:AlternateContent>
      </w:r>
      <w:r>
        <w:rPr>
          <w:b/>
          <w:i/>
          <w:sz w:val="20"/>
        </w:rPr>
        <w:t>PRESUPUESTO</w:t>
      </w:r>
      <w:r>
        <w:rPr>
          <w:rFonts w:ascii="Times New Roman" w:hAnsi="Times New Roman"/>
          <w:spacing w:val="-5"/>
          <w:sz w:val="20"/>
        </w:rPr>
        <w:t> </w:t>
      </w:r>
      <w:r>
        <w:rPr>
          <w:b/>
          <w:i/>
          <w:sz w:val="20"/>
        </w:rPr>
        <w:t>EXTRAORDINARIO</w:t>
      </w:r>
      <w:r>
        <w:rPr>
          <w:rFonts w:ascii="Times New Roman" w:hAnsi="Times New Roman"/>
          <w:spacing w:val="-7"/>
          <w:sz w:val="20"/>
        </w:rPr>
        <w:t> </w:t>
      </w:r>
      <w:r>
        <w:rPr>
          <w:b/>
          <w:i/>
          <w:sz w:val="20"/>
        </w:rPr>
        <w:t>N°</w:t>
      </w:r>
      <w:r>
        <w:rPr>
          <w:rFonts w:ascii="Times New Roman" w:hAnsi="Times New Roman"/>
          <w:spacing w:val="-8"/>
          <w:sz w:val="20"/>
        </w:rPr>
        <w:t> </w:t>
      </w:r>
      <w:r>
        <w:rPr>
          <w:b/>
          <w:i/>
          <w:sz w:val="20"/>
        </w:rPr>
        <w:t>01-</w:t>
      </w:r>
      <w:r>
        <w:rPr>
          <w:b/>
          <w:i/>
          <w:spacing w:val="-4"/>
          <w:sz w:val="20"/>
        </w:rPr>
        <w:t>2026</w:t>
      </w:r>
    </w:p>
    <w:p>
      <w:pPr>
        <w:pStyle w:val="Heading8"/>
        <w:spacing w:before="5"/>
        <w:ind w:left="1637"/>
        <w:rPr>
          <w:i/>
          <w:u w:val="none"/>
        </w:rPr>
      </w:pPr>
      <w:r>
        <w:rPr>
          <w:i/>
          <w:u w:val="none"/>
        </w:rPr>
        <w:t>1)</w:t>
      </w:r>
      <w:r>
        <w:rPr>
          <w:rFonts w:ascii="Times New Roman" w:hAnsi="Times New Roman"/>
          <w:b w:val="0"/>
          <w:i w:val="0"/>
          <w:spacing w:val="74"/>
          <w:w w:val="150"/>
          <w:u w:val="none"/>
        </w:rPr>
        <w:t> </w:t>
      </w:r>
      <w:r>
        <w:rPr>
          <w:i/>
          <w:u w:val="none"/>
        </w:rPr>
        <w:t>SUPERÁVIT</w:t>
      </w:r>
      <w:r>
        <w:rPr>
          <w:rFonts w:ascii="Times New Roman" w:hAnsi="Times New Roman"/>
          <w:b w:val="0"/>
          <w:i w:val="0"/>
          <w:spacing w:val="4"/>
          <w:u w:val="none"/>
        </w:rPr>
        <w:t> </w:t>
      </w:r>
      <w:r>
        <w:rPr>
          <w:i/>
          <w:spacing w:val="-5"/>
          <w:u w:val="none"/>
        </w:rPr>
        <w:t>DEC</w:t>
      </w:r>
    </w:p>
    <w:p>
      <w:pPr>
        <w:spacing w:before="182"/>
        <w:ind w:left="556" w:right="0" w:firstLine="0"/>
        <w:jc w:val="center"/>
        <w:rPr>
          <w:b/>
          <w:i/>
          <w:sz w:val="18"/>
        </w:rPr>
      </w:pPr>
      <w:r>
        <w:rPr>
          <w:b/>
          <w:i/>
          <w:sz w:val="18"/>
        </w:rPr>
        <w:t>CUADRO</w:t>
      </w:r>
      <w:r>
        <w:rPr>
          <w:rFonts w:ascii="Times New Roman"/>
          <w:spacing w:val="-1"/>
          <w:sz w:val="18"/>
        </w:rPr>
        <w:t> </w:t>
      </w:r>
      <w:r>
        <w:rPr>
          <w:b/>
          <w:i/>
          <w:sz w:val="18"/>
        </w:rPr>
        <w:t>#</w:t>
      </w:r>
      <w:r>
        <w:rPr>
          <w:rFonts w:ascii="Times New Roman"/>
          <w:spacing w:val="4"/>
          <w:sz w:val="18"/>
        </w:rPr>
        <w:t> </w:t>
      </w:r>
      <w:r>
        <w:rPr>
          <w:b/>
          <w:i/>
          <w:spacing w:val="-5"/>
          <w:sz w:val="18"/>
        </w:rPr>
        <w:t>10</w:t>
      </w:r>
    </w:p>
    <w:p>
      <w:pPr>
        <w:spacing w:before="19"/>
        <w:ind w:left="567" w:right="0" w:firstLine="0"/>
        <w:jc w:val="center"/>
        <w:rPr>
          <w:b/>
          <w:sz w:val="18"/>
        </w:rPr>
      </w:pPr>
      <w:r>
        <w:rPr>
          <w:b/>
          <w:sz w:val="18"/>
        </w:rPr>
        <w:t>AUMENTO</w:t>
      </w:r>
      <w:r>
        <w:rPr>
          <w:rFonts w:ascii="Times New Roman"/>
          <w:spacing w:val="2"/>
          <w:sz w:val="18"/>
        </w:rPr>
        <w:t> </w:t>
      </w:r>
      <w:r>
        <w:rPr>
          <w:b/>
          <w:sz w:val="18"/>
        </w:rPr>
        <w:t>DE</w:t>
      </w:r>
      <w:r>
        <w:rPr>
          <w:rFonts w:ascii="Times New Roman"/>
          <w:spacing w:val="4"/>
          <w:sz w:val="18"/>
        </w:rPr>
        <w:t> </w:t>
      </w:r>
      <w:r>
        <w:rPr>
          <w:b/>
          <w:sz w:val="18"/>
        </w:rPr>
        <w:t>EGRESOS</w:t>
      </w:r>
      <w:r>
        <w:rPr>
          <w:rFonts w:ascii="Times New Roman"/>
          <w:spacing w:val="3"/>
          <w:sz w:val="18"/>
        </w:rPr>
        <w:t> </w:t>
      </w:r>
      <w:r>
        <w:rPr>
          <w:b/>
          <w:sz w:val="18"/>
        </w:rPr>
        <w:t>EMPRESAS</w:t>
      </w:r>
      <w:r>
        <w:rPr>
          <w:rFonts w:ascii="Times New Roman"/>
          <w:spacing w:val="4"/>
          <w:sz w:val="18"/>
        </w:rPr>
        <w:t> </w:t>
      </w:r>
      <w:r>
        <w:rPr>
          <w:b/>
          <w:spacing w:val="-2"/>
          <w:sz w:val="18"/>
        </w:rPr>
        <w:t>COMERCIALES</w:t>
      </w:r>
    </w:p>
    <w:p>
      <w:pPr>
        <w:spacing w:before="19" w:after="12"/>
        <w:ind w:left="568" w:right="0" w:firstLine="0"/>
        <w:jc w:val="center"/>
        <w:rPr>
          <w:b/>
          <w:sz w:val="18"/>
        </w:rPr>
      </w:pPr>
      <w:r>
        <w:rPr>
          <w:b/>
          <w:sz w:val="18"/>
        </w:rPr>
        <w:t>(En</w:t>
      </w:r>
      <w:r>
        <w:rPr>
          <w:rFonts w:ascii="Times New Roman"/>
          <w:spacing w:val="4"/>
          <w:sz w:val="18"/>
        </w:rPr>
        <w:t> </w:t>
      </w:r>
      <w:r>
        <w:rPr>
          <w:b/>
          <w:sz w:val="18"/>
        </w:rPr>
        <w:t>miles</w:t>
      </w:r>
      <w:r>
        <w:rPr>
          <w:rFonts w:ascii="Times New Roman"/>
          <w:spacing w:val="4"/>
          <w:sz w:val="18"/>
        </w:rPr>
        <w:t> </w:t>
      </w:r>
      <w:r>
        <w:rPr>
          <w:b/>
          <w:sz w:val="18"/>
        </w:rPr>
        <w:t>de</w:t>
      </w:r>
      <w:r>
        <w:rPr>
          <w:rFonts w:ascii="Times New Roman"/>
          <w:spacing w:val="3"/>
          <w:sz w:val="18"/>
        </w:rPr>
        <w:t> </w:t>
      </w:r>
      <w:r>
        <w:rPr>
          <w:b/>
          <w:spacing w:val="-2"/>
          <w:sz w:val="18"/>
        </w:rPr>
        <w:t>colones)</w:t>
      </w:r>
    </w:p>
    <w:tbl>
      <w:tblPr>
        <w:tblW w:w="0" w:type="auto"/>
        <w:jc w:val="left"/>
        <w:tblInd w:w="1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943"/>
        <w:gridCol w:w="1836"/>
        <w:gridCol w:w="1403"/>
      </w:tblGrid>
      <w:tr>
        <w:trPr>
          <w:trHeight w:val="558" w:hRule="atLeast"/>
        </w:trPr>
        <w:tc>
          <w:tcPr>
            <w:tcW w:w="5943" w:type="dxa"/>
            <w:shd w:val="clear" w:color="auto" w:fill="A4C8EB"/>
          </w:tcPr>
          <w:p>
            <w:pPr>
              <w:pStyle w:val="TableParagraph"/>
              <w:spacing w:before="104"/>
              <w:ind w:left="15"/>
              <w:jc w:val="center"/>
              <w:rPr>
                <w:b/>
                <w:sz w:val="16"/>
              </w:rPr>
            </w:pPr>
            <w:r>
              <w:rPr>
                <w:b/>
                <w:sz w:val="16"/>
              </w:rPr>
              <w:t>PARTIDA/</w:t>
            </w:r>
            <w:r>
              <w:rPr>
                <w:rFonts w:ascii="Times New Roman"/>
                <w:sz w:val="16"/>
              </w:rPr>
              <w:t> </w:t>
            </w:r>
            <w:r>
              <w:rPr>
                <w:b/>
                <w:spacing w:val="-2"/>
                <w:sz w:val="16"/>
              </w:rPr>
              <w:t>SUBPARTIDA</w:t>
            </w:r>
          </w:p>
        </w:tc>
        <w:tc>
          <w:tcPr>
            <w:tcW w:w="1836" w:type="dxa"/>
            <w:shd w:val="clear" w:color="auto" w:fill="A4C8EB"/>
          </w:tcPr>
          <w:p>
            <w:pPr>
              <w:pStyle w:val="TableParagraph"/>
              <w:spacing w:line="259" w:lineRule="auto" w:before="3"/>
              <w:ind w:left="326" w:firstLine="165"/>
              <w:rPr>
                <w:b/>
                <w:sz w:val="16"/>
              </w:rPr>
            </w:pPr>
            <w:r>
              <w:rPr>
                <w:b/>
                <w:spacing w:val="-2"/>
                <w:sz w:val="16"/>
              </w:rPr>
              <w:t>EMPRESAS</w:t>
            </w:r>
            <w:r>
              <w:rPr>
                <w:rFonts w:ascii="Times New Roman"/>
                <w:spacing w:val="40"/>
                <w:sz w:val="16"/>
              </w:rPr>
              <w:t> </w:t>
            </w:r>
            <w:r>
              <w:rPr>
                <w:b/>
                <w:spacing w:val="-2"/>
                <w:sz w:val="16"/>
              </w:rPr>
              <w:t>COMERCIALES</w:t>
            </w:r>
          </w:p>
        </w:tc>
        <w:tc>
          <w:tcPr>
            <w:tcW w:w="1403" w:type="dxa"/>
            <w:shd w:val="clear" w:color="auto" w:fill="A4C8EB"/>
          </w:tcPr>
          <w:p>
            <w:pPr>
              <w:pStyle w:val="TableParagraph"/>
              <w:spacing w:before="104"/>
              <w:ind w:left="458"/>
              <w:rPr>
                <w:b/>
                <w:sz w:val="16"/>
              </w:rPr>
            </w:pPr>
            <w:r>
              <w:rPr>
                <w:b/>
                <w:spacing w:val="-2"/>
                <w:sz w:val="16"/>
              </w:rPr>
              <w:t>TOTAL</w:t>
            </w:r>
          </w:p>
        </w:tc>
      </w:tr>
      <w:tr>
        <w:trPr>
          <w:trHeight w:val="276" w:hRule="atLeast"/>
        </w:trPr>
        <w:tc>
          <w:tcPr>
            <w:tcW w:w="5943" w:type="dxa"/>
            <w:tcBorders>
              <w:bottom w:val="nil"/>
            </w:tcBorders>
          </w:tcPr>
          <w:p>
            <w:pPr>
              <w:pStyle w:val="TableParagraph"/>
              <w:spacing w:before="3"/>
              <w:ind w:left="69"/>
              <w:rPr>
                <w:b/>
                <w:sz w:val="16"/>
              </w:rPr>
            </w:pPr>
            <w:r>
              <w:rPr>
                <w:b/>
                <w:color w:val="0000FF"/>
                <w:sz w:val="16"/>
              </w:rPr>
              <w:t>MATERIALES</w:t>
            </w:r>
            <w:r>
              <w:rPr>
                <w:rFonts w:ascii="Times New Roman"/>
                <w:color w:val="0000FF"/>
                <w:spacing w:val="-3"/>
                <w:sz w:val="16"/>
              </w:rPr>
              <w:t> </w:t>
            </w:r>
            <w:r>
              <w:rPr>
                <w:b/>
                <w:color w:val="0000FF"/>
                <w:sz w:val="16"/>
              </w:rPr>
              <w:t>Y</w:t>
            </w:r>
            <w:r>
              <w:rPr>
                <w:rFonts w:ascii="Times New Roman"/>
                <w:color w:val="0000FF"/>
                <w:spacing w:val="-2"/>
                <w:sz w:val="16"/>
              </w:rPr>
              <w:t> </w:t>
            </w:r>
            <w:r>
              <w:rPr>
                <w:b/>
                <w:color w:val="0000FF"/>
                <w:spacing w:val="-2"/>
                <w:sz w:val="16"/>
              </w:rPr>
              <w:t>SUMINISTROS</w:t>
            </w:r>
          </w:p>
        </w:tc>
        <w:tc>
          <w:tcPr>
            <w:tcW w:w="1836" w:type="dxa"/>
            <w:tcBorders>
              <w:bottom w:val="nil"/>
            </w:tcBorders>
          </w:tcPr>
          <w:p>
            <w:pPr>
              <w:pStyle w:val="TableParagraph"/>
              <w:spacing w:before="3"/>
              <w:ind w:right="44"/>
              <w:jc w:val="right"/>
              <w:rPr>
                <w:b/>
                <w:sz w:val="16"/>
              </w:rPr>
            </w:pPr>
            <w:r>
              <w:rPr>
                <w:b/>
                <w:color w:val="0000FF"/>
                <w:spacing w:val="-2"/>
                <w:sz w:val="16"/>
              </w:rPr>
              <w:t>1,531,471.01</w:t>
            </w:r>
          </w:p>
        </w:tc>
        <w:tc>
          <w:tcPr>
            <w:tcW w:w="1403" w:type="dxa"/>
            <w:tcBorders>
              <w:bottom w:val="nil"/>
            </w:tcBorders>
          </w:tcPr>
          <w:p>
            <w:pPr>
              <w:pStyle w:val="TableParagraph"/>
              <w:spacing w:before="3"/>
              <w:ind w:left="401"/>
              <w:rPr>
                <w:b/>
                <w:sz w:val="16"/>
              </w:rPr>
            </w:pPr>
            <w:r>
              <w:rPr>
                <w:b/>
                <w:spacing w:val="-2"/>
                <w:sz w:val="16"/>
              </w:rPr>
              <w:t>1,531,471.01</w:t>
            </w:r>
          </w:p>
        </w:tc>
      </w:tr>
      <w:tr>
        <w:trPr>
          <w:trHeight w:val="360" w:hRule="atLeast"/>
        </w:trPr>
        <w:tc>
          <w:tcPr>
            <w:tcW w:w="5943" w:type="dxa"/>
            <w:tcBorders>
              <w:top w:val="nil"/>
              <w:bottom w:val="nil"/>
            </w:tcBorders>
          </w:tcPr>
          <w:p>
            <w:pPr>
              <w:pStyle w:val="TableParagraph"/>
              <w:spacing w:before="87"/>
              <w:ind w:left="69"/>
              <w:rPr>
                <w:b/>
                <w:sz w:val="16"/>
              </w:rPr>
            </w:pPr>
            <w:r>
              <w:rPr>
                <w:b/>
                <w:sz w:val="16"/>
              </w:rPr>
              <w:t>BIENES</w:t>
            </w:r>
            <w:r>
              <w:rPr>
                <w:rFonts w:ascii="Times New Roman" w:hAnsi="Times New Roman"/>
                <w:spacing w:val="-1"/>
                <w:sz w:val="16"/>
              </w:rPr>
              <w:t> </w:t>
            </w:r>
            <w:r>
              <w:rPr>
                <w:b/>
                <w:sz w:val="16"/>
              </w:rPr>
              <w:t>PARA</w:t>
            </w:r>
            <w:r>
              <w:rPr>
                <w:rFonts w:ascii="Times New Roman" w:hAnsi="Times New Roman"/>
                <w:sz w:val="16"/>
              </w:rPr>
              <w:t> </w:t>
            </w:r>
            <w:r>
              <w:rPr>
                <w:b/>
                <w:sz w:val="16"/>
              </w:rPr>
              <w:t>PRODUCCIÓN</w:t>
            </w:r>
            <w:r>
              <w:rPr>
                <w:rFonts w:ascii="Times New Roman" w:hAnsi="Times New Roman"/>
                <w:spacing w:val="-2"/>
                <w:sz w:val="16"/>
              </w:rPr>
              <w:t> </w:t>
            </w:r>
            <w:r>
              <w:rPr>
                <w:b/>
                <w:sz w:val="16"/>
              </w:rPr>
              <w:t>Y</w:t>
            </w:r>
            <w:r>
              <w:rPr>
                <w:rFonts w:ascii="Times New Roman" w:hAnsi="Times New Roman"/>
                <w:spacing w:val="-2"/>
                <w:sz w:val="16"/>
              </w:rPr>
              <w:t> </w:t>
            </w:r>
            <w:r>
              <w:rPr>
                <w:b/>
                <w:spacing w:val="-2"/>
                <w:sz w:val="16"/>
              </w:rPr>
              <w:t>COMERCIALIZACIÓN</w:t>
            </w:r>
          </w:p>
        </w:tc>
        <w:tc>
          <w:tcPr>
            <w:tcW w:w="1836" w:type="dxa"/>
            <w:tcBorders>
              <w:top w:val="nil"/>
              <w:bottom w:val="nil"/>
            </w:tcBorders>
          </w:tcPr>
          <w:p>
            <w:pPr>
              <w:pStyle w:val="TableParagraph"/>
              <w:spacing w:before="87"/>
              <w:ind w:right="44"/>
              <w:jc w:val="right"/>
              <w:rPr>
                <w:b/>
                <w:sz w:val="16"/>
              </w:rPr>
            </w:pPr>
            <w:r>
              <w:rPr>
                <w:b/>
                <w:spacing w:val="-2"/>
                <w:sz w:val="16"/>
              </w:rPr>
              <w:t>1,531,471.01</w:t>
            </w:r>
          </w:p>
        </w:tc>
        <w:tc>
          <w:tcPr>
            <w:tcW w:w="1403" w:type="dxa"/>
            <w:tcBorders>
              <w:top w:val="nil"/>
              <w:bottom w:val="nil"/>
            </w:tcBorders>
          </w:tcPr>
          <w:p>
            <w:pPr>
              <w:pStyle w:val="TableParagraph"/>
              <w:spacing w:before="87"/>
              <w:ind w:left="401"/>
              <w:rPr>
                <w:b/>
                <w:sz w:val="16"/>
              </w:rPr>
            </w:pPr>
            <w:r>
              <w:rPr>
                <w:b/>
                <w:spacing w:val="-2"/>
                <w:sz w:val="16"/>
              </w:rPr>
              <w:t>1,531,471.01</w:t>
            </w:r>
          </w:p>
        </w:tc>
      </w:tr>
      <w:tr>
        <w:trPr>
          <w:trHeight w:val="443" w:hRule="atLeast"/>
        </w:trPr>
        <w:tc>
          <w:tcPr>
            <w:tcW w:w="5943" w:type="dxa"/>
            <w:tcBorders>
              <w:top w:val="nil"/>
            </w:tcBorders>
          </w:tcPr>
          <w:p>
            <w:pPr>
              <w:pStyle w:val="TableParagraph"/>
              <w:spacing w:before="89"/>
              <w:ind w:left="69"/>
              <w:rPr>
                <w:sz w:val="16"/>
              </w:rPr>
            </w:pPr>
            <w:r>
              <w:rPr>
                <w:sz w:val="16"/>
              </w:rPr>
              <w:t>Producto</w:t>
            </w:r>
            <w:r>
              <w:rPr>
                <w:rFonts w:ascii="Times New Roman"/>
                <w:spacing w:val="-2"/>
                <w:sz w:val="16"/>
              </w:rPr>
              <w:t> </w:t>
            </w:r>
            <w:r>
              <w:rPr>
                <w:spacing w:val="-2"/>
                <w:sz w:val="16"/>
              </w:rPr>
              <w:t>terminado</w:t>
            </w:r>
          </w:p>
        </w:tc>
        <w:tc>
          <w:tcPr>
            <w:tcW w:w="1836" w:type="dxa"/>
            <w:tcBorders>
              <w:top w:val="nil"/>
            </w:tcBorders>
          </w:tcPr>
          <w:p>
            <w:pPr>
              <w:pStyle w:val="TableParagraph"/>
              <w:spacing w:before="89"/>
              <w:ind w:right="44"/>
              <w:jc w:val="right"/>
              <w:rPr>
                <w:sz w:val="16"/>
              </w:rPr>
            </w:pPr>
            <w:r>
              <w:rPr>
                <w:spacing w:val="-2"/>
                <w:sz w:val="16"/>
              </w:rPr>
              <w:t>1,531,471.01</w:t>
            </w:r>
          </w:p>
        </w:tc>
        <w:tc>
          <w:tcPr>
            <w:tcW w:w="1403" w:type="dxa"/>
            <w:tcBorders>
              <w:top w:val="nil"/>
            </w:tcBorders>
          </w:tcPr>
          <w:p>
            <w:pPr>
              <w:pStyle w:val="TableParagraph"/>
              <w:spacing w:before="87"/>
              <w:ind w:left="401"/>
              <w:rPr>
                <w:b/>
                <w:sz w:val="16"/>
              </w:rPr>
            </w:pPr>
            <w:r>
              <w:rPr>
                <w:b/>
                <w:spacing w:val="-2"/>
                <w:sz w:val="16"/>
              </w:rPr>
              <w:t>1,531,471.01</w:t>
            </w:r>
          </w:p>
        </w:tc>
      </w:tr>
      <w:tr>
        <w:trPr>
          <w:trHeight w:val="362" w:hRule="atLeast"/>
        </w:trPr>
        <w:tc>
          <w:tcPr>
            <w:tcW w:w="5943" w:type="dxa"/>
            <w:shd w:val="clear" w:color="auto" w:fill="A4C8EB"/>
          </w:tcPr>
          <w:p>
            <w:pPr>
              <w:pStyle w:val="TableParagraph"/>
              <w:spacing w:before="6"/>
              <w:ind w:left="69"/>
              <w:rPr>
                <w:b/>
                <w:sz w:val="16"/>
              </w:rPr>
            </w:pPr>
            <w:r>
              <w:rPr>
                <w:b/>
                <w:spacing w:val="-2"/>
                <w:sz w:val="16"/>
              </w:rPr>
              <w:t>TOTALES</w:t>
            </w:r>
          </w:p>
        </w:tc>
        <w:tc>
          <w:tcPr>
            <w:tcW w:w="1836" w:type="dxa"/>
            <w:shd w:val="clear" w:color="auto" w:fill="A4C8EB"/>
          </w:tcPr>
          <w:p>
            <w:pPr>
              <w:pStyle w:val="TableParagraph"/>
              <w:spacing w:before="6"/>
              <w:ind w:right="44"/>
              <w:jc w:val="right"/>
              <w:rPr>
                <w:b/>
                <w:sz w:val="16"/>
              </w:rPr>
            </w:pPr>
            <w:r>
              <w:rPr>
                <w:b/>
                <w:spacing w:val="-2"/>
                <w:sz w:val="16"/>
              </w:rPr>
              <w:t>1,531,471.01</w:t>
            </w:r>
          </w:p>
        </w:tc>
        <w:tc>
          <w:tcPr>
            <w:tcW w:w="1403" w:type="dxa"/>
            <w:shd w:val="clear" w:color="auto" w:fill="A4C8EB"/>
          </w:tcPr>
          <w:p>
            <w:pPr>
              <w:pStyle w:val="TableParagraph"/>
              <w:spacing w:before="6"/>
              <w:ind w:left="401"/>
              <w:rPr>
                <w:b/>
                <w:sz w:val="16"/>
              </w:rPr>
            </w:pPr>
            <w:r>
              <w:rPr>
                <w:b/>
                <w:spacing w:val="-2"/>
                <w:sz w:val="16"/>
              </w:rPr>
              <w:t>1,531,471.01</w:t>
            </w:r>
          </w:p>
        </w:tc>
      </w:tr>
    </w:tbl>
    <w:p>
      <w:pPr>
        <w:spacing w:before="4"/>
        <w:ind w:left="1277" w:right="0" w:firstLine="0"/>
        <w:jc w:val="both"/>
        <w:rPr>
          <w:b/>
          <w:sz w:val="18"/>
        </w:rPr>
      </w:pPr>
      <w:r>
        <w:rPr>
          <w:b/>
          <w:sz w:val="18"/>
        </w:rPr>
        <w:t>Fuente:</w:t>
      </w:r>
      <w:r>
        <w:rPr>
          <w:rFonts w:ascii="Times New Roman" w:hAnsi="Times New Roman"/>
          <w:sz w:val="18"/>
        </w:rPr>
        <w:t> </w:t>
      </w:r>
      <w:r>
        <w:rPr>
          <w:b/>
          <w:sz w:val="18"/>
        </w:rPr>
        <w:t>Elaboración</w:t>
      </w:r>
      <w:r>
        <w:rPr>
          <w:rFonts w:ascii="Times New Roman" w:hAnsi="Times New Roman"/>
          <w:spacing w:val="1"/>
          <w:sz w:val="18"/>
        </w:rPr>
        <w:t> </w:t>
      </w:r>
      <w:r>
        <w:rPr>
          <w:b/>
          <w:sz w:val="18"/>
        </w:rPr>
        <w:t>propia.</w:t>
      </w:r>
      <w:r>
        <w:rPr>
          <w:rFonts w:ascii="Times New Roman" w:hAnsi="Times New Roman"/>
          <w:sz w:val="18"/>
        </w:rPr>
        <w:t> </w:t>
      </w:r>
      <w:r>
        <w:rPr>
          <w:b/>
          <w:sz w:val="18"/>
        </w:rPr>
        <w:t>Presupuesto</w:t>
      </w:r>
      <w:r>
        <w:rPr>
          <w:rFonts w:ascii="Times New Roman" w:hAnsi="Times New Roman"/>
          <w:spacing w:val="1"/>
          <w:sz w:val="18"/>
        </w:rPr>
        <w:t> </w:t>
      </w:r>
      <w:r>
        <w:rPr>
          <w:b/>
          <w:spacing w:val="-4"/>
          <w:sz w:val="18"/>
        </w:rPr>
        <w:t>2026</w:t>
      </w:r>
    </w:p>
    <w:p>
      <w:pPr>
        <w:pStyle w:val="BodyText"/>
        <w:spacing w:line="228" w:lineRule="auto" w:before="193"/>
        <w:ind w:left="1277" w:right="1268"/>
        <w:jc w:val="both"/>
      </w:pPr>
      <w:r>
        <w:rPr/>
        <w:t>Mediante</w:t>
      </w:r>
      <w:r>
        <w:rPr>
          <w:rFonts w:ascii="Times New Roman" w:hAnsi="Times New Roman"/>
        </w:rPr>
        <w:t> </w:t>
      </w:r>
      <w:r>
        <w:rPr/>
        <w:t>oficio</w:t>
      </w:r>
      <w:r>
        <w:rPr>
          <w:rFonts w:ascii="Times New Roman" w:hAnsi="Times New Roman"/>
        </w:rPr>
        <w:t> </w:t>
      </w:r>
      <w:r>
        <w:rPr/>
        <w:t>IMAS-DGR-DEC-UCA-0013-2025</w:t>
      </w:r>
      <w:r>
        <w:rPr>
          <w:rFonts w:ascii="Times New Roman" w:hAnsi="Times New Roman"/>
        </w:rPr>
        <w:t> </w:t>
      </w:r>
      <w:r>
        <w:rPr/>
        <w:t>la</w:t>
      </w:r>
      <w:r>
        <w:rPr>
          <w:rFonts w:ascii="Times New Roman" w:hAnsi="Times New Roman"/>
        </w:rPr>
        <w:t> </w:t>
      </w:r>
      <w:r>
        <w:rPr/>
        <w:t>señora</w:t>
      </w:r>
      <w:r>
        <w:rPr>
          <w:rFonts w:ascii="Times New Roman" w:hAnsi="Times New Roman"/>
        </w:rPr>
        <w:t> </w:t>
      </w:r>
      <w:r>
        <w:rPr/>
        <w:t>Cinthya</w:t>
      </w:r>
      <w:r>
        <w:rPr>
          <w:rFonts w:ascii="Times New Roman" w:hAnsi="Times New Roman"/>
        </w:rPr>
        <w:t> </w:t>
      </w:r>
      <w:r>
        <w:rPr/>
        <w:t>Carvajal</w:t>
      </w:r>
      <w:r>
        <w:rPr>
          <w:rFonts w:ascii="Times New Roman" w:hAnsi="Times New Roman"/>
        </w:rPr>
        <w:t> </w:t>
      </w:r>
      <w:r>
        <w:rPr/>
        <w:t>Campos</w:t>
      </w:r>
      <w:r>
        <w:rPr>
          <w:rFonts w:ascii="Times New Roman" w:hAnsi="Times New Roman"/>
        </w:rPr>
        <w:t> </w:t>
      </w:r>
      <w:r>
        <w:rPr/>
        <w:t>Directora</w:t>
      </w:r>
      <w:r>
        <w:rPr>
          <w:rFonts w:ascii="Times New Roman" w:hAnsi="Times New Roman"/>
        </w:rPr>
        <w:t> </w:t>
      </w:r>
      <w:r>
        <w:rPr/>
        <w:t>de</w:t>
      </w:r>
      <w:r>
        <w:rPr>
          <w:rFonts w:ascii="Times New Roman" w:hAnsi="Times New Roman"/>
        </w:rPr>
        <w:t> </w:t>
      </w:r>
      <w:r>
        <w:rPr/>
        <w:t>Gestión</w:t>
      </w:r>
      <w:r>
        <w:rPr>
          <w:rFonts w:ascii="Times New Roman" w:hAnsi="Times New Roman"/>
        </w:rPr>
        <w:t> </w:t>
      </w:r>
      <w:r>
        <w:rPr/>
        <w:t>de</w:t>
      </w:r>
      <w:r>
        <w:rPr>
          <w:rFonts w:ascii="Times New Roman" w:hAnsi="Times New Roman"/>
        </w:rPr>
        <w:t> </w:t>
      </w:r>
      <w:r>
        <w:rPr/>
        <w:t>Recursos</w:t>
      </w:r>
      <w:r>
        <w:rPr>
          <w:rFonts w:ascii="Times New Roman" w:hAnsi="Times New Roman"/>
        </w:rPr>
        <w:t> </w:t>
      </w:r>
      <w:r>
        <w:rPr/>
        <w:t>y</w:t>
      </w:r>
      <w:r>
        <w:rPr>
          <w:rFonts w:ascii="Times New Roman" w:hAnsi="Times New Roman"/>
        </w:rPr>
        <w:t> </w:t>
      </w:r>
      <w:r>
        <w:rPr/>
        <w:t>el</w:t>
      </w:r>
      <w:r>
        <w:rPr>
          <w:rFonts w:ascii="Times New Roman" w:hAnsi="Times New Roman"/>
        </w:rPr>
        <w:t> </w:t>
      </w:r>
      <w:r>
        <w:rPr/>
        <w:t>señor</w:t>
      </w:r>
      <w:r>
        <w:rPr>
          <w:rFonts w:ascii="Times New Roman" w:hAnsi="Times New Roman"/>
        </w:rPr>
        <w:t> </w:t>
      </w:r>
      <w:r>
        <w:rPr/>
        <w:t>Carlos</w:t>
      </w:r>
      <w:r>
        <w:rPr>
          <w:rFonts w:ascii="Times New Roman" w:hAnsi="Times New Roman"/>
        </w:rPr>
        <w:t> </w:t>
      </w:r>
      <w:r>
        <w:rPr/>
        <w:t>Álvarez</w:t>
      </w:r>
      <w:r>
        <w:rPr>
          <w:rFonts w:ascii="Times New Roman" w:hAnsi="Times New Roman"/>
        </w:rPr>
        <w:t> </w:t>
      </w:r>
      <w:r>
        <w:rPr/>
        <w:t>Gómez,</w:t>
      </w:r>
      <w:r>
        <w:rPr>
          <w:rFonts w:ascii="Times New Roman" w:hAnsi="Times New Roman"/>
        </w:rPr>
        <w:t> </w:t>
      </w:r>
      <w:r>
        <w:rPr/>
        <w:t>Jefe</w:t>
      </w:r>
      <w:r>
        <w:rPr>
          <w:rFonts w:ascii="Times New Roman" w:hAnsi="Times New Roman"/>
        </w:rPr>
        <w:t> </w:t>
      </w:r>
      <w:r>
        <w:rPr/>
        <w:t>Unidad</w:t>
      </w:r>
      <w:r>
        <w:rPr>
          <w:rFonts w:ascii="Times New Roman" w:hAnsi="Times New Roman"/>
        </w:rPr>
        <w:t> </w:t>
      </w:r>
      <w:r>
        <w:rPr/>
        <w:t>de</w:t>
      </w:r>
      <w:r>
        <w:rPr>
          <w:rFonts w:ascii="Times New Roman" w:hAnsi="Times New Roman"/>
        </w:rPr>
        <w:t> </w:t>
      </w:r>
      <w:r>
        <w:rPr/>
        <w:t>Coordinación</w:t>
      </w:r>
      <w:r>
        <w:rPr>
          <w:rFonts w:ascii="Times New Roman" w:hAnsi="Times New Roman"/>
        </w:rPr>
        <w:t> </w:t>
      </w:r>
      <w:r>
        <w:rPr/>
        <w:t>Administrativa</w:t>
      </w:r>
      <w:r>
        <w:rPr>
          <w:rFonts w:ascii="Times New Roman" w:hAnsi="Times New Roman"/>
        </w:rPr>
        <w:t> </w:t>
      </w:r>
      <w:r>
        <w:rPr/>
        <w:t>Empresas</w:t>
      </w:r>
      <w:r>
        <w:rPr>
          <w:rFonts w:ascii="Times New Roman" w:hAnsi="Times New Roman"/>
        </w:rPr>
        <w:t> </w:t>
      </w:r>
      <w:r>
        <w:rPr/>
        <w:t>Comerciales,</w:t>
      </w:r>
      <w:r>
        <w:rPr>
          <w:rFonts w:ascii="Times New Roman" w:hAnsi="Times New Roman"/>
        </w:rPr>
        <w:t> </w:t>
      </w:r>
      <w:r>
        <w:rPr/>
        <w:t>solicitan</w:t>
      </w:r>
      <w:r>
        <w:rPr>
          <w:rFonts w:ascii="Times New Roman" w:hAnsi="Times New Roman"/>
        </w:rPr>
        <w:t> </w:t>
      </w:r>
      <w:r>
        <w:rPr/>
        <w:t>incorporar</w:t>
      </w:r>
      <w:r>
        <w:rPr>
          <w:rFonts w:ascii="Times New Roman" w:hAnsi="Times New Roman"/>
        </w:rPr>
        <w:t> </w:t>
      </w:r>
      <w:r>
        <w:rPr/>
        <w:t>en</w:t>
      </w:r>
      <w:r>
        <w:rPr>
          <w:rFonts w:ascii="Times New Roman" w:hAnsi="Times New Roman"/>
        </w:rPr>
        <w:t> </w:t>
      </w:r>
      <w:r>
        <w:rPr/>
        <w:t>el</w:t>
      </w:r>
      <w:r>
        <w:rPr>
          <w:rFonts w:ascii="Times New Roman" w:hAnsi="Times New Roman"/>
        </w:rPr>
        <w:t> </w:t>
      </w:r>
      <w:r>
        <w:rPr/>
        <w:t>Presupuesto</w:t>
      </w:r>
      <w:r>
        <w:rPr>
          <w:rFonts w:ascii="Times New Roman" w:hAnsi="Times New Roman"/>
        </w:rPr>
        <w:t> </w:t>
      </w:r>
      <w:r>
        <w:rPr/>
        <w:t>Extraordinario</w:t>
      </w:r>
      <w:r>
        <w:rPr>
          <w:rFonts w:ascii="Times New Roman" w:hAnsi="Times New Roman"/>
        </w:rPr>
        <w:t> </w:t>
      </w:r>
      <w:r>
        <w:rPr/>
        <w:t>01-2026,</w:t>
      </w:r>
      <w:r>
        <w:rPr>
          <w:rFonts w:ascii="Times New Roman" w:hAnsi="Times New Roman"/>
        </w:rPr>
        <w:t> </w:t>
      </w:r>
      <w:r>
        <w:rPr/>
        <w:t>recursos</w:t>
      </w:r>
      <w:r>
        <w:rPr>
          <w:rFonts w:ascii="Times New Roman" w:hAnsi="Times New Roman"/>
        </w:rPr>
        <w:t> </w:t>
      </w:r>
      <w:r>
        <w:rPr/>
        <w:t>en</w:t>
      </w:r>
      <w:r>
        <w:rPr>
          <w:rFonts w:ascii="Times New Roman" w:hAnsi="Times New Roman"/>
        </w:rPr>
        <w:t> </w:t>
      </w:r>
      <w:r>
        <w:rPr/>
        <w:t>la</w:t>
      </w:r>
      <w:r>
        <w:rPr>
          <w:rFonts w:ascii="Times New Roman" w:hAnsi="Times New Roman"/>
        </w:rPr>
        <w:t> </w:t>
      </w:r>
      <w:r>
        <w:rPr/>
        <w:t>Subpartida</w:t>
      </w:r>
      <w:r>
        <w:rPr>
          <w:rFonts w:ascii="Times New Roman" w:hAnsi="Times New Roman"/>
        </w:rPr>
        <w:t> </w:t>
      </w:r>
      <w:r>
        <w:rPr/>
        <w:t>Producto</w:t>
      </w:r>
      <w:r>
        <w:rPr>
          <w:rFonts w:ascii="Times New Roman" w:hAnsi="Times New Roman"/>
        </w:rPr>
        <w:t> </w:t>
      </w:r>
      <w:r>
        <w:rPr/>
        <w:t>Terminado,</w:t>
      </w:r>
      <w:r>
        <w:rPr>
          <w:rFonts w:ascii="Times New Roman" w:hAnsi="Times New Roman"/>
        </w:rPr>
        <w:t> </w:t>
      </w:r>
      <w:r>
        <w:rPr/>
        <w:t>con</w:t>
      </w:r>
      <w:r>
        <w:rPr>
          <w:rFonts w:ascii="Times New Roman" w:hAnsi="Times New Roman"/>
        </w:rPr>
        <w:t> </w:t>
      </w:r>
      <w:r>
        <w:rPr/>
        <w:t>el</w:t>
      </w:r>
      <w:r>
        <w:rPr>
          <w:rFonts w:ascii="Times New Roman" w:hAnsi="Times New Roman"/>
        </w:rPr>
        <w:t> </w:t>
      </w:r>
      <w:r>
        <w:rPr/>
        <w:t>propósito</w:t>
      </w:r>
      <w:r>
        <w:rPr>
          <w:rFonts w:ascii="Times New Roman" w:hAnsi="Times New Roman"/>
        </w:rPr>
        <w:t> </w:t>
      </w:r>
      <w:r>
        <w:rPr/>
        <w:t>reforzar</w:t>
      </w:r>
      <w:r>
        <w:rPr>
          <w:rFonts w:ascii="Times New Roman" w:hAnsi="Times New Roman"/>
        </w:rPr>
        <w:t> </w:t>
      </w:r>
      <w:r>
        <w:rPr/>
        <w:t>principalmente</w:t>
      </w:r>
      <w:r>
        <w:rPr>
          <w:rFonts w:ascii="Times New Roman" w:hAnsi="Times New Roman"/>
        </w:rPr>
        <w:t> </w:t>
      </w:r>
      <w:r>
        <w:rPr/>
        <w:t>el</w:t>
      </w:r>
      <w:r>
        <w:rPr>
          <w:rFonts w:ascii="Times New Roman" w:hAnsi="Times New Roman"/>
        </w:rPr>
        <w:t> </w:t>
      </w:r>
      <w:r>
        <w:rPr/>
        <w:t>inventario</w:t>
      </w:r>
      <w:r>
        <w:rPr>
          <w:rFonts w:ascii="Times New Roman" w:hAnsi="Times New Roman"/>
        </w:rPr>
        <w:t> </w:t>
      </w:r>
      <w:r>
        <w:rPr/>
        <w:t>en</w:t>
      </w:r>
      <w:r>
        <w:rPr>
          <w:rFonts w:ascii="Times New Roman" w:hAnsi="Times New Roman"/>
        </w:rPr>
        <w:t> </w:t>
      </w:r>
      <w:r>
        <w:rPr/>
        <w:t>las</w:t>
      </w:r>
      <w:r>
        <w:rPr>
          <w:rFonts w:ascii="Times New Roman" w:hAnsi="Times New Roman"/>
        </w:rPr>
        <w:t> </w:t>
      </w:r>
      <w:r>
        <w:rPr/>
        <w:t>Tienda</w:t>
      </w:r>
      <w:r>
        <w:rPr>
          <w:rFonts w:ascii="Times New Roman" w:hAnsi="Times New Roman"/>
        </w:rPr>
        <w:t> </w:t>
      </w:r>
      <w:r>
        <w:rPr/>
        <w:t>Libres,</w:t>
      </w:r>
      <w:r>
        <w:rPr>
          <w:rFonts w:ascii="Times New Roman" w:hAnsi="Times New Roman"/>
        </w:rPr>
        <w:t> </w:t>
      </w:r>
      <w:r>
        <w:rPr/>
        <w:t>según</w:t>
      </w:r>
      <w:r>
        <w:rPr>
          <w:rFonts w:ascii="Times New Roman" w:hAnsi="Times New Roman"/>
        </w:rPr>
        <w:t> </w:t>
      </w:r>
      <w:r>
        <w:rPr/>
        <w:t>la</w:t>
      </w:r>
      <w:r>
        <w:rPr>
          <w:rFonts w:ascii="Times New Roman" w:hAnsi="Times New Roman"/>
        </w:rPr>
        <w:t> </w:t>
      </w:r>
      <w:r>
        <w:rPr/>
        <w:t>siguiente</w:t>
      </w:r>
      <w:r>
        <w:rPr>
          <w:rFonts w:ascii="Times New Roman" w:hAnsi="Times New Roman"/>
        </w:rPr>
        <w:t> </w:t>
      </w:r>
      <w:r>
        <w:rPr/>
        <w:t>justificación:</w:t>
      </w:r>
    </w:p>
    <w:p>
      <w:pPr>
        <w:spacing w:before="240"/>
        <w:ind w:left="1844" w:right="0" w:firstLine="0"/>
        <w:jc w:val="left"/>
        <w:rPr>
          <w:i/>
          <w:sz w:val="22"/>
        </w:rPr>
      </w:pPr>
      <w:r>
        <w:rPr>
          <w:i/>
          <w:spacing w:val="-5"/>
          <w:sz w:val="22"/>
        </w:rPr>
        <w:t>“…</w:t>
      </w:r>
    </w:p>
    <w:p>
      <w:pPr>
        <w:spacing w:line="252" w:lineRule="auto" w:before="176"/>
        <w:ind w:left="1844" w:right="1280" w:firstLine="55"/>
        <w:jc w:val="both"/>
        <w:rPr>
          <w:i/>
          <w:sz w:val="20"/>
        </w:rPr>
      </w:pPr>
      <w:r>
        <w:rPr>
          <w:i/>
          <w:sz w:val="20"/>
        </w:rPr>
        <w:t>En</w:t>
      </w:r>
      <w:r>
        <w:rPr>
          <w:rFonts w:ascii="Times New Roman" w:hAnsi="Times New Roman"/>
          <w:sz w:val="20"/>
        </w:rPr>
        <w:t> </w:t>
      </w:r>
      <w:r>
        <w:rPr>
          <w:i/>
          <w:sz w:val="20"/>
        </w:rPr>
        <w:t>atención</w:t>
      </w:r>
      <w:r>
        <w:rPr>
          <w:rFonts w:ascii="Times New Roman" w:hAnsi="Times New Roman"/>
          <w:sz w:val="20"/>
        </w:rPr>
        <w:t> </w:t>
      </w:r>
      <w:r>
        <w:rPr>
          <w:i/>
          <w:sz w:val="20"/>
        </w:rPr>
        <w:t>al</w:t>
      </w:r>
      <w:r>
        <w:rPr>
          <w:rFonts w:ascii="Times New Roman" w:hAnsi="Times New Roman"/>
          <w:sz w:val="20"/>
        </w:rPr>
        <w:t> </w:t>
      </w:r>
      <w:r>
        <w:rPr>
          <w:i/>
          <w:sz w:val="20"/>
        </w:rPr>
        <w:t>oficio</w:t>
      </w:r>
      <w:r>
        <w:rPr>
          <w:rFonts w:ascii="Times New Roman" w:hAnsi="Times New Roman"/>
          <w:sz w:val="20"/>
        </w:rPr>
        <w:t> </w:t>
      </w:r>
      <w:r>
        <w:rPr>
          <w:i/>
          <w:sz w:val="20"/>
        </w:rPr>
        <w:t>IMAS-DSA-DAF-PRES-0042-2026,</w:t>
      </w:r>
      <w:r>
        <w:rPr>
          <w:rFonts w:ascii="Times New Roman" w:hAnsi="Times New Roman"/>
          <w:sz w:val="20"/>
        </w:rPr>
        <w:t> </w:t>
      </w:r>
      <w:r>
        <w:rPr>
          <w:i/>
          <w:sz w:val="20"/>
        </w:rPr>
        <w:t>en</w:t>
      </w:r>
      <w:r>
        <w:rPr>
          <w:rFonts w:ascii="Times New Roman" w:hAnsi="Times New Roman"/>
          <w:sz w:val="20"/>
        </w:rPr>
        <w:t> </w:t>
      </w:r>
      <w:r>
        <w:rPr>
          <w:i/>
          <w:sz w:val="20"/>
        </w:rPr>
        <w:t>donde</w:t>
      </w:r>
      <w:r>
        <w:rPr>
          <w:rFonts w:ascii="Times New Roman" w:hAnsi="Times New Roman"/>
          <w:sz w:val="20"/>
        </w:rPr>
        <w:t> </w:t>
      </w:r>
      <w:r>
        <w:rPr>
          <w:i/>
          <w:sz w:val="20"/>
        </w:rPr>
        <w:t>se</w:t>
      </w:r>
      <w:r>
        <w:rPr>
          <w:rFonts w:ascii="Times New Roman" w:hAnsi="Times New Roman"/>
          <w:sz w:val="20"/>
        </w:rPr>
        <w:t> </w:t>
      </w:r>
      <w:r>
        <w:rPr>
          <w:i/>
          <w:sz w:val="20"/>
        </w:rPr>
        <w:t>nos</w:t>
      </w:r>
      <w:r>
        <w:rPr>
          <w:rFonts w:ascii="Times New Roman" w:hAnsi="Times New Roman"/>
          <w:sz w:val="20"/>
        </w:rPr>
        <w:t> </w:t>
      </w:r>
      <w:r>
        <w:rPr>
          <w:i/>
          <w:sz w:val="20"/>
        </w:rPr>
        <w:t>indica</w:t>
      </w:r>
      <w:r>
        <w:rPr>
          <w:rFonts w:ascii="Times New Roman" w:hAnsi="Times New Roman"/>
          <w:sz w:val="20"/>
        </w:rPr>
        <w:t> </w:t>
      </w:r>
      <w:r>
        <w:rPr>
          <w:i/>
          <w:sz w:val="20"/>
        </w:rPr>
        <w:t>la</w:t>
      </w:r>
      <w:r>
        <w:rPr>
          <w:rFonts w:ascii="Times New Roman" w:hAnsi="Times New Roman"/>
          <w:sz w:val="20"/>
        </w:rPr>
        <w:t> </w:t>
      </w:r>
      <w:r>
        <w:rPr>
          <w:i/>
          <w:sz w:val="20"/>
        </w:rPr>
        <w:t>siguiente</w:t>
      </w:r>
      <w:r>
        <w:rPr>
          <w:rFonts w:ascii="Times New Roman" w:hAnsi="Times New Roman"/>
          <w:sz w:val="20"/>
        </w:rPr>
        <w:t> </w:t>
      </w:r>
      <w:r>
        <w:rPr>
          <w:i/>
          <w:sz w:val="20"/>
        </w:rPr>
        <w:t>información,</w:t>
      </w:r>
      <w:r>
        <w:rPr>
          <w:rFonts w:ascii="Times New Roman" w:hAnsi="Times New Roman"/>
          <w:sz w:val="20"/>
        </w:rPr>
        <w:t> </w:t>
      </w:r>
      <w:r>
        <w:rPr>
          <w:i/>
          <w:sz w:val="20"/>
        </w:rPr>
        <w:t>en</w:t>
      </w:r>
      <w:r>
        <w:rPr>
          <w:rFonts w:ascii="Times New Roman" w:hAnsi="Times New Roman"/>
          <w:sz w:val="20"/>
        </w:rPr>
        <w:t> </w:t>
      </w:r>
      <w:r>
        <w:rPr>
          <w:i/>
          <w:sz w:val="20"/>
        </w:rPr>
        <w:t>relación</w:t>
      </w:r>
      <w:r>
        <w:rPr>
          <w:rFonts w:ascii="Times New Roman" w:hAnsi="Times New Roman"/>
          <w:sz w:val="20"/>
        </w:rPr>
        <w:t> </w:t>
      </w:r>
      <w:r>
        <w:rPr>
          <w:i/>
          <w:sz w:val="20"/>
        </w:rPr>
        <w:t>con</w:t>
      </w:r>
      <w:r>
        <w:rPr>
          <w:rFonts w:ascii="Times New Roman" w:hAnsi="Times New Roman"/>
          <w:sz w:val="20"/>
        </w:rPr>
        <w:t> </w:t>
      </w:r>
      <w:r>
        <w:rPr>
          <w:i/>
          <w:sz w:val="20"/>
        </w:rPr>
        <w:t>el</w:t>
      </w:r>
      <w:r>
        <w:rPr>
          <w:rFonts w:ascii="Times New Roman" w:hAnsi="Times New Roman"/>
          <w:sz w:val="20"/>
        </w:rPr>
        <w:t> </w:t>
      </w:r>
      <w:r>
        <w:rPr>
          <w:i/>
          <w:sz w:val="20"/>
        </w:rPr>
        <w:t>superávit</w:t>
      </w:r>
      <w:r>
        <w:rPr>
          <w:rFonts w:ascii="Times New Roman" w:hAnsi="Times New Roman"/>
          <w:sz w:val="20"/>
        </w:rPr>
        <w:t> </w:t>
      </w:r>
      <w:r>
        <w:rPr>
          <w:i/>
          <w:sz w:val="20"/>
        </w:rPr>
        <w:t>real</w:t>
      </w:r>
      <w:r>
        <w:rPr>
          <w:rFonts w:ascii="Times New Roman" w:hAnsi="Times New Roman"/>
          <w:sz w:val="20"/>
        </w:rPr>
        <w:t> </w:t>
      </w:r>
      <w:r>
        <w:rPr>
          <w:i/>
          <w:sz w:val="20"/>
        </w:rPr>
        <w:t>de</w:t>
      </w:r>
      <w:r>
        <w:rPr>
          <w:rFonts w:ascii="Times New Roman" w:hAnsi="Times New Roman"/>
          <w:sz w:val="20"/>
        </w:rPr>
        <w:t> </w:t>
      </w:r>
      <w:r>
        <w:rPr>
          <w:i/>
          <w:sz w:val="20"/>
        </w:rPr>
        <w:t>Empresas</w:t>
      </w:r>
      <w:r>
        <w:rPr>
          <w:rFonts w:ascii="Times New Roman" w:hAnsi="Times New Roman"/>
          <w:sz w:val="20"/>
        </w:rPr>
        <w:t> </w:t>
      </w:r>
      <w:r>
        <w:rPr>
          <w:i/>
          <w:sz w:val="20"/>
        </w:rPr>
        <w:t>Comerciales,</w:t>
      </w:r>
      <w:r>
        <w:rPr>
          <w:rFonts w:ascii="Times New Roman" w:hAnsi="Times New Roman"/>
          <w:sz w:val="20"/>
        </w:rPr>
        <w:t> </w:t>
      </w:r>
      <w:r>
        <w:rPr>
          <w:i/>
          <w:sz w:val="20"/>
        </w:rPr>
        <w:t>al</w:t>
      </w:r>
      <w:r>
        <w:rPr>
          <w:rFonts w:ascii="Times New Roman" w:hAnsi="Times New Roman"/>
          <w:sz w:val="20"/>
        </w:rPr>
        <w:t> </w:t>
      </w:r>
      <w:r>
        <w:rPr>
          <w:i/>
          <w:sz w:val="20"/>
        </w:rPr>
        <w:t>31</w:t>
      </w:r>
      <w:r>
        <w:rPr>
          <w:rFonts w:ascii="Times New Roman" w:hAnsi="Times New Roman"/>
          <w:sz w:val="20"/>
        </w:rPr>
        <w:t> </w:t>
      </w:r>
      <w:r>
        <w:rPr>
          <w:i/>
          <w:sz w:val="20"/>
        </w:rPr>
        <w:t>de</w:t>
      </w:r>
      <w:r>
        <w:rPr>
          <w:rFonts w:ascii="Times New Roman" w:hAnsi="Times New Roman"/>
          <w:sz w:val="20"/>
        </w:rPr>
        <w:t> </w:t>
      </w:r>
      <w:r>
        <w:rPr>
          <w:i/>
          <w:sz w:val="20"/>
        </w:rPr>
        <w:t>diciembre</w:t>
      </w:r>
      <w:r>
        <w:rPr>
          <w:rFonts w:ascii="Times New Roman" w:hAnsi="Times New Roman"/>
          <w:sz w:val="20"/>
        </w:rPr>
        <w:t> </w:t>
      </w:r>
      <w:r>
        <w:rPr>
          <w:i/>
          <w:sz w:val="20"/>
        </w:rPr>
        <w:t>2025:</w:t>
      </w:r>
    </w:p>
    <w:p>
      <w:pPr>
        <w:pStyle w:val="BodyText"/>
        <w:rPr>
          <w:i/>
          <w:sz w:val="13"/>
        </w:rPr>
      </w:pPr>
      <w:r>
        <w:rPr>
          <w:i/>
          <w:sz w:val="13"/>
        </w:rPr>
        <w:drawing>
          <wp:anchor distT="0" distB="0" distL="0" distR="0" allowOverlap="1" layoutInCell="1" locked="0" behindDoc="1" simplePos="0" relativeHeight="487615488">
            <wp:simplePos x="0" y="0"/>
            <wp:positionH relativeFrom="page">
              <wp:posOffset>1274901</wp:posOffset>
            </wp:positionH>
            <wp:positionV relativeFrom="paragraph">
              <wp:posOffset>110573</wp:posOffset>
            </wp:positionV>
            <wp:extent cx="5892708" cy="1042987"/>
            <wp:effectExtent l="0" t="0" r="0" b="0"/>
            <wp:wrapTopAndBottom/>
            <wp:docPr id="191" name="Image 191"/>
            <wp:cNvGraphicFramePr>
              <a:graphicFrameLocks/>
            </wp:cNvGraphicFramePr>
            <a:graphic>
              <a:graphicData uri="http://schemas.openxmlformats.org/drawingml/2006/picture">
                <pic:pic>
                  <pic:nvPicPr>
                    <pic:cNvPr id="191" name="Image 191"/>
                    <pic:cNvPicPr/>
                  </pic:nvPicPr>
                  <pic:blipFill>
                    <a:blip r:embed="rId60" cstate="print"/>
                    <a:stretch>
                      <a:fillRect/>
                    </a:stretch>
                  </pic:blipFill>
                  <pic:spPr>
                    <a:xfrm>
                      <a:off x="0" y="0"/>
                      <a:ext cx="5892708" cy="1042987"/>
                    </a:xfrm>
                    <a:prstGeom prst="rect">
                      <a:avLst/>
                    </a:prstGeom>
                  </pic:spPr>
                </pic:pic>
              </a:graphicData>
            </a:graphic>
          </wp:anchor>
        </w:drawing>
      </w:r>
    </w:p>
    <w:p>
      <w:pPr>
        <w:spacing w:line="254" w:lineRule="auto" w:before="178"/>
        <w:ind w:left="1844" w:right="1285" w:firstLine="55"/>
        <w:jc w:val="both"/>
        <w:rPr>
          <w:i/>
          <w:sz w:val="20"/>
        </w:rPr>
      </w:pPr>
      <w:r>
        <w:rPr>
          <w:i/>
          <w:sz w:val="20"/>
        </w:rPr>
        <w:t>Después</w:t>
      </w:r>
      <w:r>
        <w:rPr>
          <w:rFonts w:ascii="Times New Roman" w:hAnsi="Times New Roman"/>
          <w:sz w:val="20"/>
        </w:rPr>
        <w:t> </w:t>
      </w:r>
      <w:r>
        <w:rPr>
          <w:i/>
          <w:sz w:val="20"/>
        </w:rPr>
        <w:t>de</w:t>
      </w:r>
      <w:r>
        <w:rPr>
          <w:rFonts w:ascii="Times New Roman" w:hAnsi="Times New Roman"/>
          <w:sz w:val="20"/>
        </w:rPr>
        <w:t> </w:t>
      </w:r>
      <w:r>
        <w:rPr>
          <w:i/>
          <w:sz w:val="20"/>
        </w:rPr>
        <w:t>revisar</w:t>
      </w:r>
      <w:r>
        <w:rPr>
          <w:rFonts w:ascii="Times New Roman" w:hAnsi="Times New Roman"/>
          <w:sz w:val="20"/>
        </w:rPr>
        <w:t> </w:t>
      </w:r>
      <w:r>
        <w:rPr>
          <w:i/>
          <w:sz w:val="20"/>
        </w:rPr>
        <w:t>los</w:t>
      </w:r>
      <w:r>
        <w:rPr>
          <w:rFonts w:ascii="Times New Roman" w:hAnsi="Times New Roman"/>
          <w:sz w:val="20"/>
        </w:rPr>
        <w:t> </w:t>
      </w:r>
      <w:r>
        <w:rPr>
          <w:i/>
          <w:sz w:val="20"/>
        </w:rPr>
        <w:t>datos</w:t>
      </w:r>
      <w:r>
        <w:rPr>
          <w:rFonts w:ascii="Times New Roman" w:hAnsi="Times New Roman"/>
          <w:sz w:val="20"/>
        </w:rPr>
        <w:t> </w:t>
      </w:r>
      <w:r>
        <w:rPr>
          <w:i/>
          <w:sz w:val="20"/>
        </w:rPr>
        <w:t>y</w:t>
      </w:r>
      <w:r>
        <w:rPr>
          <w:rFonts w:ascii="Times New Roman" w:hAnsi="Times New Roman"/>
          <w:sz w:val="20"/>
        </w:rPr>
        <w:t> </w:t>
      </w:r>
      <w:r>
        <w:rPr>
          <w:i/>
          <w:sz w:val="20"/>
        </w:rPr>
        <w:t>analizar</w:t>
      </w:r>
      <w:r>
        <w:rPr>
          <w:rFonts w:ascii="Times New Roman" w:hAnsi="Times New Roman"/>
          <w:sz w:val="20"/>
        </w:rPr>
        <w:t> </w:t>
      </w:r>
      <w:r>
        <w:rPr>
          <w:i/>
          <w:sz w:val="20"/>
        </w:rPr>
        <w:t>las</w:t>
      </w:r>
      <w:r>
        <w:rPr>
          <w:rFonts w:ascii="Times New Roman" w:hAnsi="Times New Roman"/>
          <w:sz w:val="20"/>
        </w:rPr>
        <w:t> </w:t>
      </w:r>
      <w:r>
        <w:rPr>
          <w:i/>
          <w:sz w:val="20"/>
        </w:rPr>
        <w:t>necesidades</w:t>
      </w:r>
      <w:r>
        <w:rPr>
          <w:rFonts w:ascii="Times New Roman" w:hAnsi="Times New Roman"/>
          <w:sz w:val="20"/>
        </w:rPr>
        <w:t> </w:t>
      </w:r>
      <w:r>
        <w:rPr>
          <w:i/>
          <w:sz w:val="20"/>
        </w:rPr>
        <w:t>de</w:t>
      </w:r>
      <w:r>
        <w:rPr>
          <w:rFonts w:ascii="Times New Roman" w:hAnsi="Times New Roman"/>
          <w:sz w:val="20"/>
        </w:rPr>
        <w:t> </w:t>
      </w:r>
      <w:r>
        <w:rPr>
          <w:i/>
          <w:sz w:val="20"/>
        </w:rPr>
        <w:t>Empresas</w:t>
      </w:r>
      <w:r>
        <w:rPr>
          <w:rFonts w:ascii="Times New Roman" w:hAnsi="Times New Roman"/>
          <w:sz w:val="20"/>
        </w:rPr>
        <w:t> </w:t>
      </w:r>
      <w:r>
        <w:rPr>
          <w:i/>
          <w:sz w:val="20"/>
        </w:rPr>
        <w:t>Comerciales,</w:t>
      </w:r>
      <w:r>
        <w:rPr>
          <w:rFonts w:ascii="Times New Roman" w:hAnsi="Times New Roman"/>
          <w:sz w:val="20"/>
        </w:rPr>
        <w:t> </w:t>
      </w:r>
      <w:r>
        <w:rPr>
          <w:i/>
          <w:sz w:val="20"/>
        </w:rPr>
        <w:t>se</w:t>
      </w:r>
      <w:r>
        <w:rPr>
          <w:rFonts w:ascii="Times New Roman" w:hAnsi="Times New Roman"/>
          <w:sz w:val="20"/>
        </w:rPr>
        <w:t> </w:t>
      </w:r>
      <w:r>
        <w:rPr>
          <w:i/>
          <w:sz w:val="20"/>
        </w:rPr>
        <w:t>determino</w:t>
      </w:r>
      <w:r>
        <w:rPr>
          <w:rFonts w:ascii="Times New Roman" w:hAnsi="Times New Roman"/>
          <w:sz w:val="20"/>
        </w:rPr>
        <w:t> </w:t>
      </w:r>
      <w:r>
        <w:rPr>
          <w:i/>
          <w:sz w:val="20"/>
        </w:rPr>
        <w:t>que</w:t>
      </w:r>
      <w:r>
        <w:rPr>
          <w:rFonts w:ascii="Times New Roman" w:hAnsi="Times New Roman"/>
          <w:spacing w:val="-3"/>
          <w:sz w:val="20"/>
        </w:rPr>
        <w:t> </w:t>
      </w:r>
      <w:r>
        <w:rPr>
          <w:i/>
          <w:sz w:val="20"/>
        </w:rPr>
        <w:t>la</w:t>
      </w:r>
      <w:r>
        <w:rPr>
          <w:rFonts w:ascii="Times New Roman" w:hAnsi="Times New Roman"/>
          <w:spacing w:val="-3"/>
          <w:sz w:val="20"/>
        </w:rPr>
        <w:t> </w:t>
      </w:r>
      <w:r>
        <w:rPr>
          <w:i/>
          <w:sz w:val="20"/>
        </w:rPr>
        <w:t>distribución</w:t>
      </w:r>
      <w:r>
        <w:rPr>
          <w:rFonts w:ascii="Times New Roman" w:hAnsi="Times New Roman"/>
          <w:spacing w:val="-3"/>
          <w:sz w:val="20"/>
        </w:rPr>
        <w:t> </w:t>
      </w:r>
      <w:r>
        <w:rPr>
          <w:i/>
          <w:sz w:val="20"/>
        </w:rPr>
        <w:t>del</w:t>
      </w:r>
      <w:r>
        <w:rPr>
          <w:rFonts w:ascii="Times New Roman" w:hAnsi="Times New Roman"/>
          <w:spacing w:val="-4"/>
          <w:sz w:val="20"/>
        </w:rPr>
        <w:t> </w:t>
      </w:r>
      <w:r>
        <w:rPr>
          <w:i/>
          <w:sz w:val="20"/>
        </w:rPr>
        <w:t>gasto,</w:t>
      </w:r>
      <w:r>
        <w:rPr>
          <w:rFonts w:ascii="Times New Roman" w:hAnsi="Times New Roman"/>
          <w:spacing w:val="-3"/>
          <w:sz w:val="20"/>
        </w:rPr>
        <w:t> </w:t>
      </w:r>
      <w:r>
        <w:rPr>
          <w:i/>
          <w:sz w:val="20"/>
        </w:rPr>
        <w:t>para</w:t>
      </w:r>
      <w:r>
        <w:rPr>
          <w:rFonts w:ascii="Times New Roman" w:hAnsi="Times New Roman"/>
          <w:spacing w:val="-3"/>
          <w:sz w:val="20"/>
        </w:rPr>
        <w:t> </w:t>
      </w:r>
      <w:r>
        <w:rPr>
          <w:i/>
          <w:sz w:val="20"/>
        </w:rPr>
        <w:t>cubrir</w:t>
      </w:r>
      <w:r>
        <w:rPr>
          <w:rFonts w:ascii="Times New Roman" w:hAnsi="Times New Roman"/>
          <w:spacing w:val="-1"/>
          <w:sz w:val="20"/>
        </w:rPr>
        <w:t> </w:t>
      </w:r>
      <w:r>
        <w:rPr>
          <w:i/>
          <w:sz w:val="20"/>
        </w:rPr>
        <w:t>la</w:t>
      </w:r>
      <w:r>
        <w:rPr>
          <w:rFonts w:ascii="Times New Roman" w:hAnsi="Times New Roman"/>
          <w:spacing w:val="-3"/>
          <w:sz w:val="20"/>
        </w:rPr>
        <w:t> </w:t>
      </w:r>
      <w:r>
        <w:rPr>
          <w:i/>
          <w:sz w:val="20"/>
        </w:rPr>
        <w:t>diferencia</w:t>
      </w:r>
      <w:r>
        <w:rPr>
          <w:rFonts w:ascii="Times New Roman" w:hAnsi="Times New Roman"/>
          <w:spacing w:val="-3"/>
          <w:sz w:val="20"/>
        </w:rPr>
        <w:t> </w:t>
      </w:r>
      <w:r>
        <w:rPr>
          <w:i/>
          <w:sz w:val="20"/>
        </w:rPr>
        <w:t>que</w:t>
      </w:r>
      <w:r>
        <w:rPr>
          <w:rFonts w:ascii="Times New Roman" w:hAnsi="Times New Roman"/>
          <w:spacing w:val="-3"/>
          <w:sz w:val="20"/>
        </w:rPr>
        <w:t> </w:t>
      </w:r>
      <w:r>
        <w:rPr>
          <w:i/>
          <w:sz w:val="20"/>
        </w:rPr>
        <w:t>existe</w:t>
      </w:r>
      <w:r>
        <w:rPr>
          <w:rFonts w:ascii="Times New Roman" w:hAnsi="Times New Roman"/>
          <w:spacing w:val="-3"/>
          <w:sz w:val="20"/>
        </w:rPr>
        <w:t> </w:t>
      </w:r>
      <w:r>
        <w:rPr>
          <w:i/>
          <w:sz w:val="20"/>
        </w:rPr>
        <w:t>en</w:t>
      </w:r>
      <w:r>
        <w:rPr>
          <w:rFonts w:ascii="Times New Roman" w:hAnsi="Times New Roman"/>
          <w:spacing w:val="-3"/>
          <w:sz w:val="20"/>
        </w:rPr>
        <w:t> </w:t>
      </w:r>
      <w:r>
        <w:rPr>
          <w:i/>
          <w:sz w:val="20"/>
        </w:rPr>
        <w:t>el</w:t>
      </w:r>
      <w:r>
        <w:rPr>
          <w:rFonts w:ascii="Times New Roman" w:hAnsi="Times New Roman"/>
          <w:spacing w:val="-4"/>
          <w:sz w:val="20"/>
        </w:rPr>
        <w:t> </w:t>
      </w:r>
      <w:r>
        <w:rPr>
          <w:i/>
          <w:sz w:val="20"/>
        </w:rPr>
        <w:t>superávit</w:t>
      </w:r>
      <w:r>
        <w:rPr>
          <w:rFonts w:ascii="Times New Roman" w:hAnsi="Times New Roman"/>
          <w:spacing w:val="-2"/>
          <w:sz w:val="20"/>
        </w:rPr>
        <w:t> </w:t>
      </w:r>
      <w:r>
        <w:rPr>
          <w:i/>
          <w:sz w:val="20"/>
        </w:rPr>
        <w:t>(¢1,531,471,010.87),</w:t>
      </w:r>
      <w:r>
        <w:rPr>
          <w:rFonts w:ascii="Times New Roman" w:hAnsi="Times New Roman"/>
          <w:sz w:val="20"/>
        </w:rPr>
        <w:t> </w:t>
      </w:r>
      <w:r>
        <w:rPr>
          <w:i/>
          <w:sz w:val="20"/>
        </w:rPr>
        <w:t>se</w:t>
      </w:r>
      <w:r>
        <w:rPr>
          <w:rFonts w:ascii="Times New Roman" w:hAnsi="Times New Roman"/>
          <w:sz w:val="20"/>
        </w:rPr>
        <w:t> </w:t>
      </w:r>
      <w:r>
        <w:rPr>
          <w:i/>
          <w:sz w:val="20"/>
        </w:rPr>
        <w:t>hará</w:t>
      </w:r>
      <w:r>
        <w:rPr>
          <w:rFonts w:ascii="Times New Roman" w:hAnsi="Times New Roman"/>
          <w:sz w:val="20"/>
        </w:rPr>
        <w:t> </w:t>
      </w:r>
      <w:r>
        <w:rPr>
          <w:i/>
          <w:sz w:val="20"/>
        </w:rPr>
        <w:t>de</w:t>
      </w:r>
      <w:r>
        <w:rPr>
          <w:rFonts w:ascii="Times New Roman" w:hAnsi="Times New Roman"/>
          <w:sz w:val="20"/>
        </w:rPr>
        <w:t> </w:t>
      </w:r>
      <w:r>
        <w:rPr>
          <w:i/>
          <w:sz w:val="20"/>
        </w:rPr>
        <w:t>la</w:t>
      </w:r>
      <w:r>
        <w:rPr>
          <w:rFonts w:ascii="Times New Roman" w:hAnsi="Times New Roman"/>
          <w:sz w:val="20"/>
        </w:rPr>
        <w:t> </w:t>
      </w:r>
      <w:r>
        <w:rPr>
          <w:i/>
          <w:sz w:val="20"/>
        </w:rPr>
        <w:t>siguiente</w:t>
      </w:r>
      <w:r>
        <w:rPr>
          <w:rFonts w:ascii="Times New Roman" w:hAnsi="Times New Roman"/>
          <w:sz w:val="20"/>
        </w:rPr>
        <w:t> </w:t>
      </w:r>
      <w:r>
        <w:rPr>
          <w:i/>
          <w:sz w:val="20"/>
        </w:rPr>
        <w:t>manera:</w:t>
      </w:r>
    </w:p>
    <w:p>
      <w:pPr>
        <w:pStyle w:val="BodyText"/>
        <w:spacing w:before="7"/>
        <w:rPr>
          <w:i/>
          <w:sz w:val="11"/>
        </w:rPr>
      </w:pPr>
      <w:r>
        <w:rPr>
          <w:i/>
          <w:sz w:val="11"/>
        </w:rPr>
        <w:drawing>
          <wp:anchor distT="0" distB="0" distL="0" distR="0" allowOverlap="1" layoutInCell="1" locked="0" behindDoc="1" simplePos="0" relativeHeight="487616000">
            <wp:simplePos x="0" y="0"/>
            <wp:positionH relativeFrom="page">
              <wp:posOffset>1260475</wp:posOffset>
            </wp:positionH>
            <wp:positionV relativeFrom="paragraph">
              <wp:posOffset>100281</wp:posOffset>
            </wp:positionV>
            <wp:extent cx="5984620" cy="644651"/>
            <wp:effectExtent l="0" t="0" r="0" b="0"/>
            <wp:wrapTopAndBottom/>
            <wp:docPr id="192" name="Image 192"/>
            <wp:cNvGraphicFramePr>
              <a:graphicFrameLocks/>
            </wp:cNvGraphicFramePr>
            <a:graphic>
              <a:graphicData uri="http://schemas.openxmlformats.org/drawingml/2006/picture">
                <pic:pic>
                  <pic:nvPicPr>
                    <pic:cNvPr id="192" name="Image 192"/>
                    <pic:cNvPicPr/>
                  </pic:nvPicPr>
                  <pic:blipFill>
                    <a:blip r:embed="rId61" cstate="print"/>
                    <a:stretch>
                      <a:fillRect/>
                    </a:stretch>
                  </pic:blipFill>
                  <pic:spPr>
                    <a:xfrm>
                      <a:off x="0" y="0"/>
                      <a:ext cx="5984620" cy="644651"/>
                    </a:xfrm>
                    <a:prstGeom prst="rect">
                      <a:avLst/>
                    </a:prstGeom>
                  </pic:spPr>
                </pic:pic>
              </a:graphicData>
            </a:graphic>
          </wp:anchor>
        </w:drawing>
      </w:r>
    </w:p>
    <w:p>
      <w:pPr>
        <w:spacing w:before="176"/>
        <w:ind w:left="1844" w:right="0" w:firstLine="0"/>
        <w:jc w:val="left"/>
        <w:rPr>
          <w:i/>
          <w:sz w:val="20"/>
        </w:rPr>
      </w:pPr>
      <w:r>
        <w:rPr>
          <w:i/>
          <w:sz w:val="20"/>
        </w:rPr>
        <w:t>Como</w:t>
      </w:r>
      <w:r>
        <w:rPr>
          <w:rFonts w:ascii="Times New Roman" w:hAnsi="Times New Roman"/>
          <w:spacing w:val="-1"/>
          <w:sz w:val="20"/>
        </w:rPr>
        <w:t> </w:t>
      </w:r>
      <w:r>
        <w:rPr>
          <w:i/>
          <w:sz w:val="20"/>
        </w:rPr>
        <w:t>justificación</w:t>
      </w:r>
      <w:r>
        <w:rPr>
          <w:rFonts w:ascii="Times New Roman" w:hAnsi="Times New Roman"/>
          <w:spacing w:val="-1"/>
          <w:sz w:val="20"/>
        </w:rPr>
        <w:t> </w:t>
      </w:r>
      <w:r>
        <w:rPr>
          <w:i/>
          <w:sz w:val="20"/>
        </w:rPr>
        <w:t>a</w:t>
      </w:r>
      <w:r>
        <w:rPr>
          <w:rFonts w:ascii="Times New Roman" w:hAnsi="Times New Roman"/>
          <w:spacing w:val="-2"/>
          <w:sz w:val="20"/>
        </w:rPr>
        <w:t> </w:t>
      </w:r>
      <w:r>
        <w:rPr>
          <w:i/>
          <w:sz w:val="20"/>
        </w:rPr>
        <w:t>esta</w:t>
      </w:r>
      <w:r>
        <w:rPr>
          <w:rFonts w:ascii="Times New Roman" w:hAnsi="Times New Roman"/>
          <w:spacing w:val="-1"/>
          <w:sz w:val="20"/>
        </w:rPr>
        <w:t> </w:t>
      </w:r>
      <w:r>
        <w:rPr>
          <w:i/>
          <w:sz w:val="20"/>
        </w:rPr>
        <w:t>distribución</w:t>
      </w:r>
      <w:r>
        <w:rPr>
          <w:rFonts w:ascii="Times New Roman" w:hAnsi="Times New Roman"/>
          <w:spacing w:val="-2"/>
          <w:sz w:val="20"/>
        </w:rPr>
        <w:t> </w:t>
      </w:r>
      <w:r>
        <w:rPr>
          <w:i/>
          <w:sz w:val="20"/>
        </w:rPr>
        <w:t>o</w:t>
      </w:r>
      <w:r>
        <w:rPr>
          <w:rFonts w:ascii="Times New Roman" w:hAnsi="Times New Roman"/>
          <w:spacing w:val="-1"/>
          <w:sz w:val="20"/>
        </w:rPr>
        <w:t> </w:t>
      </w:r>
      <w:r>
        <w:rPr>
          <w:i/>
          <w:sz w:val="20"/>
        </w:rPr>
        <w:t>asignación,</w:t>
      </w:r>
      <w:r>
        <w:rPr>
          <w:rFonts w:ascii="Times New Roman" w:hAnsi="Times New Roman"/>
          <w:spacing w:val="-3"/>
          <w:sz w:val="20"/>
        </w:rPr>
        <w:t> </w:t>
      </w:r>
      <w:r>
        <w:rPr>
          <w:i/>
          <w:sz w:val="20"/>
        </w:rPr>
        <w:t>se</w:t>
      </w:r>
      <w:r>
        <w:rPr>
          <w:rFonts w:ascii="Times New Roman" w:hAnsi="Times New Roman"/>
          <w:spacing w:val="-1"/>
          <w:sz w:val="20"/>
        </w:rPr>
        <w:t> </w:t>
      </w:r>
      <w:r>
        <w:rPr>
          <w:i/>
          <w:sz w:val="20"/>
        </w:rPr>
        <w:t>indica</w:t>
      </w:r>
      <w:r>
        <w:rPr>
          <w:rFonts w:ascii="Times New Roman" w:hAnsi="Times New Roman"/>
          <w:spacing w:val="-1"/>
          <w:sz w:val="20"/>
        </w:rPr>
        <w:t> </w:t>
      </w:r>
      <w:r>
        <w:rPr>
          <w:i/>
          <w:sz w:val="20"/>
        </w:rPr>
        <w:t>lo</w:t>
      </w:r>
      <w:r>
        <w:rPr>
          <w:rFonts w:ascii="Times New Roman" w:hAnsi="Times New Roman"/>
          <w:spacing w:val="-2"/>
          <w:sz w:val="20"/>
        </w:rPr>
        <w:t> </w:t>
      </w:r>
      <w:r>
        <w:rPr>
          <w:i/>
          <w:spacing w:val="-2"/>
          <w:sz w:val="20"/>
        </w:rPr>
        <w:t>siguiente:</w:t>
      </w:r>
    </w:p>
    <w:p>
      <w:pPr>
        <w:spacing w:line="252" w:lineRule="auto" w:before="172"/>
        <w:ind w:left="1844" w:right="1279" w:hanging="360"/>
        <w:jc w:val="both"/>
        <w:rPr>
          <w:i/>
          <w:sz w:val="22"/>
        </w:rPr>
      </w:pPr>
      <w:r>
        <w:rPr>
          <w:sz w:val="22"/>
        </w:rPr>
        <w:t>-</w:t>
      </w:r>
      <w:r>
        <w:rPr>
          <w:rFonts w:ascii="Times New Roman" w:hAnsi="Times New Roman"/>
          <w:spacing w:val="80"/>
          <w:w w:val="150"/>
          <w:sz w:val="22"/>
        </w:rPr>
        <w:t> </w:t>
      </w:r>
      <w:r>
        <w:rPr>
          <w:i/>
          <w:sz w:val="20"/>
        </w:rPr>
        <w:t>Se</w:t>
      </w:r>
      <w:r>
        <w:rPr>
          <w:rFonts w:ascii="Times New Roman" w:hAnsi="Times New Roman"/>
          <w:sz w:val="20"/>
        </w:rPr>
        <w:t> </w:t>
      </w:r>
      <w:r>
        <w:rPr>
          <w:i/>
          <w:sz w:val="20"/>
        </w:rPr>
        <w:t>requieren</w:t>
      </w:r>
      <w:r>
        <w:rPr>
          <w:rFonts w:ascii="Times New Roman" w:hAnsi="Times New Roman"/>
          <w:sz w:val="20"/>
        </w:rPr>
        <w:t> </w:t>
      </w:r>
      <w:r>
        <w:rPr>
          <w:i/>
          <w:sz w:val="20"/>
        </w:rPr>
        <w:t>mayores</w:t>
      </w:r>
      <w:r>
        <w:rPr>
          <w:rFonts w:ascii="Times New Roman" w:hAnsi="Times New Roman"/>
          <w:sz w:val="20"/>
        </w:rPr>
        <w:t> </w:t>
      </w:r>
      <w:r>
        <w:rPr>
          <w:i/>
          <w:sz w:val="20"/>
        </w:rPr>
        <w:t>recursos,</w:t>
      </w:r>
      <w:r>
        <w:rPr>
          <w:rFonts w:ascii="Times New Roman" w:hAnsi="Times New Roman"/>
          <w:sz w:val="20"/>
        </w:rPr>
        <w:t> </w:t>
      </w:r>
      <w:r>
        <w:rPr>
          <w:i/>
          <w:sz w:val="20"/>
        </w:rPr>
        <w:t>los</w:t>
      </w:r>
      <w:r>
        <w:rPr>
          <w:rFonts w:ascii="Times New Roman" w:hAnsi="Times New Roman"/>
          <w:sz w:val="20"/>
        </w:rPr>
        <w:t> </w:t>
      </w:r>
      <w:r>
        <w:rPr>
          <w:i/>
          <w:sz w:val="20"/>
        </w:rPr>
        <w:t>cuales</w:t>
      </w:r>
      <w:r>
        <w:rPr>
          <w:rFonts w:ascii="Times New Roman" w:hAnsi="Times New Roman"/>
          <w:sz w:val="20"/>
        </w:rPr>
        <w:t> </w:t>
      </w:r>
      <w:r>
        <w:rPr>
          <w:i/>
          <w:sz w:val="20"/>
        </w:rPr>
        <w:t>son</w:t>
      </w:r>
      <w:r>
        <w:rPr>
          <w:rFonts w:ascii="Times New Roman" w:hAnsi="Times New Roman"/>
          <w:sz w:val="20"/>
        </w:rPr>
        <w:t> </w:t>
      </w:r>
      <w:r>
        <w:rPr>
          <w:i/>
          <w:sz w:val="20"/>
        </w:rPr>
        <w:t>de</w:t>
      </w:r>
      <w:r>
        <w:rPr>
          <w:rFonts w:ascii="Times New Roman" w:hAnsi="Times New Roman"/>
          <w:sz w:val="20"/>
        </w:rPr>
        <w:t> </w:t>
      </w:r>
      <w:r>
        <w:rPr>
          <w:i/>
          <w:sz w:val="20"/>
        </w:rPr>
        <w:t>alta</w:t>
      </w:r>
      <w:r>
        <w:rPr>
          <w:rFonts w:ascii="Times New Roman" w:hAnsi="Times New Roman"/>
          <w:sz w:val="20"/>
        </w:rPr>
        <w:t> </w:t>
      </w:r>
      <w:r>
        <w:rPr>
          <w:i/>
          <w:sz w:val="20"/>
        </w:rPr>
        <w:t>importancia,</w:t>
      </w:r>
      <w:r>
        <w:rPr>
          <w:rFonts w:ascii="Times New Roman" w:hAnsi="Times New Roman"/>
          <w:sz w:val="20"/>
        </w:rPr>
        <w:t> </w:t>
      </w:r>
      <w:r>
        <w:rPr>
          <w:i/>
          <w:sz w:val="20"/>
        </w:rPr>
        <w:t>con</w:t>
      </w:r>
      <w:r>
        <w:rPr>
          <w:rFonts w:ascii="Times New Roman" w:hAnsi="Times New Roman"/>
          <w:sz w:val="20"/>
        </w:rPr>
        <w:t> </w:t>
      </w:r>
      <w:r>
        <w:rPr>
          <w:i/>
          <w:sz w:val="20"/>
        </w:rPr>
        <w:t>el</w:t>
      </w:r>
      <w:r>
        <w:rPr>
          <w:rFonts w:ascii="Times New Roman" w:hAnsi="Times New Roman"/>
          <w:sz w:val="20"/>
        </w:rPr>
        <w:t> </w:t>
      </w:r>
      <w:r>
        <w:rPr>
          <w:i/>
          <w:sz w:val="20"/>
        </w:rPr>
        <w:t>fin</w:t>
      </w:r>
      <w:r>
        <w:rPr>
          <w:rFonts w:ascii="Times New Roman" w:hAnsi="Times New Roman"/>
          <w:sz w:val="20"/>
        </w:rPr>
        <w:t> </w:t>
      </w:r>
      <w:r>
        <w:rPr>
          <w:i/>
          <w:sz w:val="20"/>
        </w:rPr>
        <w:t>de</w:t>
      </w:r>
      <w:r>
        <w:rPr>
          <w:rFonts w:ascii="Times New Roman" w:hAnsi="Times New Roman"/>
          <w:sz w:val="20"/>
        </w:rPr>
        <w:t> </w:t>
      </w:r>
      <w:r>
        <w:rPr>
          <w:i/>
          <w:sz w:val="20"/>
        </w:rPr>
        <w:t>lograr</w:t>
      </w:r>
      <w:r>
        <w:rPr>
          <w:rFonts w:ascii="Times New Roman" w:hAnsi="Times New Roman"/>
          <w:sz w:val="20"/>
        </w:rPr>
        <w:t> </w:t>
      </w:r>
      <w:r>
        <w:rPr>
          <w:i/>
          <w:sz w:val="20"/>
        </w:rPr>
        <w:t>los</w:t>
      </w:r>
      <w:r>
        <w:rPr>
          <w:rFonts w:ascii="Times New Roman" w:hAnsi="Times New Roman"/>
          <w:sz w:val="20"/>
        </w:rPr>
        <w:t> </w:t>
      </w:r>
      <w:r>
        <w:rPr>
          <w:i/>
          <w:sz w:val="20"/>
        </w:rPr>
        <w:t>objetivos</w:t>
      </w:r>
      <w:r>
        <w:rPr>
          <w:rFonts w:ascii="Times New Roman" w:hAnsi="Times New Roman"/>
          <w:sz w:val="20"/>
        </w:rPr>
        <w:t> </w:t>
      </w:r>
      <w:r>
        <w:rPr>
          <w:i/>
          <w:sz w:val="20"/>
        </w:rPr>
        <w:t>principales</w:t>
      </w:r>
      <w:r>
        <w:rPr>
          <w:rFonts w:ascii="Times New Roman" w:hAnsi="Times New Roman"/>
          <w:sz w:val="20"/>
        </w:rPr>
        <w:t> </w:t>
      </w:r>
      <w:r>
        <w:rPr>
          <w:i/>
          <w:sz w:val="20"/>
        </w:rPr>
        <w:t>de</w:t>
      </w:r>
      <w:r>
        <w:rPr>
          <w:rFonts w:ascii="Times New Roman" w:hAnsi="Times New Roman"/>
          <w:sz w:val="20"/>
        </w:rPr>
        <w:t> </w:t>
      </w:r>
      <w:r>
        <w:rPr>
          <w:i/>
          <w:sz w:val="20"/>
        </w:rPr>
        <w:t>Empresas</w:t>
      </w:r>
      <w:r>
        <w:rPr>
          <w:rFonts w:ascii="Times New Roman" w:hAnsi="Times New Roman"/>
          <w:sz w:val="20"/>
        </w:rPr>
        <w:t> </w:t>
      </w:r>
      <w:r>
        <w:rPr>
          <w:i/>
          <w:sz w:val="20"/>
        </w:rPr>
        <w:t>Comerciales,</w:t>
      </w:r>
      <w:r>
        <w:rPr>
          <w:rFonts w:ascii="Times New Roman" w:hAnsi="Times New Roman"/>
          <w:sz w:val="20"/>
        </w:rPr>
        <w:t> </w:t>
      </w:r>
      <w:r>
        <w:rPr>
          <w:i/>
          <w:sz w:val="20"/>
        </w:rPr>
        <w:t>los</w:t>
      </w:r>
      <w:r>
        <w:rPr>
          <w:rFonts w:ascii="Times New Roman" w:hAnsi="Times New Roman"/>
          <w:sz w:val="20"/>
        </w:rPr>
        <w:t> </w:t>
      </w:r>
      <w:r>
        <w:rPr>
          <w:i/>
          <w:sz w:val="20"/>
        </w:rPr>
        <w:t>recursos</w:t>
      </w:r>
      <w:r>
        <w:rPr>
          <w:rFonts w:ascii="Times New Roman" w:hAnsi="Times New Roman"/>
          <w:sz w:val="20"/>
        </w:rPr>
        <w:t> </w:t>
      </w:r>
      <w:r>
        <w:rPr>
          <w:i/>
          <w:sz w:val="20"/>
        </w:rPr>
        <w:t>asignados</w:t>
      </w:r>
      <w:r>
        <w:rPr>
          <w:rFonts w:ascii="Times New Roman" w:hAnsi="Times New Roman"/>
          <w:sz w:val="20"/>
        </w:rPr>
        <w:t> </w:t>
      </w:r>
      <w:r>
        <w:rPr>
          <w:i/>
          <w:sz w:val="20"/>
        </w:rPr>
        <w:t>serán</w:t>
      </w:r>
      <w:r>
        <w:rPr>
          <w:rFonts w:ascii="Times New Roman" w:hAnsi="Times New Roman"/>
          <w:sz w:val="20"/>
        </w:rPr>
        <w:t> </w:t>
      </w:r>
      <w:r>
        <w:rPr>
          <w:i/>
          <w:sz w:val="20"/>
        </w:rPr>
        <w:t>invertidos</w:t>
      </w:r>
      <w:r>
        <w:rPr>
          <w:rFonts w:ascii="Times New Roman" w:hAnsi="Times New Roman"/>
          <w:sz w:val="20"/>
        </w:rPr>
        <w:t> </w:t>
      </w:r>
      <w:r>
        <w:rPr>
          <w:i/>
          <w:sz w:val="20"/>
        </w:rPr>
        <w:t>en</w:t>
      </w:r>
      <w:r>
        <w:rPr>
          <w:rFonts w:ascii="Times New Roman" w:hAnsi="Times New Roman"/>
          <w:sz w:val="20"/>
        </w:rPr>
        <w:t> </w:t>
      </w:r>
      <w:r>
        <w:rPr>
          <w:i/>
          <w:sz w:val="20"/>
        </w:rPr>
        <w:t>surtir</w:t>
      </w:r>
      <w:r>
        <w:rPr>
          <w:rFonts w:ascii="Times New Roman" w:hAnsi="Times New Roman"/>
          <w:sz w:val="20"/>
        </w:rPr>
        <w:t> </w:t>
      </w:r>
      <w:r>
        <w:rPr>
          <w:i/>
          <w:sz w:val="20"/>
        </w:rPr>
        <w:t>adecuadamente</w:t>
      </w:r>
      <w:r>
        <w:rPr>
          <w:rFonts w:ascii="Times New Roman" w:hAnsi="Times New Roman"/>
          <w:sz w:val="20"/>
        </w:rPr>
        <w:t> </w:t>
      </w:r>
      <w:r>
        <w:rPr>
          <w:i/>
          <w:sz w:val="20"/>
        </w:rPr>
        <w:t>de</w:t>
      </w:r>
      <w:r>
        <w:rPr>
          <w:rFonts w:ascii="Times New Roman" w:hAnsi="Times New Roman"/>
          <w:sz w:val="20"/>
        </w:rPr>
        <w:t> </w:t>
      </w:r>
      <w:r>
        <w:rPr>
          <w:i/>
          <w:sz w:val="20"/>
        </w:rPr>
        <w:t>mercadería</w:t>
      </w:r>
      <w:r>
        <w:rPr>
          <w:rFonts w:ascii="Times New Roman" w:hAnsi="Times New Roman"/>
          <w:sz w:val="20"/>
        </w:rPr>
        <w:t> </w:t>
      </w:r>
      <w:r>
        <w:rPr>
          <w:i/>
          <w:sz w:val="20"/>
        </w:rPr>
        <w:t>a</w:t>
      </w:r>
      <w:r>
        <w:rPr>
          <w:rFonts w:ascii="Times New Roman" w:hAnsi="Times New Roman"/>
          <w:sz w:val="20"/>
        </w:rPr>
        <w:t> </w:t>
      </w:r>
      <w:r>
        <w:rPr>
          <w:i/>
          <w:sz w:val="20"/>
        </w:rPr>
        <w:t>las</w:t>
      </w:r>
      <w:r>
        <w:rPr>
          <w:rFonts w:ascii="Times New Roman" w:hAnsi="Times New Roman"/>
          <w:sz w:val="20"/>
        </w:rPr>
        <w:t> </w:t>
      </w:r>
      <w:r>
        <w:rPr>
          <w:i/>
          <w:sz w:val="20"/>
        </w:rPr>
        <w:t>tiendas</w:t>
      </w:r>
      <w:r>
        <w:rPr>
          <w:rFonts w:ascii="Times New Roman" w:hAnsi="Times New Roman"/>
          <w:sz w:val="20"/>
        </w:rPr>
        <w:t> </w:t>
      </w:r>
      <w:r>
        <w:rPr>
          <w:i/>
          <w:sz w:val="20"/>
        </w:rPr>
        <w:t>y</w:t>
      </w:r>
      <w:r>
        <w:rPr>
          <w:rFonts w:ascii="Times New Roman" w:hAnsi="Times New Roman"/>
          <w:sz w:val="20"/>
        </w:rPr>
        <w:t> </w:t>
      </w:r>
      <w:r>
        <w:rPr>
          <w:i/>
          <w:sz w:val="20"/>
        </w:rPr>
        <w:t>así</w:t>
      </w:r>
      <w:r>
        <w:rPr>
          <w:rFonts w:ascii="Times New Roman" w:hAnsi="Times New Roman"/>
          <w:sz w:val="20"/>
        </w:rPr>
        <w:t> </w:t>
      </w:r>
      <w:r>
        <w:rPr>
          <w:i/>
          <w:sz w:val="20"/>
        </w:rPr>
        <w:t>tener</w:t>
      </w:r>
      <w:r>
        <w:rPr>
          <w:rFonts w:ascii="Times New Roman" w:hAnsi="Times New Roman"/>
          <w:sz w:val="20"/>
        </w:rPr>
        <w:t> </w:t>
      </w:r>
      <w:r>
        <w:rPr>
          <w:i/>
          <w:sz w:val="20"/>
        </w:rPr>
        <w:t>disponibles</w:t>
      </w:r>
      <w:r>
        <w:rPr>
          <w:rFonts w:ascii="Times New Roman" w:hAnsi="Times New Roman"/>
          <w:sz w:val="20"/>
        </w:rPr>
        <w:t> </w:t>
      </w:r>
      <w:r>
        <w:rPr>
          <w:i/>
          <w:sz w:val="20"/>
        </w:rPr>
        <w:t>los</w:t>
      </w:r>
      <w:r>
        <w:rPr>
          <w:rFonts w:ascii="Times New Roman" w:hAnsi="Times New Roman"/>
          <w:sz w:val="20"/>
        </w:rPr>
        <w:t> </w:t>
      </w:r>
      <w:r>
        <w:rPr>
          <w:i/>
          <w:sz w:val="20"/>
        </w:rPr>
        <w:t>productos</w:t>
      </w:r>
      <w:r>
        <w:rPr>
          <w:rFonts w:ascii="Times New Roman" w:hAnsi="Times New Roman"/>
          <w:sz w:val="20"/>
        </w:rPr>
        <w:t> </w:t>
      </w:r>
      <w:r>
        <w:rPr>
          <w:i/>
          <w:sz w:val="20"/>
        </w:rPr>
        <w:t>necesarios</w:t>
      </w:r>
      <w:r>
        <w:rPr>
          <w:rFonts w:ascii="Times New Roman" w:hAnsi="Times New Roman"/>
          <w:sz w:val="20"/>
        </w:rPr>
        <w:t> </w:t>
      </w:r>
      <w:r>
        <w:rPr>
          <w:i/>
          <w:sz w:val="20"/>
        </w:rPr>
        <w:t>para</w:t>
      </w:r>
      <w:r>
        <w:rPr>
          <w:rFonts w:ascii="Times New Roman" w:hAnsi="Times New Roman"/>
          <w:spacing w:val="40"/>
          <w:sz w:val="20"/>
        </w:rPr>
        <w:t> </w:t>
      </w:r>
      <w:r>
        <w:rPr>
          <w:i/>
          <w:sz w:val="20"/>
        </w:rPr>
        <w:t>la</w:t>
      </w:r>
      <w:r>
        <w:rPr>
          <w:rFonts w:ascii="Times New Roman" w:hAnsi="Times New Roman"/>
          <w:sz w:val="20"/>
        </w:rPr>
        <w:t> </w:t>
      </w:r>
      <w:r>
        <w:rPr>
          <w:i/>
          <w:sz w:val="20"/>
        </w:rPr>
        <w:t>venta,</w:t>
      </w:r>
      <w:r>
        <w:rPr>
          <w:rFonts w:ascii="Times New Roman" w:hAnsi="Times New Roman"/>
          <w:sz w:val="20"/>
        </w:rPr>
        <w:t> </w:t>
      </w:r>
      <w:r>
        <w:rPr>
          <w:i/>
          <w:sz w:val="20"/>
        </w:rPr>
        <w:t>de</w:t>
      </w:r>
      <w:r>
        <w:rPr>
          <w:rFonts w:ascii="Times New Roman" w:hAnsi="Times New Roman"/>
          <w:sz w:val="20"/>
        </w:rPr>
        <w:t> </w:t>
      </w:r>
      <w:r>
        <w:rPr>
          <w:i/>
          <w:sz w:val="20"/>
        </w:rPr>
        <w:t>esta</w:t>
      </w:r>
      <w:r>
        <w:rPr>
          <w:rFonts w:ascii="Times New Roman" w:hAnsi="Times New Roman"/>
          <w:sz w:val="20"/>
        </w:rPr>
        <w:t> </w:t>
      </w:r>
      <w:r>
        <w:rPr>
          <w:i/>
          <w:sz w:val="20"/>
        </w:rPr>
        <w:t>forma</w:t>
      </w:r>
      <w:r>
        <w:rPr>
          <w:rFonts w:ascii="Times New Roman" w:hAnsi="Times New Roman"/>
          <w:sz w:val="20"/>
        </w:rPr>
        <w:t> </w:t>
      </w:r>
      <w:r>
        <w:rPr>
          <w:i/>
          <w:sz w:val="20"/>
        </w:rPr>
        <w:t>la</w:t>
      </w:r>
      <w:r>
        <w:rPr>
          <w:rFonts w:ascii="Times New Roman" w:hAnsi="Times New Roman"/>
          <w:sz w:val="20"/>
        </w:rPr>
        <w:t> </w:t>
      </w:r>
      <w:r>
        <w:rPr>
          <w:i/>
          <w:sz w:val="20"/>
        </w:rPr>
        <w:t>asignación</w:t>
      </w:r>
      <w:r>
        <w:rPr>
          <w:rFonts w:ascii="Times New Roman" w:hAnsi="Times New Roman"/>
          <w:sz w:val="20"/>
        </w:rPr>
        <w:t> </w:t>
      </w:r>
      <w:r>
        <w:rPr>
          <w:i/>
          <w:sz w:val="20"/>
        </w:rPr>
        <w:t>permitirá</w:t>
      </w:r>
      <w:r>
        <w:rPr>
          <w:rFonts w:ascii="Times New Roman" w:hAnsi="Times New Roman"/>
          <w:sz w:val="20"/>
        </w:rPr>
        <w:t> </w:t>
      </w:r>
      <w:r>
        <w:rPr>
          <w:i/>
          <w:sz w:val="20"/>
        </w:rPr>
        <w:t>cumplir</w:t>
      </w:r>
      <w:r>
        <w:rPr>
          <w:rFonts w:ascii="Times New Roman" w:hAnsi="Times New Roman"/>
          <w:sz w:val="20"/>
        </w:rPr>
        <w:t> </w:t>
      </w:r>
      <w:r>
        <w:rPr>
          <w:i/>
          <w:sz w:val="20"/>
        </w:rPr>
        <w:t>con</w:t>
      </w:r>
      <w:r>
        <w:rPr>
          <w:rFonts w:ascii="Times New Roman" w:hAnsi="Times New Roman"/>
          <w:sz w:val="20"/>
        </w:rPr>
        <w:t> </w:t>
      </w:r>
      <w:r>
        <w:rPr>
          <w:i/>
          <w:sz w:val="20"/>
        </w:rPr>
        <w:t>las</w:t>
      </w:r>
      <w:r>
        <w:rPr>
          <w:rFonts w:ascii="Times New Roman" w:hAnsi="Times New Roman"/>
          <w:sz w:val="20"/>
        </w:rPr>
        <w:t> </w:t>
      </w:r>
      <w:r>
        <w:rPr>
          <w:i/>
          <w:sz w:val="20"/>
        </w:rPr>
        <w:t>metas</w:t>
      </w:r>
      <w:r>
        <w:rPr>
          <w:rFonts w:ascii="Times New Roman" w:hAnsi="Times New Roman"/>
          <w:sz w:val="20"/>
        </w:rPr>
        <w:t> </w:t>
      </w:r>
      <w:r>
        <w:rPr>
          <w:i/>
          <w:sz w:val="20"/>
        </w:rPr>
        <w:t>de</w:t>
      </w:r>
      <w:r>
        <w:rPr>
          <w:rFonts w:ascii="Times New Roman" w:hAnsi="Times New Roman"/>
          <w:sz w:val="20"/>
        </w:rPr>
        <w:t> </w:t>
      </w:r>
      <w:r>
        <w:rPr>
          <w:i/>
          <w:sz w:val="20"/>
        </w:rPr>
        <w:t>ingresos</w:t>
      </w:r>
      <w:r>
        <w:rPr>
          <w:rFonts w:ascii="Times New Roman" w:hAnsi="Times New Roman"/>
          <w:sz w:val="20"/>
        </w:rPr>
        <w:t> </w:t>
      </w:r>
      <w:r>
        <w:rPr>
          <w:i/>
          <w:sz w:val="20"/>
        </w:rPr>
        <w:t>establecidas</w:t>
      </w:r>
      <w:r>
        <w:rPr>
          <w:rFonts w:ascii="Times New Roman" w:hAnsi="Times New Roman"/>
          <w:sz w:val="20"/>
        </w:rPr>
        <w:t> </w:t>
      </w:r>
      <w:r>
        <w:rPr>
          <w:i/>
          <w:sz w:val="20"/>
        </w:rPr>
        <w:t>para</w:t>
      </w:r>
      <w:r>
        <w:rPr>
          <w:rFonts w:ascii="Times New Roman" w:hAnsi="Times New Roman"/>
          <w:sz w:val="20"/>
        </w:rPr>
        <w:t> </w:t>
      </w:r>
      <w:r>
        <w:rPr>
          <w:i/>
          <w:sz w:val="20"/>
        </w:rPr>
        <w:t>el</w:t>
      </w:r>
      <w:r>
        <w:rPr>
          <w:rFonts w:ascii="Times New Roman" w:hAnsi="Times New Roman"/>
          <w:sz w:val="20"/>
        </w:rPr>
        <w:t> </w:t>
      </w:r>
      <w:r>
        <w:rPr>
          <w:i/>
          <w:sz w:val="20"/>
        </w:rPr>
        <w:t>año</w:t>
      </w:r>
      <w:r>
        <w:rPr>
          <w:rFonts w:ascii="Times New Roman" w:hAnsi="Times New Roman"/>
          <w:sz w:val="20"/>
        </w:rPr>
        <w:t> </w:t>
      </w:r>
      <w:r>
        <w:rPr>
          <w:i/>
          <w:sz w:val="20"/>
        </w:rPr>
        <w:t>2026.</w:t>
      </w:r>
      <w:r>
        <w:rPr>
          <w:rFonts w:ascii="Times New Roman" w:hAnsi="Times New Roman"/>
          <w:sz w:val="20"/>
        </w:rPr>
        <w:t> </w:t>
      </w:r>
      <w:r>
        <w:rPr>
          <w:i/>
          <w:sz w:val="22"/>
        </w:rPr>
        <w:t>…”</w:t>
      </w:r>
    </w:p>
    <w:p>
      <w:pPr>
        <w:pStyle w:val="BodyText"/>
        <w:spacing w:before="177"/>
        <w:rPr>
          <w:i/>
          <w:sz w:val="20"/>
        </w:rPr>
      </w:pPr>
    </w:p>
    <w:p>
      <w:pPr>
        <w:pStyle w:val="Heading6"/>
      </w:pPr>
      <w:r>
        <w:rPr/>
        <w:t>OTROS</w:t>
      </w:r>
      <w:r>
        <w:rPr>
          <w:rFonts w:ascii="Times New Roman"/>
          <w:b w:val="0"/>
          <w:spacing w:val="-5"/>
        </w:rPr>
        <w:t> </w:t>
      </w:r>
      <w:r>
        <w:rPr/>
        <w:t>ASPECTOS</w:t>
      </w:r>
      <w:r>
        <w:rPr>
          <w:rFonts w:ascii="Times New Roman"/>
          <w:b w:val="0"/>
        </w:rPr>
        <w:t> </w:t>
      </w:r>
      <w:r>
        <w:rPr/>
        <w:t>RELEVANTES</w:t>
      </w:r>
      <w:r>
        <w:rPr>
          <w:rFonts w:ascii="Times New Roman"/>
          <w:b w:val="0"/>
        </w:rPr>
        <w:t> </w:t>
      </w:r>
      <w:r>
        <w:rPr/>
        <w:t>DEL</w:t>
      </w:r>
      <w:r>
        <w:rPr>
          <w:rFonts w:ascii="Times New Roman"/>
          <w:b w:val="0"/>
          <w:spacing w:val="-1"/>
        </w:rPr>
        <w:t> </w:t>
      </w:r>
      <w:r>
        <w:rPr/>
        <w:t>PRESENTE</w:t>
      </w:r>
      <w:r>
        <w:rPr>
          <w:rFonts w:ascii="Times New Roman"/>
          <w:b w:val="0"/>
        </w:rPr>
        <w:t> </w:t>
      </w:r>
      <w:r>
        <w:rPr>
          <w:spacing w:val="-2"/>
        </w:rPr>
        <w:t>DOCUMENTO.</w:t>
      </w:r>
    </w:p>
    <w:p>
      <w:pPr>
        <w:pStyle w:val="Heading6"/>
        <w:spacing w:after="0"/>
        <w:sectPr>
          <w:headerReference w:type="default" r:id="rId58"/>
          <w:footerReference w:type="default" r:id="rId59"/>
          <w:pgSz w:w="12250" w:h="15850"/>
          <w:pgMar w:header="101" w:footer="848" w:top="1360" w:bottom="1040" w:left="141" w:right="141"/>
        </w:sectPr>
      </w:pPr>
    </w:p>
    <w:p>
      <w:pPr>
        <w:pStyle w:val="BodyText"/>
        <w:spacing w:before="6"/>
        <w:rPr>
          <w:b/>
          <w:sz w:val="15"/>
        </w:rPr>
      </w:pPr>
    </w:p>
    <w:p>
      <w:pPr>
        <w:spacing w:line="28" w:lineRule="exact"/>
        <w:ind w:left="1249" w:right="0" w:firstLine="0"/>
        <w:rPr>
          <w:position w:val="0"/>
          <w:sz w:val="2"/>
        </w:rPr>
      </w:pPr>
      <w:r>
        <w:rPr>
          <w:position w:val="0"/>
          <w:sz w:val="2"/>
        </w:rPr>
        <mc:AlternateContent>
          <mc:Choice Requires="wps">
            <w:drawing>
              <wp:inline distT="0" distB="0" distL="0" distR="0">
                <wp:extent cx="6010275" cy="18415"/>
                <wp:effectExtent l="0" t="0" r="0" b="0"/>
                <wp:docPr id="198" name="Group 198"/>
                <wp:cNvGraphicFramePr>
                  <a:graphicFrameLocks/>
                </wp:cNvGraphicFramePr>
                <a:graphic>
                  <a:graphicData uri="http://schemas.microsoft.com/office/word/2010/wordprocessingGroup">
                    <wpg:wgp>
                      <wpg:cNvPr id="198" name="Group 198"/>
                      <wpg:cNvGrpSpPr/>
                      <wpg:grpSpPr>
                        <a:xfrm>
                          <a:off x="0" y="0"/>
                          <a:ext cx="6010275" cy="18415"/>
                          <a:chExt cx="6010275" cy="18415"/>
                        </a:xfrm>
                      </wpg:grpSpPr>
                      <wps:wsp>
                        <wps:cNvPr id="199" name="Graphic 199"/>
                        <wps:cNvSpPr/>
                        <wps:spPr>
                          <a:xfrm>
                            <a:off x="0" y="0"/>
                            <a:ext cx="6010275" cy="18415"/>
                          </a:xfrm>
                          <a:custGeom>
                            <a:avLst/>
                            <a:gdLst/>
                            <a:ahLst/>
                            <a:cxnLst/>
                            <a:rect l="l" t="t" r="r" b="b"/>
                            <a:pathLst>
                              <a:path w="6010275" h="18415">
                                <a:moveTo>
                                  <a:pt x="6010021" y="0"/>
                                </a:moveTo>
                                <a:lnTo>
                                  <a:pt x="0" y="0"/>
                                </a:lnTo>
                                <a:lnTo>
                                  <a:pt x="0" y="18285"/>
                                </a:lnTo>
                                <a:lnTo>
                                  <a:pt x="6010021" y="18285"/>
                                </a:lnTo>
                                <a:lnTo>
                                  <a:pt x="601002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73.25pt;height:1.45pt;mso-position-horizontal-relative:char;mso-position-vertical-relative:line" id="docshapegroup164" coordorigin="0,0" coordsize="9465,29">
                <v:rect style="position:absolute;left:0;top:0;width:9465;height:29" id="docshape165" filled="true" fillcolor="#000000" stroked="false">
                  <v:fill type="solid"/>
                </v:rect>
              </v:group>
            </w:pict>
          </mc:Fallback>
        </mc:AlternateContent>
      </w:r>
      <w:r>
        <w:rPr>
          <w:position w:val="0"/>
          <w:sz w:val="2"/>
        </w:rPr>
      </w:r>
    </w:p>
    <w:p>
      <w:pPr>
        <w:spacing w:before="10"/>
        <w:ind w:left="0" w:right="0" w:firstLine="0"/>
        <w:jc w:val="center"/>
        <w:rPr>
          <w:b/>
          <w:i/>
          <w:sz w:val="20"/>
        </w:rPr>
      </w:pPr>
      <w:r>
        <w:rPr>
          <w:b/>
          <w:i/>
          <w:sz w:val="20"/>
        </w:rPr>
        <mc:AlternateContent>
          <mc:Choice Requires="wps">
            <w:drawing>
              <wp:anchor distT="0" distB="0" distL="0" distR="0" allowOverlap="1" layoutInCell="1" locked="0" behindDoc="1" simplePos="0" relativeHeight="487617024">
                <wp:simplePos x="0" y="0"/>
                <wp:positionH relativeFrom="page">
                  <wp:posOffset>882699</wp:posOffset>
                </wp:positionH>
                <wp:positionV relativeFrom="paragraph">
                  <wp:posOffset>165099</wp:posOffset>
                </wp:positionV>
                <wp:extent cx="6010275" cy="3175"/>
                <wp:effectExtent l="0" t="0" r="0" b="0"/>
                <wp:wrapTopAndBottom/>
                <wp:docPr id="200" name="Graphic 200"/>
                <wp:cNvGraphicFramePr>
                  <a:graphicFrameLocks/>
                </wp:cNvGraphicFramePr>
                <a:graphic>
                  <a:graphicData uri="http://schemas.microsoft.com/office/word/2010/wordprocessingShape">
                    <wps:wsp>
                      <wps:cNvPr id="200" name="Graphic 200"/>
                      <wps:cNvSpPr/>
                      <wps:spPr>
                        <a:xfrm>
                          <a:off x="0" y="0"/>
                          <a:ext cx="6010275" cy="3175"/>
                        </a:xfrm>
                        <a:custGeom>
                          <a:avLst/>
                          <a:gdLst/>
                          <a:ahLst/>
                          <a:cxnLst/>
                          <a:rect l="l" t="t" r="r" b="b"/>
                          <a:pathLst>
                            <a:path w="6010275" h="3175">
                              <a:moveTo>
                                <a:pt x="6010021" y="0"/>
                              </a:moveTo>
                              <a:lnTo>
                                <a:pt x="0" y="0"/>
                              </a:lnTo>
                              <a:lnTo>
                                <a:pt x="0" y="3046"/>
                              </a:lnTo>
                              <a:lnTo>
                                <a:pt x="6010021" y="3046"/>
                              </a:lnTo>
                              <a:lnTo>
                                <a:pt x="601002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503899pt;margin-top:12.999996pt;width:473.230007pt;height:.239844pt;mso-position-horizontal-relative:page;mso-position-vertical-relative:paragraph;z-index:-15699456;mso-wrap-distance-left:0;mso-wrap-distance-right:0" id="docshape166" filled="true" fillcolor="#000000" stroked="false">
                <v:fill type="solid"/>
                <w10:wrap type="topAndBottom"/>
              </v:rect>
            </w:pict>
          </mc:Fallback>
        </mc:AlternateContent>
      </w:r>
      <w:r>
        <w:rPr>
          <w:b/>
          <w:i/>
          <w:sz w:val="20"/>
        </w:rPr>
        <w:t>PRESUPUESTO</w:t>
      </w:r>
      <w:r>
        <w:rPr>
          <w:rFonts w:ascii="Times New Roman" w:hAnsi="Times New Roman"/>
          <w:spacing w:val="-5"/>
          <w:sz w:val="20"/>
        </w:rPr>
        <w:t> </w:t>
      </w:r>
      <w:r>
        <w:rPr>
          <w:b/>
          <w:i/>
          <w:sz w:val="20"/>
        </w:rPr>
        <w:t>EXTRAORDINARIO</w:t>
      </w:r>
      <w:r>
        <w:rPr>
          <w:rFonts w:ascii="Times New Roman" w:hAnsi="Times New Roman"/>
          <w:spacing w:val="-7"/>
          <w:sz w:val="20"/>
        </w:rPr>
        <w:t> </w:t>
      </w:r>
      <w:r>
        <w:rPr>
          <w:b/>
          <w:i/>
          <w:sz w:val="20"/>
        </w:rPr>
        <w:t>N°</w:t>
      </w:r>
      <w:r>
        <w:rPr>
          <w:rFonts w:ascii="Times New Roman" w:hAnsi="Times New Roman"/>
          <w:spacing w:val="-8"/>
          <w:sz w:val="20"/>
        </w:rPr>
        <w:t> </w:t>
      </w:r>
      <w:r>
        <w:rPr>
          <w:b/>
          <w:i/>
          <w:sz w:val="20"/>
        </w:rPr>
        <w:t>01-</w:t>
      </w:r>
      <w:r>
        <w:rPr>
          <w:b/>
          <w:i/>
          <w:spacing w:val="-4"/>
          <w:sz w:val="20"/>
        </w:rPr>
        <w:t>2026</w:t>
      </w:r>
    </w:p>
    <w:p>
      <w:pPr>
        <w:pStyle w:val="Heading6"/>
        <w:spacing w:before="5"/>
      </w:pPr>
      <w:r>
        <w:rPr/>
        <w:t>CUMPLIMIENTO</w:t>
      </w:r>
      <w:r>
        <w:rPr>
          <w:rFonts w:ascii="Times New Roman" w:hAnsi="Times New Roman"/>
          <w:b w:val="0"/>
        </w:rPr>
        <w:t> </w:t>
      </w:r>
      <w:r>
        <w:rPr/>
        <w:t>DEL</w:t>
      </w:r>
      <w:r>
        <w:rPr>
          <w:rFonts w:ascii="Times New Roman" w:hAnsi="Times New Roman"/>
          <w:b w:val="0"/>
          <w:spacing w:val="2"/>
        </w:rPr>
        <w:t> </w:t>
      </w:r>
      <w:r>
        <w:rPr/>
        <w:t>LÍMITE</w:t>
      </w:r>
      <w:r>
        <w:rPr>
          <w:rFonts w:ascii="Times New Roman" w:hAnsi="Times New Roman"/>
          <w:b w:val="0"/>
          <w:spacing w:val="1"/>
        </w:rPr>
        <w:t> </w:t>
      </w:r>
      <w:r>
        <w:rPr/>
        <w:t>DE</w:t>
      </w:r>
      <w:r>
        <w:rPr>
          <w:rFonts w:ascii="Times New Roman" w:hAnsi="Times New Roman"/>
          <w:b w:val="0"/>
          <w:spacing w:val="2"/>
        </w:rPr>
        <w:t> </w:t>
      </w:r>
      <w:r>
        <w:rPr/>
        <w:t>LA</w:t>
      </w:r>
      <w:r>
        <w:rPr>
          <w:rFonts w:ascii="Times New Roman" w:hAnsi="Times New Roman"/>
          <w:b w:val="0"/>
          <w:spacing w:val="-1"/>
        </w:rPr>
        <w:t> </w:t>
      </w:r>
      <w:r>
        <w:rPr/>
        <w:t>REGLA</w:t>
      </w:r>
      <w:r>
        <w:rPr>
          <w:rFonts w:ascii="Times New Roman" w:hAnsi="Times New Roman"/>
          <w:b w:val="0"/>
          <w:spacing w:val="1"/>
        </w:rPr>
        <w:t> </w:t>
      </w:r>
      <w:r>
        <w:rPr>
          <w:spacing w:val="-2"/>
        </w:rPr>
        <w:t>FISCAL</w:t>
      </w:r>
    </w:p>
    <w:p>
      <w:pPr>
        <w:pStyle w:val="BodyText"/>
        <w:spacing w:line="254" w:lineRule="auto" w:before="174"/>
        <w:ind w:left="1277" w:right="1271"/>
        <w:jc w:val="both"/>
      </w:pPr>
      <w:r>
        <w:rPr/>
        <w:t>En</w:t>
      </w:r>
      <w:r>
        <w:rPr>
          <w:rFonts w:ascii="Times New Roman" w:hAnsi="Times New Roman"/>
          <w:spacing w:val="-7"/>
        </w:rPr>
        <w:t> </w:t>
      </w:r>
      <w:r>
        <w:rPr/>
        <w:t>la</w:t>
      </w:r>
      <w:r>
        <w:rPr>
          <w:rFonts w:ascii="Times New Roman" w:hAnsi="Times New Roman"/>
          <w:spacing w:val="-7"/>
        </w:rPr>
        <w:t> </w:t>
      </w:r>
      <w:r>
        <w:rPr/>
        <w:t>Gaceta</w:t>
      </w:r>
      <w:r>
        <w:rPr>
          <w:rFonts w:ascii="Times New Roman" w:hAnsi="Times New Roman"/>
          <w:spacing w:val="-7"/>
        </w:rPr>
        <w:t> </w:t>
      </w:r>
      <w:r>
        <w:rPr/>
        <w:t>Nº</w:t>
      </w:r>
      <w:r>
        <w:rPr>
          <w:rFonts w:ascii="Times New Roman" w:hAnsi="Times New Roman"/>
          <w:spacing w:val="-6"/>
        </w:rPr>
        <w:t> </w:t>
      </w:r>
      <w:r>
        <w:rPr/>
        <w:t>125</w:t>
      </w:r>
      <w:r>
        <w:rPr>
          <w:rFonts w:ascii="Times New Roman" w:hAnsi="Times New Roman"/>
          <w:spacing w:val="-10"/>
        </w:rPr>
        <w:t> </w:t>
      </w:r>
      <w:r>
        <w:rPr/>
        <w:t>la</w:t>
      </w:r>
      <w:r>
        <w:rPr>
          <w:rFonts w:ascii="Times New Roman" w:hAnsi="Times New Roman"/>
          <w:spacing w:val="-7"/>
        </w:rPr>
        <w:t> </w:t>
      </w:r>
      <w:r>
        <w:rPr/>
        <w:t>Presidencia</w:t>
      </w:r>
      <w:r>
        <w:rPr>
          <w:rFonts w:ascii="Times New Roman" w:hAnsi="Times New Roman"/>
          <w:spacing w:val="-7"/>
        </w:rPr>
        <w:t> </w:t>
      </w:r>
      <w:r>
        <w:rPr/>
        <w:t>de</w:t>
      </w:r>
      <w:r>
        <w:rPr>
          <w:rFonts w:ascii="Times New Roman" w:hAnsi="Times New Roman"/>
          <w:spacing w:val="-8"/>
        </w:rPr>
        <w:t> </w:t>
      </w:r>
      <w:r>
        <w:rPr/>
        <w:t>la</w:t>
      </w:r>
      <w:r>
        <w:rPr>
          <w:rFonts w:ascii="Times New Roman" w:hAnsi="Times New Roman"/>
          <w:spacing w:val="-7"/>
        </w:rPr>
        <w:t> </w:t>
      </w:r>
      <w:r>
        <w:rPr/>
        <w:t>República</w:t>
      </w:r>
      <w:r>
        <w:rPr>
          <w:rFonts w:ascii="Times New Roman" w:hAnsi="Times New Roman"/>
          <w:spacing w:val="-7"/>
        </w:rPr>
        <w:t> </w:t>
      </w:r>
      <w:r>
        <w:rPr/>
        <w:t>y</w:t>
      </w:r>
      <w:r>
        <w:rPr>
          <w:rFonts w:ascii="Times New Roman" w:hAnsi="Times New Roman"/>
          <w:spacing w:val="-7"/>
        </w:rPr>
        <w:t> </w:t>
      </w:r>
      <w:r>
        <w:rPr/>
        <w:t>el</w:t>
      </w:r>
      <w:r>
        <w:rPr>
          <w:rFonts w:ascii="Times New Roman" w:hAnsi="Times New Roman"/>
          <w:spacing w:val="-11"/>
        </w:rPr>
        <w:t> </w:t>
      </w:r>
      <w:r>
        <w:rPr/>
        <w:t>Ministerio</w:t>
      </w:r>
      <w:r>
        <w:rPr>
          <w:rFonts w:ascii="Times New Roman" w:hAnsi="Times New Roman"/>
          <w:spacing w:val="-8"/>
        </w:rPr>
        <w:t> </w:t>
      </w:r>
      <w:r>
        <w:rPr/>
        <w:t>de</w:t>
      </w:r>
      <w:r>
        <w:rPr>
          <w:rFonts w:ascii="Times New Roman" w:hAnsi="Times New Roman"/>
          <w:spacing w:val="-10"/>
        </w:rPr>
        <w:t> </w:t>
      </w:r>
      <w:r>
        <w:rPr/>
        <w:t>Hacienda,</w:t>
      </w:r>
      <w:r>
        <w:rPr>
          <w:rFonts w:ascii="Times New Roman" w:hAnsi="Times New Roman"/>
          <w:spacing w:val="-6"/>
        </w:rPr>
        <w:t> </w:t>
      </w:r>
      <w:r>
        <w:rPr/>
        <w:t>publicó</w:t>
      </w:r>
      <w:r>
        <w:rPr>
          <w:rFonts w:ascii="Times New Roman" w:hAnsi="Times New Roman"/>
          <w:spacing w:val="-7"/>
        </w:rPr>
        <w:t> </w:t>
      </w:r>
      <w:r>
        <w:rPr/>
        <w:t>el</w:t>
      </w:r>
      <w:r>
        <w:rPr>
          <w:rFonts w:ascii="Times New Roman" w:hAnsi="Times New Roman"/>
          <w:spacing w:val="-9"/>
        </w:rPr>
        <w:t> </w:t>
      </w:r>
      <w:r>
        <w:rPr/>
        <w:t>Decreto</w:t>
      </w:r>
      <w:r>
        <w:rPr>
          <w:rFonts w:ascii="Times New Roman" w:hAnsi="Times New Roman"/>
        </w:rPr>
        <w:t> </w:t>
      </w:r>
      <w:r>
        <w:rPr/>
        <w:t>Nº</w:t>
      </w:r>
      <w:r>
        <w:rPr>
          <w:rFonts w:ascii="Times New Roman" w:hAnsi="Times New Roman"/>
        </w:rPr>
        <w:t> </w:t>
      </w:r>
      <w:r>
        <w:rPr/>
        <w:t>43589-H,</w:t>
      </w:r>
      <w:r>
        <w:rPr>
          <w:rFonts w:ascii="Times New Roman" w:hAnsi="Times New Roman"/>
        </w:rPr>
        <w:t> </w:t>
      </w:r>
      <w:r>
        <w:rPr/>
        <w:t>mediante</w:t>
      </w:r>
      <w:r>
        <w:rPr>
          <w:rFonts w:ascii="Times New Roman" w:hAnsi="Times New Roman"/>
        </w:rPr>
        <w:t> </w:t>
      </w:r>
      <w:r>
        <w:rPr/>
        <w:t>el</w:t>
      </w:r>
      <w:r>
        <w:rPr>
          <w:rFonts w:ascii="Times New Roman" w:hAnsi="Times New Roman"/>
        </w:rPr>
        <w:t> </w:t>
      </w:r>
      <w:r>
        <w:rPr/>
        <w:t>cual</w:t>
      </w:r>
      <w:r>
        <w:rPr>
          <w:rFonts w:ascii="Times New Roman" w:hAnsi="Times New Roman"/>
        </w:rPr>
        <w:t> </w:t>
      </w:r>
      <w:r>
        <w:rPr/>
        <w:t>se</w:t>
      </w:r>
      <w:r>
        <w:rPr>
          <w:rFonts w:ascii="Times New Roman" w:hAnsi="Times New Roman"/>
        </w:rPr>
        <w:t> </w:t>
      </w:r>
      <w:r>
        <w:rPr/>
        <w:t>informa</w:t>
      </w:r>
      <w:r>
        <w:rPr>
          <w:rFonts w:ascii="Times New Roman" w:hAnsi="Times New Roman"/>
        </w:rPr>
        <w:t> </w:t>
      </w:r>
      <w:r>
        <w:rPr/>
        <w:t>la</w:t>
      </w:r>
      <w:r>
        <w:rPr>
          <w:rFonts w:ascii="Times New Roman" w:hAnsi="Times New Roman"/>
        </w:rPr>
        <w:t> </w:t>
      </w:r>
      <w:r>
        <w:rPr/>
        <w:t>metodología</w:t>
      </w:r>
      <w:r>
        <w:rPr>
          <w:rFonts w:ascii="Times New Roman" w:hAnsi="Times New Roman"/>
        </w:rPr>
        <w:t> </w:t>
      </w:r>
      <w:r>
        <w:rPr/>
        <w:t>de</w:t>
      </w:r>
      <w:r>
        <w:rPr>
          <w:rFonts w:ascii="Times New Roman" w:hAnsi="Times New Roman"/>
        </w:rPr>
        <w:t> </w:t>
      </w:r>
      <w:r>
        <w:rPr/>
        <w:t>cálculo</w:t>
      </w:r>
      <w:r>
        <w:rPr>
          <w:rFonts w:ascii="Times New Roman" w:hAnsi="Times New Roman"/>
        </w:rPr>
        <w:t> </w:t>
      </w:r>
      <w:r>
        <w:rPr/>
        <w:t>de</w:t>
      </w:r>
      <w:r>
        <w:rPr>
          <w:rFonts w:ascii="Times New Roman" w:hAnsi="Times New Roman"/>
        </w:rPr>
        <w:t> </w:t>
      </w:r>
      <w:r>
        <w:rPr/>
        <w:t>la</w:t>
      </w:r>
      <w:r>
        <w:rPr>
          <w:rFonts w:ascii="Times New Roman" w:hAnsi="Times New Roman"/>
        </w:rPr>
        <w:t> </w:t>
      </w:r>
      <w:r>
        <w:rPr/>
        <w:t>regla</w:t>
      </w:r>
      <w:r>
        <w:rPr>
          <w:rFonts w:ascii="Times New Roman" w:hAnsi="Times New Roman"/>
        </w:rPr>
        <w:t> </w:t>
      </w:r>
      <w:r>
        <w:rPr/>
        <w:t>fiscal</w:t>
      </w:r>
      <w:r>
        <w:rPr>
          <w:rFonts w:ascii="Times New Roman" w:hAnsi="Times New Roman"/>
        </w:rPr>
        <w:t> </w:t>
      </w:r>
      <w:r>
        <w:rPr/>
        <w:t>y</w:t>
      </w:r>
      <w:r>
        <w:rPr>
          <w:rFonts w:ascii="Times New Roman" w:hAnsi="Times New Roman"/>
        </w:rPr>
        <w:t> </w:t>
      </w:r>
      <w:r>
        <w:rPr/>
        <w:t>la</w:t>
      </w:r>
      <w:r>
        <w:rPr>
          <w:rFonts w:ascii="Times New Roman" w:hAnsi="Times New Roman"/>
        </w:rPr>
        <w:t> </w:t>
      </w:r>
      <w:r>
        <w:rPr/>
        <w:t>modificación</w:t>
      </w:r>
      <w:r>
        <w:rPr>
          <w:rFonts w:ascii="Times New Roman" w:hAnsi="Times New Roman"/>
        </w:rPr>
        <w:t> </w:t>
      </w:r>
      <w:r>
        <w:rPr/>
        <w:t>a</w:t>
      </w:r>
      <w:r>
        <w:rPr>
          <w:rFonts w:ascii="Times New Roman" w:hAnsi="Times New Roman"/>
        </w:rPr>
        <w:t> </w:t>
      </w:r>
      <w:r>
        <w:rPr/>
        <w:t>los</w:t>
      </w:r>
      <w:r>
        <w:rPr>
          <w:rFonts w:ascii="Times New Roman" w:hAnsi="Times New Roman"/>
        </w:rPr>
        <w:t> </w:t>
      </w:r>
      <w:r>
        <w:rPr/>
        <w:t>artículos</w:t>
      </w:r>
      <w:r>
        <w:rPr>
          <w:rFonts w:ascii="Times New Roman" w:hAnsi="Times New Roman"/>
        </w:rPr>
        <w:t> </w:t>
      </w:r>
      <w:r>
        <w:rPr/>
        <w:t>2º,</w:t>
      </w:r>
      <w:r>
        <w:rPr>
          <w:rFonts w:ascii="Times New Roman" w:hAnsi="Times New Roman"/>
        </w:rPr>
        <w:t> </w:t>
      </w:r>
      <w:r>
        <w:rPr/>
        <w:t>3º,</w:t>
      </w:r>
      <w:r>
        <w:rPr>
          <w:rFonts w:ascii="Times New Roman" w:hAnsi="Times New Roman"/>
        </w:rPr>
        <w:t> </w:t>
      </w:r>
      <w:r>
        <w:rPr/>
        <w:t>5º,</w:t>
      </w:r>
      <w:r>
        <w:rPr>
          <w:rFonts w:ascii="Times New Roman" w:hAnsi="Times New Roman"/>
        </w:rPr>
        <w:t> </w:t>
      </w:r>
      <w:r>
        <w:rPr/>
        <w:t>22º</w:t>
      </w:r>
      <w:r>
        <w:rPr>
          <w:rFonts w:ascii="Times New Roman" w:hAnsi="Times New Roman"/>
        </w:rPr>
        <w:t> </w:t>
      </w:r>
      <w:r>
        <w:rPr/>
        <w:t>y</w:t>
      </w:r>
      <w:r>
        <w:rPr>
          <w:rFonts w:ascii="Times New Roman" w:hAnsi="Times New Roman"/>
        </w:rPr>
        <w:t> </w:t>
      </w:r>
      <w:r>
        <w:rPr/>
        <w:t>25º</w:t>
      </w:r>
      <w:r>
        <w:rPr>
          <w:rFonts w:ascii="Times New Roman" w:hAnsi="Times New Roman"/>
        </w:rPr>
        <w:t> </w:t>
      </w:r>
      <w:r>
        <w:rPr/>
        <w:t>y</w:t>
      </w:r>
      <w:r>
        <w:rPr>
          <w:rFonts w:ascii="Times New Roman" w:hAnsi="Times New Roman"/>
        </w:rPr>
        <w:t> </w:t>
      </w:r>
      <w:r>
        <w:rPr/>
        <w:t>deroga</w:t>
      </w:r>
      <w:r>
        <w:rPr>
          <w:rFonts w:ascii="Times New Roman" w:hAnsi="Times New Roman"/>
        </w:rPr>
        <w:t> </w:t>
      </w:r>
      <w:r>
        <w:rPr/>
        <w:t>los</w:t>
      </w:r>
      <w:r>
        <w:rPr>
          <w:rFonts w:ascii="Times New Roman" w:hAnsi="Times New Roman"/>
        </w:rPr>
        <w:t> </w:t>
      </w:r>
      <w:r>
        <w:rPr/>
        <w:t>artículos</w:t>
      </w:r>
      <w:r>
        <w:rPr>
          <w:rFonts w:ascii="Times New Roman" w:hAnsi="Times New Roman"/>
        </w:rPr>
        <w:t> </w:t>
      </w:r>
      <w:r>
        <w:rPr/>
        <w:t>4º</w:t>
      </w:r>
      <w:r>
        <w:rPr>
          <w:rFonts w:ascii="Times New Roman" w:hAnsi="Times New Roman"/>
        </w:rPr>
        <w:t> </w:t>
      </w:r>
      <w:r>
        <w:rPr/>
        <w:t>y</w:t>
      </w:r>
      <w:r>
        <w:rPr>
          <w:rFonts w:ascii="Times New Roman" w:hAnsi="Times New Roman"/>
        </w:rPr>
        <w:t> </w:t>
      </w:r>
      <w:r>
        <w:rPr/>
        <w:t>11º</w:t>
      </w:r>
      <w:r>
        <w:rPr>
          <w:rFonts w:ascii="Times New Roman" w:hAnsi="Times New Roman"/>
        </w:rPr>
        <w:t> </w:t>
      </w:r>
      <w:r>
        <w:rPr/>
        <w:t>del</w:t>
      </w:r>
      <w:r>
        <w:rPr>
          <w:rFonts w:ascii="Times New Roman" w:hAnsi="Times New Roman"/>
        </w:rPr>
        <w:t> </w:t>
      </w:r>
      <w:r>
        <w:rPr/>
        <w:t>reglamento</w:t>
      </w:r>
      <w:r>
        <w:rPr>
          <w:rFonts w:ascii="Times New Roman" w:hAnsi="Times New Roman"/>
        </w:rPr>
        <w:t> </w:t>
      </w:r>
      <w:r>
        <w:rPr/>
        <w:t>al</w:t>
      </w:r>
      <w:r>
        <w:rPr>
          <w:rFonts w:ascii="Times New Roman" w:hAnsi="Times New Roman"/>
        </w:rPr>
        <w:t> </w:t>
      </w:r>
      <w:r>
        <w:rPr/>
        <w:t>Título</w:t>
      </w:r>
      <w:r>
        <w:rPr>
          <w:rFonts w:ascii="Times New Roman" w:hAnsi="Times New Roman"/>
        </w:rPr>
        <w:t> </w:t>
      </w:r>
      <w:r>
        <w:rPr/>
        <w:t>IV</w:t>
      </w:r>
      <w:r>
        <w:rPr>
          <w:rFonts w:ascii="Times New Roman" w:hAnsi="Times New Roman"/>
        </w:rPr>
        <w:t> </w:t>
      </w:r>
      <w:r>
        <w:rPr/>
        <w:t>de</w:t>
      </w:r>
      <w:r>
        <w:rPr>
          <w:rFonts w:ascii="Times New Roman" w:hAnsi="Times New Roman"/>
        </w:rPr>
        <w:t> </w:t>
      </w:r>
      <w:r>
        <w:rPr/>
        <w:t>la</w:t>
      </w:r>
      <w:r>
        <w:rPr>
          <w:rFonts w:ascii="Times New Roman" w:hAnsi="Times New Roman"/>
        </w:rPr>
        <w:t> </w:t>
      </w:r>
      <w:r>
        <w:rPr/>
        <w:t>Ley</w:t>
      </w:r>
      <w:r>
        <w:rPr>
          <w:rFonts w:ascii="Times New Roman" w:hAnsi="Times New Roman"/>
        </w:rPr>
        <w:t> </w:t>
      </w:r>
      <w:r>
        <w:rPr/>
        <w:t>Nº</w:t>
      </w:r>
      <w:r>
        <w:rPr>
          <w:rFonts w:ascii="Times New Roman" w:hAnsi="Times New Roman"/>
        </w:rPr>
        <w:t> </w:t>
      </w:r>
      <w:r>
        <w:rPr/>
        <w:t>9635</w:t>
      </w:r>
      <w:r>
        <w:rPr>
          <w:rFonts w:ascii="Times New Roman" w:hAnsi="Times New Roman"/>
        </w:rPr>
        <w:t> </w:t>
      </w:r>
      <w:r>
        <w:rPr/>
        <w:t>y</w:t>
      </w:r>
      <w:r>
        <w:rPr>
          <w:rFonts w:ascii="Times New Roman" w:hAnsi="Times New Roman"/>
        </w:rPr>
        <w:t> </w:t>
      </w:r>
      <w:r>
        <w:rPr/>
        <w:t>que</w:t>
      </w:r>
      <w:r>
        <w:rPr>
          <w:rFonts w:ascii="Times New Roman" w:hAnsi="Times New Roman"/>
        </w:rPr>
        <w:t> </w:t>
      </w:r>
      <w:r>
        <w:rPr/>
        <w:t>en</w:t>
      </w:r>
      <w:r>
        <w:rPr>
          <w:rFonts w:ascii="Times New Roman" w:hAnsi="Times New Roman"/>
        </w:rPr>
        <w:t> </w:t>
      </w:r>
      <w:r>
        <w:rPr/>
        <w:t>lo</w:t>
      </w:r>
      <w:r>
        <w:rPr>
          <w:rFonts w:ascii="Times New Roman" w:hAnsi="Times New Roman"/>
        </w:rPr>
        <w:t> </w:t>
      </w:r>
      <w:r>
        <w:rPr/>
        <w:t>de</w:t>
      </w:r>
      <w:r>
        <w:rPr>
          <w:rFonts w:ascii="Times New Roman" w:hAnsi="Times New Roman"/>
        </w:rPr>
        <w:t> </w:t>
      </w:r>
      <w:r>
        <w:rPr/>
        <w:t>interés</w:t>
      </w:r>
      <w:r>
        <w:rPr>
          <w:rFonts w:ascii="Times New Roman" w:hAnsi="Times New Roman"/>
        </w:rPr>
        <w:t> </w:t>
      </w:r>
      <w:r>
        <w:rPr/>
        <w:t>indica:</w:t>
      </w:r>
    </w:p>
    <w:p>
      <w:pPr>
        <w:spacing w:before="232"/>
        <w:ind w:left="1844" w:right="0" w:firstLine="0"/>
        <w:jc w:val="left"/>
        <w:rPr>
          <w:i/>
          <w:sz w:val="18"/>
        </w:rPr>
      </w:pPr>
      <w:r>
        <w:rPr>
          <w:i/>
          <w:spacing w:val="-5"/>
          <w:sz w:val="18"/>
        </w:rPr>
        <w:t>“…</w:t>
      </w:r>
    </w:p>
    <w:p>
      <w:pPr>
        <w:spacing w:line="252" w:lineRule="auto" w:before="18"/>
        <w:ind w:left="1844" w:right="1560" w:firstLine="0"/>
        <w:jc w:val="both"/>
        <w:rPr>
          <w:i/>
          <w:sz w:val="18"/>
        </w:rPr>
      </w:pPr>
      <w:r>
        <w:rPr>
          <w:i/>
          <w:sz w:val="18"/>
        </w:rPr>
        <w:t>Artículo</w:t>
      </w:r>
      <w:r>
        <w:rPr>
          <w:rFonts w:ascii="Times New Roman" w:hAnsi="Times New Roman"/>
          <w:sz w:val="18"/>
        </w:rPr>
        <w:t> </w:t>
      </w:r>
      <w:r>
        <w:rPr>
          <w:i/>
          <w:sz w:val="18"/>
        </w:rPr>
        <w:t>3º</w:t>
      </w:r>
      <w:r>
        <w:rPr>
          <w:rFonts w:ascii="Times New Roman" w:hAnsi="Times New Roman"/>
          <w:sz w:val="18"/>
        </w:rPr>
        <w:t> </w:t>
      </w:r>
      <w:r>
        <w:rPr>
          <w:b/>
          <w:i/>
          <w:sz w:val="18"/>
        </w:rPr>
        <w:t>Periodo</w:t>
      </w:r>
      <w:r>
        <w:rPr>
          <w:rFonts w:ascii="Times New Roman" w:hAnsi="Times New Roman"/>
          <w:sz w:val="18"/>
        </w:rPr>
        <w:t> </w:t>
      </w:r>
      <w:r>
        <w:rPr>
          <w:b/>
          <w:i/>
          <w:sz w:val="18"/>
        </w:rPr>
        <w:t>de</w:t>
      </w:r>
      <w:r>
        <w:rPr>
          <w:rFonts w:ascii="Times New Roman" w:hAnsi="Times New Roman"/>
          <w:sz w:val="18"/>
        </w:rPr>
        <w:t> </w:t>
      </w:r>
      <w:r>
        <w:rPr>
          <w:b/>
          <w:i/>
          <w:sz w:val="18"/>
        </w:rPr>
        <w:t>referencia</w:t>
      </w:r>
      <w:r>
        <w:rPr>
          <w:rFonts w:ascii="Times New Roman" w:hAnsi="Times New Roman"/>
          <w:sz w:val="18"/>
        </w:rPr>
        <w:t> </w:t>
      </w:r>
      <w:r>
        <w:rPr>
          <w:b/>
          <w:i/>
          <w:sz w:val="18"/>
        </w:rPr>
        <w:t>para</w:t>
      </w:r>
      <w:r>
        <w:rPr>
          <w:rFonts w:ascii="Times New Roman" w:hAnsi="Times New Roman"/>
          <w:sz w:val="18"/>
        </w:rPr>
        <w:t> </w:t>
      </w:r>
      <w:r>
        <w:rPr>
          <w:b/>
          <w:i/>
          <w:sz w:val="18"/>
        </w:rPr>
        <w:t>aplicación</w:t>
      </w:r>
      <w:r>
        <w:rPr>
          <w:rFonts w:ascii="Times New Roman" w:hAnsi="Times New Roman"/>
          <w:sz w:val="18"/>
        </w:rPr>
        <w:t> </w:t>
      </w:r>
      <w:r>
        <w:rPr>
          <w:b/>
          <w:i/>
          <w:sz w:val="18"/>
        </w:rPr>
        <w:t>de</w:t>
      </w:r>
      <w:r>
        <w:rPr>
          <w:rFonts w:ascii="Times New Roman" w:hAnsi="Times New Roman"/>
          <w:sz w:val="18"/>
        </w:rPr>
        <w:t> </w:t>
      </w:r>
      <w:r>
        <w:rPr>
          <w:b/>
          <w:i/>
          <w:sz w:val="18"/>
        </w:rPr>
        <w:t>la</w:t>
      </w:r>
      <w:r>
        <w:rPr>
          <w:rFonts w:ascii="Times New Roman" w:hAnsi="Times New Roman"/>
          <w:sz w:val="18"/>
        </w:rPr>
        <w:t> </w:t>
      </w:r>
      <w:r>
        <w:rPr>
          <w:b/>
          <w:i/>
          <w:sz w:val="18"/>
        </w:rPr>
        <w:t>regla</w:t>
      </w:r>
      <w:r>
        <w:rPr>
          <w:rFonts w:ascii="Times New Roman" w:hAnsi="Times New Roman"/>
          <w:sz w:val="18"/>
        </w:rPr>
        <w:t> </w:t>
      </w:r>
      <w:r>
        <w:rPr>
          <w:b/>
          <w:i/>
          <w:sz w:val="18"/>
        </w:rPr>
        <w:t>fiscal</w:t>
      </w:r>
      <w:r>
        <w:rPr>
          <w:i/>
          <w:sz w:val="18"/>
        </w:rPr>
        <w:t>.</w:t>
      </w:r>
      <w:r>
        <w:rPr>
          <w:rFonts w:ascii="Times New Roman" w:hAnsi="Times New Roman"/>
          <w:sz w:val="18"/>
        </w:rPr>
        <w:t> </w:t>
      </w:r>
      <w:r>
        <w:rPr>
          <w:i/>
          <w:sz w:val="18"/>
        </w:rPr>
        <w:t>Durante</w:t>
      </w:r>
      <w:r>
        <w:rPr>
          <w:rFonts w:ascii="Times New Roman" w:hAnsi="Times New Roman"/>
          <w:sz w:val="18"/>
        </w:rPr>
        <w:t> </w:t>
      </w:r>
      <w:r>
        <w:rPr>
          <w:i/>
          <w:sz w:val="18"/>
        </w:rPr>
        <w:t>la</w:t>
      </w:r>
      <w:r>
        <w:rPr>
          <w:rFonts w:ascii="Times New Roman" w:hAnsi="Times New Roman"/>
          <w:sz w:val="18"/>
        </w:rPr>
        <w:t> </w:t>
      </w:r>
      <w:r>
        <w:rPr>
          <w:i/>
          <w:sz w:val="18"/>
        </w:rPr>
        <w:t>fase</w:t>
      </w:r>
      <w:r>
        <w:rPr>
          <w:rFonts w:ascii="Times New Roman" w:hAnsi="Times New Roman"/>
          <w:sz w:val="18"/>
        </w:rPr>
        <w:t> </w:t>
      </w:r>
      <w:r>
        <w:rPr>
          <w:i/>
          <w:sz w:val="18"/>
        </w:rPr>
        <w:t>de</w:t>
      </w:r>
      <w:r>
        <w:rPr>
          <w:rFonts w:ascii="Times New Roman" w:hAnsi="Times New Roman"/>
          <w:sz w:val="18"/>
        </w:rPr>
        <w:t> </w:t>
      </w:r>
      <w:r>
        <w:rPr>
          <w:i/>
          <w:sz w:val="18"/>
        </w:rPr>
        <w:t>formulación</w:t>
      </w:r>
      <w:r>
        <w:rPr>
          <w:rFonts w:ascii="Times New Roman" w:hAnsi="Times New Roman"/>
          <w:sz w:val="18"/>
        </w:rPr>
        <w:t> </w:t>
      </w:r>
      <w:r>
        <w:rPr>
          <w:i/>
          <w:sz w:val="18"/>
        </w:rPr>
        <w:t>del</w:t>
      </w:r>
      <w:r>
        <w:rPr>
          <w:rFonts w:ascii="Times New Roman" w:hAnsi="Times New Roman"/>
          <w:sz w:val="18"/>
        </w:rPr>
        <w:t> </w:t>
      </w:r>
      <w:r>
        <w:rPr>
          <w:i/>
          <w:sz w:val="18"/>
        </w:rPr>
        <w:t>presupuesto</w:t>
      </w:r>
      <w:r>
        <w:rPr>
          <w:rFonts w:ascii="Times New Roman" w:hAnsi="Times New Roman"/>
          <w:spacing w:val="-1"/>
          <w:sz w:val="18"/>
        </w:rPr>
        <w:t> </w:t>
      </w:r>
      <w:r>
        <w:rPr>
          <w:i/>
          <w:sz w:val="18"/>
        </w:rPr>
        <w:t>ordinario</w:t>
      </w:r>
      <w:r>
        <w:rPr>
          <w:rFonts w:ascii="Times New Roman" w:hAnsi="Times New Roman"/>
          <w:sz w:val="18"/>
        </w:rPr>
        <w:t> </w:t>
      </w:r>
      <w:r>
        <w:rPr>
          <w:i/>
          <w:sz w:val="18"/>
        </w:rPr>
        <w:t>del</w:t>
      </w:r>
      <w:r>
        <w:rPr>
          <w:rFonts w:ascii="Times New Roman" w:hAnsi="Times New Roman"/>
          <w:sz w:val="18"/>
        </w:rPr>
        <w:t> </w:t>
      </w:r>
      <w:r>
        <w:rPr>
          <w:i/>
          <w:sz w:val="18"/>
        </w:rPr>
        <w:t>siguiente</w:t>
      </w:r>
      <w:r>
        <w:rPr>
          <w:rFonts w:ascii="Times New Roman" w:hAnsi="Times New Roman"/>
          <w:spacing w:val="-1"/>
          <w:sz w:val="18"/>
        </w:rPr>
        <w:t> </w:t>
      </w:r>
      <w:r>
        <w:rPr>
          <w:i/>
          <w:sz w:val="18"/>
        </w:rPr>
        <w:t>periodo,</w:t>
      </w:r>
      <w:r>
        <w:rPr>
          <w:rFonts w:ascii="Times New Roman" w:hAnsi="Times New Roman"/>
          <w:spacing w:val="-2"/>
          <w:sz w:val="18"/>
        </w:rPr>
        <w:t> </w:t>
      </w:r>
      <w:r>
        <w:rPr>
          <w:i/>
          <w:sz w:val="18"/>
        </w:rPr>
        <w:t>las</w:t>
      </w:r>
      <w:r>
        <w:rPr>
          <w:rFonts w:ascii="Times New Roman" w:hAnsi="Times New Roman"/>
          <w:sz w:val="18"/>
        </w:rPr>
        <w:t> </w:t>
      </w:r>
      <w:r>
        <w:rPr>
          <w:i/>
          <w:sz w:val="18"/>
        </w:rPr>
        <w:t>entidades</w:t>
      </w:r>
      <w:r>
        <w:rPr>
          <w:rFonts w:ascii="Times New Roman" w:hAnsi="Times New Roman"/>
          <w:sz w:val="18"/>
        </w:rPr>
        <w:t> </w:t>
      </w:r>
      <w:r>
        <w:rPr>
          <w:i/>
          <w:sz w:val="18"/>
        </w:rPr>
        <w:t>tomarán</w:t>
      </w:r>
      <w:r>
        <w:rPr>
          <w:rFonts w:ascii="Times New Roman" w:hAnsi="Times New Roman"/>
          <w:spacing w:val="-1"/>
          <w:sz w:val="18"/>
        </w:rPr>
        <w:t> </w:t>
      </w:r>
      <w:r>
        <w:rPr>
          <w:i/>
          <w:sz w:val="18"/>
        </w:rPr>
        <w:t>como</w:t>
      </w:r>
      <w:r>
        <w:rPr>
          <w:rFonts w:ascii="Times New Roman" w:hAnsi="Times New Roman"/>
          <w:spacing w:val="-1"/>
          <w:sz w:val="18"/>
        </w:rPr>
        <w:t> </w:t>
      </w:r>
      <w:r>
        <w:rPr>
          <w:i/>
          <w:sz w:val="18"/>
        </w:rPr>
        <w:t>base</w:t>
      </w:r>
      <w:r>
        <w:rPr>
          <w:rFonts w:ascii="Times New Roman" w:hAnsi="Times New Roman"/>
          <w:sz w:val="18"/>
        </w:rPr>
        <w:t> </w:t>
      </w:r>
      <w:r>
        <w:rPr>
          <w:i/>
          <w:sz w:val="18"/>
        </w:rPr>
        <w:t>para</w:t>
      </w:r>
      <w:r>
        <w:rPr>
          <w:rFonts w:ascii="Times New Roman" w:hAnsi="Times New Roman"/>
          <w:spacing w:val="-1"/>
          <w:sz w:val="18"/>
        </w:rPr>
        <w:t> </w:t>
      </w:r>
      <w:r>
        <w:rPr>
          <w:i/>
          <w:sz w:val="18"/>
        </w:rPr>
        <w:t>la</w:t>
      </w:r>
      <w:r>
        <w:rPr>
          <w:rFonts w:ascii="Times New Roman" w:hAnsi="Times New Roman"/>
          <w:sz w:val="18"/>
        </w:rPr>
        <w:t> </w:t>
      </w:r>
      <w:r>
        <w:rPr>
          <w:i/>
          <w:sz w:val="18"/>
        </w:rPr>
        <w:t>aplicación</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pacing w:val="-1"/>
          <w:sz w:val="18"/>
        </w:rPr>
        <w:t> </w:t>
      </w:r>
      <w:r>
        <w:rPr>
          <w:i/>
          <w:sz w:val="18"/>
        </w:rPr>
        <w:t>regla</w:t>
      </w:r>
      <w:r>
        <w:rPr>
          <w:rFonts w:ascii="Times New Roman" w:hAnsi="Times New Roman"/>
          <w:sz w:val="18"/>
        </w:rPr>
        <w:t> </w:t>
      </w:r>
      <w:r>
        <w:rPr>
          <w:i/>
          <w:sz w:val="18"/>
        </w:rPr>
        <w:t>fiscal</w:t>
      </w:r>
      <w:r>
        <w:rPr>
          <w:rFonts w:ascii="Times New Roman" w:hAnsi="Times New Roman"/>
          <w:sz w:val="18"/>
        </w:rPr>
        <w:t> </w:t>
      </w:r>
      <w:r>
        <w:rPr>
          <w:i/>
          <w:sz w:val="18"/>
        </w:rPr>
        <w:t>el</w:t>
      </w:r>
      <w:r>
        <w:rPr>
          <w:rFonts w:ascii="Times New Roman" w:hAnsi="Times New Roman"/>
          <w:sz w:val="18"/>
        </w:rPr>
        <w:t> </w:t>
      </w:r>
      <w:r>
        <w:rPr>
          <w:i/>
          <w:sz w:val="18"/>
        </w:rPr>
        <w:t>presupuesto</w:t>
      </w:r>
      <w:r>
        <w:rPr>
          <w:rFonts w:ascii="Times New Roman" w:hAnsi="Times New Roman"/>
          <w:sz w:val="18"/>
        </w:rPr>
        <w:t> </w:t>
      </w:r>
      <w:r>
        <w:rPr>
          <w:i/>
          <w:sz w:val="18"/>
        </w:rPr>
        <w:t>ordinario</w:t>
      </w:r>
      <w:r>
        <w:rPr>
          <w:rFonts w:ascii="Times New Roman" w:hAnsi="Times New Roman"/>
          <w:sz w:val="18"/>
        </w:rPr>
        <w:t> </w:t>
      </w:r>
      <w:r>
        <w:rPr>
          <w:i/>
          <w:sz w:val="18"/>
        </w:rPr>
        <w:t>aprobado</w:t>
      </w:r>
      <w:r>
        <w:rPr>
          <w:rFonts w:ascii="Times New Roman" w:hAnsi="Times New Roman"/>
          <w:sz w:val="18"/>
        </w:rPr>
        <w:t> </w:t>
      </w:r>
      <w:r>
        <w:rPr>
          <w:i/>
          <w:sz w:val="18"/>
        </w:rPr>
        <w:t>del</w:t>
      </w:r>
      <w:r>
        <w:rPr>
          <w:rFonts w:ascii="Times New Roman" w:hAnsi="Times New Roman"/>
          <w:sz w:val="18"/>
        </w:rPr>
        <w:t> </w:t>
      </w:r>
      <w:r>
        <w:rPr>
          <w:i/>
          <w:sz w:val="18"/>
        </w:rPr>
        <w:t>año</w:t>
      </w:r>
      <w:r>
        <w:rPr>
          <w:rFonts w:ascii="Times New Roman" w:hAnsi="Times New Roman"/>
          <w:sz w:val="18"/>
        </w:rPr>
        <w:t> </w:t>
      </w:r>
      <w:r>
        <w:rPr>
          <w:i/>
          <w:sz w:val="18"/>
        </w:rPr>
        <w:t>en</w:t>
      </w:r>
      <w:r>
        <w:rPr>
          <w:rFonts w:ascii="Times New Roman" w:hAnsi="Times New Roman"/>
          <w:sz w:val="18"/>
        </w:rPr>
        <w:t> </w:t>
      </w:r>
      <w:r>
        <w:rPr>
          <w:i/>
          <w:sz w:val="18"/>
        </w:rPr>
        <w:t>curso.</w:t>
      </w:r>
    </w:p>
    <w:p>
      <w:pPr>
        <w:spacing w:line="254" w:lineRule="auto" w:before="162"/>
        <w:ind w:left="1844" w:right="1566" w:firstLine="0"/>
        <w:jc w:val="both"/>
        <w:rPr>
          <w:i/>
          <w:sz w:val="18"/>
        </w:rPr>
      </w:pPr>
      <w:r>
        <w:rPr>
          <w:i/>
          <w:sz w:val="18"/>
        </w:rPr>
        <w:t>De</w:t>
      </w:r>
      <w:r>
        <w:rPr>
          <w:rFonts w:ascii="Times New Roman" w:hAnsi="Times New Roman"/>
          <w:sz w:val="18"/>
        </w:rPr>
        <w:t> </w:t>
      </w:r>
      <w:r>
        <w:rPr>
          <w:i/>
          <w:sz w:val="18"/>
        </w:rPr>
        <w:t>manera</w:t>
      </w:r>
      <w:r>
        <w:rPr>
          <w:rFonts w:ascii="Times New Roman" w:hAnsi="Times New Roman"/>
          <w:sz w:val="18"/>
        </w:rPr>
        <w:t> </w:t>
      </w:r>
      <w:r>
        <w:rPr>
          <w:i/>
          <w:sz w:val="18"/>
        </w:rPr>
        <w:t>que</w:t>
      </w:r>
      <w:r>
        <w:rPr>
          <w:rFonts w:ascii="Times New Roman" w:hAnsi="Times New Roman"/>
          <w:sz w:val="18"/>
        </w:rPr>
        <w:t> </w:t>
      </w:r>
      <w:r>
        <w:rPr>
          <w:i/>
          <w:sz w:val="18"/>
        </w:rPr>
        <w:t>durante</w:t>
      </w:r>
      <w:r>
        <w:rPr>
          <w:rFonts w:ascii="Times New Roman" w:hAnsi="Times New Roman"/>
          <w:sz w:val="18"/>
        </w:rPr>
        <w:t> </w:t>
      </w:r>
      <w:r>
        <w:rPr>
          <w:i/>
          <w:sz w:val="18"/>
        </w:rPr>
        <w:t>la</w:t>
      </w:r>
      <w:r>
        <w:rPr>
          <w:rFonts w:ascii="Times New Roman" w:hAnsi="Times New Roman"/>
          <w:sz w:val="18"/>
        </w:rPr>
        <w:t> </w:t>
      </w:r>
      <w:r>
        <w:rPr>
          <w:i/>
          <w:sz w:val="18"/>
        </w:rPr>
        <w:t>formulación</w:t>
      </w:r>
      <w:r>
        <w:rPr>
          <w:rFonts w:ascii="Times New Roman" w:hAnsi="Times New Roman"/>
          <w:sz w:val="18"/>
        </w:rPr>
        <w:t> </w:t>
      </w:r>
      <w:r>
        <w:rPr>
          <w:i/>
          <w:sz w:val="18"/>
        </w:rPr>
        <w:t>presupuestaria</w:t>
      </w:r>
      <w:r>
        <w:rPr>
          <w:rFonts w:ascii="Times New Roman" w:hAnsi="Times New Roman"/>
          <w:sz w:val="18"/>
        </w:rPr>
        <w:t> </w:t>
      </w:r>
      <w:r>
        <w:rPr>
          <w:i/>
          <w:sz w:val="18"/>
        </w:rPr>
        <w:t>se</w:t>
      </w:r>
      <w:r>
        <w:rPr>
          <w:rFonts w:ascii="Times New Roman" w:hAnsi="Times New Roman"/>
          <w:sz w:val="18"/>
        </w:rPr>
        <w:t> </w:t>
      </w:r>
      <w:r>
        <w:rPr>
          <w:i/>
          <w:sz w:val="18"/>
        </w:rPr>
        <w:t>verificará</w:t>
      </w:r>
      <w:r>
        <w:rPr>
          <w:rFonts w:ascii="Times New Roman" w:hAnsi="Times New Roman"/>
          <w:sz w:val="18"/>
        </w:rPr>
        <w:t> </w:t>
      </w:r>
      <w:r>
        <w:rPr>
          <w:i/>
          <w:sz w:val="18"/>
        </w:rPr>
        <w:t>el</w:t>
      </w:r>
      <w:r>
        <w:rPr>
          <w:rFonts w:ascii="Times New Roman" w:hAnsi="Times New Roman"/>
          <w:sz w:val="18"/>
        </w:rPr>
        <w:t> </w:t>
      </w:r>
      <w:r>
        <w:rPr>
          <w:i/>
          <w:sz w:val="18"/>
        </w:rPr>
        <w:t>cumplimiento</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regla</w:t>
      </w:r>
      <w:r>
        <w:rPr>
          <w:rFonts w:ascii="Times New Roman" w:hAnsi="Times New Roman"/>
          <w:sz w:val="18"/>
        </w:rPr>
        <w:t> </w:t>
      </w:r>
      <w:r>
        <w:rPr>
          <w:i/>
          <w:sz w:val="18"/>
        </w:rPr>
        <w:t>fiscal</w:t>
      </w:r>
      <w:r>
        <w:rPr>
          <w:rFonts w:ascii="Times New Roman" w:hAnsi="Times New Roman"/>
          <w:sz w:val="18"/>
        </w:rPr>
        <w:t> </w:t>
      </w:r>
      <w:r>
        <w:rPr>
          <w:i/>
          <w:sz w:val="18"/>
        </w:rPr>
        <w:t>comparando</w:t>
      </w:r>
      <w:r>
        <w:rPr>
          <w:rFonts w:ascii="Times New Roman" w:hAnsi="Times New Roman"/>
          <w:sz w:val="18"/>
        </w:rPr>
        <w:t> </w:t>
      </w:r>
      <w:r>
        <w:rPr>
          <w:i/>
          <w:sz w:val="18"/>
        </w:rPr>
        <w:t>los</w:t>
      </w:r>
      <w:r>
        <w:rPr>
          <w:rFonts w:ascii="Times New Roman" w:hAnsi="Times New Roman"/>
          <w:sz w:val="18"/>
        </w:rPr>
        <w:t> </w:t>
      </w:r>
      <w:r>
        <w:rPr>
          <w:i/>
          <w:sz w:val="18"/>
        </w:rPr>
        <w:t>presupuestos</w:t>
      </w:r>
      <w:r>
        <w:rPr>
          <w:rFonts w:ascii="Times New Roman" w:hAnsi="Times New Roman"/>
          <w:sz w:val="18"/>
        </w:rPr>
        <w:t> </w:t>
      </w:r>
      <w:r>
        <w:rPr>
          <w:i/>
          <w:sz w:val="18"/>
        </w:rPr>
        <w:t>ordinarios</w:t>
      </w:r>
      <w:r>
        <w:rPr>
          <w:rFonts w:ascii="Times New Roman" w:hAnsi="Times New Roman"/>
          <w:sz w:val="18"/>
        </w:rPr>
        <w:t> </w:t>
      </w:r>
      <w:r>
        <w:rPr>
          <w:i/>
          <w:sz w:val="18"/>
        </w:rPr>
        <w:t>aprobados</w:t>
      </w:r>
      <w:r>
        <w:rPr>
          <w:rFonts w:ascii="Times New Roman" w:hAnsi="Times New Roman"/>
          <w:sz w:val="18"/>
        </w:rPr>
        <w:t> </w:t>
      </w:r>
      <w:r>
        <w:rPr>
          <w:i/>
          <w:sz w:val="18"/>
        </w:rPr>
        <w:t>al</w:t>
      </w:r>
      <w:r>
        <w:rPr>
          <w:rFonts w:ascii="Times New Roman" w:hAnsi="Times New Roman"/>
          <w:sz w:val="18"/>
        </w:rPr>
        <w:t> </w:t>
      </w:r>
      <w:r>
        <w:rPr>
          <w:i/>
          <w:sz w:val="18"/>
        </w:rPr>
        <w:t>inicio</w:t>
      </w:r>
      <w:r>
        <w:rPr>
          <w:rFonts w:ascii="Times New Roman" w:hAnsi="Times New Roman"/>
          <w:sz w:val="18"/>
        </w:rPr>
        <w:t> </w:t>
      </w:r>
      <w:r>
        <w:rPr>
          <w:i/>
          <w:sz w:val="18"/>
        </w:rPr>
        <w:t>de</w:t>
      </w:r>
      <w:r>
        <w:rPr>
          <w:rFonts w:ascii="Times New Roman" w:hAnsi="Times New Roman"/>
          <w:sz w:val="18"/>
        </w:rPr>
        <w:t> </w:t>
      </w:r>
      <w:r>
        <w:rPr>
          <w:i/>
          <w:sz w:val="18"/>
        </w:rPr>
        <w:t>los</w:t>
      </w:r>
      <w:r>
        <w:rPr>
          <w:rFonts w:ascii="Times New Roman" w:hAnsi="Times New Roman"/>
          <w:sz w:val="18"/>
        </w:rPr>
        <w:t> </w:t>
      </w:r>
      <w:r>
        <w:rPr>
          <w:i/>
          <w:sz w:val="18"/>
        </w:rPr>
        <w:t>2</w:t>
      </w:r>
      <w:r>
        <w:rPr>
          <w:rFonts w:ascii="Times New Roman" w:hAnsi="Times New Roman"/>
          <w:sz w:val="18"/>
        </w:rPr>
        <w:t> </w:t>
      </w:r>
      <w:r>
        <w:rPr>
          <w:i/>
          <w:sz w:val="18"/>
        </w:rPr>
        <w:t>períodos.</w:t>
      </w:r>
    </w:p>
    <w:p>
      <w:pPr>
        <w:spacing w:line="254" w:lineRule="auto" w:before="159"/>
        <w:ind w:left="1844" w:right="1567" w:firstLine="0"/>
        <w:jc w:val="both"/>
        <w:rPr>
          <w:i/>
          <w:sz w:val="18"/>
        </w:rPr>
      </w:pPr>
      <w:r>
        <w:rPr>
          <w:i/>
          <w:sz w:val="18"/>
        </w:rPr>
        <w:t>Mientras</w:t>
      </w:r>
      <w:r>
        <w:rPr>
          <w:rFonts w:ascii="Times New Roman" w:hAnsi="Times New Roman"/>
          <w:sz w:val="18"/>
        </w:rPr>
        <w:t> </w:t>
      </w:r>
      <w:r>
        <w:rPr>
          <w:i/>
          <w:sz w:val="18"/>
        </w:rPr>
        <w:t>que,</w:t>
      </w:r>
      <w:r>
        <w:rPr>
          <w:rFonts w:ascii="Times New Roman" w:hAnsi="Times New Roman"/>
          <w:sz w:val="18"/>
        </w:rPr>
        <w:t> </w:t>
      </w:r>
      <w:r>
        <w:rPr>
          <w:i/>
          <w:sz w:val="18"/>
        </w:rPr>
        <w:t>al</w:t>
      </w:r>
      <w:r>
        <w:rPr>
          <w:rFonts w:ascii="Times New Roman" w:hAnsi="Times New Roman"/>
          <w:sz w:val="18"/>
        </w:rPr>
        <w:t> </w:t>
      </w:r>
      <w:r>
        <w:rPr>
          <w:i/>
          <w:sz w:val="18"/>
        </w:rPr>
        <w:t>finalizar</w:t>
      </w:r>
      <w:r>
        <w:rPr>
          <w:rFonts w:ascii="Times New Roman" w:hAnsi="Times New Roman"/>
          <w:sz w:val="18"/>
        </w:rPr>
        <w:t> </w:t>
      </w:r>
      <w:r>
        <w:rPr>
          <w:i/>
          <w:sz w:val="18"/>
        </w:rPr>
        <w:t>el</w:t>
      </w:r>
      <w:r>
        <w:rPr>
          <w:rFonts w:ascii="Times New Roman" w:hAnsi="Times New Roman"/>
          <w:sz w:val="18"/>
        </w:rPr>
        <w:t> </w:t>
      </w:r>
      <w:r>
        <w:rPr>
          <w:i/>
          <w:sz w:val="18"/>
        </w:rPr>
        <w:t>ejercicio</w:t>
      </w:r>
      <w:r>
        <w:rPr>
          <w:rFonts w:ascii="Times New Roman" w:hAnsi="Times New Roman"/>
          <w:sz w:val="18"/>
        </w:rPr>
        <w:t> </w:t>
      </w:r>
      <w:r>
        <w:rPr>
          <w:i/>
          <w:sz w:val="18"/>
        </w:rPr>
        <w:t>económico,</w:t>
      </w:r>
      <w:r>
        <w:rPr>
          <w:rFonts w:ascii="Times New Roman" w:hAnsi="Times New Roman"/>
          <w:sz w:val="18"/>
        </w:rPr>
        <w:t> </w:t>
      </w:r>
      <w:r>
        <w:rPr>
          <w:i/>
          <w:sz w:val="18"/>
        </w:rPr>
        <w:t>se</w:t>
      </w:r>
      <w:r>
        <w:rPr>
          <w:rFonts w:ascii="Times New Roman" w:hAnsi="Times New Roman"/>
          <w:sz w:val="18"/>
        </w:rPr>
        <w:t> </w:t>
      </w:r>
      <w:r>
        <w:rPr>
          <w:i/>
          <w:sz w:val="18"/>
        </w:rPr>
        <w:t>verificará</w:t>
      </w:r>
      <w:r>
        <w:rPr>
          <w:rFonts w:ascii="Times New Roman" w:hAnsi="Times New Roman"/>
          <w:sz w:val="18"/>
        </w:rPr>
        <w:t> </w:t>
      </w:r>
      <w:r>
        <w:rPr>
          <w:i/>
          <w:sz w:val="18"/>
        </w:rPr>
        <w:t>su</w:t>
      </w:r>
      <w:r>
        <w:rPr>
          <w:rFonts w:ascii="Times New Roman" w:hAnsi="Times New Roman"/>
          <w:sz w:val="18"/>
        </w:rPr>
        <w:t> </w:t>
      </w:r>
      <w:r>
        <w:rPr>
          <w:i/>
          <w:sz w:val="18"/>
        </w:rPr>
        <w:t>cumplimiento</w:t>
      </w:r>
      <w:r>
        <w:rPr>
          <w:rFonts w:ascii="Times New Roman" w:hAnsi="Times New Roman"/>
          <w:sz w:val="18"/>
        </w:rPr>
        <w:t> </w:t>
      </w:r>
      <w:r>
        <w:rPr>
          <w:i/>
          <w:sz w:val="18"/>
        </w:rPr>
        <w:t>comparando</w:t>
      </w:r>
      <w:r>
        <w:rPr>
          <w:rFonts w:ascii="Times New Roman" w:hAnsi="Times New Roman"/>
          <w:sz w:val="18"/>
        </w:rPr>
        <w:t> </w:t>
      </w:r>
      <w:r>
        <w:rPr>
          <w:i/>
          <w:sz w:val="18"/>
        </w:rPr>
        <w:t>el</w:t>
      </w:r>
      <w:r>
        <w:rPr>
          <w:rFonts w:ascii="Times New Roman" w:hAnsi="Times New Roman"/>
          <w:sz w:val="18"/>
        </w:rPr>
        <w:t> </w:t>
      </w:r>
      <w:r>
        <w:rPr>
          <w:i/>
          <w:sz w:val="18"/>
        </w:rPr>
        <w:t>presupuesto</w:t>
      </w:r>
      <w:r>
        <w:rPr>
          <w:rFonts w:ascii="Times New Roman" w:hAnsi="Times New Roman"/>
          <w:sz w:val="18"/>
        </w:rPr>
        <w:t> </w:t>
      </w:r>
      <w:r>
        <w:rPr>
          <w:i/>
          <w:sz w:val="18"/>
        </w:rPr>
        <w:t>final</w:t>
      </w:r>
      <w:r>
        <w:rPr>
          <w:rFonts w:ascii="Times New Roman" w:hAnsi="Times New Roman"/>
          <w:sz w:val="18"/>
        </w:rPr>
        <w:t> </w:t>
      </w:r>
      <w:r>
        <w:rPr>
          <w:i/>
          <w:sz w:val="18"/>
        </w:rPr>
        <w:t>o</w:t>
      </w:r>
      <w:r>
        <w:rPr>
          <w:rFonts w:ascii="Times New Roman" w:hAnsi="Times New Roman"/>
          <w:sz w:val="18"/>
        </w:rPr>
        <w:t> </w:t>
      </w:r>
      <w:r>
        <w:rPr>
          <w:i/>
          <w:sz w:val="18"/>
        </w:rPr>
        <w:t>definitivo</w:t>
      </w:r>
      <w:r>
        <w:rPr>
          <w:rFonts w:ascii="Times New Roman" w:hAnsi="Times New Roman"/>
          <w:sz w:val="18"/>
        </w:rPr>
        <w:t> </w:t>
      </w:r>
      <w:r>
        <w:rPr>
          <w:i/>
          <w:sz w:val="18"/>
        </w:rPr>
        <w:t>con</w:t>
      </w:r>
      <w:r>
        <w:rPr>
          <w:rFonts w:ascii="Times New Roman" w:hAnsi="Times New Roman"/>
          <w:sz w:val="18"/>
        </w:rPr>
        <w:t> </w:t>
      </w:r>
      <w:r>
        <w:rPr>
          <w:i/>
          <w:sz w:val="18"/>
        </w:rPr>
        <w:t>respecto</w:t>
      </w:r>
      <w:r>
        <w:rPr>
          <w:rFonts w:ascii="Times New Roman" w:hAnsi="Times New Roman"/>
          <w:sz w:val="18"/>
        </w:rPr>
        <w:t> </w:t>
      </w:r>
      <w:r>
        <w:rPr>
          <w:i/>
          <w:sz w:val="18"/>
        </w:rPr>
        <w:t>al</w:t>
      </w:r>
      <w:r>
        <w:rPr>
          <w:rFonts w:ascii="Times New Roman" w:hAnsi="Times New Roman"/>
          <w:sz w:val="18"/>
        </w:rPr>
        <w:t> </w:t>
      </w:r>
      <w:r>
        <w:rPr>
          <w:i/>
          <w:sz w:val="18"/>
        </w:rPr>
        <w:t>presupuesto</w:t>
      </w:r>
      <w:r>
        <w:rPr>
          <w:rFonts w:ascii="Times New Roman" w:hAnsi="Times New Roman"/>
          <w:sz w:val="18"/>
        </w:rPr>
        <w:t> </w:t>
      </w:r>
      <w:r>
        <w:rPr>
          <w:i/>
          <w:sz w:val="18"/>
        </w:rPr>
        <w:t>ordinario</w:t>
      </w:r>
      <w:r>
        <w:rPr>
          <w:rFonts w:ascii="Times New Roman" w:hAnsi="Times New Roman"/>
          <w:sz w:val="18"/>
        </w:rPr>
        <w:t> </w:t>
      </w:r>
      <w:r>
        <w:rPr>
          <w:i/>
          <w:sz w:val="18"/>
        </w:rPr>
        <w:t>aprobado</w:t>
      </w:r>
      <w:r>
        <w:rPr>
          <w:rFonts w:ascii="Times New Roman" w:hAnsi="Times New Roman"/>
          <w:sz w:val="18"/>
        </w:rPr>
        <w:t> </w:t>
      </w:r>
      <w:r>
        <w:rPr>
          <w:i/>
          <w:sz w:val="18"/>
        </w:rPr>
        <w:t>del</w:t>
      </w:r>
      <w:r>
        <w:rPr>
          <w:rFonts w:ascii="Times New Roman" w:hAnsi="Times New Roman"/>
          <w:sz w:val="18"/>
        </w:rPr>
        <w:t> </w:t>
      </w:r>
      <w:r>
        <w:rPr>
          <w:i/>
          <w:sz w:val="18"/>
        </w:rPr>
        <w:t>periodo</w:t>
      </w:r>
      <w:r>
        <w:rPr>
          <w:rFonts w:ascii="Times New Roman" w:hAnsi="Times New Roman"/>
          <w:sz w:val="18"/>
        </w:rPr>
        <w:t> </w:t>
      </w:r>
      <w:r>
        <w:rPr>
          <w:i/>
          <w:sz w:val="18"/>
        </w:rPr>
        <w:t>anterior.</w:t>
      </w:r>
    </w:p>
    <w:p>
      <w:pPr>
        <w:spacing w:before="159"/>
        <w:ind w:left="1844" w:right="0" w:firstLine="0"/>
        <w:jc w:val="left"/>
        <w:rPr>
          <w:i/>
          <w:sz w:val="18"/>
        </w:rPr>
      </w:pPr>
      <w:r>
        <w:rPr>
          <w:i/>
          <w:spacing w:val="-5"/>
          <w:sz w:val="18"/>
        </w:rPr>
        <w:t>…”</w:t>
      </w:r>
    </w:p>
    <w:p>
      <w:pPr>
        <w:pStyle w:val="BodyText"/>
        <w:spacing w:before="169"/>
        <w:ind w:left="1277" w:right="1270"/>
        <w:jc w:val="both"/>
      </w:pPr>
      <w:r>
        <w:rPr/>
        <w:t>Basados</w:t>
      </w:r>
      <w:r>
        <w:rPr>
          <w:rFonts w:ascii="Times New Roman" w:hAnsi="Times New Roman"/>
          <w:spacing w:val="-5"/>
        </w:rPr>
        <w:t> </w:t>
      </w:r>
      <w:r>
        <w:rPr/>
        <w:t>en</w:t>
      </w:r>
      <w:r>
        <w:rPr>
          <w:rFonts w:ascii="Times New Roman" w:hAnsi="Times New Roman"/>
          <w:spacing w:val="-5"/>
        </w:rPr>
        <w:t> </w:t>
      </w:r>
      <w:r>
        <w:rPr/>
        <w:t>el</w:t>
      </w:r>
      <w:r>
        <w:rPr>
          <w:rFonts w:ascii="Times New Roman" w:hAnsi="Times New Roman"/>
          <w:spacing w:val="-6"/>
        </w:rPr>
        <w:t> </w:t>
      </w:r>
      <w:r>
        <w:rPr/>
        <w:t>decreto</w:t>
      </w:r>
      <w:r>
        <w:rPr>
          <w:rFonts w:ascii="Times New Roman" w:hAnsi="Times New Roman"/>
          <w:spacing w:val="-7"/>
        </w:rPr>
        <w:t> </w:t>
      </w:r>
      <w:r>
        <w:rPr/>
        <w:t>anterior,</w:t>
      </w:r>
      <w:r>
        <w:rPr>
          <w:rFonts w:ascii="Times New Roman" w:hAnsi="Times New Roman"/>
          <w:spacing w:val="-4"/>
        </w:rPr>
        <w:t> </w:t>
      </w:r>
      <w:r>
        <w:rPr/>
        <w:t>la</w:t>
      </w:r>
      <w:r>
        <w:rPr>
          <w:rFonts w:ascii="Times New Roman" w:hAnsi="Times New Roman"/>
          <w:spacing w:val="-5"/>
        </w:rPr>
        <w:t> </w:t>
      </w:r>
      <w:r>
        <w:rPr/>
        <w:t>Secretaría</w:t>
      </w:r>
      <w:r>
        <w:rPr>
          <w:rFonts w:ascii="Times New Roman" w:hAnsi="Times New Roman"/>
          <w:spacing w:val="-8"/>
        </w:rPr>
        <w:t> </w:t>
      </w:r>
      <w:r>
        <w:rPr/>
        <w:t>Técnica</w:t>
      </w:r>
      <w:r>
        <w:rPr>
          <w:rFonts w:ascii="Times New Roman" w:hAnsi="Times New Roman"/>
          <w:spacing w:val="-5"/>
        </w:rPr>
        <w:t> </w:t>
      </w:r>
      <w:r>
        <w:rPr/>
        <w:t>de</w:t>
      </w:r>
      <w:r>
        <w:rPr>
          <w:rFonts w:ascii="Times New Roman" w:hAnsi="Times New Roman"/>
          <w:spacing w:val="-5"/>
        </w:rPr>
        <w:t> </w:t>
      </w:r>
      <w:r>
        <w:rPr/>
        <w:t>la</w:t>
      </w:r>
      <w:r>
        <w:rPr>
          <w:rFonts w:ascii="Times New Roman" w:hAnsi="Times New Roman"/>
          <w:spacing w:val="-5"/>
        </w:rPr>
        <w:t> </w:t>
      </w:r>
      <w:r>
        <w:rPr/>
        <w:t>Autoridad</w:t>
      </w:r>
      <w:r>
        <w:rPr>
          <w:rFonts w:ascii="Times New Roman" w:hAnsi="Times New Roman"/>
          <w:spacing w:val="-5"/>
        </w:rPr>
        <w:t> </w:t>
      </w:r>
      <w:r>
        <w:rPr/>
        <w:t>Presupuestaria</w:t>
      </w:r>
      <w:r>
        <w:rPr>
          <w:rFonts w:ascii="Times New Roman" w:hAnsi="Times New Roman"/>
          <w:spacing w:val="-8"/>
        </w:rPr>
        <w:t> </w:t>
      </w:r>
      <w:r>
        <w:rPr/>
        <w:t>remite</w:t>
      </w:r>
      <w:r>
        <w:rPr>
          <w:rFonts w:ascii="Times New Roman" w:hAnsi="Times New Roman"/>
          <w:spacing w:val="-5"/>
        </w:rPr>
        <w:t> </w:t>
      </w:r>
      <w:r>
        <w:rPr/>
        <w:t>oficio</w:t>
      </w:r>
      <w:r>
        <w:rPr>
          <w:rFonts w:ascii="Times New Roman" w:hAnsi="Times New Roman"/>
        </w:rPr>
        <w:t> </w:t>
      </w:r>
      <w:r>
        <w:rPr/>
        <w:t>MH-DM-OF-418-2025</w:t>
      </w:r>
      <w:r>
        <w:rPr>
          <w:rFonts w:ascii="Times New Roman" w:hAnsi="Times New Roman"/>
          <w:spacing w:val="-3"/>
        </w:rPr>
        <w:t> </w:t>
      </w:r>
      <w:r>
        <w:rPr/>
        <w:t>mediante</w:t>
      </w:r>
      <w:r>
        <w:rPr>
          <w:rFonts w:ascii="Times New Roman" w:hAnsi="Times New Roman"/>
        </w:rPr>
        <w:t> </w:t>
      </w:r>
      <w:r>
        <w:rPr/>
        <w:t>el</w:t>
      </w:r>
      <w:r>
        <w:rPr>
          <w:rFonts w:ascii="Times New Roman" w:hAnsi="Times New Roman"/>
          <w:spacing w:val="-1"/>
        </w:rPr>
        <w:t> </w:t>
      </w:r>
      <w:r>
        <w:rPr/>
        <w:t>que</w:t>
      </w:r>
      <w:r>
        <w:rPr>
          <w:rFonts w:ascii="Times New Roman" w:hAnsi="Times New Roman"/>
          <w:spacing w:val="-3"/>
        </w:rPr>
        <w:t> </w:t>
      </w:r>
      <w:r>
        <w:rPr/>
        <w:t>comunica</w:t>
      </w:r>
      <w:r>
        <w:rPr>
          <w:rFonts w:ascii="Times New Roman" w:hAnsi="Times New Roman"/>
          <w:spacing w:val="-3"/>
        </w:rPr>
        <w:t> </w:t>
      </w:r>
      <w:r>
        <w:rPr/>
        <w:t>a</w:t>
      </w:r>
      <w:r>
        <w:rPr>
          <w:rFonts w:ascii="Times New Roman" w:hAnsi="Times New Roman"/>
        </w:rPr>
        <w:t> </w:t>
      </w:r>
      <w:r>
        <w:rPr/>
        <w:t>la</w:t>
      </w:r>
      <w:r>
        <w:rPr>
          <w:rFonts w:ascii="Times New Roman" w:hAnsi="Times New Roman"/>
        </w:rPr>
        <w:t> </w:t>
      </w:r>
      <w:r>
        <w:rPr/>
        <w:t>institución</w:t>
      </w:r>
      <w:r>
        <w:rPr>
          <w:rFonts w:ascii="Times New Roman" w:hAnsi="Times New Roman"/>
          <w:spacing w:val="-1"/>
        </w:rPr>
        <w:t> </w:t>
      </w:r>
      <w:r>
        <w:rPr/>
        <w:t>el</w:t>
      </w:r>
      <w:r>
        <w:rPr>
          <w:rFonts w:ascii="Times New Roman" w:hAnsi="Times New Roman"/>
          <w:spacing w:val="-1"/>
        </w:rPr>
        <w:t> </w:t>
      </w:r>
      <w:r>
        <w:rPr/>
        <w:t>límite</w:t>
      </w:r>
      <w:r>
        <w:rPr>
          <w:rFonts w:ascii="Times New Roman" w:hAnsi="Times New Roman"/>
          <w:spacing w:val="-3"/>
        </w:rPr>
        <w:t> </w:t>
      </w:r>
      <w:r>
        <w:rPr/>
        <w:t>de</w:t>
      </w:r>
      <w:r>
        <w:rPr>
          <w:rFonts w:ascii="Times New Roman" w:hAnsi="Times New Roman"/>
        </w:rPr>
        <w:t> </w:t>
      </w:r>
      <w:r>
        <w:rPr/>
        <w:t>gasto</w:t>
      </w:r>
      <w:r>
        <w:rPr>
          <w:rFonts w:ascii="Times New Roman" w:hAnsi="Times New Roman"/>
          <w:spacing w:val="-3"/>
        </w:rPr>
        <w:t> </w:t>
      </w:r>
      <w:r>
        <w:rPr/>
        <w:t>para</w:t>
      </w:r>
      <w:r>
        <w:rPr>
          <w:rFonts w:ascii="Times New Roman" w:hAnsi="Times New Roman"/>
        </w:rPr>
        <w:t> </w:t>
      </w:r>
      <w:r>
        <w:rPr/>
        <w:t>el</w:t>
      </w:r>
      <w:r>
        <w:rPr>
          <w:rFonts w:ascii="Times New Roman" w:hAnsi="Times New Roman"/>
          <w:spacing w:val="-4"/>
        </w:rPr>
        <w:t> </w:t>
      </w:r>
      <w:r>
        <w:rPr/>
        <w:t>periodo</w:t>
      </w:r>
      <w:r>
        <w:rPr>
          <w:rFonts w:ascii="Times New Roman" w:hAnsi="Times New Roman"/>
        </w:rPr>
        <w:t> </w:t>
      </w:r>
      <w:r>
        <w:rPr/>
        <w:t>2026</w:t>
      </w:r>
      <w:r>
        <w:rPr>
          <w:rFonts w:ascii="Times New Roman" w:hAnsi="Times New Roman"/>
        </w:rPr>
        <w:t> </w:t>
      </w:r>
      <w:r>
        <w:rPr/>
        <w:t>y</w:t>
      </w:r>
      <w:r>
        <w:rPr>
          <w:rFonts w:ascii="Times New Roman" w:hAnsi="Times New Roman"/>
        </w:rPr>
        <w:t> </w:t>
      </w:r>
      <w:r>
        <w:rPr/>
        <w:t>en</w:t>
      </w:r>
      <w:r>
        <w:rPr>
          <w:rFonts w:ascii="Times New Roman" w:hAnsi="Times New Roman"/>
        </w:rPr>
        <w:t> </w:t>
      </w:r>
      <w:r>
        <w:rPr/>
        <w:t>concordancia</w:t>
      </w:r>
      <w:r>
        <w:rPr>
          <w:rFonts w:ascii="Times New Roman" w:hAnsi="Times New Roman"/>
        </w:rPr>
        <w:t> </w:t>
      </w:r>
      <w:r>
        <w:rPr/>
        <w:t>a</w:t>
      </w:r>
      <w:r>
        <w:rPr>
          <w:rFonts w:ascii="Times New Roman" w:hAnsi="Times New Roman"/>
        </w:rPr>
        <w:t> </w:t>
      </w:r>
      <w:r>
        <w:rPr/>
        <w:t>la</w:t>
      </w:r>
      <w:r>
        <w:rPr>
          <w:rFonts w:ascii="Times New Roman" w:hAnsi="Times New Roman"/>
        </w:rPr>
        <w:t> </w:t>
      </w:r>
      <w:r>
        <w:rPr/>
        <w:t>metodología</w:t>
      </w:r>
      <w:r>
        <w:rPr>
          <w:rFonts w:ascii="Times New Roman" w:hAnsi="Times New Roman"/>
        </w:rPr>
        <w:t> </w:t>
      </w:r>
      <w:r>
        <w:rPr/>
        <w:t>de</w:t>
      </w:r>
      <w:r>
        <w:rPr>
          <w:rFonts w:ascii="Times New Roman" w:hAnsi="Times New Roman"/>
        </w:rPr>
        <w:t> </w:t>
      </w:r>
      <w:r>
        <w:rPr/>
        <w:t>cálculo</w:t>
      </w:r>
      <w:r>
        <w:rPr>
          <w:rFonts w:ascii="Times New Roman" w:hAnsi="Times New Roman"/>
        </w:rPr>
        <w:t> </w:t>
      </w:r>
      <w:r>
        <w:rPr/>
        <w:t>sobre</w:t>
      </w:r>
      <w:r>
        <w:rPr>
          <w:rFonts w:ascii="Times New Roman" w:hAnsi="Times New Roman"/>
        </w:rPr>
        <w:t> </w:t>
      </w:r>
      <w:r>
        <w:rPr/>
        <w:t>el</w:t>
      </w:r>
      <w:r>
        <w:rPr>
          <w:rFonts w:ascii="Times New Roman" w:hAnsi="Times New Roman"/>
        </w:rPr>
        <w:t> </w:t>
      </w:r>
      <w:r>
        <w:rPr/>
        <w:t>presupuesto</w:t>
      </w:r>
      <w:r>
        <w:rPr>
          <w:rFonts w:ascii="Times New Roman" w:hAnsi="Times New Roman"/>
        </w:rPr>
        <w:t> </w:t>
      </w:r>
      <w:r>
        <w:rPr/>
        <w:t>inicial</w:t>
      </w:r>
      <w:r>
        <w:rPr>
          <w:rFonts w:ascii="Times New Roman" w:hAnsi="Times New Roman"/>
        </w:rPr>
        <w:t> </w:t>
      </w:r>
      <w:r>
        <w:rPr/>
        <w:t>del</w:t>
      </w:r>
      <w:r>
        <w:rPr>
          <w:rFonts w:ascii="Times New Roman" w:hAnsi="Times New Roman"/>
        </w:rPr>
        <w:t> </w:t>
      </w:r>
      <w:r>
        <w:rPr/>
        <w:t>periodo</w:t>
      </w:r>
      <w:r>
        <w:rPr>
          <w:rFonts w:ascii="Times New Roman" w:hAnsi="Times New Roman"/>
        </w:rPr>
        <w:t> </w:t>
      </w:r>
      <w:r>
        <w:rPr/>
        <w:t>anterior,</w:t>
      </w:r>
      <w:r>
        <w:rPr>
          <w:rFonts w:ascii="Times New Roman" w:hAnsi="Times New Roman"/>
        </w:rPr>
        <w:t> </w:t>
      </w:r>
      <w:r>
        <w:rPr/>
        <w:t>el</w:t>
      </w:r>
      <w:r>
        <w:rPr>
          <w:rFonts w:ascii="Times New Roman" w:hAnsi="Times New Roman"/>
          <w:spacing w:val="-4"/>
        </w:rPr>
        <w:t> </w:t>
      </w:r>
      <w:r>
        <w:rPr/>
        <w:t>cual</w:t>
      </w:r>
      <w:r>
        <w:rPr>
          <w:rFonts w:ascii="Times New Roman" w:hAnsi="Times New Roman"/>
          <w:spacing w:val="-1"/>
        </w:rPr>
        <w:t> </w:t>
      </w:r>
      <w:r>
        <w:rPr/>
        <w:t>asciende</w:t>
      </w:r>
      <w:r>
        <w:rPr>
          <w:rFonts w:ascii="Times New Roman" w:hAnsi="Times New Roman"/>
          <w:spacing w:val="-3"/>
        </w:rPr>
        <w:t> </w:t>
      </w:r>
      <w:r>
        <w:rPr/>
        <w:t>a</w:t>
      </w:r>
      <w:r>
        <w:rPr>
          <w:rFonts w:ascii="Times New Roman" w:hAnsi="Times New Roman"/>
        </w:rPr>
        <w:t> </w:t>
      </w:r>
      <w:r>
        <w:rPr/>
        <w:t>la</w:t>
      </w:r>
      <w:r>
        <w:rPr>
          <w:rFonts w:ascii="Times New Roman" w:hAnsi="Times New Roman"/>
        </w:rPr>
        <w:t> </w:t>
      </w:r>
      <w:r>
        <w:rPr/>
        <w:t>suma</w:t>
      </w:r>
      <w:r>
        <w:rPr>
          <w:rFonts w:ascii="Times New Roman" w:hAnsi="Times New Roman"/>
          <w:spacing w:val="-3"/>
        </w:rPr>
        <w:t> </w:t>
      </w:r>
      <w:r>
        <w:rPr/>
        <w:t>de</w:t>
      </w:r>
      <w:r>
        <w:rPr>
          <w:rFonts w:ascii="Times New Roman" w:hAnsi="Times New Roman"/>
          <w:spacing w:val="-1"/>
        </w:rPr>
        <w:t> </w:t>
      </w:r>
      <w:r>
        <w:rPr/>
        <w:t>¢59,502,026.89</w:t>
      </w:r>
      <w:r>
        <w:rPr>
          <w:rFonts w:ascii="Times New Roman" w:hAnsi="Times New Roman"/>
          <w:spacing w:val="-3"/>
        </w:rPr>
        <w:t> </w:t>
      </w:r>
      <w:r>
        <w:rPr/>
        <w:t>miles</w:t>
      </w:r>
      <w:r>
        <w:rPr>
          <w:rFonts w:ascii="Times New Roman" w:hAnsi="Times New Roman"/>
        </w:rPr>
        <w:t> </w:t>
      </w:r>
      <w:r>
        <w:rPr/>
        <w:t>en</w:t>
      </w:r>
      <w:r>
        <w:rPr>
          <w:rFonts w:ascii="Times New Roman" w:hAnsi="Times New Roman"/>
        </w:rPr>
        <w:t> </w:t>
      </w:r>
      <w:r>
        <w:rPr/>
        <w:t>gastos</w:t>
      </w:r>
      <w:r>
        <w:rPr>
          <w:rFonts w:ascii="Times New Roman" w:hAnsi="Times New Roman"/>
          <w:spacing w:val="-2"/>
        </w:rPr>
        <w:t> </w:t>
      </w:r>
      <w:r>
        <w:rPr/>
        <w:t>corrientes</w:t>
      </w:r>
      <w:r>
        <w:rPr>
          <w:rFonts w:ascii="Times New Roman" w:hAnsi="Times New Roman"/>
          <w:spacing w:val="-1"/>
        </w:rPr>
        <w:t> </w:t>
      </w:r>
      <w:r>
        <w:rPr/>
        <w:t>y</w:t>
      </w:r>
      <w:r>
        <w:rPr>
          <w:rFonts w:ascii="Times New Roman" w:hAnsi="Times New Roman"/>
          <w:spacing w:val="-2"/>
        </w:rPr>
        <w:t> </w:t>
      </w:r>
      <w:r>
        <w:rPr/>
        <w:t>se</w:t>
      </w:r>
      <w:r>
        <w:rPr>
          <w:rFonts w:ascii="Times New Roman" w:hAnsi="Times New Roman"/>
        </w:rPr>
        <w:t> </w:t>
      </w:r>
      <w:r>
        <w:rPr/>
        <w:t>determina</w:t>
      </w:r>
      <w:r>
        <w:rPr>
          <w:rFonts w:ascii="Times New Roman" w:hAnsi="Times New Roman"/>
        </w:rPr>
        <w:t> </w:t>
      </w:r>
      <w:r>
        <w:rPr/>
        <w:t>que</w:t>
      </w:r>
      <w:r>
        <w:rPr>
          <w:rFonts w:ascii="Times New Roman" w:hAnsi="Times New Roman"/>
          <w:spacing w:val="-2"/>
        </w:rPr>
        <w:t> </w:t>
      </w:r>
      <w:r>
        <w:rPr/>
        <w:t>este</w:t>
      </w:r>
      <w:r>
        <w:rPr>
          <w:rFonts w:ascii="Times New Roman" w:hAnsi="Times New Roman"/>
          <w:spacing w:val="-4"/>
        </w:rPr>
        <w:t> </w:t>
      </w:r>
      <w:r>
        <w:rPr/>
        <w:t>es</w:t>
      </w:r>
      <w:r>
        <w:rPr>
          <w:rFonts w:ascii="Times New Roman" w:hAnsi="Times New Roman"/>
          <w:spacing w:val="-4"/>
        </w:rPr>
        <w:t> </w:t>
      </w:r>
      <w:r>
        <w:rPr/>
        <w:t>el</w:t>
      </w:r>
      <w:r>
        <w:rPr>
          <w:rFonts w:ascii="Times New Roman" w:hAnsi="Times New Roman"/>
          <w:spacing w:val="-5"/>
        </w:rPr>
        <w:t> </w:t>
      </w:r>
      <w:r>
        <w:rPr/>
        <w:t>límite</w:t>
      </w:r>
      <w:r>
        <w:rPr>
          <w:rFonts w:ascii="Times New Roman" w:hAnsi="Times New Roman"/>
          <w:spacing w:val="-7"/>
        </w:rPr>
        <w:t> </w:t>
      </w:r>
      <w:r>
        <w:rPr/>
        <w:t>total,</w:t>
      </w:r>
      <w:r>
        <w:rPr>
          <w:rFonts w:ascii="Times New Roman" w:hAnsi="Times New Roman"/>
        </w:rPr>
        <w:t> </w:t>
      </w:r>
      <w:r>
        <w:rPr/>
        <w:t>ya</w:t>
      </w:r>
      <w:r>
        <w:rPr>
          <w:rFonts w:ascii="Times New Roman" w:hAnsi="Times New Roman"/>
          <w:spacing w:val="-4"/>
        </w:rPr>
        <w:t> </w:t>
      </w:r>
      <w:r>
        <w:rPr/>
        <w:t>que</w:t>
      </w:r>
      <w:r>
        <w:rPr>
          <w:rFonts w:ascii="Times New Roman" w:hAnsi="Times New Roman"/>
          <w:spacing w:val="-4"/>
        </w:rPr>
        <w:t> </w:t>
      </w:r>
      <w:r>
        <w:rPr/>
        <w:t>el</w:t>
      </w:r>
      <w:r>
        <w:rPr>
          <w:rFonts w:ascii="Times New Roman" w:hAnsi="Times New Roman"/>
          <w:spacing w:val="-3"/>
        </w:rPr>
        <w:t> </w:t>
      </w:r>
      <w:r>
        <w:rPr/>
        <w:t>gasto</w:t>
      </w:r>
      <w:r>
        <w:rPr>
          <w:rFonts w:ascii="Times New Roman" w:hAnsi="Times New Roman"/>
          <w:spacing w:val="-4"/>
        </w:rPr>
        <w:t> </w:t>
      </w:r>
      <w:r>
        <w:rPr/>
        <w:t>de</w:t>
      </w:r>
      <w:r>
        <w:rPr>
          <w:rFonts w:ascii="Times New Roman" w:hAnsi="Times New Roman"/>
          <w:spacing w:val="-4"/>
        </w:rPr>
        <w:t> </w:t>
      </w:r>
      <w:r>
        <w:rPr/>
        <w:t>capital</w:t>
      </w:r>
      <w:r>
        <w:rPr>
          <w:rFonts w:ascii="Times New Roman" w:hAnsi="Times New Roman"/>
          <w:spacing w:val="-2"/>
        </w:rPr>
        <w:t> </w:t>
      </w:r>
      <w:r>
        <w:rPr/>
        <w:t>por</w:t>
      </w:r>
      <w:r>
        <w:rPr>
          <w:rFonts w:ascii="Times New Roman" w:hAnsi="Times New Roman"/>
          <w:spacing w:val="-3"/>
        </w:rPr>
        <w:t> </w:t>
      </w:r>
      <w:r>
        <w:rPr/>
        <w:t>un</w:t>
      </w:r>
      <w:r>
        <w:rPr>
          <w:rFonts w:ascii="Times New Roman" w:hAnsi="Times New Roman"/>
          <w:spacing w:val="-4"/>
        </w:rPr>
        <w:t> </w:t>
      </w:r>
      <w:r>
        <w:rPr/>
        <w:t>mono</w:t>
      </w:r>
      <w:r>
        <w:rPr>
          <w:rFonts w:ascii="Times New Roman" w:hAnsi="Times New Roman"/>
          <w:spacing w:val="-4"/>
        </w:rPr>
        <w:t> </w:t>
      </w:r>
      <w:r>
        <w:rPr/>
        <w:t>de</w:t>
      </w:r>
      <w:r>
        <w:rPr>
          <w:rFonts w:ascii="Times New Roman" w:hAnsi="Times New Roman"/>
          <w:spacing w:val="-4"/>
        </w:rPr>
        <w:t> </w:t>
      </w:r>
      <w:r>
        <w:rPr/>
        <w:t>¢5,710,762.43</w:t>
      </w:r>
      <w:r>
        <w:rPr>
          <w:rFonts w:ascii="Times New Roman" w:hAnsi="Times New Roman"/>
          <w:spacing w:val="-3"/>
        </w:rPr>
        <w:t> </w:t>
      </w:r>
      <w:r>
        <w:rPr/>
        <w:t>no</w:t>
      </w:r>
      <w:r>
        <w:rPr>
          <w:rFonts w:ascii="Times New Roman" w:hAnsi="Times New Roman"/>
          <w:spacing w:val="-4"/>
        </w:rPr>
        <w:t> </w:t>
      </w:r>
      <w:r>
        <w:rPr/>
        <w:t>tiene</w:t>
      </w:r>
      <w:r>
        <w:rPr>
          <w:rFonts w:ascii="Times New Roman" w:hAnsi="Times New Roman"/>
          <w:spacing w:val="-4"/>
        </w:rPr>
        <w:t> </w:t>
      </w:r>
      <w:r>
        <w:rPr/>
        <w:t>límite</w:t>
      </w:r>
      <w:r>
        <w:rPr>
          <w:rFonts w:ascii="Times New Roman" w:hAnsi="Times New Roman"/>
        </w:rPr>
        <w:t> </w:t>
      </w:r>
      <w:r>
        <w:rPr/>
        <w:t>en</w:t>
      </w:r>
      <w:r>
        <w:rPr>
          <w:rFonts w:ascii="Times New Roman" w:hAnsi="Times New Roman"/>
        </w:rPr>
        <w:t> </w:t>
      </w:r>
      <w:r>
        <w:rPr/>
        <w:t>regla</w:t>
      </w:r>
      <w:r>
        <w:rPr>
          <w:rFonts w:ascii="Times New Roman" w:hAnsi="Times New Roman"/>
        </w:rPr>
        <w:t> </w:t>
      </w:r>
      <w:r>
        <w:rPr/>
        <w:t>fiscal</w:t>
      </w:r>
      <w:r>
        <w:rPr>
          <w:rFonts w:ascii="Times New Roman" w:hAnsi="Times New Roman"/>
        </w:rPr>
        <w:t> </w:t>
      </w:r>
      <w:r>
        <w:rPr/>
        <w:t>para</w:t>
      </w:r>
      <w:r>
        <w:rPr>
          <w:rFonts w:ascii="Times New Roman" w:hAnsi="Times New Roman"/>
        </w:rPr>
        <w:t> </w:t>
      </w:r>
      <w:r>
        <w:rPr/>
        <w:t>este</w:t>
      </w:r>
      <w:r>
        <w:rPr>
          <w:rFonts w:ascii="Times New Roman" w:hAnsi="Times New Roman"/>
        </w:rPr>
        <w:t> </w:t>
      </w:r>
      <w:r>
        <w:rPr/>
        <w:t>período,</w:t>
      </w:r>
      <w:r>
        <w:rPr>
          <w:rFonts w:ascii="Times New Roman" w:hAnsi="Times New Roman"/>
        </w:rPr>
        <w:t> </w:t>
      </w:r>
      <w:r>
        <w:rPr/>
        <w:t>como</w:t>
      </w:r>
      <w:r>
        <w:rPr>
          <w:rFonts w:ascii="Times New Roman" w:hAnsi="Times New Roman"/>
        </w:rPr>
        <w:t> </w:t>
      </w:r>
      <w:r>
        <w:rPr/>
        <w:t>se</w:t>
      </w:r>
      <w:r>
        <w:rPr>
          <w:rFonts w:ascii="Times New Roman" w:hAnsi="Times New Roman"/>
        </w:rPr>
        <w:t> </w:t>
      </w:r>
      <w:r>
        <w:rPr/>
        <w:t>observa</w:t>
      </w:r>
      <w:r>
        <w:rPr>
          <w:rFonts w:ascii="Times New Roman" w:hAnsi="Times New Roman"/>
        </w:rPr>
        <w:t> </w:t>
      </w:r>
      <w:r>
        <w:rPr/>
        <w:t>a</w:t>
      </w:r>
      <w:r>
        <w:rPr>
          <w:rFonts w:ascii="Times New Roman" w:hAnsi="Times New Roman"/>
        </w:rPr>
        <w:t> </w:t>
      </w:r>
      <w:r>
        <w:rPr/>
        <w:t>continuación:</w:t>
      </w:r>
    </w:p>
    <w:p>
      <w:pPr>
        <w:spacing w:before="202"/>
        <w:ind w:left="1" w:right="0" w:firstLine="0"/>
        <w:jc w:val="center"/>
        <w:rPr>
          <w:b/>
          <w:sz w:val="18"/>
        </w:rPr>
      </w:pPr>
      <w:r>
        <w:rPr>
          <w:b/>
          <w:sz w:val="18"/>
        </w:rPr>
        <w:t>Cuadro</w:t>
      </w:r>
      <w:r>
        <w:rPr>
          <w:rFonts w:ascii="Times New Roman" w:hAnsi="Times New Roman"/>
          <w:spacing w:val="2"/>
          <w:sz w:val="18"/>
        </w:rPr>
        <w:t> </w:t>
      </w:r>
      <w:r>
        <w:rPr>
          <w:b/>
          <w:sz w:val="18"/>
        </w:rPr>
        <w:t>N°</w:t>
      </w:r>
      <w:r>
        <w:rPr>
          <w:rFonts w:ascii="Times New Roman" w:hAnsi="Times New Roman"/>
          <w:spacing w:val="4"/>
          <w:sz w:val="18"/>
        </w:rPr>
        <w:t> </w:t>
      </w:r>
      <w:r>
        <w:rPr>
          <w:b/>
          <w:spacing w:val="-5"/>
          <w:sz w:val="18"/>
        </w:rPr>
        <w:t>11</w:t>
      </w:r>
    </w:p>
    <w:p>
      <w:pPr>
        <w:spacing w:line="261" w:lineRule="auto" w:before="19"/>
        <w:ind w:left="3530" w:right="3526" w:firstLine="0"/>
        <w:jc w:val="center"/>
        <w:rPr>
          <w:b/>
          <w:sz w:val="18"/>
        </w:rPr>
      </w:pPr>
      <w:r>
        <w:rPr>
          <w:b/>
          <w:sz w:val="18"/>
        </w:rPr>
        <w:t>PRESUPUESTO</w:t>
      </w:r>
      <w:r>
        <w:rPr>
          <w:rFonts w:ascii="Times New Roman"/>
          <w:spacing w:val="-5"/>
          <w:sz w:val="18"/>
        </w:rPr>
        <w:t> </w:t>
      </w:r>
      <w:r>
        <w:rPr>
          <w:b/>
          <w:sz w:val="18"/>
        </w:rPr>
        <w:t>ORDINARIO</w:t>
      </w:r>
      <w:r>
        <w:rPr>
          <w:rFonts w:ascii="Times New Roman"/>
          <w:spacing w:val="-4"/>
          <w:sz w:val="18"/>
        </w:rPr>
        <w:t> </w:t>
      </w:r>
      <w:r>
        <w:rPr>
          <w:b/>
          <w:sz w:val="18"/>
        </w:rPr>
        <w:t>2025</w:t>
      </w:r>
      <w:r>
        <w:rPr>
          <w:rFonts w:ascii="Times New Roman"/>
          <w:spacing w:val="-6"/>
          <w:sz w:val="18"/>
        </w:rPr>
        <w:t> </w:t>
      </w:r>
      <w:r>
        <w:rPr>
          <w:b/>
          <w:sz w:val="18"/>
        </w:rPr>
        <w:t>INSTITUCIONAL</w:t>
      </w:r>
      <w:r>
        <w:rPr>
          <w:rFonts w:ascii="Times New Roman"/>
          <w:sz w:val="18"/>
        </w:rPr>
        <w:t> </w:t>
      </w:r>
      <w:r>
        <w:rPr>
          <w:b/>
          <w:sz w:val="18"/>
        </w:rPr>
        <w:t>CLASIFICADOR</w:t>
      </w:r>
      <w:r>
        <w:rPr>
          <w:rFonts w:ascii="Times New Roman"/>
          <w:sz w:val="18"/>
        </w:rPr>
        <w:t> </w:t>
      </w:r>
      <w:r>
        <w:rPr>
          <w:b/>
          <w:sz w:val="18"/>
        </w:rPr>
        <w:t>ECONOMICO</w:t>
      </w:r>
      <w:r>
        <w:rPr>
          <w:rFonts w:ascii="Times New Roman"/>
          <w:sz w:val="18"/>
        </w:rPr>
        <w:t> </w:t>
      </w:r>
      <w:r>
        <w:rPr>
          <w:b/>
          <w:sz w:val="18"/>
        </w:rPr>
        <w:t>DEL</w:t>
      </w:r>
      <w:r>
        <w:rPr>
          <w:rFonts w:ascii="Times New Roman"/>
          <w:sz w:val="18"/>
        </w:rPr>
        <w:t> </w:t>
      </w:r>
      <w:r>
        <w:rPr>
          <w:b/>
          <w:sz w:val="18"/>
        </w:rPr>
        <w:t>GASTO</w:t>
      </w:r>
    </w:p>
    <w:p>
      <w:pPr>
        <w:spacing w:before="0" w:after="10"/>
        <w:ind w:left="2" w:right="0" w:firstLine="0"/>
        <w:jc w:val="center"/>
        <w:rPr>
          <w:b/>
          <w:sz w:val="18"/>
        </w:rPr>
      </w:pPr>
      <w:r>
        <w:rPr>
          <w:b/>
          <w:sz w:val="18"/>
        </w:rPr>
        <w:t>(En</w:t>
      </w:r>
      <w:r>
        <w:rPr>
          <w:rFonts w:ascii="Times New Roman"/>
          <w:spacing w:val="4"/>
          <w:sz w:val="18"/>
        </w:rPr>
        <w:t> </w:t>
      </w:r>
      <w:r>
        <w:rPr>
          <w:b/>
          <w:sz w:val="18"/>
        </w:rPr>
        <w:t>miles</w:t>
      </w:r>
      <w:r>
        <w:rPr>
          <w:rFonts w:ascii="Times New Roman"/>
          <w:spacing w:val="4"/>
          <w:sz w:val="18"/>
        </w:rPr>
        <w:t> </w:t>
      </w:r>
      <w:r>
        <w:rPr>
          <w:b/>
          <w:sz w:val="18"/>
        </w:rPr>
        <w:t>de</w:t>
      </w:r>
      <w:r>
        <w:rPr>
          <w:rFonts w:ascii="Times New Roman"/>
          <w:spacing w:val="3"/>
          <w:sz w:val="18"/>
        </w:rPr>
        <w:t> </w:t>
      </w:r>
      <w:r>
        <w:rPr>
          <w:b/>
          <w:spacing w:val="-2"/>
          <w:sz w:val="18"/>
        </w:rPr>
        <w:t>colones)</w:t>
      </w:r>
    </w:p>
    <w:tbl>
      <w:tblPr>
        <w:tblW w:w="0" w:type="auto"/>
        <w:jc w:val="left"/>
        <w:tblInd w:w="1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18"/>
        <w:gridCol w:w="3459"/>
        <w:gridCol w:w="1479"/>
        <w:gridCol w:w="1477"/>
        <w:gridCol w:w="1481"/>
        <w:gridCol w:w="1198"/>
      </w:tblGrid>
      <w:tr>
        <w:trPr>
          <w:trHeight w:val="731" w:hRule="atLeast"/>
        </w:trPr>
        <w:tc>
          <w:tcPr>
            <w:tcW w:w="1018" w:type="dxa"/>
            <w:shd w:val="clear" w:color="auto" w:fill="B3C5E7"/>
          </w:tcPr>
          <w:p>
            <w:pPr>
              <w:pStyle w:val="TableParagraph"/>
              <w:spacing w:before="90"/>
              <w:rPr>
                <w:b/>
                <w:sz w:val="16"/>
              </w:rPr>
            </w:pPr>
          </w:p>
          <w:p>
            <w:pPr>
              <w:pStyle w:val="TableParagraph"/>
              <w:ind w:left="184"/>
              <w:rPr>
                <w:b/>
                <w:sz w:val="16"/>
              </w:rPr>
            </w:pPr>
            <w:r>
              <w:rPr>
                <w:b/>
                <w:spacing w:val="-2"/>
                <w:sz w:val="16"/>
              </w:rPr>
              <w:t>CODIGO</w:t>
            </w:r>
          </w:p>
        </w:tc>
        <w:tc>
          <w:tcPr>
            <w:tcW w:w="3459" w:type="dxa"/>
            <w:shd w:val="clear" w:color="auto" w:fill="B3C5E7"/>
          </w:tcPr>
          <w:p>
            <w:pPr>
              <w:pStyle w:val="TableParagraph"/>
              <w:spacing w:line="247" w:lineRule="auto" w:before="178"/>
              <w:ind w:left="1201" w:hanging="792"/>
              <w:rPr>
                <w:b/>
                <w:sz w:val="16"/>
              </w:rPr>
            </w:pPr>
            <w:r>
              <w:rPr>
                <w:b/>
                <w:sz w:val="16"/>
              </w:rPr>
              <w:t>PARTIDA</w:t>
            </w:r>
            <w:r>
              <w:rPr>
                <w:rFonts w:ascii="Times New Roman"/>
                <w:spacing w:val="-4"/>
                <w:sz w:val="16"/>
              </w:rPr>
              <w:t> </w:t>
            </w:r>
            <w:r>
              <w:rPr>
                <w:b/>
                <w:sz w:val="16"/>
              </w:rPr>
              <w:t>-</w:t>
            </w:r>
            <w:r>
              <w:rPr>
                <w:rFonts w:ascii="Times New Roman"/>
                <w:spacing w:val="-5"/>
                <w:sz w:val="16"/>
              </w:rPr>
              <w:t> </w:t>
            </w:r>
            <w:r>
              <w:rPr>
                <w:b/>
                <w:sz w:val="16"/>
              </w:rPr>
              <w:t>GRUPO</w:t>
            </w:r>
            <w:r>
              <w:rPr>
                <w:rFonts w:ascii="Times New Roman"/>
                <w:spacing w:val="-6"/>
                <w:sz w:val="16"/>
              </w:rPr>
              <w:t> </w:t>
            </w:r>
            <w:r>
              <w:rPr>
                <w:b/>
                <w:sz w:val="16"/>
              </w:rPr>
              <w:t>SUBPARTIDA</w:t>
            </w:r>
            <w:r>
              <w:rPr>
                <w:rFonts w:ascii="Times New Roman"/>
                <w:spacing w:val="-4"/>
                <w:sz w:val="16"/>
              </w:rPr>
              <w:t> </w:t>
            </w:r>
            <w:r>
              <w:rPr>
                <w:b/>
                <w:sz w:val="16"/>
              </w:rPr>
              <w:t>-</w:t>
            </w:r>
            <w:r>
              <w:rPr>
                <w:rFonts w:ascii="Times New Roman"/>
                <w:spacing w:val="40"/>
                <w:sz w:val="16"/>
              </w:rPr>
              <w:t> </w:t>
            </w:r>
            <w:r>
              <w:rPr>
                <w:b/>
                <w:spacing w:val="-2"/>
                <w:sz w:val="16"/>
              </w:rPr>
              <w:t>SUBPARTIDA</w:t>
            </w:r>
          </w:p>
        </w:tc>
        <w:tc>
          <w:tcPr>
            <w:tcW w:w="1479" w:type="dxa"/>
            <w:shd w:val="clear" w:color="auto" w:fill="B3C5E7"/>
          </w:tcPr>
          <w:p>
            <w:pPr>
              <w:pStyle w:val="TableParagraph"/>
              <w:spacing w:before="90"/>
              <w:rPr>
                <w:b/>
                <w:sz w:val="16"/>
              </w:rPr>
            </w:pPr>
          </w:p>
          <w:p>
            <w:pPr>
              <w:pStyle w:val="TableParagraph"/>
              <w:ind w:left="438"/>
              <w:rPr>
                <w:b/>
                <w:sz w:val="16"/>
              </w:rPr>
            </w:pPr>
            <w:r>
              <w:rPr>
                <w:b/>
                <w:spacing w:val="-4"/>
                <w:sz w:val="16"/>
              </w:rPr>
              <w:t>MONTO</w:t>
            </w:r>
          </w:p>
        </w:tc>
        <w:tc>
          <w:tcPr>
            <w:tcW w:w="1477" w:type="dxa"/>
            <w:shd w:val="clear" w:color="auto" w:fill="B3C5E7"/>
          </w:tcPr>
          <w:p>
            <w:pPr>
              <w:pStyle w:val="TableParagraph"/>
              <w:spacing w:line="249" w:lineRule="auto" w:before="82"/>
              <w:ind w:left="174" w:firstLine="208"/>
              <w:rPr>
                <w:b/>
                <w:sz w:val="16"/>
              </w:rPr>
            </w:pPr>
            <w:r>
              <w:rPr>
                <w:b/>
                <w:sz w:val="16"/>
              </w:rPr>
              <w:t>TASA</w:t>
            </w:r>
            <w:r>
              <w:rPr>
                <w:rFonts w:ascii="Times New Roman"/>
                <w:sz w:val="16"/>
              </w:rPr>
              <w:t> </w:t>
            </w:r>
            <w:r>
              <w:rPr>
                <w:b/>
                <w:sz w:val="16"/>
              </w:rPr>
              <w:t>DE</w:t>
            </w:r>
            <w:r>
              <w:rPr>
                <w:rFonts w:ascii="Times New Roman"/>
                <w:spacing w:val="40"/>
                <w:sz w:val="16"/>
              </w:rPr>
              <w:t> </w:t>
            </w:r>
            <w:r>
              <w:rPr>
                <w:b/>
                <w:spacing w:val="-2"/>
                <w:sz w:val="16"/>
              </w:rPr>
              <w:t>CRECIMIENTO</w:t>
            </w:r>
            <w:r>
              <w:rPr>
                <w:rFonts w:ascii="Times New Roman"/>
                <w:spacing w:val="40"/>
                <w:sz w:val="16"/>
              </w:rPr>
              <w:t> </w:t>
            </w:r>
            <w:r>
              <w:rPr>
                <w:b/>
                <w:sz w:val="16"/>
              </w:rPr>
              <w:t>PARA</w:t>
            </w:r>
            <w:r>
              <w:rPr>
                <w:rFonts w:ascii="Times New Roman"/>
                <w:sz w:val="16"/>
              </w:rPr>
              <w:t> </w:t>
            </w:r>
            <w:r>
              <w:rPr>
                <w:b/>
                <w:sz w:val="16"/>
              </w:rPr>
              <w:t>EL</w:t>
            </w:r>
            <w:r>
              <w:rPr>
                <w:rFonts w:ascii="Times New Roman"/>
                <w:spacing w:val="3"/>
                <w:sz w:val="16"/>
              </w:rPr>
              <w:t> </w:t>
            </w:r>
            <w:r>
              <w:rPr>
                <w:b/>
                <w:spacing w:val="-4"/>
                <w:sz w:val="16"/>
              </w:rPr>
              <w:t>2026</w:t>
            </w:r>
          </w:p>
        </w:tc>
        <w:tc>
          <w:tcPr>
            <w:tcW w:w="1481" w:type="dxa"/>
            <w:shd w:val="clear" w:color="auto" w:fill="B3C5E7"/>
          </w:tcPr>
          <w:p>
            <w:pPr>
              <w:pStyle w:val="TableParagraph"/>
              <w:spacing w:line="247" w:lineRule="auto" w:before="178"/>
              <w:ind w:left="87" w:firstLine="88"/>
              <w:rPr>
                <w:b/>
                <w:sz w:val="16"/>
              </w:rPr>
            </w:pPr>
            <w:r>
              <w:rPr>
                <w:b/>
                <w:spacing w:val="-2"/>
                <w:sz w:val="16"/>
              </w:rPr>
              <w:t>CRECIMIENTO</w:t>
            </w:r>
            <w:r>
              <w:rPr>
                <w:rFonts w:ascii="Times New Roman"/>
                <w:spacing w:val="40"/>
                <w:sz w:val="16"/>
              </w:rPr>
              <w:t> </w:t>
            </w:r>
            <w:r>
              <w:rPr>
                <w:b/>
                <w:sz w:val="16"/>
              </w:rPr>
              <w:t>ABSOLUTO</w:t>
            </w:r>
            <w:r>
              <w:rPr>
                <w:rFonts w:ascii="Times New Roman"/>
                <w:spacing w:val="-10"/>
                <w:sz w:val="16"/>
              </w:rPr>
              <w:t> </w:t>
            </w:r>
            <w:r>
              <w:rPr>
                <w:b/>
                <w:sz w:val="16"/>
              </w:rPr>
              <w:t>2026</w:t>
            </w:r>
          </w:p>
        </w:tc>
        <w:tc>
          <w:tcPr>
            <w:tcW w:w="1198" w:type="dxa"/>
            <w:shd w:val="clear" w:color="auto" w:fill="B3C5E7"/>
          </w:tcPr>
          <w:p>
            <w:pPr>
              <w:pStyle w:val="TableParagraph"/>
              <w:spacing w:line="249" w:lineRule="auto" w:before="82"/>
              <w:ind w:left="106" w:right="100" w:firstLine="1"/>
              <w:jc w:val="center"/>
              <w:rPr>
                <w:b/>
                <w:sz w:val="16"/>
              </w:rPr>
            </w:pPr>
            <w:r>
              <w:rPr>
                <w:b/>
                <w:sz w:val="16"/>
              </w:rPr>
              <w:t>LÍMITE</w:t>
            </w:r>
            <w:r>
              <w:rPr>
                <w:rFonts w:ascii="Times New Roman" w:hAnsi="Times New Roman"/>
                <w:sz w:val="16"/>
              </w:rPr>
              <w:t> </w:t>
            </w:r>
            <w:r>
              <w:rPr>
                <w:b/>
                <w:sz w:val="16"/>
              </w:rPr>
              <w:t>DE</w:t>
            </w:r>
            <w:r>
              <w:rPr>
                <w:rFonts w:ascii="Times New Roman" w:hAnsi="Times New Roman"/>
                <w:spacing w:val="40"/>
                <w:sz w:val="16"/>
              </w:rPr>
              <w:t> </w:t>
            </w:r>
            <w:r>
              <w:rPr>
                <w:b/>
                <w:spacing w:val="-4"/>
                <w:sz w:val="16"/>
              </w:rPr>
              <w:t>REGLA</w:t>
            </w:r>
            <w:r>
              <w:rPr>
                <w:rFonts w:ascii="Times New Roman" w:hAnsi="Times New Roman"/>
                <w:spacing w:val="40"/>
                <w:sz w:val="16"/>
              </w:rPr>
              <w:t> </w:t>
            </w:r>
            <w:r>
              <w:rPr>
                <w:b/>
                <w:sz w:val="16"/>
              </w:rPr>
              <w:t>FISCAL</w:t>
            </w:r>
            <w:r>
              <w:rPr>
                <w:rFonts w:ascii="Times New Roman" w:hAnsi="Times New Roman"/>
                <w:spacing w:val="-10"/>
                <w:sz w:val="16"/>
              </w:rPr>
              <w:t> </w:t>
            </w:r>
            <w:r>
              <w:rPr>
                <w:b/>
                <w:sz w:val="16"/>
              </w:rPr>
              <w:t>2026</w:t>
            </w:r>
          </w:p>
        </w:tc>
      </w:tr>
      <w:tr>
        <w:trPr>
          <w:trHeight w:val="222" w:hRule="atLeast"/>
        </w:trPr>
        <w:tc>
          <w:tcPr>
            <w:tcW w:w="1018" w:type="dxa"/>
            <w:tcBorders>
              <w:bottom w:val="nil"/>
            </w:tcBorders>
          </w:tcPr>
          <w:p>
            <w:pPr>
              <w:pStyle w:val="TableParagraph"/>
              <w:spacing w:line="183" w:lineRule="exact" w:before="20"/>
              <w:ind w:left="69"/>
              <w:rPr>
                <w:b/>
                <w:sz w:val="16"/>
              </w:rPr>
            </w:pPr>
            <w:r>
              <w:rPr>
                <w:b/>
                <w:color w:val="0000FF"/>
                <w:spacing w:val="-10"/>
                <w:sz w:val="16"/>
              </w:rPr>
              <w:t>1</w:t>
            </w:r>
          </w:p>
        </w:tc>
        <w:tc>
          <w:tcPr>
            <w:tcW w:w="3459" w:type="dxa"/>
            <w:tcBorders>
              <w:bottom w:val="nil"/>
            </w:tcBorders>
          </w:tcPr>
          <w:p>
            <w:pPr>
              <w:pStyle w:val="TableParagraph"/>
              <w:spacing w:line="183" w:lineRule="exact" w:before="20"/>
              <w:ind w:left="68"/>
              <w:rPr>
                <w:b/>
                <w:sz w:val="16"/>
              </w:rPr>
            </w:pPr>
            <w:r>
              <w:rPr>
                <w:b/>
                <w:color w:val="0000FF"/>
                <w:sz w:val="16"/>
              </w:rPr>
              <w:t>GASTOS</w:t>
            </w:r>
            <w:r>
              <w:rPr>
                <w:rFonts w:ascii="Times New Roman"/>
                <w:color w:val="0000FF"/>
                <w:sz w:val="16"/>
              </w:rPr>
              <w:t> </w:t>
            </w:r>
            <w:r>
              <w:rPr>
                <w:b/>
                <w:color w:val="0000FF"/>
                <w:spacing w:val="-2"/>
                <w:sz w:val="16"/>
              </w:rPr>
              <w:t>CORRIENTES</w:t>
            </w:r>
          </w:p>
        </w:tc>
        <w:tc>
          <w:tcPr>
            <w:tcW w:w="1479" w:type="dxa"/>
            <w:tcBorders>
              <w:bottom w:val="nil"/>
            </w:tcBorders>
          </w:tcPr>
          <w:p>
            <w:pPr>
              <w:pStyle w:val="TableParagraph"/>
              <w:spacing w:line="183" w:lineRule="exact" w:before="20"/>
              <w:ind w:right="58"/>
              <w:jc w:val="right"/>
              <w:rPr>
                <w:b/>
                <w:sz w:val="16"/>
              </w:rPr>
            </w:pPr>
            <w:r>
              <w:rPr>
                <w:b/>
                <w:color w:val="0000FF"/>
                <w:spacing w:val="-2"/>
                <w:sz w:val="16"/>
              </w:rPr>
              <w:t>56,234,785.84</w:t>
            </w:r>
          </w:p>
        </w:tc>
        <w:tc>
          <w:tcPr>
            <w:tcW w:w="1477" w:type="dxa"/>
          </w:tcPr>
          <w:p>
            <w:pPr>
              <w:pStyle w:val="TableParagraph"/>
              <w:spacing w:line="166" w:lineRule="exact" w:before="37"/>
              <w:ind w:right="60"/>
              <w:jc w:val="right"/>
              <w:rPr>
                <w:b/>
                <w:sz w:val="16"/>
              </w:rPr>
            </w:pPr>
            <w:r>
              <w:rPr>
                <w:b/>
                <w:color w:val="3232FF"/>
                <w:spacing w:val="-2"/>
                <w:sz w:val="16"/>
              </w:rPr>
              <w:t>5.81%</w:t>
            </w:r>
          </w:p>
        </w:tc>
        <w:tc>
          <w:tcPr>
            <w:tcW w:w="1481" w:type="dxa"/>
          </w:tcPr>
          <w:p>
            <w:pPr>
              <w:pStyle w:val="TableParagraph"/>
              <w:spacing w:line="183" w:lineRule="exact" w:before="20"/>
              <w:ind w:right="59"/>
              <w:jc w:val="right"/>
              <w:rPr>
                <w:b/>
                <w:sz w:val="16"/>
              </w:rPr>
            </w:pPr>
            <w:r>
              <w:rPr>
                <w:b/>
                <w:spacing w:val="-2"/>
                <w:sz w:val="16"/>
              </w:rPr>
              <w:t>3,267,241.06</w:t>
            </w:r>
          </w:p>
        </w:tc>
        <w:tc>
          <w:tcPr>
            <w:tcW w:w="1198" w:type="dxa"/>
          </w:tcPr>
          <w:p>
            <w:pPr>
              <w:pStyle w:val="TableParagraph"/>
              <w:spacing w:line="183" w:lineRule="exact" w:before="20"/>
              <w:ind w:left="45"/>
              <w:jc w:val="center"/>
              <w:rPr>
                <w:b/>
                <w:sz w:val="16"/>
              </w:rPr>
            </w:pPr>
            <w:r>
              <w:rPr>
                <w:b/>
                <w:color w:val="0000FF"/>
                <w:spacing w:val="-2"/>
                <w:sz w:val="16"/>
              </w:rPr>
              <w:t>59,502,026.89</w:t>
            </w:r>
          </w:p>
        </w:tc>
      </w:tr>
      <w:tr>
        <w:trPr>
          <w:trHeight w:val="225" w:hRule="atLeast"/>
        </w:trPr>
        <w:tc>
          <w:tcPr>
            <w:tcW w:w="1018" w:type="dxa"/>
            <w:tcBorders>
              <w:top w:val="nil"/>
              <w:bottom w:val="nil"/>
            </w:tcBorders>
          </w:tcPr>
          <w:p>
            <w:pPr>
              <w:pStyle w:val="TableParagraph"/>
              <w:spacing w:line="183" w:lineRule="exact" w:before="22"/>
              <w:ind w:left="69"/>
              <w:rPr>
                <w:b/>
                <w:sz w:val="16"/>
              </w:rPr>
            </w:pPr>
            <w:r>
              <w:rPr>
                <w:b/>
                <w:spacing w:val="-5"/>
                <w:sz w:val="16"/>
              </w:rPr>
              <w:t>1.1</w:t>
            </w:r>
          </w:p>
        </w:tc>
        <w:tc>
          <w:tcPr>
            <w:tcW w:w="3459" w:type="dxa"/>
            <w:tcBorders>
              <w:top w:val="nil"/>
              <w:bottom w:val="nil"/>
            </w:tcBorders>
          </w:tcPr>
          <w:p>
            <w:pPr>
              <w:pStyle w:val="TableParagraph"/>
              <w:spacing w:line="183" w:lineRule="exact" w:before="22"/>
              <w:ind w:left="68"/>
              <w:rPr>
                <w:b/>
                <w:sz w:val="16"/>
              </w:rPr>
            </w:pPr>
            <w:r>
              <w:rPr>
                <w:b/>
                <w:sz w:val="16"/>
              </w:rPr>
              <w:t>GASTOS</w:t>
            </w:r>
            <w:r>
              <w:rPr>
                <w:rFonts w:ascii="Times New Roman"/>
                <w:spacing w:val="1"/>
                <w:sz w:val="16"/>
              </w:rPr>
              <w:t> </w:t>
            </w:r>
            <w:r>
              <w:rPr>
                <w:b/>
                <w:sz w:val="16"/>
              </w:rPr>
              <w:t>DE</w:t>
            </w:r>
            <w:r>
              <w:rPr>
                <w:rFonts w:ascii="Times New Roman"/>
                <w:spacing w:val="1"/>
                <w:sz w:val="16"/>
              </w:rPr>
              <w:t> </w:t>
            </w:r>
            <w:r>
              <w:rPr>
                <w:b/>
                <w:spacing w:val="-2"/>
                <w:sz w:val="16"/>
              </w:rPr>
              <w:t>CONSUMO</w:t>
            </w:r>
          </w:p>
        </w:tc>
        <w:tc>
          <w:tcPr>
            <w:tcW w:w="1479" w:type="dxa"/>
            <w:tcBorders>
              <w:top w:val="nil"/>
              <w:bottom w:val="nil"/>
            </w:tcBorders>
          </w:tcPr>
          <w:p>
            <w:pPr>
              <w:pStyle w:val="TableParagraph"/>
              <w:spacing w:line="183" w:lineRule="exact" w:before="22"/>
              <w:ind w:right="58"/>
              <w:jc w:val="right"/>
              <w:rPr>
                <w:b/>
                <w:sz w:val="16"/>
              </w:rPr>
            </w:pPr>
            <w:r>
              <w:rPr>
                <w:b/>
                <w:spacing w:val="-2"/>
                <w:sz w:val="16"/>
              </w:rPr>
              <w:t>35,346,893.90</w:t>
            </w:r>
          </w:p>
        </w:tc>
        <w:tc>
          <w:tcPr>
            <w:tcW w:w="1477" w:type="dxa"/>
          </w:tcPr>
          <w:p>
            <w:pPr>
              <w:pStyle w:val="TableParagraph"/>
              <w:rPr>
                <w:rFonts w:ascii="Times New Roman"/>
                <w:sz w:val="16"/>
              </w:rPr>
            </w:pPr>
          </w:p>
        </w:tc>
        <w:tc>
          <w:tcPr>
            <w:tcW w:w="1481" w:type="dxa"/>
          </w:tcPr>
          <w:p>
            <w:pPr>
              <w:pStyle w:val="TableParagraph"/>
              <w:rPr>
                <w:rFonts w:ascii="Times New Roman"/>
                <w:sz w:val="16"/>
              </w:rPr>
            </w:pPr>
          </w:p>
        </w:tc>
        <w:tc>
          <w:tcPr>
            <w:tcW w:w="1198" w:type="dxa"/>
          </w:tcPr>
          <w:p>
            <w:pPr>
              <w:pStyle w:val="TableParagraph"/>
              <w:spacing w:line="183" w:lineRule="exact" w:before="22"/>
              <w:ind w:left="133"/>
              <w:jc w:val="center"/>
              <w:rPr>
                <w:b/>
                <w:sz w:val="16"/>
              </w:rPr>
            </w:pPr>
            <w:r>
              <w:rPr>
                <w:b/>
                <w:color w:val="0000FF"/>
                <w:spacing w:val="-2"/>
                <w:sz w:val="16"/>
              </w:rPr>
              <w:t>5,710,762.43</w:t>
            </w:r>
          </w:p>
        </w:tc>
      </w:tr>
      <w:tr>
        <w:trPr>
          <w:trHeight w:val="225" w:hRule="atLeast"/>
        </w:trPr>
        <w:tc>
          <w:tcPr>
            <w:tcW w:w="1018" w:type="dxa"/>
            <w:tcBorders>
              <w:top w:val="nil"/>
              <w:bottom w:val="nil"/>
            </w:tcBorders>
          </w:tcPr>
          <w:p>
            <w:pPr>
              <w:pStyle w:val="TableParagraph"/>
              <w:spacing w:line="183" w:lineRule="exact" w:before="22"/>
              <w:ind w:left="69"/>
              <w:rPr>
                <w:b/>
                <w:sz w:val="16"/>
              </w:rPr>
            </w:pPr>
            <w:r>
              <w:rPr>
                <w:b/>
                <w:spacing w:val="-2"/>
                <w:sz w:val="16"/>
              </w:rPr>
              <w:t>1.1.1</w:t>
            </w:r>
          </w:p>
        </w:tc>
        <w:tc>
          <w:tcPr>
            <w:tcW w:w="3459" w:type="dxa"/>
            <w:tcBorders>
              <w:top w:val="nil"/>
              <w:bottom w:val="nil"/>
            </w:tcBorders>
          </w:tcPr>
          <w:p>
            <w:pPr>
              <w:pStyle w:val="TableParagraph"/>
              <w:spacing w:line="183" w:lineRule="exact" w:before="22"/>
              <w:ind w:left="68"/>
              <w:rPr>
                <w:b/>
                <w:sz w:val="16"/>
              </w:rPr>
            </w:pPr>
            <w:r>
              <w:rPr>
                <w:b/>
                <w:spacing w:val="-2"/>
                <w:sz w:val="16"/>
              </w:rPr>
              <w:t>REMUNERACIONES</w:t>
            </w:r>
          </w:p>
        </w:tc>
        <w:tc>
          <w:tcPr>
            <w:tcW w:w="1479" w:type="dxa"/>
            <w:tcBorders>
              <w:top w:val="nil"/>
              <w:bottom w:val="nil"/>
            </w:tcBorders>
          </w:tcPr>
          <w:p>
            <w:pPr>
              <w:pStyle w:val="TableParagraph"/>
              <w:spacing w:line="183" w:lineRule="exact" w:before="22"/>
              <w:ind w:right="58"/>
              <w:jc w:val="right"/>
              <w:rPr>
                <w:b/>
                <w:sz w:val="16"/>
              </w:rPr>
            </w:pPr>
            <w:r>
              <w:rPr>
                <w:b/>
                <w:spacing w:val="-2"/>
                <w:sz w:val="16"/>
              </w:rPr>
              <w:t>21,724,276.55</w:t>
            </w:r>
          </w:p>
        </w:tc>
        <w:tc>
          <w:tcPr>
            <w:tcW w:w="1477" w:type="dxa"/>
          </w:tcPr>
          <w:p>
            <w:pPr>
              <w:pStyle w:val="TableParagraph"/>
              <w:spacing w:line="166" w:lineRule="exact" w:before="39"/>
              <w:ind w:right="60"/>
              <w:jc w:val="right"/>
              <w:rPr>
                <w:b/>
                <w:sz w:val="16"/>
              </w:rPr>
            </w:pPr>
            <w:r>
              <w:rPr>
                <w:b/>
                <w:color w:val="3232FF"/>
                <w:spacing w:val="-2"/>
                <w:sz w:val="16"/>
              </w:rPr>
              <w:t>5.81%</w:t>
            </w:r>
          </w:p>
        </w:tc>
        <w:tc>
          <w:tcPr>
            <w:tcW w:w="1481" w:type="dxa"/>
          </w:tcPr>
          <w:p>
            <w:pPr>
              <w:pStyle w:val="TableParagraph"/>
              <w:spacing w:line="183" w:lineRule="exact" w:before="22"/>
              <w:ind w:right="59"/>
              <w:jc w:val="right"/>
              <w:rPr>
                <w:b/>
                <w:sz w:val="16"/>
              </w:rPr>
            </w:pPr>
            <w:r>
              <w:rPr>
                <w:b/>
                <w:spacing w:val="-2"/>
                <w:sz w:val="16"/>
              </w:rPr>
              <w:t>3,267,241.06</w:t>
            </w:r>
          </w:p>
        </w:tc>
        <w:tc>
          <w:tcPr>
            <w:tcW w:w="1198" w:type="dxa"/>
          </w:tcPr>
          <w:p>
            <w:pPr>
              <w:pStyle w:val="TableParagraph"/>
              <w:spacing w:line="183" w:lineRule="exact" w:before="22"/>
              <w:ind w:left="45"/>
              <w:jc w:val="center"/>
              <w:rPr>
                <w:b/>
                <w:sz w:val="16"/>
              </w:rPr>
            </w:pPr>
            <w:r>
              <w:rPr>
                <w:b/>
                <w:spacing w:val="-2"/>
                <w:sz w:val="16"/>
              </w:rPr>
              <w:t>65,212,789.32</w:t>
            </w:r>
          </w:p>
        </w:tc>
      </w:tr>
      <w:tr>
        <w:trPr>
          <w:trHeight w:val="213" w:hRule="atLeast"/>
        </w:trPr>
        <w:tc>
          <w:tcPr>
            <w:tcW w:w="1018" w:type="dxa"/>
            <w:tcBorders>
              <w:top w:val="nil"/>
              <w:bottom w:val="nil"/>
            </w:tcBorders>
          </w:tcPr>
          <w:p>
            <w:pPr>
              <w:pStyle w:val="TableParagraph"/>
              <w:spacing w:line="181" w:lineRule="exact" w:before="13"/>
              <w:ind w:left="69"/>
              <w:rPr>
                <w:sz w:val="16"/>
              </w:rPr>
            </w:pPr>
            <w:r>
              <w:rPr>
                <w:spacing w:val="-2"/>
                <w:sz w:val="16"/>
              </w:rPr>
              <w:t>1.1.1.1</w:t>
            </w:r>
          </w:p>
        </w:tc>
        <w:tc>
          <w:tcPr>
            <w:tcW w:w="3459" w:type="dxa"/>
            <w:tcBorders>
              <w:top w:val="nil"/>
              <w:bottom w:val="nil"/>
            </w:tcBorders>
          </w:tcPr>
          <w:p>
            <w:pPr>
              <w:pStyle w:val="TableParagraph"/>
              <w:spacing w:line="181" w:lineRule="exact" w:before="13"/>
              <w:ind w:left="68"/>
              <w:rPr>
                <w:sz w:val="16"/>
              </w:rPr>
            </w:pPr>
            <w:r>
              <w:rPr>
                <w:sz w:val="16"/>
              </w:rPr>
              <w:t>Sueldos</w:t>
            </w:r>
            <w:r>
              <w:rPr>
                <w:rFonts w:ascii="Times New Roman"/>
                <w:spacing w:val="1"/>
                <w:sz w:val="16"/>
              </w:rPr>
              <w:t> </w:t>
            </w:r>
            <w:r>
              <w:rPr>
                <w:sz w:val="16"/>
              </w:rPr>
              <w:t>y</w:t>
            </w:r>
            <w:r>
              <w:rPr>
                <w:rFonts w:ascii="Times New Roman"/>
                <w:spacing w:val="2"/>
                <w:sz w:val="16"/>
              </w:rPr>
              <w:t> </w:t>
            </w:r>
            <w:r>
              <w:rPr>
                <w:spacing w:val="-2"/>
                <w:sz w:val="16"/>
              </w:rPr>
              <w:t>Salarios</w:t>
            </w:r>
          </w:p>
        </w:tc>
        <w:tc>
          <w:tcPr>
            <w:tcW w:w="1479" w:type="dxa"/>
            <w:tcBorders>
              <w:top w:val="nil"/>
              <w:bottom w:val="nil"/>
            </w:tcBorders>
          </w:tcPr>
          <w:p>
            <w:pPr>
              <w:pStyle w:val="TableParagraph"/>
              <w:spacing w:line="181" w:lineRule="exact" w:before="13"/>
              <w:ind w:right="58"/>
              <w:jc w:val="right"/>
              <w:rPr>
                <w:sz w:val="16"/>
              </w:rPr>
            </w:pPr>
            <w:r>
              <w:rPr>
                <w:spacing w:val="-2"/>
                <w:sz w:val="16"/>
              </w:rPr>
              <w:t>17,460,726.64</w:t>
            </w:r>
          </w:p>
        </w:tc>
        <w:tc>
          <w:tcPr>
            <w:tcW w:w="4156" w:type="dxa"/>
            <w:gridSpan w:val="3"/>
            <w:vMerge w:val="restart"/>
            <w:tcBorders>
              <w:bottom w:val="nil"/>
              <w:right w:val="nil"/>
            </w:tcBorders>
          </w:tcPr>
          <w:p>
            <w:pPr>
              <w:pStyle w:val="TableParagraph"/>
              <w:rPr>
                <w:rFonts w:ascii="Times New Roman"/>
                <w:sz w:val="18"/>
              </w:rPr>
            </w:pPr>
          </w:p>
        </w:tc>
      </w:tr>
      <w:tr>
        <w:trPr>
          <w:trHeight w:val="221" w:hRule="atLeast"/>
        </w:trPr>
        <w:tc>
          <w:tcPr>
            <w:tcW w:w="1018" w:type="dxa"/>
            <w:tcBorders>
              <w:top w:val="nil"/>
              <w:bottom w:val="nil"/>
            </w:tcBorders>
          </w:tcPr>
          <w:p>
            <w:pPr>
              <w:pStyle w:val="TableParagraph"/>
              <w:spacing w:before="15"/>
              <w:ind w:left="69"/>
              <w:rPr>
                <w:sz w:val="16"/>
              </w:rPr>
            </w:pPr>
            <w:r>
              <w:rPr>
                <w:spacing w:val="-2"/>
                <w:sz w:val="16"/>
              </w:rPr>
              <w:t>1.1.1.2</w:t>
            </w:r>
          </w:p>
        </w:tc>
        <w:tc>
          <w:tcPr>
            <w:tcW w:w="3459" w:type="dxa"/>
            <w:tcBorders>
              <w:top w:val="nil"/>
              <w:bottom w:val="nil"/>
            </w:tcBorders>
          </w:tcPr>
          <w:p>
            <w:pPr>
              <w:pStyle w:val="TableParagraph"/>
              <w:spacing w:before="15"/>
              <w:ind w:left="68"/>
              <w:rPr>
                <w:sz w:val="16"/>
              </w:rPr>
            </w:pPr>
            <w:r>
              <w:rPr>
                <w:sz w:val="16"/>
              </w:rPr>
              <w:t>Contribuciones</w:t>
            </w:r>
            <w:r>
              <w:rPr>
                <w:rFonts w:ascii="Times New Roman"/>
                <w:spacing w:val="-7"/>
                <w:sz w:val="16"/>
              </w:rPr>
              <w:t> </w:t>
            </w:r>
            <w:r>
              <w:rPr>
                <w:spacing w:val="-2"/>
                <w:sz w:val="16"/>
              </w:rPr>
              <w:t>Sociales</w:t>
            </w:r>
          </w:p>
        </w:tc>
        <w:tc>
          <w:tcPr>
            <w:tcW w:w="1479" w:type="dxa"/>
            <w:tcBorders>
              <w:top w:val="nil"/>
              <w:bottom w:val="nil"/>
            </w:tcBorders>
          </w:tcPr>
          <w:p>
            <w:pPr>
              <w:pStyle w:val="TableParagraph"/>
              <w:spacing w:before="15"/>
              <w:ind w:right="58"/>
              <w:jc w:val="right"/>
              <w:rPr>
                <w:sz w:val="16"/>
              </w:rPr>
            </w:pPr>
            <w:r>
              <w:rPr>
                <w:spacing w:val="-2"/>
                <w:sz w:val="16"/>
              </w:rPr>
              <w:t>4,263,549.91</w:t>
            </w:r>
          </w:p>
        </w:tc>
        <w:tc>
          <w:tcPr>
            <w:tcW w:w="4156" w:type="dxa"/>
            <w:gridSpan w:val="3"/>
            <w:vMerge/>
            <w:tcBorders>
              <w:top w:val="nil"/>
              <w:bottom w:val="nil"/>
              <w:right w:val="nil"/>
            </w:tcBorders>
          </w:tcPr>
          <w:p>
            <w:pPr>
              <w:rPr>
                <w:sz w:val="2"/>
                <w:szCs w:val="2"/>
              </w:rPr>
            </w:pPr>
          </w:p>
        </w:tc>
      </w:tr>
      <w:tr>
        <w:trPr>
          <w:trHeight w:val="226" w:hRule="atLeast"/>
        </w:trPr>
        <w:tc>
          <w:tcPr>
            <w:tcW w:w="1018" w:type="dxa"/>
            <w:tcBorders>
              <w:top w:val="nil"/>
              <w:bottom w:val="nil"/>
            </w:tcBorders>
          </w:tcPr>
          <w:p>
            <w:pPr>
              <w:pStyle w:val="TableParagraph"/>
              <w:spacing w:before="21"/>
              <w:ind w:left="69"/>
              <w:rPr>
                <w:b/>
                <w:sz w:val="16"/>
              </w:rPr>
            </w:pPr>
            <w:r>
              <w:rPr>
                <w:b/>
                <w:spacing w:val="-2"/>
                <w:sz w:val="16"/>
              </w:rPr>
              <w:t>1.1.2</w:t>
            </w:r>
          </w:p>
        </w:tc>
        <w:tc>
          <w:tcPr>
            <w:tcW w:w="3459" w:type="dxa"/>
            <w:tcBorders>
              <w:top w:val="nil"/>
              <w:bottom w:val="nil"/>
            </w:tcBorders>
          </w:tcPr>
          <w:p>
            <w:pPr>
              <w:pStyle w:val="TableParagraph"/>
              <w:spacing w:before="21"/>
              <w:ind w:left="68"/>
              <w:rPr>
                <w:b/>
                <w:sz w:val="16"/>
              </w:rPr>
            </w:pPr>
            <w:r>
              <w:rPr>
                <w:b/>
                <w:sz w:val="16"/>
              </w:rPr>
              <w:t>ADQUICIÓN</w:t>
            </w:r>
            <w:r>
              <w:rPr>
                <w:rFonts w:ascii="Times New Roman" w:hAnsi="Times New Roman"/>
                <w:sz w:val="16"/>
              </w:rPr>
              <w:t> </w:t>
            </w:r>
            <w:r>
              <w:rPr>
                <w:b/>
                <w:sz w:val="16"/>
              </w:rPr>
              <w:t>DE</w:t>
            </w:r>
            <w:r>
              <w:rPr>
                <w:rFonts w:ascii="Times New Roman" w:hAnsi="Times New Roman"/>
                <w:spacing w:val="-1"/>
                <w:sz w:val="16"/>
              </w:rPr>
              <w:t> </w:t>
            </w:r>
            <w:r>
              <w:rPr>
                <w:b/>
                <w:sz w:val="16"/>
              </w:rPr>
              <w:t>BIENES</w:t>
            </w:r>
            <w:r>
              <w:rPr>
                <w:rFonts w:ascii="Times New Roman" w:hAnsi="Times New Roman"/>
                <w:sz w:val="16"/>
              </w:rPr>
              <w:t> </w:t>
            </w:r>
            <w:r>
              <w:rPr>
                <w:b/>
                <w:sz w:val="16"/>
              </w:rPr>
              <w:t>Y</w:t>
            </w:r>
            <w:r>
              <w:rPr>
                <w:rFonts w:ascii="Times New Roman" w:hAnsi="Times New Roman"/>
                <w:sz w:val="16"/>
              </w:rPr>
              <w:t> </w:t>
            </w:r>
            <w:r>
              <w:rPr>
                <w:b/>
                <w:spacing w:val="-2"/>
                <w:sz w:val="16"/>
              </w:rPr>
              <w:t>SERVICIOS</w:t>
            </w:r>
          </w:p>
        </w:tc>
        <w:tc>
          <w:tcPr>
            <w:tcW w:w="1479" w:type="dxa"/>
            <w:tcBorders>
              <w:top w:val="nil"/>
              <w:bottom w:val="nil"/>
            </w:tcBorders>
          </w:tcPr>
          <w:p>
            <w:pPr>
              <w:pStyle w:val="TableParagraph"/>
              <w:spacing w:before="21"/>
              <w:ind w:right="58"/>
              <w:jc w:val="right"/>
              <w:rPr>
                <w:b/>
                <w:sz w:val="16"/>
              </w:rPr>
            </w:pPr>
            <w:r>
              <w:rPr>
                <w:b/>
                <w:spacing w:val="-2"/>
                <w:sz w:val="16"/>
              </w:rPr>
              <w:t>13,622,617.35</w:t>
            </w:r>
          </w:p>
        </w:tc>
        <w:tc>
          <w:tcPr>
            <w:tcW w:w="4156" w:type="dxa"/>
            <w:gridSpan w:val="3"/>
            <w:vMerge/>
            <w:tcBorders>
              <w:top w:val="nil"/>
              <w:bottom w:val="nil"/>
              <w:right w:val="nil"/>
            </w:tcBorders>
          </w:tcPr>
          <w:p>
            <w:pPr>
              <w:rPr>
                <w:sz w:val="2"/>
                <w:szCs w:val="2"/>
              </w:rPr>
            </w:pPr>
          </w:p>
        </w:tc>
      </w:tr>
      <w:tr>
        <w:trPr>
          <w:trHeight w:val="227" w:hRule="atLeast"/>
        </w:trPr>
        <w:tc>
          <w:tcPr>
            <w:tcW w:w="1018" w:type="dxa"/>
            <w:tcBorders>
              <w:top w:val="nil"/>
              <w:bottom w:val="nil"/>
            </w:tcBorders>
          </w:tcPr>
          <w:p>
            <w:pPr>
              <w:pStyle w:val="TableParagraph"/>
              <w:spacing w:before="19"/>
              <w:ind w:left="69"/>
              <w:rPr>
                <w:b/>
                <w:sz w:val="16"/>
              </w:rPr>
            </w:pPr>
            <w:r>
              <w:rPr>
                <w:b/>
                <w:spacing w:val="-5"/>
                <w:sz w:val="16"/>
              </w:rPr>
              <w:t>1.3</w:t>
            </w:r>
          </w:p>
        </w:tc>
        <w:tc>
          <w:tcPr>
            <w:tcW w:w="3459" w:type="dxa"/>
            <w:tcBorders>
              <w:top w:val="nil"/>
              <w:bottom w:val="nil"/>
            </w:tcBorders>
          </w:tcPr>
          <w:p>
            <w:pPr>
              <w:pStyle w:val="TableParagraph"/>
              <w:spacing w:before="19"/>
              <w:ind w:left="68"/>
              <w:rPr>
                <w:b/>
                <w:sz w:val="16"/>
              </w:rPr>
            </w:pPr>
            <w:r>
              <w:rPr>
                <w:b/>
                <w:sz w:val="16"/>
              </w:rPr>
              <w:t>TRANSFERENCIAS</w:t>
            </w:r>
            <w:r>
              <w:rPr>
                <w:rFonts w:ascii="Times New Roman"/>
                <w:spacing w:val="-8"/>
                <w:sz w:val="16"/>
              </w:rPr>
              <w:t> </w:t>
            </w:r>
            <w:r>
              <w:rPr>
                <w:b/>
                <w:spacing w:val="-2"/>
                <w:sz w:val="16"/>
              </w:rPr>
              <w:t>CORRIENTES</w:t>
            </w:r>
          </w:p>
        </w:tc>
        <w:tc>
          <w:tcPr>
            <w:tcW w:w="1479" w:type="dxa"/>
            <w:tcBorders>
              <w:top w:val="nil"/>
              <w:bottom w:val="nil"/>
            </w:tcBorders>
          </w:tcPr>
          <w:p>
            <w:pPr>
              <w:pStyle w:val="TableParagraph"/>
              <w:spacing w:before="19"/>
              <w:ind w:right="58"/>
              <w:jc w:val="right"/>
              <w:rPr>
                <w:b/>
                <w:sz w:val="16"/>
              </w:rPr>
            </w:pPr>
            <w:r>
              <w:rPr>
                <w:b/>
                <w:spacing w:val="-2"/>
                <w:sz w:val="16"/>
              </w:rPr>
              <w:t>20,887,891.94</w:t>
            </w:r>
          </w:p>
        </w:tc>
        <w:tc>
          <w:tcPr>
            <w:tcW w:w="4156" w:type="dxa"/>
            <w:gridSpan w:val="3"/>
            <w:vMerge/>
            <w:tcBorders>
              <w:top w:val="nil"/>
              <w:bottom w:val="nil"/>
              <w:right w:val="nil"/>
            </w:tcBorders>
          </w:tcPr>
          <w:p>
            <w:pPr>
              <w:rPr>
                <w:sz w:val="2"/>
                <w:szCs w:val="2"/>
              </w:rPr>
            </w:pPr>
          </w:p>
        </w:tc>
      </w:tr>
      <w:tr>
        <w:trPr>
          <w:trHeight w:val="233" w:hRule="atLeast"/>
        </w:trPr>
        <w:tc>
          <w:tcPr>
            <w:tcW w:w="1018" w:type="dxa"/>
            <w:tcBorders>
              <w:top w:val="nil"/>
              <w:bottom w:val="nil"/>
            </w:tcBorders>
          </w:tcPr>
          <w:p>
            <w:pPr>
              <w:pStyle w:val="TableParagraph"/>
              <w:spacing w:before="22"/>
              <w:ind w:left="69"/>
              <w:rPr>
                <w:sz w:val="16"/>
              </w:rPr>
            </w:pPr>
            <w:r>
              <w:rPr>
                <w:spacing w:val="-2"/>
                <w:sz w:val="16"/>
              </w:rPr>
              <w:t>1.3.1</w:t>
            </w:r>
          </w:p>
        </w:tc>
        <w:tc>
          <w:tcPr>
            <w:tcW w:w="3459" w:type="dxa"/>
            <w:tcBorders>
              <w:top w:val="nil"/>
              <w:bottom w:val="nil"/>
            </w:tcBorders>
          </w:tcPr>
          <w:p>
            <w:pPr>
              <w:pStyle w:val="TableParagraph"/>
              <w:spacing w:before="22"/>
              <w:ind w:left="68"/>
              <w:rPr>
                <w:sz w:val="16"/>
              </w:rPr>
            </w:pPr>
            <w:r>
              <w:rPr>
                <w:sz w:val="16"/>
              </w:rPr>
              <w:t>Al</w:t>
            </w:r>
            <w:r>
              <w:rPr>
                <w:rFonts w:ascii="Times New Roman" w:hAnsi="Times New Roman"/>
                <w:sz w:val="16"/>
              </w:rPr>
              <w:t> </w:t>
            </w:r>
            <w:r>
              <w:rPr>
                <w:sz w:val="16"/>
              </w:rPr>
              <w:t>Sector</w:t>
            </w:r>
            <w:r>
              <w:rPr>
                <w:rFonts w:ascii="Times New Roman" w:hAnsi="Times New Roman"/>
                <w:spacing w:val="1"/>
                <w:sz w:val="16"/>
              </w:rPr>
              <w:t> </w:t>
            </w:r>
            <w:r>
              <w:rPr>
                <w:spacing w:val="-2"/>
                <w:sz w:val="16"/>
              </w:rPr>
              <w:t>Público</w:t>
            </w:r>
          </w:p>
        </w:tc>
        <w:tc>
          <w:tcPr>
            <w:tcW w:w="1479" w:type="dxa"/>
            <w:tcBorders>
              <w:top w:val="nil"/>
              <w:bottom w:val="nil"/>
            </w:tcBorders>
          </w:tcPr>
          <w:p>
            <w:pPr>
              <w:pStyle w:val="TableParagraph"/>
              <w:spacing w:before="22"/>
              <w:ind w:right="60"/>
              <w:jc w:val="right"/>
              <w:rPr>
                <w:sz w:val="16"/>
              </w:rPr>
            </w:pPr>
            <w:r>
              <w:rPr>
                <w:spacing w:val="-2"/>
                <w:sz w:val="16"/>
              </w:rPr>
              <w:t>750,000.00</w:t>
            </w:r>
          </w:p>
        </w:tc>
        <w:tc>
          <w:tcPr>
            <w:tcW w:w="4156" w:type="dxa"/>
            <w:gridSpan w:val="3"/>
            <w:vMerge/>
            <w:tcBorders>
              <w:top w:val="nil"/>
              <w:bottom w:val="nil"/>
              <w:right w:val="nil"/>
            </w:tcBorders>
          </w:tcPr>
          <w:p>
            <w:pPr>
              <w:rPr>
                <w:sz w:val="2"/>
                <w:szCs w:val="2"/>
              </w:rPr>
            </w:pPr>
          </w:p>
        </w:tc>
      </w:tr>
      <w:tr>
        <w:trPr>
          <w:trHeight w:val="242" w:hRule="atLeast"/>
        </w:trPr>
        <w:tc>
          <w:tcPr>
            <w:tcW w:w="1018" w:type="dxa"/>
            <w:tcBorders>
              <w:top w:val="nil"/>
              <w:bottom w:val="nil"/>
            </w:tcBorders>
          </w:tcPr>
          <w:p>
            <w:pPr>
              <w:pStyle w:val="TableParagraph"/>
              <w:spacing w:before="25"/>
              <w:ind w:left="69"/>
              <w:rPr>
                <w:sz w:val="16"/>
              </w:rPr>
            </w:pPr>
            <w:r>
              <w:rPr>
                <w:spacing w:val="-2"/>
                <w:sz w:val="16"/>
              </w:rPr>
              <w:t>1.3.2</w:t>
            </w:r>
          </w:p>
        </w:tc>
        <w:tc>
          <w:tcPr>
            <w:tcW w:w="3459" w:type="dxa"/>
            <w:tcBorders>
              <w:top w:val="nil"/>
              <w:bottom w:val="nil"/>
            </w:tcBorders>
          </w:tcPr>
          <w:p>
            <w:pPr>
              <w:pStyle w:val="TableParagraph"/>
              <w:spacing w:before="25"/>
              <w:ind w:left="68"/>
              <w:rPr>
                <w:sz w:val="16"/>
              </w:rPr>
            </w:pPr>
            <w:r>
              <w:rPr>
                <w:sz w:val="16"/>
              </w:rPr>
              <w:t>Al</w:t>
            </w:r>
            <w:r>
              <w:rPr>
                <w:rFonts w:ascii="Times New Roman"/>
                <w:spacing w:val="-2"/>
                <w:sz w:val="16"/>
              </w:rPr>
              <w:t> </w:t>
            </w:r>
            <w:r>
              <w:rPr>
                <w:sz w:val="16"/>
              </w:rPr>
              <w:t>Sector</w:t>
            </w:r>
            <w:r>
              <w:rPr>
                <w:rFonts w:ascii="Times New Roman"/>
                <w:spacing w:val="1"/>
                <w:sz w:val="16"/>
              </w:rPr>
              <w:t> </w:t>
            </w:r>
            <w:r>
              <w:rPr>
                <w:spacing w:val="-2"/>
                <w:sz w:val="16"/>
              </w:rPr>
              <w:t>Privado</w:t>
            </w:r>
          </w:p>
        </w:tc>
        <w:tc>
          <w:tcPr>
            <w:tcW w:w="1479" w:type="dxa"/>
            <w:tcBorders>
              <w:top w:val="nil"/>
              <w:bottom w:val="nil"/>
            </w:tcBorders>
          </w:tcPr>
          <w:p>
            <w:pPr>
              <w:pStyle w:val="TableParagraph"/>
              <w:spacing w:line="176" w:lineRule="exact" w:before="46"/>
              <w:ind w:right="58"/>
              <w:jc w:val="right"/>
              <w:rPr>
                <w:sz w:val="16"/>
              </w:rPr>
            </w:pPr>
            <w:r>
              <w:rPr>
                <w:spacing w:val="-2"/>
                <w:sz w:val="16"/>
              </w:rPr>
              <w:t>20,137,891.94</w:t>
            </w:r>
          </w:p>
        </w:tc>
        <w:tc>
          <w:tcPr>
            <w:tcW w:w="4156" w:type="dxa"/>
            <w:gridSpan w:val="3"/>
            <w:vMerge/>
            <w:tcBorders>
              <w:top w:val="nil"/>
              <w:bottom w:val="nil"/>
              <w:right w:val="nil"/>
            </w:tcBorders>
          </w:tcPr>
          <w:p>
            <w:pPr>
              <w:rPr>
                <w:sz w:val="2"/>
                <w:szCs w:val="2"/>
              </w:rPr>
            </w:pPr>
          </w:p>
        </w:tc>
      </w:tr>
      <w:tr>
        <w:trPr>
          <w:trHeight w:val="217" w:hRule="atLeast"/>
        </w:trPr>
        <w:tc>
          <w:tcPr>
            <w:tcW w:w="1018" w:type="dxa"/>
            <w:tcBorders>
              <w:top w:val="nil"/>
              <w:bottom w:val="nil"/>
            </w:tcBorders>
          </w:tcPr>
          <w:p>
            <w:pPr>
              <w:pStyle w:val="TableParagraph"/>
              <w:spacing w:before="10"/>
              <w:ind w:left="69"/>
              <w:rPr>
                <w:b/>
                <w:sz w:val="16"/>
              </w:rPr>
            </w:pPr>
            <w:r>
              <w:rPr>
                <w:b/>
                <w:color w:val="0000FF"/>
                <w:spacing w:val="-10"/>
                <w:sz w:val="16"/>
              </w:rPr>
              <w:t>2</w:t>
            </w:r>
          </w:p>
        </w:tc>
        <w:tc>
          <w:tcPr>
            <w:tcW w:w="3459" w:type="dxa"/>
            <w:tcBorders>
              <w:top w:val="nil"/>
              <w:bottom w:val="nil"/>
            </w:tcBorders>
          </w:tcPr>
          <w:p>
            <w:pPr>
              <w:pStyle w:val="TableParagraph"/>
              <w:spacing w:before="10"/>
              <w:ind w:left="68"/>
              <w:rPr>
                <w:b/>
                <w:sz w:val="16"/>
              </w:rPr>
            </w:pPr>
            <w:r>
              <w:rPr>
                <w:b/>
                <w:color w:val="0000FF"/>
                <w:sz w:val="16"/>
              </w:rPr>
              <w:t>GASTOS</w:t>
            </w:r>
            <w:r>
              <w:rPr>
                <w:rFonts w:ascii="Times New Roman"/>
                <w:color w:val="0000FF"/>
                <w:spacing w:val="1"/>
                <w:sz w:val="16"/>
              </w:rPr>
              <w:t> </w:t>
            </w:r>
            <w:r>
              <w:rPr>
                <w:b/>
                <w:color w:val="0000FF"/>
                <w:sz w:val="16"/>
              </w:rPr>
              <w:t>DE</w:t>
            </w:r>
            <w:r>
              <w:rPr>
                <w:rFonts w:ascii="Times New Roman"/>
                <w:color w:val="0000FF"/>
                <w:spacing w:val="1"/>
                <w:sz w:val="16"/>
              </w:rPr>
              <w:t> </w:t>
            </w:r>
            <w:r>
              <w:rPr>
                <w:b/>
                <w:color w:val="0000FF"/>
                <w:spacing w:val="-2"/>
                <w:sz w:val="16"/>
              </w:rPr>
              <w:t>CAPITAL</w:t>
            </w:r>
          </w:p>
        </w:tc>
        <w:tc>
          <w:tcPr>
            <w:tcW w:w="1479" w:type="dxa"/>
            <w:tcBorders>
              <w:top w:val="nil"/>
              <w:bottom w:val="nil"/>
            </w:tcBorders>
          </w:tcPr>
          <w:p>
            <w:pPr>
              <w:pStyle w:val="TableParagraph"/>
              <w:spacing w:before="10"/>
              <w:ind w:right="58"/>
              <w:jc w:val="right"/>
              <w:rPr>
                <w:b/>
                <w:sz w:val="16"/>
              </w:rPr>
            </w:pPr>
            <w:r>
              <w:rPr>
                <w:b/>
                <w:color w:val="0000FF"/>
                <w:spacing w:val="-2"/>
                <w:sz w:val="16"/>
              </w:rPr>
              <w:t>5,710,762.43</w:t>
            </w:r>
          </w:p>
        </w:tc>
        <w:tc>
          <w:tcPr>
            <w:tcW w:w="4156" w:type="dxa"/>
            <w:gridSpan w:val="3"/>
            <w:vMerge/>
            <w:tcBorders>
              <w:top w:val="nil"/>
              <w:bottom w:val="nil"/>
              <w:right w:val="nil"/>
            </w:tcBorders>
          </w:tcPr>
          <w:p>
            <w:pPr>
              <w:rPr>
                <w:sz w:val="2"/>
                <w:szCs w:val="2"/>
              </w:rPr>
            </w:pPr>
          </w:p>
        </w:tc>
      </w:tr>
      <w:tr>
        <w:trPr>
          <w:trHeight w:val="227" w:hRule="atLeast"/>
        </w:trPr>
        <w:tc>
          <w:tcPr>
            <w:tcW w:w="1018" w:type="dxa"/>
            <w:tcBorders>
              <w:top w:val="nil"/>
              <w:bottom w:val="nil"/>
            </w:tcBorders>
          </w:tcPr>
          <w:p>
            <w:pPr>
              <w:pStyle w:val="TableParagraph"/>
              <w:spacing w:before="21"/>
              <w:ind w:left="69"/>
              <w:rPr>
                <w:b/>
                <w:sz w:val="16"/>
              </w:rPr>
            </w:pPr>
            <w:r>
              <w:rPr>
                <w:b/>
                <w:spacing w:val="-5"/>
                <w:sz w:val="16"/>
              </w:rPr>
              <w:t>2.1</w:t>
            </w:r>
          </w:p>
        </w:tc>
        <w:tc>
          <w:tcPr>
            <w:tcW w:w="3459" w:type="dxa"/>
            <w:tcBorders>
              <w:top w:val="nil"/>
              <w:bottom w:val="nil"/>
            </w:tcBorders>
          </w:tcPr>
          <w:p>
            <w:pPr>
              <w:pStyle w:val="TableParagraph"/>
              <w:spacing w:before="21"/>
              <w:ind w:left="68"/>
              <w:rPr>
                <w:b/>
                <w:sz w:val="16"/>
              </w:rPr>
            </w:pPr>
            <w:r>
              <w:rPr>
                <w:b/>
                <w:sz w:val="16"/>
              </w:rPr>
              <w:t>FORMACIÓN</w:t>
            </w:r>
            <w:r>
              <w:rPr>
                <w:rFonts w:ascii="Times New Roman" w:hAnsi="Times New Roman"/>
                <w:spacing w:val="-3"/>
                <w:sz w:val="16"/>
              </w:rPr>
              <w:t> </w:t>
            </w:r>
            <w:r>
              <w:rPr>
                <w:b/>
                <w:sz w:val="16"/>
              </w:rPr>
              <w:t>DE</w:t>
            </w:r>
            <w:r>
              <w:rPr>
                <w:rFonts w:ascii="Times New Roman" w:hAnsi="Times New Roman"/>
                <w:sz w:val="16"/>
              </w:rPr>
              <w:t> </w:t>
            </w:r>
            <w:r>
              <w:rPr>
                <w:b/>
                <w:spacing w:val="-2"/>
                <w:sz w:val="16"/>
              </w:rPr>
              <w:t>CAPITAL</w:t>
            </w:r>
          </w:p>
        </w:tc>
        <w:tc>
          <w:tcPr>
            <w:tcW w:w="1479" w:type="dxa"/>
            <w:tcBorders>
              <w:top w:val="nil"/>
              <w:bottom w:val="nil"/>
            </w:tcBorders>
          </w:tcPr>
          <w:p>
            <w:pPr>
              <w:pStyle w:val="TableParagraph"/>
              <w:spacing w:before="21"/>
              <w:ind w:right="58"/>
              <w:jc w:val="right"/>
              <w:rPr>
                <w:b/>
                <w:sz w:val="16"/>
              </w:rPr>
            </w:pPr>
            <w:r>
              <w:rPr>
                <w:b/>
                <w:spacing w:val="-2"/>
                <w:sz w:val="16"/>
              </w:rPr>
              <w:t>2,882,046.67</w:t>
            </w:r>
          </w:p>
        </w:tc>
        <w:tc>
          <w:tcPr>
            <w:tcW w:w="4156" w:type="dxa"/>
            <w:gridSpan w:val="3"/>
            <w:vMerge/>
            <w:tcBorders>
              <w:top w:val="nil"/>
              <w:bottom w:val="nil"/>
              <w:right w:val="nil"/>
            </w:tcBorders>
          </w:tcPr>
          <w:p>
            <w:pPr>
              <w:rPr>
                <w:sz w:val="2"/>
                <w:szCs w:val="2"/>
              </w:rPr>
            </w:pPr>
          </w:p>
        </w:tc>
      </w:tr>
      <w:tr>
        <w:trPr>
          <w:trHeight w:val="229" w:hRule="atLeast"/>
        </w:trPr>
        <w:tc>
          <w:tcPr>
            <w:tcW w:w="1018" w:type="dxa"/>
            <w:tcBorders>
              <w:top w:val="nil"/>
              <w:bottom w:val="nil"/>
            </w:tcBorders>
          </w:tcPr>
          <w:p>
            <w:pPr>
              <w:pStyle w:val="TableParagraph"/>
              <w:spacing w:before="21"/>
              <w:ind w:left="69"/>
              <w:rPr>
                <w:sz w:val="16"/>
              </w:rPr>
            </w:pPr>
            <w:r>
              <w:rPr>
                <w:spacing w:val="-2"/>
                <w:sz w:val="16"/>
              </w:rPr>
              <w:t>2.1.1</w:t>
            </w:r>
          </w:p>
        </w:tc>
        <w:tc>
          <w:tcPr>
            <w:tcW w:w="3459" w:type="dxa"/>
            <w:tcBorders>
              <w:top w:val="nil"/>
              <w:bottom w:val="nil"/>
            </w:tcBorders>
          </w:tcPr>
          <w:p>
            <w:pPr>
              <w:pStyle w:val="TableParagraph"/>
              <w:spacing w:before="21"/>
              <w:ind w:left="68"/>
              <w:rPr>
                <w:sz w:val="16"/>
              </w:rPr>
            </w:pPr>
            <w:r>
              <w:rPr>
                <w:spacing w:val="-2"/>
                <w:sz w:val="16"/>
              </w:rPr>
              <w:t>Edificaciones</w:t>
            </w:r>
          </w:p>
        </w:tc>
        <w:tc>
          <w:tcPr>
            <w:tcW w:w="1479" w:type="dxa"/>
            <w:tcBorders>
              <w:top w:val="nil"/>
              <w:bottom w:val="nil"/>
            </w:tcBorders>
          </w:tcPr>
          <w:p>
            <w:pPr>
              <w:pStyle w:val="TableParagraph"/>
              <w:spacing w:before="21"/>
              <w:ind w:right="58"/>
              <w:jc w:val="right"/>
              <w:rPr>
                <w:sz w:val="16"/>
              </w:rPr>
            </w:pPr>
            <w:r>
              <w:rPr>
                <w:spacing w:val="-2"/>
                <w:sz w:val="16"/>
              </w:rPr>
              <w:t>2,634,354.67</w:t>
            </w:r>
          </w:p>
        </w:tc>
        <w:tc>
          <w:tcPr>
            <w:tcW w:w="4156" w:type="dxa"/>
            <w:gridSpan w:val="3"/>
            <w:vMerge/>
            <w:tcBorders>
              <w:top w:val="nil"/>
              <w:bottom w:val="nil"/>
              <w:right w:val="nil"/>
            </w:tcBorders>
          </w:tcPr>
          <w:p>
            <w:pPr>
              <w:rPr>
                <w:sz w:val="2"/>
                <w:szCs w:val="2"/>
              </w:rPr>
            </w:pPr>
          </w:p>
        </w:tc>
      </w:tr>
      <w:tr>
        <w:trPr>
          <w:trHeight w:val="224" w:hRule="atLeast"/>
        </w:trPr>
        <w:tc>
          <w:tcPr>
            <w:tcW w:w="1018" w:type="dxa"/>
            <w:tcBorders>
              <w:top w:val="nil"/>
              <w:bottom w:val="nil"/>
            </w:tcBorders>
          </w:tcPr>
          <w:p>
            <w:pPr>
              <w:pStyle w:val="TableParagraph"/>
              <w:spacing w:line="182" w:lineRule="exact" w:before="22"/>
              <w:ind w:left="69"/>
              <w:rPr>
                <w:sz w:val="16"/>
              </w:rPr>
            </w:pPr>
            <w:r>
              <w:rPr>
                <w:spacing w:val="-2"/>
                <w:sz w:val="16"/>
              </w:rPr>
              <w:t>2.1.4</w:t>
            </w:r>
          </w:p>
        </w:tc>
        <w:tc>
          <w:tcPr>
            <w:tcW w:w="3459" w:type="dxa"/>
            <w:tcBorders>
              <w:top w:val="nil"/>
              <w:bottom w:val="nil"/>
            </w:tcBorders>
          </w:tcPr>
          <w:p>
            <w:pPr>
              <w:pStyle w:val="TableParagraph"/>
              <w:spacing w:line="182" w:lineRule="exact" w:before="22"/>
              <w:ind w:left="68"/>
              <w:rPr>
                <w:sz w:val="16"/>
              </w:rPr>
            </w:pPr>
            <w:r>
              <w:rPr>
                <w:spacing w:val="-2"/>
                <w:sz w:val="16"/>
              </w:rPr>
              <w:t>Instalaciones</w:t>
            </w:r>
          </w:p>
        </w:tc>
        <w:tc>
          <w:tcPr>
            <w:tcW w:w="1479" w:type="dxa"/>
            <w:tcBorders>
              <w:top w:val="nil"/>
              <w:bottom w:val="nil"/>
            </w:tcBorders>
          </w:tcPr>
          <w:p>
            <w:pPr>
              <w:pStyle w:val="TableParagraph"/>
              <w:spacing w:line="182" w:lineRule="exact" w:before="22"/>
              <w:ind w:right="60"/>
              <w:jc w:val="right"/>
              <w:rPr>
                <w:sz w:val="16"/>
              </w:rPr>
            </w:pPr>
            <w:r>
              <w:rPr>
                <w:spacing w:val="-2"/>
                <w:sz w:val="16"/>
              </w:rPr>
              <w:t>12,000.00</w:t>
            </w:r>
          </w:p>
        </w:tc>
        <w:tc>
          <w:tcPr>
            <w:tcW w:w="4156" w:type="dxa"/>
            <w:gridSpan w:val="3"/>
            <w:vMerge/>
            <w:tcBorders>
              <w:top w:val="nil"/>
              <w:bottom w:val="nil"/>
              <w:right w:val="nil"/>
            </w:tcBorders>
          </w:tcPr>
          <w:p>
            <w:pPr>
              <w:rPr>
                <w:sz w:val="2"/>
                <w:szCs w:val="2"/>
              </w:rPr>
            </w:pPr>
          </w:p>
        </w:tc>
      </w:tr>
      <w:tr>
        <w:trPr>
          <w:trHeight w:val="220" w:hRule="atLeast"/>
        </w:trPr>
        <w:tc>
          <w:tcPr>
            <w:tcW w:w="1018" w:type="dxa"/>
            <w:tcBorders>
              <w:top w:val="nil"/>
              <w:bottom w:val="nil"/>
            </w:tcBorders>
          </w:tcPr>
          <w:p>
            <w:pPr>
              <w:pStyle w:val="TableParagraph"/>
              <w:spacing w:before="16"/>
              <w:ind w:left="69"/>
              <w:rPr>
                <w:sz w:val="16"/>
              </w:rPr>
            </w:pPr>
            <w:r>
              <w:rPr>
                <w:spacing w:val="-2"/>
                <w:sz w:val="16"/>
              </w:rPr>
              <w:t>2.1.5</w:t>
            </w:r>
          </w:p>
        </w:tc>
        <w:tc>
          <w:tcPr>
            <w:tcW w:w="3459" w:type="dxa"/>
            <w:tcBorders>
              <w:top w:val="nil"/>
              <w:bottom w:val="nil"/>
            </w:tcBorders>
          </w:tcPr>
          <w:p>
            <w:pPr>
              <w:pStyle w:val="TableParagraph"/>
              <w:spacing w:before="16"/>
              <w:ind w:left="68"/>
              <w:rPr>
                <w:sz w:val="16"/>
              </w:rPr>
            </w:pPr>
            <w:r>
              <w:rPr>
                <w:sz w:val="16"/>
              </w:rPr>
              <w:t>Otras</w:t>
            </w:r>
            <w:r>
              <w:rPr>
                <w:rFonts w:ascii="Times New Roman"/>
                <w:sz w:val="16"/>
              </w:rPr>
              <w:t> </w:t>
            </w:r>
            <w:r>
              <w:rPr>
                <w:spacing w:val="-2"/>
                <w:sz w:val="16"/>
              </w:rPr>
              <w:t>Obras</w:t>
            </w:r>
          </w:p>
        </w:tc>
        <w:tc>
          <w:tcPr>
            <w:tcW w:w="1479" w:type="dxa"/>
            <w:tcBorders>
              <w:top w:val="nil"/>
              <w:bottom w:val="nil"/>
            </w:tcBorders>
          </w:tcPr>
          <w:p>
            <w:pPr>
              <w:pStyle w:val="TableParagraph"/>
              <w:spacing w:before="16"/>
              <w:ind w:right="60"/>
              <w:jc w:val="right"/>
              <w:rPr>
                <w:sz w:val="16"/>
              </w:rPr>
            </w:pPr>
            <w:r>
              <w:rPr>
                <w:spacing w:val="-2"/>
                <w:sz w:val="16"/>
              </w:rPr>
              <w:t>235,692.00</w:t>
            </w:r>
          </w:p>
        </w:tc>
        <w:tc>
          <w:tcPr>
            <w:tcW w:w="4156" w:type="dxa"/>
            <w:gridSpan w:val="3"/>
            <w:vMerge/>
            <w:tcBorders>
              <w:top w:val="nil"/>
              <w:bottom w:val="nil"/>
              <w:right w:val="nil"/>
            </w:tcBorders>
          </w:tcPr>
          <w:p>
            <w:pPr>
              <w:rPr>
                <w:sz w:val="2"/>
                <w:szCs w:val="2"/>
              </w:rPr>
            </w:pPr>
          </w:p>
        </w:tc>
      </w:tr>
      <w:tr>
        <w:trPr>
          <w:trHeight w:val="224" w:hRule="atLeast"/>
        </w:trPr>
        <w:tc>
          <w:tcPr>
            <w:tcW w:w="1018" w:type="dxa"/>
            <w:tcBorders>
              <w:top w:val="nil"/>
              <w:bottom w:val="nil"/>
            </w:tcBorders>
          </w:tcPr>
          <w:p>
            <w:pPr>
              <w:pStyle w:val="TableParagraph"/>
              <w:spacing w:before="18"/>
              <w:ind w:left="69"/>
              <w:rPr>
                <w:b/>
                <w:sz w:val="16"/>
              </w:rPr>
            </w:pPr>
            <w:r>
              <w:rPr>
                <w:b/>
                <w:spacing w:val="-5"/>
                <w:sz w:val="16"/>
              </w:rPr>
              <w:t>2.2</w:t>
            </w:r>
          </w:p>
        </w:tc>
        <w:tc>
          <w:tcPr>
            <w:tcW w:w="3459" w:type="dxa"/>
            <w:tcBorders>
              <w:top w:val="nil"/>
              <w:bottom w:val="nil"/>
            </w:tcBorders>
          </w:tcPr>
          <w:p>
            <w:pPr>
              <w:pStyle w:val="TableParagraph"/>
              <w:spacing w:before="18"/>
              <w:ind w:left="68"/>
              <w:rPr>
                <w:b/>
                <w:sz w:val="16"/>
              </w:rPr>
            </w:pPr>
            <w:r>
              <w:rPr>
                <w:b/>
                <w:sz w:val="16"/>
              </w:rPr>
              <w:t>ADQUICIÓN</w:t>
            </w:r>
            <w:r>
              <w:rPr>
                <w:rFonts w:ascii="Times New Roman" w:hAnsi="Times New Roman"/>
                <w:spacing w:val="-1"/>
                <w:sz w:val="16"/>
              </w:rPr>
              <w:t> </w:t>
            </w:r>
            <w:r>
              <w:rPr>
                <w:b/>
                <w:sz w:val="16"/>
              </w:rPr>
              <w:t>DE</w:t>
            </w:r>
            <w:r>
              <w:rPr>
                <w:rFonts w:ascii="Times New Roman" w:hAnsi="Times New Roman"/>
                <w:sz w:val="16"/>
              </w:rPr>
              <w:t> </w:t>
            </w:r>
            <w:r>
              <w:rPr>
                <w:b/>
                <w:spacing w:val="-2"/>
                <w:sz w:val="16"/>
              </w:rPr>
              <w:t>ACTIVOS</w:t>
            </w:r>
          </w:p>
        </w:tc>
        <w:tc>
          <w:tcPr>
            <w:tcW w:w="1479" w:type="dxa"/>
            <w:tcBorders>
              <w:top w:val="nil"/>
              <w:bottom w:val="nil"/>
            </w:tcBorders>
          </w:tcPr>
          <w:p>
            <w:pPr>
              <w:pStyle w:val="TableParagraph"/>
              <w:spacing w:before="18"/>
              <w:ind w:right="58"/>
              <w:jc w:val="right"/>
              <w:rPr>
                <w:b/>
                <w:sz w:val="16"/>
              </w:rPr>
            </w:pPr>
            <w:r>
              <w:rPr>
                <w:b/>
                <w:spacing w:val="-2"/>
                <w:sz w:val="16"/>
              </w:rPr>
              <w:t>1,594,174.39</w:t>
            </w:r>
          </w:p>
        </w:tc>
        <w:tc>
          <w:tcPr>
            <w:tcW w:w="4156" w:type="dxa"/>
            <w:gridSpan w:val="3"/>
            <w:vMerge/>
            <w:tcBorders>
              <w:top w:val="nil"/>
              <w:bottom w:val="nil"/>
              <w:right w:val="nil"/>
            </w:tcBorders>
          </w:tcPr>
          <w:p>
            <w:pPr>
              <w:rPr>
                <w:sz w:val="2"/>
                <w:szCs w:val="2"/>
              </w:rPr>
            </w:pPr>
          </w:p>
        </w:tc>
      </w:tr>
      <w:tr>
        <w:trPr>
          <w:trHeight w:val="225" w:hRule="atLeast"/>
        </w:trPr>
        <w:tc>
          <w:tcPr>
            <w:tcW w:w="1018" w:type="dxa"/>
            <w:tcBorders>
              <w:top w:val="nil"/>
              <w:bottom w:val="nil"/>
            </w:tcBorders>
          </w:tcPr>
          <w:p>
            <w:pPr>
              <w:pStyle w:val="TableParagraph"/>
              <w:spacing w:before="19"/>
              <w:ind w:left="69"/>
              <w:rPr>
                <w:sz w:val="16"/>
              </w:rPr>
            </w:pPr>
            <w:r>
              <w:rPr>
                <w:spacing w:val="-2"/>
                <w:sz w:val="16"/>
              </w:rPr>
              <w:t>2.2.1</w:t>
            </w:r>
          </w:p>
        </w:tc>
        <w:tc>
          <w:tcPr>
            <w:tcW w:w="3459" w:type="dxa"/>
            <w:tcBorders>
              <w:top w:val="nil"/>
              <w:bottom w:val="nil"/>
            </w:tcBorders>
          </w:tcPr>
          <w:p>
            <w:pPr>
              <w:pStyle w:val="TableParagraph"/>
              <w:spacing w:before="19"/>
              <w:ind w:left="68"/>
              <w:rPr>
                <w:sz w:val="16"/>
              </w:rPr>
            </w:pPr>
            <w:r>
              <w:rPr>
                <w:sz w:val="16"/>
              </w:rPr>
              <w:t>Maquinaria</w:t>
            </w:r>
            <w:r>
              <w:rPr>
                <w:rFonts w:ascii="Times New Roman"/>
                <w:sz w:val="16"/>
              </w:rPr>
              <w:t> </w:t>
            </w:r>
            <w:r>
              <w:rPr>
                <w:sz w:val="16"/>
              </w:rPr>
              <w:t>y</w:t>
            </w:r>
            <w:r>
              <w:rPr>
                <w:rFonts w:ascii="Times New Roman"/>
                <w:sz w:val="16"/>
              </w:rPr>
              <w:t> </w:t>
            </w:r>
            <w:r>
              <w:rPr>
                <w:spacing w:val="-2"/>
                <w:sz w:val="16"/>
              </w:rPr>
              <w:t>equipo</w:t>
            </w:r>
          </w:p>
        </w:tc>
        <w:tc>
          <w:tcPr>
            <w:tcW w:w="1479" w:type="dxa"/>
            <w:tcBorders>
              <w:top w:val="nil"/>
              <w:bottom w:val="nil"/>
            </w:tcBorders>
          </w:tcPr>
          <w:p>
            <w:pPr>
              <w:pStyle w:val="TableParagraph"/>
              <w:spacing w:before="19"/>
              <w:ind w:right="58"/>
              <w:jc w:val="right"/>
              <w:rPr>
                <w:sz w:val="16"/>
              </w:rPr>
            </w:pPr>
            <w:r>
              <w:rPr>
                <w:spacing w:val="-2"/>
                <w:sz w:val="16"/>
              </w:rPr>
              <w:t>1,312,774.39</w:t>
            </w:r>
          </w:p>
        </w:tc>
        <w:tc>
          <w:tcPr>
            <w:tcW w:w="4156" w:type="dxa"/>
            <w:gridSpan w:val="3"/>
            <w:vMerge/>
            <w:tcBorders>
              <w:top w:val="nil"/>
              <w:bottom w:val="nil"/>
              <w:right w:val="nil"/>
            </w:tcBorders>
          </w:tcPr>
          <w:p>
            <w:pPr>
              <w:rPr>
                <w:sz w:val="2"/>
                <w:szCs w:val="2"/>
              </w:rPr>
            </w:pPr>
          </w:p>
        </w:tc>
      </w:tr>
      <w:tr>
        <w:trPr>
          <w:trHeight w:val="225" w:hRule="atLeast"/>
        </w:trPr>
        <w:tc>
          <w:tcPr>
            <w:tcW w:w="1018" w:type="dxa"/>
            <w:tcBorders>
              <w:top w:val="nil"/>
              <w:bottom w:val="nil"/>
            </w:tcBorders>
          </w:tcPr>
          <w:p>
            <w:pPr>
              <w:pStyle w:val="TableParagraph"/>
              <w:spacing w:before="19"/>
              <w:ind w:left="69"/>
              <w:rPr>
                <w:sz w:val="16"/>
              </w:rPr>
            </w:pPr>
            <w:r>
              <w:rPr>
                <w:spacing w:val="-2"/>
                <w:sz w:val="16"/>
              </w:rPr>
              <w:t>2.2.4</w:t>
            </w:r>
          </w:p>
        </w:tc>
        <w:tc>
          <w:tcPr>
            <w:tcW w:w="3459" w:type="dxa"/>
            <w:tcBorders>
              <w:top w:val="nil"/>
              <w:bottom w:val="nil"/>
            </w:tcBorders>
          </w:tcPr>
          <w:p>
            <w:pPr>
              <w:pStyle w:val="TableParagraph"/>
              <w:spacing w:before="19"/>
              <w:ind w:left="68"/>
              <w:rPr>
                <w:sz w:val="16"/>
              </w:rPr>
            </w:pPr>
            <w:r>
              <w:rPr>
                <w:spacing w:val="-2"/>
                <w:sz w:val="16"/>
              </w:rPr>
              <w:t>Intangibles</w:t>
            </w:r>
          </w:p>
        </w:tc>
        <w:tc>
          <w:tcPr>
            <w:tcW w:w="1479" w:type="dxa"/>
            <w:tcBorders>
              <w:top w:val="nil"/>
              <w:bottom w:val="nil"/>
            </w:tcBorders>
          </w:tcPr>
          <w:p>
            <w:pPr>
              <w:pStyle w:val="TableParagraph"/>
              <w:spacing w:before="19"/>
              <w:ind w:right="60"/>
              <w:jc w:val="right"/>
              <w:rPr>
                <w:sz w:val="16"/>
              </w:rPr>
            </w:pPr>
            <w:r>
              <w:rPr>
                <w:spacing w:val="-2"/>
                <w:sz w:val="16"/>
              </w:rPr>
              <w:t>281,400.00</w:t>
            </w:r>
          </w:p>
        </w:tc>
        <w:tc>
          <w:tcPr>
            <w:tcW w:w="4156" w:type="dxa"/>
            <w:gridSpan w:val="3"/>
            <w:vMerge/>
            <w:tcBorders>
              <w:top w:val="nil"/>
              <w:bottom w:val="nil"/>
              <w:right w:val="nil"/>
            </w:tcBorders>
          </w:tcPr>
          <w:p>
            <w:pPr>
              <w:rPr>
                <w:sz w:val="2"/>
                <w:szCs w:val="2"/>
              </w:rPr>
            </w:pPr>
          </w:p>
        </w:tc>
      </w:tr>
      <w:tr>
        <w:trPr>
          <w:trHeight w:val="224" w:hRule="atLeast"/>
        </w:trPr>
        <w:tc>
          <w:tcPr>
            <w:tcW w:w="1018" w:type="dxa"/>
            <w:tcBorders>
              <w:top w:val="nil"/>
              <w:bottom w:val="nil"/>
            </w:tcBorders>
          </w:tcPr>
          <w:p>
            <w:pPr>
              <w:pStyle w:val="TableParagraph"/>
              <w:spacing w:before="19"/>
              <w:ind w:left="69"/>
              <w:rPr>
                <w:b/>
                <w:sz w:val="16"/>
              </w:rPr>
            </w:pPr>
            <w:r>
              <w:rPr>
                <w:b/>
                <w:spacing w:val="-5"/>
                <w:sz w:val="16"/>
              </w:rPr>
              <w:t>2.3</w:t>
            </w:r>
          </w:p>
        </w:tc>
        <w:tc>
          <w:tcPr>
            <w:tcW w:w="3459" w:type="dxa"/>
            <w:tcBorders>
              <w:top w:val="nil"/>
              <w:bottom w:val="nil"/>
            </w:tcBorders>
          </w:tcPr>
          <w:p>
            <w:pPr>
              <w:pStyle w:val="TableParagraph"/>
              <w:spacing w:before="19"/>
              <w:ind w:left="68"/>
              <w:rPr>
                <w:b/>
                <w:sz w:val="16"/>
              </w:rPr>
            </w:pPr>
            <w:r>
              <w:rPr>
                <w:b/>
                <w:sz w:val="16"/>
              </w:rPr>
              <w:t>TRANSFERENCIAS</w:t>
            </w:r>
            <w:r>
              <w:rPr>
                <w:rFonts w:ascii="Times New Roman"/>
                <w:spacing w:val="-3"/>
                <w:sz w:val="16"/>
              </w:rPr>
              <w:t> </w:t>
            </w:r>
            <w:r>
              <w:rPr>
                <w:b/>
                <w:sz w:val="16"/>
              </w:rPr>
              <w:t>DE</w:t>
            </w:r>
            <w:r>
              <w:rPr>
                <w:rFonts w:ascii="Times New Roman"/>
                <w:sz w:val="16"/>
              </w:rPr>
              <w:t> </w:t>
            </w:r>
            <w:r>
              <w:rPr>
                <w:b/>
                <w:spacing w:val="-2"/>
                <w:sz w:val="16"/>
              </w:rPr>
              <w:t>CAPITAL</w:t>
            </w:r>
          </w:p>
        </w:tc>
        <w:tc>
          <w:tcPr>
            <w:tcW w:w="1479" w:type="dxa"/>
            <w:tcBorders>
              <w:top w:val="nil"/>
              <w:bottom w:val="nil"/>
            </w:tcBorders>
          </w:tcPr>
          <w:p>
            <w:pPr>
              <w:pStyle w:val="TableParagraph"/>
              <w:spacing w:before="19"/>
              <w:ind w:right="58"/>
              <w:jc w:val="right"/>
              <w:rPr>
                <w:b/>
                <w:sz w:val="16"/>
              </w:rPr>
            </w:pPr>
            <w:r>
              <w:rPr>
                <w:b/>
                <w:spacing w:val="-2"/>
                <w:sz w:val="16"/>
              </w:rPr>
              <w:t>1,234,541.36</w:t>
            </w:r>
          </w:p>
        </w:tc>
        <w:tc>
          <w:tcPr>
            <w:tcW w:w="4156" w:type="dxa"/>
            <w:gridSpan w:val="3"/>
            <w:vMerge/>
            <w:tcBorders>
              <w:top w:val="nil"/>
              <w:bottom w:val="nil"/>
              <w:right w:val="nil"/>
            </w:tcBorders>
          </w:tcPr>
          <w:p>
            <w:pPr>
              <w:rPr>
                <w:sz w:val="2"/>
                <w:szCs w:val="2"/>
              </w:rPr>
            </w:pPr>
          </w:p>
        </w:tc>
      </w:tr>
      <w:tr>
        <w:trPr>
          <w:trHeight w:val="225" w:hRule="atLeast"/>
        </w:trPr>
        <w:tc>
          <w:tcPr>
            <w:tcW w:w="1018" w:type="dxa"/>
            <w:tcBorders>
              <w:top w:val="nil"/>
            </w:tcBorders>
          </w:tcPr>
          <w:p>
            <w:pPr>
              <w:pStyle w:val="TableParagraph"/>
              <w:spacing w:before="18"/>
              <w:ind w:left="69"/>
              <w:rPr>
                <w:sz w:val="16"/>
              </w:rPr>
            </w:pPr>
            <w:r>
              <w:rPr>
                <w:spacing w:val="-2"/>
                <w:sz w:val="16"/>
              </w:rPr>
              <w:t>2.3.2</w:t>
            </w:r>
          </w:p>
        </w:tc>
        <w:tc>
          <w:tcPr>
            <w:tcW w:w="3459" w:type="dxa"/>
            <w:tcBorders>
              <w:top w:val="nil"/>
            </w:tcBorders>
          </w:tcPr>
          <w:p>
            <w:pPr>
              <w:pStyle w:val="TableParagraph"/>
              <w:spacing w:before="18"/>
              <w:ind w:left="68"/>
              <w:rPr>
                <w:sz w:val="16"/>
              </w:rPr>
            </w:pPr>
            <w:r>
              <w:rPr>
                <w:sz w:val="16"/>
              </w:rPr>
              <w:t>Al</w:t>
            </w:r>
            <w:r>
              <w:rPr>
                <w:rFonts w:ascii="Times New Roman"/>
                <w:spacing w:val="-2"/>
                <w:sz w:val="16"/>
              </w:rPr>
              <w:t> </w:t>
            </w:r>
            <w:r>
              <w:rPr>
                <w:sz w:val="16"/>
              </w:rPr>
              <w:t>Sector</w:t>
            </w:r>
            <w:r>
              <w:rPr>
                <w:rFonts w:ascii="Times New Roman"/>
                <w:spacing w:val="1"/>
                <w:sz w:val="16"/>
              </w:rPr>
              <w:t> </w:t>
            </w:r>
            <w:r>
              <w:rPr>
                <w:spacing w:val="-2"/>
                <w:sz w:val="16"/>
              </w:rPr>
              <w:t>Privado</w:t>
            </w:r>
          </w:p>
        </w:tc>
        <w:tc>
          <w:tcPr>
            <w:tcW w:w="1479" w:type="dxa"/>
            <w:tcBorders>
              <w:top w:val="nil"/>
            </w:tcBorders>
          </w:tcPr>
          <w:p>
            <w:pPr>
              <w:pStyle w:val="TableParagraph"/>
              <w:spacing w:before="18"/>
              <w:ind w:right="58"/>
              <w:jc w:val="right"/>
              <w:rPr>
                <w:sz w:val="16"/>
              </w:rPr>
            </w:pPr>
            <w:r>
              <w:rPr>
                <w:spacing w:val="-2"/>
                <w:sz w:val="16"/>
              </w:rPr>
              <w:t>1,234,541.36</w:t>
            </w:r>
          </w:p>
        </w:tc>
        <w:tc>
          <w:tcPr>
            <w:tcW w:w="4156" w:type="dxa"/>
            <w:gridSpan w:val="3"/>
            <w:vMerge/>
            <w:tcBorders>
              <w:top w:val="nil"/>
              <w:bottom w:val="nil"/>
              <w:right w:val="nil"/>
            </w:tcBorders>
          </w:tcPr>
          <w:p>
            <w:pPr>
              <w:rPr>
                <w:sz w:val="2"/>
                <w:szCs w:val="2"/>
              </w:rPr>
            </w:pPr>
          </w:p>
        </w:tc>
      </w:tr>
      <w:tr>
        <w:trPr>
          <w:trHeight w:val="225" w:hRule="atLeast"/>
        </w:trPr>
        <w:tc>
          <w:tcPr>
            <w:tcW w:w="4477" w:type="dxa"/>
            <w:gridSpan w:val="2"/>
            <w:shd w:val="clear" w:color="auto" w:fill="B3C5E7"/>
          </w:tcPr>
          <w:p>
            <w:pPr>
              <w:pStyle w:val="TableParagraph"/>
              <w:spacing w:before="20"/>
              <w:ind w:left="69"/>
              <w:rPr>
                <w:b/>
                <w:sz w:val="16"/>
              </w:rPr>
            </w:pPr>
            <w:r>
              <w:rPr>
                <w:b/>
                <w:sz w:val="16"/>
              </w:rPr>
              <w:t>TOTAL</w:t>
            </w:r>
            <w:r>
              <w:rPr>
                <w:rFonts w:ascii="Times New Roman"/>
                <w:spacing w:val="-1"/>
                <w:sz w:val="16"/>
              </w:rPr>
              <w:t> </w:t>
            </w:r>
            <w:r>
              <w:rPr>
                <w:b/>
                <w:spacing w:val="-2"/>
                <w:sz w:val="16"/>
              </w:rPr>
              <w:t>INSTITUCIONAL</w:t>
            </w:r>
          </w:p>
        </w:tc>
        <w:tc>
          <w:tcPr>
            <w:tcW w:w="1479" w:type="dxa"/>
            <w:shd w:val="clear" w:color="auto" w:fill="B3C5E7"/>
          </w:tcPr>
          <w:p>
            <w:pPr>
              <w:pStyle w:val="TableParagraph"/>
              <w:spacing w:before="20"/>
              <w:ind w:right="60"/>
              <w:jc w:val="right"/>
              <w:rPr>
                <w:b/>
                <w:sz w:val="16"/>
              </w:rPr>
            </w:pPr>
            <w:r>
              <w:rPr>
                <w:b/>
                <w:spacing w:val="-2"/>
                <w:sz w:val="16"/>
              </w:rPr>
              <w:t>61,945,548.26</w:t>
            </w:r>
          </w:p>
        </w:tc>
        <w:tc>
          <w:tcPr>
            <w:tcW w:w="4156" w:type="dxa"/>
            <w:gridSpan w:val="3"/>
            <w:vMerge/>
            <w:tcBorders>
              <w:top w:val="nil"/>
              <w:bottom w:val="nil"/>
              <w:right w:val="nil"/>
            </w:tcBorders>
          </w:tcPr>
          <w:p>
            <w:pPr>
              <w:rPr>
                <w:sz w:val="2"/>
                <w:szCs w:val="2"/>
              </w:rPr>
            </w:pPr>
          </w:p>
        </w:tc>
      </w:tr>
    </w:tbl>
    <w:p>
      <w:pPr>
        <w:spacing w:after="0"/>
        <w:rPr>
          <w:sz w:val="2"/>
          <w:szCs w:val="2"/>
        </w:rPr>
        <w:sectPr>
          <w:headerReference w:type="default" r:id="rId62"/>
          <w:footerReference w:type="default" r:id="rId63"/>
          <w:pgSz w:w="12250" w:h="15850"/>
          <w:pgMar w:header="101" w:footer="848" w:top="1360" w:bottom="1040" w:left="141" w:right="141"/>
        </w:sectPr>
      </w:pPr>
    </w:p>
    <w:p>
      <w:pPr>
        <w:pStyle w:val="BodyText"/>
        <w:spacing w:before="6"/>
        <w:rPr>
          <w:b/>
          <w:sz w:val="15"/>
        </w:rPr>
      </w:pPr>
    </w:p>
    <w:p>
      <w:pPr>
        <w:spacing w:line="28" w:lineRule="exact"/>
        <w:ind w:left="1249" w:right="0" w:firstLine="0"/>
        <w:rPr>
          <w:position w:val="0"/>
          <w:sz w:val="2"/>
        </w:rPr>
      </w:pPr>
      <w:r>
        <w:rPr>
          <w:position w:val="0"/>
          <w:sz w:val="2"/>
        </w:rPr>
        <mc:AlternateContent>
          <mc:Choice Requires="wps">
            <w:drawing>
              <wp:inline distT="0" distB="0" distL="0" distR="0">
                <wp:extent cx="6010275" cy="18415"/>
                <wp:effectExtent l="0" t="0" r="0" b="0"/>
                <wp:docPr id="206" name="Group 206"/>
                <wp:cNvGraphicFramePr>
                  <a:graphicFrameLocks/>
                </wp:cNvGraphicFramePr>
                <a:graphic>
                  <a:graphicData uri="http://schemas.microsoft.com/office/word/2010/wordprocessingGroup">
                    <wpg:wgp>
                      <wpg:cNvPr id="206" name="Group 206"/>
                      <wpg:cNvGrpSpPr/>
                      <wpg:grpSpPr>
                        <a:xfrm>
                          <a:off x="0" y="0"/>
                          <a:ext cx="6010275" cy="18415"/>
                          <a:chExt cx="6010275" cy="18415"/>
                        </a:xfrm>
                      </wpg:grpSpPr>
                      <wps:wsp>
                        <wps:cNvPr id="207" name="Graphic 207"/>
                        <wps:cNvSpPr/>
                        <wps:spPr>
                          <a:xfrm>
                            <a:off x="0" y="0"/>
                            <a:ext cx="6010275" cy="18415"/>
                          </a:xfrm>
                          <a:custGeom>
                            <a:avLst/>
                            <a:gdLst/>
                            <a:ahLst/>
                            <a:cxnLst/>
                            <a:rect l="l" t="t" r="r" b="b"/>
                            <a:pathLst>
                              <a:path w="6010275" h="18415">
                                <a:moveTo>
                                  <a:pt x="6010021" y="0"/>
                                </a:moveTo>
                                <a:lnTo>
                                  <a:pt x="0" y="0"/>
                                </a:lnTo>
                                <a:lnTo>
                                  <a:pt x="0" y="18285"/>
                                </a:lnTo>
                                <a:lnTo>
                                  <a:pt x="6010021" y="18285"/>
                                </a:lnTo>
                                <a:lnTo>
                                  <a:pt x="601002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73.25pt;height:1.45pt;mso-position-horizontal-relative:char;mso-position-vertical-relative:line" id="docshapegroup171" coordorigin="0,0" coordsize="9465,29">
                <v:rect style="position:absolute;left:0;top:0;width:9465;height:29" id="docshape172" filled="true" fillcolor="#000000" stroked="false">
                  <v:fill type="solid"/>
                </v:rect>
              </v:group>
            </w:pict>
          </mc:Fallback>
        </mc:AlternateContent>
      </w:r>
      <w:r>
        <w:rPr>
          <w:position w:val="0"/>
          <w:sz w:val="2"/>
        </w:rPr>
      </w:r>
    </w:p>
    <w:p>
      <w:pPr>
        <w:spacing w:before="10"/>
        <w:ind w:left="0" w:right="0" w:firstLine="0"/>
        <w:jc w:val="center"/>
        <w:rPr>
          <w:b/>
          <w:i/>
          <w:sz w:val="20"/>
        </w:rPr>
      </w:pPr>
      <w:r>
        <w:rPr>
          <w:b/>
          <w:i/>
          <w:sz w:val="20"/>
        </w:rPr>
        <mc:AlternateContent>
          <mc:Choice Requires="wps">
            <w:drawing>
              <wp:anchor distT="0" distB="0" distL="0" distR="0" allowOverlap="1" layoutInCell="1" locked="0" behindDoc="1" simplePos="0" relativeHeight="487618048">
                <wp:simplePos x="0" y="0"/>
                <wp:positionH relativeFrom="page">
                  <wp:posOffset>882699</wp:posOffset>
                </wp:positionH>
                <wp:positionV relativeFrom="paragraph">
                  <wp:posOffset>165099</wp:posOffset>
                </wp:positionV>
                <wp:extent cx="6010275" cy="3175"/>
                <wp:effectExtent l="0" t="0" r="0" b="0"/>
                <wp:wrapTopAndBottom/>
                <wp:docPr id="208" name="Graphic 208"/>
                <wp:cNvGraphicFramePr>
                  <a:graphicFrameLocks/>
                </wp:cNvGraphicFramePr>
                <a:graphic>
                  <a:graphicData uri="http://schemas.microsoft.com/office/word/2010/wordprocessingShape">
                    <wps:wsp>
                      <wps:cNvPr id="208" name="Graphic 208"/>
                      <wps:cNvSpPr/>
                      <wps:spPr>
                        <a:xfrm>
                          <a:off x="0" y="0"/>
                          <a:ext cx="6010275" cy="3175"/>
                        </a:xfrm>
                        <a:custGeom>
                          <a:avLst/>
                          <a:gdLst/>
                          <a:ahLst/>
                          <a:cxnLst/>
                          <a:rect l="l" t="t" r="r" b="b"/>
                          <a:pathLst>
                            <a:path w="6010275" h="3175">
                              <a:moveTo>
                                <a:pt x="6010021" y="0"/>
                              </a:moveTo>
                              <a:lnTo>
                                <a:pt x="0" y="0"/>
                              </a:lnTo>
                              <a:lnTo>
                                <a:pt x="0" y="3046"/>
                              </a:lnTo>
                              <a:lnTo>
                                <a:pt x="6010021" y="3046"/>
                              </a:lnTo>
                              <a:lnTo>
                                <a:pt x="601002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503899pt;margin-top:12.999996pt;width:473.230007pt;height:.239844pt;mso-position-horizontal-relative:page;mso-position-vertical-relative:paragraph;z-index:-15698432;mso-wrap-distance-left:0;mso-wrap-distance-right:0" id="docshape173" filled="true" fillcolor="#000000" stroked="false">
                <v:fill type="solid"/>
                <w10:wrap type="topAndBottom"/>
              </v:rect>
            </w:pict>
          </mc:Fallback>
        </mc:AlternateContent>
      </w:r>
      <w:r>
        <w:rPr>
          <w:b/>
          <w:i/>
          <w:sz w:val="20"/>
        </w:rPr>
        <w:t>PRESUPUESTO</w:t>
      </w:r>
      <w:r>
        <w:rPr>
          <w:rFonts w:ascii="Times New Roman" w:hAnsi="Times New Roman"/>
          <w:spacing w:val="-5"/>
          <w:sz w:val="20"/>
        </w:rPr>
        <w:t> </w:t>
      </w:r>
      <w:r>
        <w:rPr>
          <w:b/>
          <w:i/>
          <w:sz w:val="20"/>
        </w:rPr>
        <w:t>EXTRAORDINARIO</w:t>
      </w:r>
      <w:r>
        <w:rPr>
          <w:rFonts w:ascii="Times New Roman" w:hAnsi="Times New Roman"/>
          <w:spacing w:val="-7"/>
          <w:sz w:val="20"/>
        </w:rPr>
        <w:t> </w:t>
      </w:r>
      <w:r>
        <w:rPr>
          <w:b/>
          <w:i/>
          <w:sz w:val="20"/>
        </w:rPr>
        <w:t>N°</w:t>
      </w:r>
      <w:r>
        <w:rPr>
          <w:rFonts w:ascii="Times New Roman" w:hAnsi="Times New Roman"/>
          <w:spacing w:val="-8"/>
          <w:sz w:val="20"/>
        </w:rPr>
        <w:t> </w:t>
      </w:r>
      <w:r>
        <w:rPr>
          <w:b/>
          <w:i/>
          <w:sz w:val="20"/>
        </w:rPr>
        <w:t>01-</w:t>
      </w:r>
      <w:r>
        <w:rPr>
          <w:b/>
          <w:i/>
          <w:spacing w:val="-4"/>
          <w:sz w:val="20"/>
        </w:rPr>
        <w:t>2026</w:t>
      </w:r>
    </w:p>
    <w:p>
      <w:pPr>
        <w:pStyle w:val="BodyText"/>
        <w:spacing w:line="254" w:lineRule="auto"/>
        <w:ind w:left="1277" w:right="1269"/>
        <w:jc w:val="both"/>
      </w:pPr>
      <w:r>
        <w:rPr/>
        <w:t>También,</w:t>
      </w:r>
      <w:r>
        <w:rPr>
          <w:rFonts w:ascii="Times New Roman" w:hAnsi="Times New Roman"/>
        </w:rPr>
        <w:t> </w:t>
      </w:r>
      <w:r>
        <w:rPr/>
        <w:t>es</w:t>
      </w:r>
      <w:r>
        <w:rPr>
          <w:rFonts w:ascii="Times New Roman" w:hAnsi="Times New Roman"/>
        </w:rPr>
        <w:t> </w:t>
      </w:r>
      <w:r>
        <w:rPr/>
        <w:t>significativo</w:t>
      </w:r>
      <w:r>
        <w:rPr>
          <w:rFonts w:ascii="Times New Roman" w:hAnsi="Times New Roman"/>
        </w:rPr>
        <w:t> </w:t>
      </w:r>
      <w:r>
        <w:rPr/>
        <w:t>controlar</w:t>
      </w:r>
      <w:r>
        <w:rPr>
          <w:rFonts w:ascii="Times New Roman" w:hAnsi="Times New Roman"/>
        </w:rPr>
        <w:t> </w:t>
      </w:r>
      <w:r>
        <w:rPr/>
        <w:t>el</w:t>
      </w:r>
      <w:r>
        <w:rPr>
          <w:rFonts w:ascii="Times New Roman" w:hAnsi="Times New Roman"/>
        </w:rPr>
        <w:t> </w:t>
      </w:r>
      <w:r>
        <w:rPr/>
        <w:t>Límite</w:t>
      </w:r>
      <w:r>
        <w:rPr>
          <w:rFonts w:ascii="Times New Roman" w:hAnsi="Times New Roman"/>
        </w:rPr>
        <w:t> </w:t>
      </w:r>
      <w:r>
        <w:rPr/>
        <w:t>de</w:t>
      </w:r>
      <w:r>
        <w:rPr>
          <w:rFonts w:ascii="Times New Roman" w:hAnsi="Times New Roman"/>
        </w:rPr>
        <w:t> </w:t>
      </w:r>
      <w:r>
        <w:rPr/>
        <w:t>Gasto</w:t>
      </w:r>
      <w:r>
        <w:rPr>
          <w:rFonts w:ascii="Times New Roman" w:hAnsi="Times New Roman"/>
        </w:rPr>
        <w:t> </w:t>
      </w:r>
      <w:r>
        <w:rPr/>
        <w:t>Total</w:t>
      </w:r>
      <w:r>
        <w:rPr>
          <w:rFonts w:ascii="Times New Roman" w:hAnsi="Times New Roman"/>
        </w:rPr>
        <w:t> </w:t>
      </w:r>
      <w:r>
        <w:rPr/>
        <w:t>del</w:t>
      </w:r>
      <w:r>
        <w:rPr>
          <w:rFonts w:ascii="Times New Roman" w:hAnsi="Times New Roman"/>
        </w:rPr>
        <w:t> </w:t>
      </w:r>
      <w:r>
        <w:rPr/>
        <w:t>periodo</w:t>
      </w:r>
      <w:r>
        <w:rPr>
          <w:rFonts w:ascii="Times New Roman" w:hAnsi="Times New Roman"/>
        </w:rPr>
        <w:t> </w:t>
      </w:r>
      <w:r>
        <w:rPr/>
        <w:t>2026</w:t>
      </w:r>
      <w:r>
        <w:rPr>
          <w:rFonts w:ascii="Times New Roman" w:hAnsi="Times New Roman"/>
        </w:rPr>
        <w:t> </w:t>
      </w:r>
      <w:r>
        <w:rPr/>
        <w:t>con</w:t>
      </w:r>
      <w:r>
        <w:rPr>
          <w:rFonts w:ascii="Times New Roman" w:hAnsi="Times New Roman"/>
        </w:rPr>
        <w:t> </w:t>
      </w:r>
      <w:r>
        <w:rPr/>
        <w:t>el</w:t>
      </w:r>
      <w:r>
        <w:rPr>
          <w:rFonts w:ascii="Times New Roman" w:hAnsi="Times New Roman"/>
        </w:rPr>
        <w:t> </w:t>
      </w:r>
      <w:r>
        <w:rPr/>
        <w:t>Presupuesto</w:t>
      </w:r>
      <w:r>
        <w:rPr>
          <w:rFonts w:ascii="Times New Roman" w:hAnsi="Times New Roman"/>
        </w:rPr>
        <w:t> </w:t>
      </w:r>
      <w:r>
        <w:rPr/>
        <w:t>Ajustado,</w:t>
      </w:r>
      <w:r>
        <w:rPr>
          <w:rFonts w:ascii="Times New Roman" w:hAnsi="Times New Roman"/>
        </w:rPr>
        <w:t> </w:t>
      </w:r>
      <w:r>
        <w:rPr/>
        <w:t>con</w:t>
      </w:r>
      <w:r>
        <w:rPr>
          <w:rFonts w:ascii="Times New Roman" w:hAnsi="Times New Roman"/>
        </w:rPr>
        <w:t> </w:t>
      </w:r>
      <w:r>
        <w:rPr/>
        <w:t>el</w:t>
      </w:r>
      <w:r>
        <w:rPr>
          <w:rFonts w:ascii="Times New Roman" w:hAnsi="Times New Roman"/>
        </w:rPr>
        <w:t> </w:t>
      </w:r>
      <w:r>
        <w:rPr/>
        <w:t>objetivo</w:t>
      </w:r>
      <w:r>
        <w:rPr>
          <w:rFonts w:ascii="Times New Roman" w:hAnsi="Times New Roman"/>
        </w:rPr>
        <w:t> </w:t>
      </w:r>
      <w:r>
        <w:rPr/>
        <w:t>de</w:t>
      </w:r>
      <w:r>
        <w:rPr>
          <w:rFonts w:ascii="Times New Roman" w:hAnsi="Times New Roman"/>
        </w:rPr>
        <w:t> </w:t>
      </w:r>
      <w:r>
        <w:rPr/>
        <w:t>determinar</w:t>
      </w:r>
      <w:r>
        <w:rPr>
          <w:rFonts w:ascii="Times New Roman" w:hAnsi="Times New Roman"/>
        </w:rPr>
        <w:t> </w:t>
      </w:r>
      <w:r>
        <w:rPr/>
        <w:t>desviaciones</w:t>
      </w:r>
      <w:r>
        <w:rPr>
          <w:rFonts w:ascii="Times New Roman" w:hAnsi="Times New Roman"/>
        </w:rPr>
        <w:t> </w:t>
      </w:r>
      <w:r>
        <w:rPr/>
        <w:t>del</w:t>
      </w:r>
      <w:r>
        <w:rPr>
          <w:rFonts w:ascii="Times New Roman" w:hAnsi="Times New Roman"/>
        </w:rPr>
        <w:t> </w:t>
      </w:r>
      <w:r>
        <w:rPr/>
        <w:t>gasto</w:t>
      </w:r>
      <w:r>
        <w:rPr>
          <w:rFonts w:ascii="Times New Roman" w:hAnsi="Times New Roman"/>
        </w:rPr>
        <w:t> </w:t>
      </w:r>
      <w:r>
        <w:rPr/>
        <w:t>corriente</w:t>
      </w:r>
      <w:r>
        <w:rPr>
          <w:rFonts w:ascii="Times New Roman" w:hAnsi="Times New Roman"/>
        </w:rPr>
        <w:t> </w:t>
      </w:r>
      <w:r>
        <w:rPr/>
        <w:t>con</w:t>
      </w:r>
      <w:r>
        <w:rPr>
          <w:rFonts w:ascii="Times New Roman" w:hAnsi="Times New Roman"/>
        </w:rPr>
        <w:t> </w:t>
      </w:r>
      <w:r>
        <w:rPr/>
        <w:t>respecto</w:t>
      </w:r>
      <w:r>
        <w:rPr>
          <w:rFonts w:ascii="Times New Roman" w:hAnsi="Times New Roman"/>
        </w:rPr>
        <w:t> </w:t>
      </w:r>
      <w:r>
        <w:rPr/>
        <w:t>a</w:t>
      </w:r>
      <w:r>
        <w:rPr>
          <w:rFonts w:ascii="Times New Roman" w:hAnsi="Times New Roman"/>
        </w:rPr>
        <w:t> </w:t>
      </w:r>
      <w:r>
        <w:rPr/>
        <w:t>lo</w:t>
      </w:r>
      <w:r>
        <w:rPr>
          <w:rFonts w:ascii="Times New Roman" w:hAnsi="Times New Roman"/>
        </w:rPr>
        <w:t> </w:t>
      </w:r>
      <w:r>
        <w:rPr/>
        <w:t>proyectado</w:t>
      </w:r>
      <w:r>
        <w:rPr>
          <w:rFonts w:ascii="Times New Roman" w:hAnsi="Times New Roman"/>
        </w:rPr>
        <w:t> </w:t>
      </w:r>
      <w:r>
        <w:rPr/>
        <w:t>según</w:t>
      </w:r>
      <w:r>
        <w:rPr>
          <w:rFonts w:ascii="Times New Roman" w:hAnsi="Times New Roman"/>
        </w:rPr>
        <w:t> </w:t>
      </w:r>
      <w:r>
        <w:rPr/>
        <w:t>el</w:t>
      </w:r>
      <w:r>
        <w:rPr>
          <w:rFonts w:ascii="Times New Roman" w:hAnsi="Times New Roman"/>
        </w:rPr>
        <w:t> </w:t>
      </w:r>
      <w:r>
        <w:rPr/>
        <w:t>presupuesto</w:t>
      </w:r>
      <w:r>
        <w:rPr>
          <w:rFonts w:ascii="Times New Roman" w:hAnsi="Times New Roman"/>
        </w:rPr>
        <w:t> </w:t>
      </w:r>
      <w:r>
        <w:rPr/>
        <w:t>ajustado.</w:t>
      </w:r>
    </w:p>
    <w:p>
      <w:pPr>
        <w:pStyle w:val="BodyText"/>
        <w:spacing w:before="134"/>
      </w:pPr>
    </w:p>
    <w:p>
      <w:pPr>
        <w:spacing w:before="0"/>
        <w:ind w:left="1" w:right="0" w:firstLine="0"/>
        <w:jc w:val="center"/>
        <w:rPr>
          <w:b/>
          <w:sz w:val="18"/>
        </w:rPr>
      </w:pPr>
      <w:r>
        <w:rPr>
          <w:b/>
          <w:sz w:val="18"/>
        </w:rPr>
        <w:t>Cuadro</w:t>
      </w:r>
      <w:r>
        <w:rPr>
          <w:rFonts w:ascii="Times New Roman" w:hAnsi="Times New Roman"/>
          <w:spacing w:val="2"/>
          <w:sz w:val="18"/>
        </w:rPr>
        <w:t> </w:t>
      </w:r>
      <w:r>
        <w:rPr>
          <w:b/>
          <w:sz w:val="18"/>
        </w:rPr>
        <w:t>N°</w:t>
      </w:r>
      <w:r>
        <w:rPr>
          <w:rFonts w:ascii="Times New Roman" w:hAnsi="Times New Roman"/>
          <w:spacing w:val="4"/>
          <w:sz w:val="18"/>
        </w:rPr>
        <w:t> </w:t>
      </w:r>
      <w:r>
        <w:rPr>
          <w:b/>
          <w:spacing w:val="-5"/>
          <w:sz w:val="18"/>
        </w:rPr>
        <w:t>12</w:t>
      </w:r>
    </w:p>
    <w:p>
      <w:pPr>
        <w:spacing w:line="261" w:lineRule="auto" w:before="19"/>
        <w:ind w:left="3526" w:right="3526" w:firstLine="0"/>
        <w:jc w:val="center"/>
        <w:rPr>
          <w:b/>
          <w:sz w:val="18"/>
        </w:rPr>
      </w:pPr>
      <w:r>
        <w:rPr>
          <w:b/>
          <w:sz w:val="18"/>
        </w:rPr>
        <w:t>Control</w:t>
      </w:r>
      <w:r>
        <w:rPr>
          <w:rFonts w:ascii="Times New Roman" w:hAnsi="Times New Roman"/>
          <w:sz w:val="18"/>
        </w:rPr>
        <w:t> </w:t>
      </w:r>
      <w:r>
        <w:rPr>
          <w:b/>
          <w:sz w:val="18"/>
        </w:rPr>
        <w:t>de</w:t>
      </w:r>
      <w:r>
        <w:rPr>
          <w:rFonts w:ascii="Times New Roman" w:hAnsi="Times New Roman"/>
          <w:sz w:val="18"/>
        </w:rPr>
        <w:t> </w:t>
      </w:r>
      <w:r>
        <w:rPr>
          <w:b/>
          <w:sz w:val="18"/>
        </w:rPr>
        <w:t>Límite</w:t>
      </w:r>
      <w:r>
        <w:rPr>
          <w:rFonts w:ascii="Times New Roman" w:hAnsi="Times New Roman"/>
          <w:sz w:val="18"/>
        </w:rPr>
        <w:t> </w:t>
      </w:r>
      <w:r>
        <w:rPr>
          <w:b/>
          <w:sz w:val="18"/>
        </w:rPr>
        <w:t>de</w:t>
      </w:r>
      <w:r>
        <w:rPr>
          <w:rFonts w:ascii="Times New Roman" w:hAnsi="Times New Roman"/>
          <w:sz w:val="18"/>
        </w:rPr>
        <w:t> </w:t>
      </w:r>
      <w:r>
        <w:rPr>
          <w:b/>
          <w:sz w:val="18"/>
        </w:rPr>
        <w:t>Gasto</w:t>
      </w:r>
      <w:r>
        <w:rPr>
          <w:rFonts w:ascii="Times New Roman" w:hAnsi="Times New Roman"/>
          <w:sz w:val="18"/>
        </w:rPr>
        <w:t> </w:t>
      </w:r>
      <w:r>
        <w:rPr>
          <w:b/>
          <w:sz w:val="18"/>
        </w:rPr>
        <w:t>Corriente</w:t>
      </w:r>
      <w:r>
        <w:rPr>
          <w:rFonts w:ascii="Times New Roman" w:hAnsi="Times New Roman"/>
          <w:sz w:val="18"/>
        </w:rPr>
        <w:t> </w:t>
      </w:r>
      <w:r>
        <w:rPr>
          <w:b/>
          <w:sz w:val="18"/>
        </w:rPr>
        <w:t>y</w:t>
      </w:r>
      <w:r>
        <w:rPr>
          <w:rFonts w:ascii="Times New Roman" w:hAnsi="Times New Roman"/>
          <w:sz w:val="18"/>
        </w:rPr>
        <w:t> </w:t>
      </w:r>
      <w:r>
        <w:rPr>
          <w:b/>
          <w:sz w:val="18"/>
        </w:rPr>
        <w:t>Gasto</w:t>
      </w:r>
      <w:r>
        <w:rPr>
          <w:rFonts w:ascii="Times New Roman" w:hAnsi="Times New Roman"/>
          <w:sz w:val="18"/>
        </w:rPr>
        <w:t> </w:t>
      </w:r>
      <w:r>
        <w:rPr>
          <w:b/>
          <w:sz w:val="18"/>
        </w:rPr>
        <w:t>de</w:t>
      </w:r>
      <w:r>
        <w:rPr>
          <w:rFonts w:ascii="Times New Roman" w:hAnsi="Times New Roman"/>
          <w:sz w:val="18"/>
        </w:rPr>
        <w:t> </w:t>
      </w:r>
      <w:r>
        <w:rPr>
          <w:b/>
          <w:sz w:val="18"/>
        </w:rPr>
        <w:t>Capital</w:t>
      </w:r>
      <w:r>
        <w:rPr>
          <w:rFonts w:ascii="Times New Roman" w:hAnsi="Times New Roman"/>
          <w:sz w:val="18"/>
        </w:rPr>
        <w:t> </w:t>
      </w:r>
      <w:r>
        <w:rPr>
          <w:b/>
          <w:sz w:val="18"/>
        </w:rPr>
        <w:t>En</w:t>
      </w:r>
      <w:r>
        <w:rPr>
          <w:rFonts w:ascii="Times New Roman" w:hAnsi="Times New Roman"/>
          <w:sz w:val="18"/>
        </w:rPr>
        <w:t> </w:t>
      </w:r>
      <w:r>
        <w:rPr>
          <w:b/>
          <w:sz w:val="18"/>
        </w:rPr>
        <w:t>relación</w:t>
      </w:r>
      <w:r>
        <w:rPr>
          <w:rFonts w:ascii="Times New Roman" w:hAnsi="Times New Roman"/>
          <w:sz w:val="18"/>
        </w:rPr>
        <w:t> </w:t>
      </w:r>
      <w:r>
        <w:rPr>
          <w:b/>
          <w:sz w:val="18"/>
        </w:rPr>
        <w:t>con</w:t>
      </w:r>
      <w:r>
        <w:rPr>
          <w:rFonts w:ascii="Times New Roman" w:hAnsi="Times New Roman"/>
          <w:sz w:val="18"/>
        </w:rPr>
        <w:t> </w:t>
      </w:r>
      <w:r>
        <w:rPr>
          <w:b/>
          <w:sz w:val="18"/>
        </w:rPr>
        <w:t>el</w:t>
      </w:r>
      <w:r>
        <w:rPr>
          <w:rFonts w:ascii="Times New Roman" w:hAnsi="Times New Roman"/>
          <w:sz w:val="18"/>
        </w:rPr>
        <w:t> </w:t>
      </w:r>
      <w:r>
        <w:rPr>
          <w:b/>
          <w:sz w:val="18"/>
        </w:rPr>
        <w:t>Presupuesto</w:t>
      </w:r>
      <w:r>
        <w:rPr>
          <w:rFonts w:ascii="Times New Roman" w:hAnsi="Times New Roman"/>
          <w:sz w:val="18"/>
        </w:rPr>
        <w:t> </w:t>
      </w:r>
      <w:r>
        <w:rPr>
          <w:b/>
          <w:sz w:val="18"/>
        </w:rPr>
        <w:t>Ajustado</w:t>
      </w:r>
    </w:p>
    <w:p>
      <w:pPr>
        <w:spacing w:before="0" w:after="10"/>
        <w:ind w:left="2" w:right="0" w:firstLine="0"/>
        <w:jc w:val="center"/>
        <w:rPr>
          <w:b/>
          <w:sz w:val="18"/>
        </w:rPr>
      </w:pPr>
      <w:r>
        <w:rPr>
          <w:b/>
          <w:sz w:val="18"/>
        </w:rPr>
        <w:t>(En</w:t>
      </w:r>
      <w:r>
        <w:rPr>
          <w:rFonts w:ascii="Times New Roman"/>
          <w:spacing w:val="4"/>
          <w:sz w:val="18"/>
        </w:rPr>
        <w:t> </w:t>
      </w:r>
      <w:r>
        <w:rPr>
          <w:b/>
          <w:sz w:val="18"/>
        </w:rPr>
        <w:t>miles</w:t>
      </w:r>
      <w:r>
        <w:rPr>
          <w:rFonts w:ascii="Times New Roman"/>
          <w:spacing w:val="4"/>
          <w:sz w:val="18"/>
        </w:rPr>
        <w:t> </w:t>
      </w:r>
      <w:r>
        <w:rPr>
          <w:b/>
          <w:sz w:val="18"/>
        </w:rPr>
        <w:t>de</w:t>
      </w:r>
      <w:r>
        <w:rPr>
          <w:rFonts w:ascii="Times New Roman"/>
          <w:spacing w:val="3"/>
          <w:sz w:val="18"/>
        </w:rPr>
        <w:t> </w:t>
      </w:r>
      <w:r>
        <w:rPr>
          <w:b/>
          <w:spacing w:val="-2"/>
          <w:sz w:val="18"/>
        </w:rPr>
        <w:t>colones)</w:t>
      </w:r>
    </w:p>
    <w:tbl>
      <w:tblPr>
        <w:tblW w:w="0" w:type="auto"/>
        <w:jc w:val="left"/>
        <w:tblInd w:w="8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54"/>
        <w:gridCol w:w="1585"/>
        <w:gridCol w:w="1376"/>
        <w:gridCol w:w="1149"/>
        <w:gridCol w:w="880"/>
        <w:gridCol w:w="1077"/>
      </w:tblGrid>
      <w:tr>
        <w:trPr>
          <w:trHeight w:val="299" w:hRule="atLeast"/>
        </w:trPr>
        <w:tc>
          <w:tcPr>
            <w:tcW w:w="4254" w:type="dxa"/>
            <w:vMerge w:val="restart"/>
            <w:shd w:val="clear" w:color="auto" w:fill="B3C5E7"/>
          </w:tcPr>
          <w:p>
            <w:pPr>
              <w:pStyle w:val="TableParagraph"/>
              <w:rPr>
                <w:b/>
                <w:sz w:val="16"/>
              </w:rPr>
            </w:pPr>
          </w:p>
          <w:p>
            <w:pPr>
              <w:pStyle w:val="TableParagraph"/>
              <w:spacing w:before="55"/>
              <w:rPr>
                <w:b/>
                <w:sz w:val="16"/>
              </w:rPr>
            </w:pPr>
          </w:p>
          <w:p>
            <w:pPr>
              <w:pStyle w:val="TableParagraph"/>
              <w:spacing w:line="168" w:lineRule="exact"/>
              <w:ind w:left="69"/>
              <w:rPr>
                <w:b/>
                <w:sz w:val="16"/>
              </w:rPr>
            </w:pPr>
            <w:r>
              <w:rPr>
                <w:b/>
                <w:sz w:val="16"/>
              </w:rPr>
              <w:t>CONTROL</w:t>
            </w:r>
            <w:r>
              <w:rPr>
                <w:rFonts w:ascii="Times New Roman"/>
                <w:spacing w:val="-4"/>
                <w:sz w:val="16"/>
              </w:rPr>
              <w:t> </w:t>
            </w:r>
            <w:r>
              <w:rPr>
                <w:b/>
                <w:sz w:val="16"/>
              </w:rPr>
              <w:t>PRESUPUESTO</w:t>
            </w:r>
            <w:r>
              <w:rPr>
                <w:rFonts w:ascii="Times New Roman"/>
                <w:spacing w:val="-3"/>
                <w:sz w:val="16"/>
              </w:rPr>
              <w:t> </w:t>
            </w:r>
            <w:r>
              <w:rPr>
                <w:b/>
                <w:spacing w:val="-2"/>
                <w:sz w:val="16"/>
              </w:rPr>
              <w:t>AJUSTADO</w:t>
            </w:r>
          </w:p>
        </w:tc>
        <w:tc>
          <w:tcPr>
            <w:tcW w:w="2961" w:type="dxa"/>
            <w:gridSpan w:val="2"/>
            <w:shd w:val="clear" w:color="auto" w:fill="B3C5E7"/>
          </w:tcPr>
          <w:p>
            <w:pPr>
              <w:pStyle w:val="TableParagraph"/>
              <w:spacing w:line="166" w:lineRule="exact" w:before="113"/>
              <w:ind w:left="287"/>
              <w:rPr>
                <w:b/>
                <w:sz w:val="16"/>
              </w:rPr>
            </w:pPr>
            <w:r>
              <w:rPr>
                <w:b/>
                <w:sz w:val="16"/>
              </w:rPr>
              <w:t>LÍMITE</w:t>
            </w:r>
            <w:r>
              <w:rPr>
                <w:rFonts w:ascii="Times New Roman" w:hAnsi="Times New Roman"/>
                <w:spacing w:val="-2"/>
                <w:sz w:val="16"/>
              </w:rPr>
              <w:t> </w:t>
            </w:r>
            <w:r>
              <w:rPr>
                <w:b/>
                <w:sz w:val="16"/>
              </w:rPr>
              <w:t>TOTAL</w:t>
            </w:r>
            <w:r>
              <w:rPr>
                <w:rFonts w:ascii="Times New Roman" w:hAnsi="Times New Roman"/>
                <w:sz w:val="16"/>
              </w:rPr>
              <w:t> </w:t>
            </w:r>
            <w:r>
              <w:rPr>
                <w:b/>
                <w:sz w:val="16"/>
              </w:rPr>
              <w:t>DE</w:t>
            </w:r>
            <w:r>
              <w:rPr>
                <w:rFonts w:ascii="Times New Roman" w:hAnsi="Times New Roman"/>
                <w:spacing w:val="2"/>
                <w:sz w:val="16"/>
              </w:rPr>
              <w:t> </w:t>
            </w:r>
            <w:r>
              <w:rPr>
                <w:b/>
                <w:sz w:val="16"/>
              </w:rPr>
              <w:t>GASTO</w:t>
            </w:r>
            <w:r>
              <w:rPr>
                <w:rFonts w:ascii="Times New Roman" w:hAnsi="Times New Roman"/>
                <w:spacing w:val="-1"/>
                <w:sz w:val="16"/>
              </w:rPr>
              <w:t> </w:t>
            </w:r>
            <w:r>
              <w:rPr>
                <w:b/>
                <w:spacing w:val="-4"/>
                <w:sz w:val="16"/>
              </w:rPr>
              <w:t>2024</w:t>
            </w:r>
          </w:p>
        </w:tc>
        <w:tc>
          <w:tcPr>
            <w:tcW w:w="3106" w:type="dxa"/>
            <w:gridSpan w:val="3"/>
            <w:vMerge w:val="restart"/>
            <w:shd w:val="clear" w:color="auto" w:fill="B3C5E7"/>
          </w:tcPr>
          <w:p>
            <w:pPr>
              <w:pStyle w:val="TableParagraph"/>
              <w:rPr>
                <w:rFonts w:ascii="Times New Roman"/>
                <w:sz w:val="20"/>
              </w:rPr>
            </w:pPr>
          </w:p>
        </w:tc>
      </w:tr>
      <w:tr>
        <w:trPr>
          <w:trHeight w:val="302" w:hRule="atLeast"/>
        </w:trPr>
        <w:tc>
          <w:tcPr>
            <w:tcW w:w="4254" w:type="dxa"/>
            <w:vMerge/>
            <w:tcBorders>
              <w:top w:val="nil"/>
            </w:tcBorders>
            <w:shd w:val="clear" w:color="auto" w:fill="B3C5E7"/>
          </w:tcPr>
          <w:p>
            <w:pPr>
              <w:rPr>
                <w:sz w:val="2"/>
                <w:szCs w:val="2"/>
              </w:rPr>
            </w:pPr>
          </w:p>
        </w:tc>
        <w:tc>
          <w:tcPr>
            <w:tcW w:w="2961" w:type="dxa"/>
            <w:gridSpan w:val="2"/>
            <w:shd w:val="clear" w:color="auto" w:fill="B3C5E7"/>
          </w:tcPr>
          <w:p>
            <w:pPr>
              <w:pStyle w:val="TableParagraph"/>
              <w:spacing w:line="168" w:lineRule="exact" w:before="113"/>
              <w:ind w:left="966"/>
              <w:rPr>
                <w:b/>
                <w:sz w:val="16"/>
              </w:rPr>
            </w:pPr>
            <w:r>
              <w:rPr>
                <w:b/>
                <w:spacing w:val="-2"/>
                <w:sz w:val="16"/>
              </w:rPr>
              <w:t>65,212,789.32</w:t>
            </w:r>
          </w:p>
        </w:tc>
        <w:tc>
          <w:tcPr>
            <w:tcW w:w="3106" w:type="dxa"/>
            <w:gridSpan w:val="3"/>
            <w:vMerge/>
            <w:tcBorders>
              <w:top w:val="nil"/>
            </w:tcBorders>
            <w:shd w:val="clear" w:color="auto" w:fill="B3C5E7"/>
          </w:tcPr>
          <w:p>
            <w:pPr>
              <w:rPr>
                <w:sz w:val="2"/>
                <w:szCs w:val="2"/>
              </w:rPr>
            </w:pPr>
          </w:p>
        </w:tc>
      </w:tr>
      <w:tr>
        <w:trPr>
          <w:trHeight w:val="571" w:hRule="atLeast"/>
        </w:trPr>
        <w:tc>
          <w:tcPr>
            <w:tcW w:w="4254" w:type="dxa"/>
            <w:vMerge w:val="restart"/>
            <w:shd w:val="clear" w:color="auto" w:fill="B3C5E7"/>
          </w:tcPr>
          <w:p>
            <w:pPr>
              <w:pStyle w:val="TableParagraph"/>
              <w:spacing w:before="165"/>
              <w:rPr>
                <w:b/>
                <w:sz w:val="16"/>
              </w:rPr>
            </w:pPr>
          </w:p>
          <w:p>
            <w:pPr>
              <w:pStyle w:val="TableParagraph"/>
              <w:ind w:left="1248"/>
              <w:rPr>
                <w:b/>
                <w:sz w:val="16"/>
              </w:rPr>
            </w:pPr>
            <w:r>
              <w:rPr>
                <w:b/>
                <w:sz w:val="16"/>
              </w:rPr>
              <w:t>LÍMITE</w:t>
            </w:r>
            <w:r>
              <w:rPr>
                <w:rFonts w:ascii="Times New Roman" w:hAnsi="Times New Roman"/>
                <w:sz w:val="16"/>
              </w:rPr>
              <w:t> </w:t>
            </w:r>
            <w:r>
              <w:rPr>
                <w:b/>
                <w:sz w:val="16"/>
              </w:rPr>
              <w:t>REGLA</w:t>
            </w:r>
            <w:r>
              <w:rPr>
                <w:rFonts w:ascii="Times New Roman" w:hAnsi="Times New Roman"/>
                <w:spacing w:val="1"/>
                <w:sz w:val="16"/>
              </w:rPr>
              <w:t> </w:t>
            </w:r>
            <w:r>
              <w:rPr>
                <w:b/>
                <w:spacing w:val="-2"/>
                <w:sz w:val="16"/>
              </w:rPr>
              <w:t>FISCAL</w:t>
            </w:r>
          </w:p>
        </w:tc>
        <w:tc>
          <w:tcPr>
            <w:tcW w:w="1585" w:type="dxa"/>
            <w:shd w:val="clear" w:color="auto" w:fill="B3C5E7"/>
          </w:tcPr>
          <w:p>
            <w:pPr>
              <w:pStyle w:val="TableParagraph"/>
              <w:spacing w:line="190" w:lineRule="atLeast" w:before="171"/>
              <w:ind w:left="318" w:hanging="231"/>
              <w:rPr>
                <w:b/>
                <w:sz w:val="16"/>
              </w:rPr>
            </w:pPr>
            <w:r>
              <w:rPr>
                <w:b/>
                <w:sz w:val="16"/>
              </w:rPr>
              <w:t>LIMITE</w:t>
            </w:r>
            <w:r>
              <w:rPr>
                <w:rFonts w:ascii="Times New Roman"/>
                <w:spacing w:val="-10"/>
                <w:sz w:val="16"/>
              </w:rPr>
              <w:t> </w:t>
            </w:r>
            <w:r>
              <w:rPr>
                <w:b/>
                <w:sz w:val="16"/>
              </w:rPr>
              <w:t>DE</w:t>
            </w:r>
            <w:r>
              <w:rPr>
                <w:rFonts w:ascii="Times New Roman"/>
                <w:spacing w:val="-10"/>
                <w:sz w:val="16"/>
              </w:rPr>
              <w:t> </w:t>
            </w:r>
            <w:r>
              <w:rPr>
                <w:b/>
                <w:sz w:val="16"/>
              </w:rPr>
              <w:t>GASTO</w:t>
            </w:r>
            <w:r>
              <w:rPr>
                <w:rFonts w:ascii="Times New Roman"/>
                <w:spacing w:val="40"/>
                <w:sz w:val="16"/>
              </w:rPr>
              <w:t> </w:t>
            </w:r>
            <w:r>
              <w:rPr>
                <w:b/>
                <w:spacing w:val="-2"/>
                <w:sz w:val="16"/>
              </w:rPr>
              <w:t>CORRIENTE</w:t>
            </w:r>
          </w:p>
        </w:tc>
        <w:tc>
          <w:tcPr>
            <w:tcW w:w="1376" w:type="dxa"/>
            <w:shd w:val="clear" w:color="auto" w:fill="B3C5E7"/>
          </w:tcPr>
          <w:p>
            <w:pPr>
              <w:pStyle w:val="TableParagraph"/>
              <w:spacing w:before="3"/>
              <w:ind w:left="399" w:hanging="111"/>
              <w:rPr>
                <w:b/>
                <w:sz w:val="16"/>
              </w:rPr>
            </w:pPr>
            <w:r>
              <w:rPr>
                <w:b/>
                <w:sz w:val="16"/>
              </w:rPr>
              <w:t>LIMITE</w:t>
            </w:r>
            <w:r>
              <w:rPr>
                <w:rFonts w:ascii="Times New Roman"/>
                <w:sz w:val="16"/>
              </w:rPr>
              <w:t> </w:t>
            </w:r>
            <w:r>
              <w:rPr>
                <w:b/>
                <w:spacing w:val="-5"/>
                <w:sz w:val="16"/>
              </w:rPr>
              <w:t>DE</w:t>
            </w:r>
          </w:p>
          <w:p>
            <w:pPr>
              <w:pStyle w:val="TableParagraph"/>
              <w:spacing w:line="190" w:lineRule="atLeast"/>
              <w:ind w:left="339" w:right="327" w:firstLine="60"/>
              <w:rPr>
                <w:b/>
                <w:sz w:val="16"/>
              </w:rPr>
            </w:pPr>
            <w:r>
              <w:rPr>
                <w:b/>
                <w:spacing w:val="-4"/>
                <w:sz w:val="16"/>
              </w:rPr>
              <w:t>GASTO</w:t>
            </w:r>
            <w:r>
              <w:rPr>
                <w:rFonts w:ascii="Times New Roman"/>
                <w:spacing w:val="40"/>
                <w:sz w:val="16"/>
              </w:rPr>
              <w:t> </w:t>
            </w:r>
            <w:r>
              <w:rPr>
                <w:b/>
                <w:spacing w:val="-2"/>
                <w:sz w:val="16"/>
              </w:rPr>
              <w:t>CAPITAL</w:t>
            </w:r>
          </w:p>
        </w:tc>
        <w:tc>
          <w:tcPr>
            <w:tcW w:w="1149" w:type="dxa"/>
            <w:vMerge w:val="restart"/>
            <w:shd w:val="clear" w:color="auto" w:fill="B3C5E7"/>
          </w:tcPr>
          <w:p>
            <w:pPr>
              <w:pStyle w:val="TableParagraph"/>
              <w:spacing w:line="247" w:lineRule="auto" w:before="124"/>
              <w:ind w:left="98" w:right="93" w:firstLine="1"/>
              <w:jc w:val="center"/>
              <w:rPr>
                <w:b/>
                <w:sz w:val="16"/>
              </w:rPr>
            </w:pPr>
            <w:r>
              <w:rPr>
                <w:b/>
                <w:spacing w:val="-4"/>
                <w:sz w:val="16"/>
              </w:rPr>
              <w:t>SALDO</w:t>
            </w:r>
            <w:r>
              <w:rPr>
                <w:rFonts w:ascii="Times New Roman"/>
                <w:spacing w:val="40"/>
                <w:sz w:val="16"/>
              </w:rPr>
              <w:t> </w:t>
            </w:r>
            <w:r>
              <w:rPr>
                <w:b/>
                <w:spacing w:val="-4"/>
                <w:sz w:val="16"/>
              </w:rPr>
              <w:t>GASTO</w:t>
            </w:r>
            <w:r>
              <w:rPr>
                <w:rFonts w:ascii="Times New Roman"/>
                <w:spacing w:val="40"/>
                <w:sz w:val="16"/>
              </w:rPr>
              <w:t> </w:t>
            </w:r>
            <w:r>
              <w:rPr>
                <w:b/>
                <w:spacing w:val="-2"/>
                <w:sz w:val="16"/>
              </w:rPr>
              <w:t>CORRIENTE</w:t>
            </w:r>
          </w:p>
          <w:p>
            <w:pPr>
              <w:pStyle w:val="TableParagraph"/>
              <w:spacing w:line="166" w:lineRule="exact" w:before="2"/>
              <w:ind w:left="5"/>
              <w:jc w:val="center"/>
              <w:rPr>
                <w:b/>
                <w:sz w:val="16"/>
              </w:rPr>
            </w:pPr>
            <w:r>
              <w:rPr>
                <w:b/>
                <w:color w:val="FF0000"/>
                <w:sz w:val="16"/>
              </w:rPr>
              <w:t>+</w:t>
            </w:r>
            <w:r>
              <w:rPr>
                <w:rFonts w:ascii="Times New Roman"/>
                <w:color w:val="FF0000"/>
                <w:spacing w:val="5"/>
                <w:sz w:val="16"/>
              </w:rPr>
              <w:t> </w:t>
            </w:r>
            <w:r>
              <w:rPr>
                <w:b/>
                <w:color w:val="FF0000"/>
                <w:spacing w:val="-10"/>
                <w:sz w:val="16"/>
              </w:rPr>
              <w:t>-</w:t>
            </w:r>
          </w:p>
        </w:tc>
        <w:tc>
          <w:tcPr>
            <w:tcW w:w="880" w:type="dxa"/>
            <w:vMerge w:val="restart"/>
            <w:shd w:val="clear" w:color="auto" w:fill="B3C5E7"/>
          </w:tcPr>
          <w:p>
            <w:pPr>
              <w:pStyle w:val="TableParagraph"/>
              <w:spacing w:before="129"/>
              <w:rPr>
                <w:b/>
                <w:sz w:val="16"/>
              </w:rPr>
            </w:pPr>
          </w:p>
          <w:p>
            <w:pPr>
              <w:pStyle w:val="TableParagraph"/>
              <w:spacing w:line="247" w:lineRule="auto"/>
              <w:ind w:left="88" w:right="84" w:hanging="5"/>
              <w:jc w:val="center"/>
              <w:rPr>
                <w:b/>
                <w:sz w:val="16"/>
              </w:rPr>
            </w:pPr>
            <w:r>
              <w:rPr>
                <w:b/>
                <w:spacing w:val="-2"/>
                <w:sz w:val="16"/>
              </w:rPr>
              <w:t>SALDO</w:t>
            </w:r>
            <w:r>
              <w:rPr>
                <w:rFonts w:ascii="Times New Roman"/>
                <w:spacing w:val="40"/>
                <w:sz w:val="16"/>
              </w:rPr>
              <w:t> </w:t>
            </w:r>
            <w:r>
              <w:rPr>
                <w:b/>
                <w:spacing w:val="-2"/>
                <w:sz w:val="16"/>
              </w:rPr>
              <w:t>CAPITAL</w:t>
            </w:r>
          </w:p>
          <w:p>
            <w:pPr>
              <w:pStyle w:val="TableParagraph"/>
              <w:spacing w:line="166" w:lineRule="exact" w:before="3"/>
              <w:ind w:right="1"/>
              <w:jc w:val="center"/>
              <w:rPr>
                <w:b/>
                <w:sz w:val="16"/>
              </w:rPr>
            </w:pPr>
            <w:r>
              <w:rPr>
                <w:b/>
                <w:color w:val="FF0000"/>
                <w:sz w:val="16"/>
              </w:rPr>
              <w:t>+</w:t>
            </w:r>
            <w:r>
              <w:rPr>
                <w:rFonts w:ascii="Times New Roman"/>
                <w:color w:val="FF0000"/>
                <w:spacing w:val="5"/>
                <w:sz w:val="16"/>
              </w:rPr>
              <w:t> </w:t>
            </w:r>
            <w:r>
              <w:rPr>
                <w:b/>
                <w:color w:val="FF0000"/>
                <w:spacing w:val="-10"/>
                <w:sz w:val="16"/>
              </w:rPr>
              <w:t>-</w:t>
            </w:r>
          </w:p>
        </w:tc>
        <w:tc>
          <w:tcPr>
            <w:tcW w:w="1077" w:type="dxa"/>
            <w:vMerge w:val="restart"/>
            <w:shd w:val="clear" w:color="auto" w:fill="B3C5E7"/>
          </w:tcPr>
          <w:p>
            <w:pPr>
              <w:pStyle w:val="TableParagraph"/>
              <w:spacing w:before="129"/>
              <w:rPr>
                <w:b/>
                <w:sz w:val="16"/>
              </w:rPr>
            </w:pPr>
          </w:p>
          <w:p>
            <w:pPr>
              <w:pStyle w:val="TableParagraph"/>
              <w:spacing w:line="247" w:lineRule="auto"/>
              <w:ind w:left="252" w:right="245"/>
              <w:rPr>
                <w:b/>
                <w:sz w:val="16"/>
              </w:rPr>
            </w:pPr>
            <w:r>
              <w:rPr>
                <w:b/>
                <w:spacing w:val="-2"/>
                <w:sz w:val="16"/>
              </w:rPr>
              <w:t>SALDO</w:t>
            </w:r>
            <w:r>
              <w:rPr>
                <w:rFonts w:ascii="Times New Roman"/>
                <w:spacing w:val="40"/>
                <w:sz w:val="16"/>
              </w:rPr>
              <w:t> </w:t>
            </w:r>
            <w:r>
              <w:rPr>
                <w:b/>
                <w:spacing w:val="-4"/>
                <w:sz w:val="16"/>
              </w:rPr>
              <w:t>REGLA</w:t>
            </w:r>
          </w:p>
          <w:p>
            <w:pPr>
              <w:pStyle w:val="TableParagraph"/>
              <w:spacing w:line="166" w:lineRule="exact" w:before="3"/>
              <w:ind w:left="242"/>
              <w:rPr>
                <w:b/>
                <w:sz w:val="16"/>
              </w:rPr>
            </w:pPr>
            <w:r>
              <w:rPr>
                <w:b/>
                <w:spacing w:val="-2"/>
                <w:sz w:val="16"/>
              </w:rPr>
              <w:t>FISCAL</w:t>
            </w:r>
          </w:p>
        </w:tc>
      </w:tr>
      <w:tr>
        <w:trPr>
          <w:trHeight w:val="299" w:hRule="atLeast"/>
        </w:trPr>
        <w:tc>
          <w:tcPr>
            <w:tcW w:w="4254" w:type="dxa"/>
            <w:vMerge/>
            <w:tcBorders>
              <w:top w:val="nil"/>
            </w:tcBorders>
            <w:shd w:val="clear" w:color="auto" w:fill="B3C5E7"/>
          </w:tcPr>
          <w:p>
            <w:pPr>
              <w:rPr>
                <w:sz w:val="2"/>
                <w:szCs w:val="2"/>
              </w:rPr>
            </w:pPr>
          </w:p>
        </w:tc>
        <w:tc>
          <w:tcPr>
            <w:tcW w:w="1585" w:type="dxa"/>
            <w:shd w:val="clear" w:color="auto" w:fill="B3C5E7"/>
          </w:tcPr>
          <w:p>
            <w:pPr>
              <w:pStyle w:val="TableParagraph"/>
              <w:spacing w:line="166" w:lineRule="exact" w:before="113"/>
              <w:ind w:left="436"/>
              <w:rPr>
                <w:b/>
                <w:sz w:val="16"/>
              </w:rPr>
            </w:pPr>
            <w:r>
              <w:rPr>
                <w:b/>
                <w:spacing w:val="-2"/>
                <w:sz w:val="16"/>
              </w:rPr>
              <w:t>59,502,026.89</w:t>
            </w:r>
          </w:p>
        </w:tc>
        <w:tc>
          <w:tcPr>
            <w:tcW w:w="1376" w:type="dxa"/>
            <w:shd w:val="clear" w:color="auto" w:fill="B3C5E7"/>
          </w:tcPr>
          <w:p>
            <w:pPr>
              <w:pStyle w:val="TableParagraph"/>
              <w:spacing w:line="166" w:lineRule="exact" w:before="113"/>
              <w:ind w:left="332"/>
              <w:rPr>
                <w:b/>
                <w:sz w:val="16"/>
              </w:rPr>
            </w:pPr>
            <w:r>
              <w:rPr>
                <w:b/>
                <w:spacing w:val="-2"/>
                <w:sz w:val="16"/>
              </w:rPr>
              <w:t>5,710,762.43</w:t>
            </w:r>
          </w:p>
        </w:tc>
        <w:tc>
          <w:tcPr>
            <w:tcW w:w="1149" w:type="dxa"/>
            <w:vMerge/>
            <w:tcBorders>
              <w:top w:val="nil"/>
            </w:tcBorders>
            <w:shd w:val="clear" w:color="auto" w:fill="B3C5E7"/>
          </w:tcPr>
          <w:p>
            <w:pPr>
              <w:rPr>
                <w:sz w:val="2"/>
                <w:szCs w:val="2"/>
              </w:rPr>
            </w:pPr>
          </w:p>
        </w:tc>
        <w:tc>
          <w:tcPr>
            <w:tcW w:w="880" w:type="dxa"/>
            <w:vMerge/>
            <w:tcBorders>
              <w:top w:val="nil"/>
            </w:tcBorders>
            <w:shd w:val="clear" w:color="auto" w:fill="B3C5E7"/>
          </w:tcPr>
          <w:p>
            <w:pPr>
              <w:rPr>
                <w:sz w:val="2"/>
                <w:szCs w:val="2"/>
              </w:rPr>
            </w:pPr>
          </w:p>
        </w:tc>
        <w:tc>
          <w:tcPr>
            <w:tcW w:w="1077" w:type="dxa"/>
            <w:vMerge/>
            <w:tcBorders>
              <w:top w:val="nil"/>
            </w:tcBorders>
            <w:shd w:val="clear" w:color="auto" w:fill="B3C5E7"/>
          </w:tcPr>
          <w:p>
            <w:pPr>
              <w:rPr>
                <w:sz w:val="2"/>
                <w:szCs w:val="2"/>
              </w:rPr>
            </w:pPr>
          </w:p>
        </w:tc>
      </w:tr>
    </w:tbl>
    <w:p>
      <w:pPr>
        <w:pStyle w:val="BodyText"/>
        <w:spacing w:before="1"/>
        <w:rPr>
          <w:b/>
          <w:sz w:val="10"/>
        </w:rPr>
      </w:pPr>
    </w:p>
    <w:tbl>
      <w:tblPr>
        <w:tblW w:w="0" w:type="auto"/>
        <w:jc w:val="left"/>
        <w:tblInd w:w="8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178"/>
        <w:gridCol w:w="1812"/>
        <w:gridCol w:w="1261"/>
        <w:gridCol w:w="1550"/>
        <w:gridCol w:w="1512"/>
      </w:tblGrid>
      <w:tr>
        <w:trPr>
          <w:trHeight w:val="242" w:hRule="atLeast"/>
        </w:trPr>
        <w:tc>
          <w:tcPr>
            <w:tcW w:w="4178" w:type="dxa"/>
          </w:tcPr>
          <w:p>
            <w:pPr>
              <w:pStyle w:val="TableParagraph"/>
              <w:spacing w:line="183" w:lineRule="exact"/>
              <w:ind w:left="69"/>
              <w:rPr>
                <w:sz w:val="16"/>
              </w:rPr>
            </w:pPr>
            <w:r>
              <w:rPr>
                <w:sz w:val="16"/>
              </w:rPr>
              <w:t>Presupuesto</w:t>
            </w:r>
            <w:r>
              <w:rPr>
                <w:rFonts w:ascii="Times New Roman"/>
                <w:spacing w:val="-6"/>
                <w:sz w:val="16"/>
              </w:rPr>
              <w:t> </w:t>
            </w:r>
            <w:r>
              <w:rPr>
                <w:spacing w:val="-2"/>
                <w:sz w:val="16"/>
              </w:rPr>
              <w:t>Inicial</w:t>
            </w:r>
          </w:p>
        </w:tc>
        <w:tc>
          <w:tcPr>
            <w:tcW w:w="1812" w:type="dxa"/>
          </w:tcPr>
          <w:p>
            <w:pPr>
              <w:pStyle w:val="TableParagraph"/>
              <w:spacing w:line="183" w:lineRule="exact"/>
              <w:ind w:right="217"/>
              <w:jc w:val="right"/>
              <w:rPr>
                <w:sz w:val="16"/>
              </w:rPr>
            </w:pPr>
            <w:r>
              <w:rPr>
                <w:spacing w:val="-2"/>
                <w:sz w:val="16"/>
              </w:rPr>
              <w:t>54,622,968.65</w:t>
            </w:r>
          </w:p>
        </w:tc>
        <w:tc>
          <w:tcPr>
            <w:tcW w:w="1261" w:type="dxa"/>
          </w:tcPr>
          <w:p>
            <w:pPr>
              <w:pStyle w:val="TableParagraph"/>
              <w:spacing w:line="183" w:lineRule="exact"/>
              <w:ind w:left="115"/>
              <w:jc w:val="center"/>
              <w:rPr>
                <w:sz w:val="16"/>
              </w:rPr>
            </w:pPr>
            <w:r>
              <w:rPr>
                <w:spacing w:val="-2"/>
                <w:sz w:val="16"/>
              </w:rPr>
              <w:t>7,251,684.95</w:t>
            </w:r>
          </w:p>
        </w:tc>
        <w:tc>
          <w:tcPr>
            <w:tcW w:w="1550" w:type="dxa"/>
          </w:tcPr>
          <w:p>
            <w:pPr>
              <w:pStyle w:val="TableParagraph"/>
              <w:spacing w:line="183" w:lineRule="exact"/>
              <w:ind w:right="505"/>
              <w:jc w:val="right"/>
              <w:rPr>
                <w:sz w:val="16"/>
              </w:rPr>
            </w:pPr>
            <w:r>
              <w:rPr>
                <w:spacing w:val="-2"/>
                <w:sz w:val="16"/>
              </w:rPr>
              <w:t>4,879,058.25</w:t>
            </w:r>
          </w:p>
        </w:tc>
        <w:tc>
          <w:tcPr>
            <w:tcW w:w="1512" w:type="dxa"/>
          </w:tcPr>
          <w:p>
            <w:pPr>
              <w:pStyle w:val="TableParagraph"/>
              <w:spacing w:line="183" w:lineRule="exact"/>
              <w:ind w:right="63"/>
              <w:jc w:val="right"/>
              <w:rPr>
                <w:sz w:val="16"/>
              </w:rPr>
            </w:pPr>
            <w:r>
              <w:rPr>
                <w:spacing w:val="-2"/>
                <w:sz w:val="16"/>
              </w:rPr>
              <w:t>4,879,058.25</w:t>
            </w:r>
          </w:p>
        </w:tc>
      </w:tr>
      <w:tr>
        <w:trPr>
          <w:trHeight w:val="242" w:hRule="atLeast"/>
        </w:trPr>
        <w:tc>
          <w:tcPr>
            <w:tcW w:w="4178" w:type="dxa"/>
            <w:tcBorders>
              <w:bottom w:val="single" w:sz="4" w:space="0" w:color="000000"/>
            </w:tcBorders>
          </w:tcPr>
          <w:p>
            <w:pPr>
              <w:pStyle w:val="TableParagraph"/>
              <w:spacing w:line="166" w:lineRule="exact" w:before="57"/>
              <w:ind w:left="69"/>
              <w:rPr>
                <w:sz w:val="16"/>
              </w:rPr>
            </w:pPr>
            <w:r>
              <w:rPr>
                <w:sz w:val="16"/>
              </w:rPr>
              <w:t>Presupuesto</w:t>
            </w:r>
            <w:r>
              <w:rPr>
                <w:rFonts w:ascii="Times New Roman"/>
                <w:spacing w:val="-5"/>
                <w:sz w:val="16"/>
              </w:rPr>
              <w:t> </w:t>
            </w:r>
            <w:r>
              <w:rPr>
                <w:sz w:val="16"/>
              </w:rPr>
              <w:t>Ajustado</w:t>
            </w:r>
            <w:r>
              <w:rPr>
                <w:rFonts w:ascii="Times New Roman"/>
                <w:spacing w:val="-4"/>
                <w:sz w:val="16"/>
              </w:rPr>
              <w:t> </w:t>
            </w:r>
            <w:r>
              <w:rPr>
                <w:sz w:val="16"/>
              </w:rPr>
              <w:t>con</w:t>
            </w:r>
            <w:r>
              <w:rPr>
                <w:rFonts w:ascii="Times New Roman"/>
                <w:spacing w:val="-4"/>
                <w:sz w:val="16"/>
              </w:rPr>
              <w:t> </w:t>
            </w:r>
            <w:r>
              <w:rPr>
                <w:sz w:val="16"/>
              </w:rPr>
              <w:t>Extraordinario</w:t>
            </w:r>
            <w:r>
              <w:rPr>
                <w:rFonts w:ascii="Times New Roman"/>
                <w:spacing w:val="-1"/>
                <w:sz w:val="16"/>
              </w:rPr>
              <w:t> </w:t>
            </w:r>
            <w:r>
              <w:rPr>
                <w:sz w:val="16"/>
              </w:rPr>
              <w:t>01-</w:t>
            </w:r>
            <w:r>
              <w:rPr>
                <w:spacing w:val="-4"/>
                <w:sz w:val="16"/>
              </w:rPr>
              <w:t>2026</w:t>
            </w:r>
          </w:p>
        </w:tc>
        <w:tc>
          <w:tcPr>
            <w:tcW w:w="1812" w:type="dxa"/>
            <w:tcBorders>
              <w:bottom w:val="single" w:sz="4" w:space="0" w:color="000000"/>
            </w:tcBorders>
          </w:tcPr>
          <w:p>
            <w:pPr>
              <w:pStyle w:val="TableParagraph"/>
              <w:spacing w:line="166" w:lineRule="exact" w:before="57"/>
              <w:ind w:right="217"/>
              <w:jc w:val="right"/>
              <w:rPr>
                <w:sz w:val="16"/>
              </w:rPr>
            </w:pPr>
            <w:r>
              <w:rPr>
                <w:spacing w:val="-2"/>
                <w:sz w:val="16"/>
              </w:rPr>
              <w:t>59,502,026.89</w:t>
            </w:r>
          </w:p>
        </w:tc>
        <w:tc>
          <w:tcPr>
            <w:tcW w:w="1261" w:type="dxa"/>
            <w:tcBorders>
              <w:bottom w:val="single" w:sz="4" w:space="0" w:color="000000"/>
            </w:tcBorders>
          </w:tcPr>
          <w:p>
            <w:pPr>
              <w:pStyle w:val="TableParagraph"/>
              <w:spacing w:line="166" w:lineRule="exact" w:before="57"/>
              <w:ind w:left="115"/>
              <w:jc w:val="center"/>
              <w:rPr>
                <w:sz w:val="16"/>
              </w:rPr>
            </w:pPr>
            <w:r>
              <w:rPr>
                <w:spacing w:val="-2"/>
                <w:sz w:val="16"/>
              </w:rPr>
              <w:t>7,251,684.95</w:t>
            </w:r>
          </w:p>
        </w:tc>
        <w:tc>
          <w:tcPr>
            <w:tcW w:w="1550" w:type="dxa"/>
            <w:tcBorders>
              <w:bottom w:val="single" w:sz="4" w:space="0" w:color="000000"/>
            </w:tcBorders>
          </w:tcPr>
          <w:p>
            <w:pPr>
              <w:pStyle w:val="TableParagraph"/>
              <w:spacing w:line="166" w:lineRule="exact" w:before="57"/>
              <w:ind w:right="506"/>
              <w:jc w:val="right"/>
              <w:rPr>
                <w:sz w:val="16"/>
              </w:rPr>
            </w:pPr>
            <w:r>
              <w:rPr>
                <w:spacing w:val="-10"/>
                <w:sz w:val="16"/>
              </w:rPr>
              <w:t>0</w:t>
            </w:r>
          </w:p>
        </w:tc>
        <w:tc>
          <w:tcPr>
            <w:tcW w:w="1512" w:type="dxa"/>
            <w:tcBorders>
              <w:bottom w:val="single" w:sz="4" w:space="0" w:color="000000"/>
            </w:tcBorders>
          </w:tcPr>
          <w:p>
            <w:pPr>
              <w:pStyle w:val="TableParagraph"/>
              <w:spacing w:line="166" w:lineRule="exact" w:before="57"/>
              <w:ind w:right="65"/>
              <w:jc w:val="right"/>
              <w:rPr>
                <w:sz w:val="16"/>
              </w:rPr>
            </w:pPr>
            <w:r>
              <w:rPr>
                <w:spacing w:val="-10"/>
                <w:sz w:val="16"/>
              </w:rPr>
              <w:t>0</w:t>
            </w:r>
          </w:p>
        </w:tc>
      </w:tr>
    </w:tbl>
    <w:p>
      <w:pPr>
        <w:spacing w:before="138"/>
        <w:ind w:left="893" w:right="0" w:firstLine="0"/>
        <w:jc w:val="left"/>
        <w:rPr>
          <w:b/>
          <w:sz w:val="14"/>
        </w:rPr>
      </w:pPr>
      <w:r>
        <w:rPr>
          <w:b/>
          <w:sz w:val="14"/>
        </w:rPr>
        <w:t>Según</w:t>
      </w:r>
      <w:r>
        <w:rPr>
          <w:rFonts w:ascii="Times New Roman" w:hAnsi="Times New Roman"/>
          <w:spacing w:val="-1"/>
          <w:sz w:val="14"/>
        </w:rPr>
        <w:t> </w:t>
      </w:r>
      <w:r>
        <w:rPr>
          <w:b/>
          <w:sz w:val="14"/>
        </w:rPr>
        <w:t>oficio</w:t>
      </w:r>
      <w:r>
        <w:rPr>
          <w:rFonts w:ascii="Times New Roman" w:hAnsi="Times New Roman"/>
          <w:sz w:val="14"/>
        </w:rPr>
        <w:t> </w:t>
      </w:r>
      <w:r>
        <w:rPr>
          <w:b/>
          <w:sz w:val="14"/>
        </w:rPr>
        <w:t>MH-DM-OF-418-2025,</w:t>
      </w:r>
      <w:r>
        <w:rPr>
          <w:rFonts w:ascii="Times New Roman" w:hAnsi="Times New Roman"/>
          <w:sz w:val="14"/>
        </w:rPr>
        <w:t> </w:t>
      </w:r>
      <w:r>
        <w:rPr>
          <w:b/>
          <w:sz w:val="14"/>
        </w:rPr>
        <w:t>al</w:t>
      </w:r>
      <w:r>
        <w:rPr>
          <w:rFonts w:ascii="Times New Roman" w:hAnsi="Times New Roman"/>
          <w:sz w:val="14"/>
        </w:rPr>
        <w:t> </w:t>
      </w:r>
      <w:r>
        <w:rPr>
          <w:b/>
          <w:sz w:val="14"/>
        </w:rPr>
        <w:t>gasto</w:t>
      </w:r>
      <w:r>
        <w:rPr>
          <w:rFonts w:ascii="Times New Roman" w:hAnsi="Times New Roman"/>
          <w:sz w:val="14"/>
        </w:rPr>
        <w:t> </w:t>
      </w:r>
      <w:r>
        <w:rPr>
          <w:b/>
          <w:sz w:val="14"/>
        </w:rPr>
        <w:t>de</w:t>
      </w:r>
      <w:r>
        <w:rPr>
          <w:rFonts w:ascii="Times New Roman" w:hAnsi="Times New Roman"/>
          <w:spacing w:val="-1"/>
          <w:sz w:val="14"/>
        </w:rPr>
        <w:t> </w:t>
      </w:r>
      <w:r>
        <w:rPr>
          <w:b/>
          <w:sz w:val="14"/>
        </w:rPr>
        <w:t>Capital</w:t>
      </w:r>
      <w:r>
        <w:rPr>
          <w:rFonts w:ascii="Times New Roman" w:hAnsi="Times New Roman"/>
          <w:spacing w:val="1"/>
          <w:sz w:val="14"/>
        </w:rPr>
        <w:t> </w:t>
      </w:r>
      <w:r>
        <w:rPr>
          <w:b/>
          <w:sz w:val="14"/>
        </w:rPr>
        <w:t>no</w:t>
      </w:r>
      <w:r>
        <w:rPr>
          <w:rFonts w:ascii="Times New Roman" w:hAnsi="Times New Roman"/>
          <w:sz w:val="14"/>
        </w:rPr>
        <w:t> </w:t>
      </w:r>
      <w:r>
        <w:rPr>
          <w:b/>
          <w:sz w:val="14"/>
        </w:rPr>
        <w:t>se</w:t>
      </w:r>
      <w:r>
        <w:rPr>
          <w:rFonts w:ascii="Times New Roman" w:hAnsi="Times New Roman"/>
          <w:spacing w:val="1"/>
          <w:sz w:val="14"/>
        </w:rPr>
        <w:t> </w:t>
      </w:r>
      <w:r>
        <w:rPr>
          <w:b/>
          <w:sz w:val="14"/>
        </w:rPr>
        <w:t>le</w:t>
      </w:r>
      <w:r>
        <w:rPr>
          <w:rFonts w:ascii="Times New Roman" w:hAnsi="Times New Roman"/>
          <w:spacing w:val="1"/>
          <w:sz w:val="14"/>
        </w:rPr>
        <w:t> </w:t>
      </w:r>
      <w:r>
        <w:rPr>
          <w:b/>
          <w:sz w:val="14"/>
        </w:rPr>
        <w:t>aplica</w:t>
      </w:r>
      <w:r>
        <w:rPr>
          <w:rFonts w:ascii="Times New Roman" w:hAnsi="Times New Roman"/>
          <w:spacing w:val="-1"/>
          <w:sz w:val="14"/>
        </w:rPr>
        <w:t> </w:t>
      </w:r>
      <w:r>
        <w:rPr>
          <w:b/>
          <w:sz w:val="14"/>
        </w:rPr>
        <w:t>límite</w:t>
      </w:r>
      <w:r>
        <w:rPr>
          <w:rFonts w:ascii="Times New Roman" w:hAnsi="Times New Roman"/>
          <w:spacing w:val="-1"/>
          <w:sz w:val="14"/>
        </w:rPr>
        <w:t> </w:t>
      </w:r>
      <w:r>
        <w:rPr>
          <w:b/>
          <w:sz w:val="14"/>
        </w:rPr>
        <w:t>de</w:t>
      </w:r>
      <w:r>
        <w:rPr>
          <w:rFonts w:ascii="Times New Roman" w:hAnsi="Times New Roman"/>
          <w:spacing w:val="1"/>
          <w:sz w:val="14"/>
        </w:rPr>
        <w:t> </w:t>
      </w:r>
      <w:r>
        <w:rPr>
          <w:b/>
          <w:sz w:val="14"/>
        </w:rPr>
        <w:t>gasto</w:t>
      </w:r>
      <w:r>
        <w:rPr>
          <w:rFonts w:ascii="Times New Roman" w:hAnsi="Times New Roman"/>
          <w:spacing w:val="-2"/>
          <w:sz w:val="14"/>
        </w:rPr>
        <w:t> </w:t>
      </w:r>
      <w:r>
        <w:rPr>
          <w:b/>
          <w:sz w:val="14"/>
        </w:rPr>
        <w:t>de</w:t>
      </w:r>
      <w:r>
        <w:rPr>
          <w:rFonts w:ascii="Times New Roman" w:hAnsi="Times New Roman"/>
          <w:spacing w:val="-1"/>
          <w:sz w:val="14"/>
        </w:rPr>
        <w:t> </w:t>
      </w:r>
      <w:r>
        <w:rPr>
          <w:b/>
          <w:sz w:val="14"/>
        </w:rPr>
        <w:t>Regla</w:t>
      </w:r>
      <w:r>
        <w:rPr>
          <w:rFonts w:ascii="Times New Roman" w:hAnsi="Times New Roman"/>
          <w:spacing w:val="1"/>
          <w:sz w:val="14"/>
        </w:rPr>
        <w:t> </w:t>
      </w:r>
      <w:r>
        <w:rPr>
          <w:b/>
          <w:sz w:val="14"/>
        </w:rPr>
        <w:t>Fiscal</w:t>
      </w:r>
      <w:r>
        <w:rPr>
          <w:rFonts w:ascii="Times New Roman" w:hAnsi="Times New Roman"/>
          <w:spacing w:val="1"/>
          <w:sz w:val="14"/>
        </w:rPr>
        <w:t> </w:t>
      </w:r>
      <w:r>
        <w:rPr>
          <w:b/>
          <w:sz w:val="14"/>
        </w:rPr>
        <w:t>para</w:t>
      </w:r>
      <w:r>
        <w:rPr>
          <w:rFonts w:ascii="Times New Roman" w:hAnsi="Times New Roman"/>
          <w:spacing w:val="1"/>
          <w:sz w:val="14"/>
        </w:rPr>
        <w:t> </w:t>
      </w:r>
      <w:r>
        <w:rPr>
          <w:b/>
          <w:sz w:val="14"/>
        </w:rPr>
        <w:t>este</w:t>
      </w:r>
      <w:r>
        <w:rPr>
          <w:rFonts w:ascii="Times New Roman" w:hAnsi="Times New Roman"/>
          <w:spacing w:val="1"/>
          <w:sz w:val="14"/>
        </w:rPr>
        <w:t> </w:t>
      </w:r>
      <w:r>
        <w:rPr>
          <w:b/>
          <w:spacing w:val="-2"/>
          <w:sz w:val="14"/>
        </w:rPr>
        <w:t>período.</w:t>
      </w:r>
    </w:p>
    <w:p>
      <w:pPr>
        <w:pStyle w:val="BodyText"/>
        <w:spacing w:before="248"/>
        <w:rPr>
          <w:b/>
        </w:rPr>
      </w:pPr>
    </w:p>
    <w:p>
      <w:pPr>
        <w:pStyle w:val="BodyText"/>
        <w:spacing w:line="252" w:lineRule="auto"/>
        <w:ind w:left="1277" w:right="1269"/>
        <w:jc w:val="both"/>
      </w:pPr>
      <w:r>
        <w:rPr/>
        <w:t>Como</w:t>
      </w:r>
      <w:r>
        <w:rPr>
          <w:rFonts w:ascii="Times New Roman" w:hAnsi="Times New Roman"/>
        </w:rPr>
        <w:t> </w:t>
      </w:r>
      <w:r>
        <w:rPr/>
        <w:t>se</w:t>
      </w:r>
      <w:r>
        <w:rPr>
          <w:rFonts w:ascii="Times New Roman" w:hAnsi="Times New Roman"/>
        </w:rPr>
        <w:t> </w:t>
      </w:r>
      <w:r>
        <w:rPr/>
        <w:t>puede</w:t>
      </w:r>
      <w:r>
        <w:rPr>
          <w:rFonts w:ascii="Times New Roman" w:hAnsi="Times New Roman"/>
        </w:rPr>
        <w:t> </w:t>
      </w:r>
      <w:r>
        <w:rPr/>
        <w:t>visualizar,</w:t>
      </w:r>
      <w:r>
        <w:rPr>
          <w:rFonts w:ascii="Times New Roman" w:hAnsi="Times New Roman"/>
        </w:rPr>
        <w:t> </w:t>
      </w:r>
      <w:r>
        <w:rPr/>
        <w:t>desde</w:t>
      </w:r>
      <w:r>
        <w:rPr>
          <w:rFonts w:ascii="Times New Roman" w:hAnsi="Times New Roman"/>
        </w:rPr>
        <w:t> </w:t>
      </w:r>
      <w:r>
        <w:rPr/>
        <w:t>la</w:t>
      </w:r>
      <w:r>
        <w:rPr>
          <w:rFonts w:ascii="Times New Roman" w:hAnsi="Times New Roman"/>
        </w:rPr>
        <w:t> </w:t>
      </w:r>
      <w:r>
        <w:rPr/>
        <w:t>óptica</w:t>
      </w:r>
      <w:r>
        <w:rPr>
          <w:rFonts w:ascii="Times New Roman" w:hAnsi="Times New Roman"/>
        </w:rPr>
        <w:t> </w:t>
      </w:r>
      <w:r>
        <w:rPr/>
        <w:t>presupuestaria</w:t>
      </w:r>
      <w:r>
        <w:rPr>
          <w:rFonts w:ascii="Times New Roman" w:hAnsi="Times New Roman"/>
        </w:rPr>
        <w:t> </w:t>
      </w:r>
      <w:r>
        <w:rPr/>
        <w:t>teniendo</w:t>
      </w:r>
      <w:r>
        <w:rPr>
          <w:rFonts w:ascii="Times New Roman" w:hAnsi="Times New Roman"/>
        </w:rPr>
        <w:t> </w:t>
      </w:r>
      <w:r>
        <w:rPr/>
        <w:t>como</w:t>
      </w:r>
      <w:r>
        <w:rPr>
          <w:rFonts w:ascii="Times New Roman" w:hAnsi="Times New Roman"/>
        </w:rPr>
        <w:t> </w:t>
      </w:r>
      <w:r>
        <w:rPr/>
        <w:t>horizonte</w:t>
      </w:r>
      <w:r>
        <w:rPr>
          <w:rFonts w:ascii="Times New Roman" w:hAnsi="Times New Roman"/>
        </w:rPr>
        <w:t> </w:t>
      </w:r>
      <w:r>
        <w:rPr/>
        <w:t>el</w:t>
      </w:r>
      <w:r>
        <w:rPr>
          <w:rFonts w:ascii="Times New Roman" w:hAnsi="Times New Roman"/>
        </w:rPr>
        <w:t> </w:t>
      </w:r>
      <w:r>
        <w:rPr/>
        <w:t>presupuesto</w:t>
      </w:r>
      <w:r>
        <w:rPr>
          <w:rFonts w:ascii="Times New Roman" w:hAnsi="Times New Roman"/>
        </w:rPr>
        <w:t> </w:t>
      </w:r>
      <w:r>
        <w:rPr/>
        <w:t>ajustado</w:t>
      </w:r>
      <w:r>
        <w:rPr>
          <w:rFonts w:ascii="Times New Roman" w:hAnsi="Times New Roman"/>
        </w:rPr>
        <w:t> </w:t>
      </w:r>
      <w:r>
        <w:rPr/>
        <w:t>versus</w:t>
      </w:r>
      <w:r>
        <w:rPr>
          <w:rFonts w:ascii="Times New Roman" w:hAnsi="Times New Roman"/>
        </w:rPr>
        <w:t> </w:t>
      </w:r>
      <w:r>
        <w:rPr/>
        <w:t>el</w:t>
      </w:r>
      <w:r>
        <w:rPr>
          <w:rFonts w:ascii="Times New Roman" w:hAnsi="Times New Roman"/>
        </w:rPr>
        <w:t> </w:t>
      </w:r>
      <w:r>
        <w:rPr/>
        <w:t>límite</w:t>
      </w:r>
      <w:r>
        <w:rPr>
          <w:rFonts w:ascii="Times New Roman" w:hAnsi="Times New Roman"/>
        </w:rPr>
        <w:t> </w:t>
      </w:r>
      <w:r>
        <w:rPr/>
        <w:t>de</w:t>
      </w:r>
      <w:r>
        <w:rPr>
          <w:rFonts w:ascii="Times New Roman" w:hAnsi="Times New Roman"/>
        </w:rPr>
        <w:t> </w:t>
      </w:r>
      <w:r>
        <w:rPr/>
        <w:t>gasto</w:t>
      </w:r>
      <w:r>
        <w:rPr>
          <w:rFonts w:ascii="Times New Roman" w:hAnsi="Times New Roman"/>
        </w:rPr>
        <w:t> </w:t>
      </w:r>
      <w:r>
        <w:rPr/>
        <w:t>comunicado,</w:t>
      </w:r>
      <w:r>
        <w:rPr>
          <w:rFonts w:ascii="Times New Roman" w:hAnsi="Times New Roman"/>
        </w:rPr>
        <w:t> </w:t>
      </w:r>
      <w:r>
        <w:rPr/>
        <w:t>la</w:t>
      </w:r>
      <w:r>
        <w:rPr>
          <w:rFonts w:ascii="Times New Roman" w:hAnsi="Times New Roman"/>
        </w:rPr>
        <w:t> </w:t>
      </w:r>
      <w:r>
        <w:rPr/>
        <w:t>institución</w:t>
      </w:r>
      <w:r>
        <w:rPr>
          <w:rFonts w:ascii="Times New Roman" w:hAnsi="Times New Roman"/>
        </w:rPr>
        <w:t> </w:t>
      </w:r>
      <w:r>
        <w:rPr/>
        <w:t>no</w:t>
      </w:r>
      <w:r>
        <w:rPr>
          <w:rFonts w:ascii="Times New Roman" w:hAnsi="Times New Roman"/>
        </w:rPr>
        <w:t> </w:t>
      </w:r>
      <w:r>
        <w:rPr/>
        <w:t>puede</w:t>
      </w:r>
      <w:r>
        <w:rPr>
          <w:rFonts w:ascii="Times New Roman" w:hAnsi="Times New Roman"/>
        </w:rPr>
        <w:t> </w:t>
      </w:r>
      <w:r>
        <w:rPr/>
        <w:t>crecer</w:t>
      </w:r>
      <w:r>
        <w:rPr>
          <w:rFonts w:ascii="Times New Roman" w:hAnsi="Times New Roman"/>
        </w:rPr>
        <w:t> </w:t>
      </w:r>
      <w:r>
        <w:rPr/>
        <w:t>en</w:t>
      </w:r>
      <w:r>
        <w:rPr>
          <w:rFonts w:ascii="Times New Roman" w:hAnsi="Times New Roman"/>
        </w:rPr>
        <w:t> </w:t>
      </w:r>
      <w:r>
        <w:rPr/>
        <w:t>el</w:t>
      </w:r>
      <w:r>
        <w:rPr>
          <w:rFonts w:ascii="Times New Roman" w:hAnsi="Times New Roman"/>
        </w:rPr>
        <w:t> </w:t>
      </w:r>
      <w:r>
        <w:rPr/>
        <w:t>límite</w:t>
      </w:r>
      <w:r>
        <w:rPr>
          <w:rFonts w:ascii="Times New Roman" w:hAnsi="Times New Roman"/>
        </w:rPr>
        <w:t> </w:t>
      </w:r>
      <w:r>
        <w:rPr/>
        <w:t>de</w:t>
      </w:r>
      <w:r>
        <w:rPr>
          <w:rFonts w:ascii="Times New Roman" w:hAnsi="Times New Roman"/>
        </w:rPr>
        <w:t> </w:t>
      </w:r>
      <w:r>
        <w:rPr/>
        <w:t>gasto</w:t>
      </w:r>
      <w:r>
        <w:rPr>
          <w:rFonts w:ascii="Times New Roman" w:hAnsi="Times New Roman"/>
        </w:rPr>
        <w:t> </w:t>
      </w:r>
      <w:r>
        <w:rPr/>
        <w:t>corriente</w:t>
      </w:r>
      <w:r>
        <w:rPr>
          <w:rFonts w:ascii="Times New Roman" w:hAnsi="Times New Roman"/>
        </w:rPr>
        <w:t> </w:t>
      </w:r>
      <w:r>
        <w:rPr/>
        <w:t>para</w:t>
      </w:r>
      <w:r>
        <w:rPr>
          <w:rFonts w:ascii="Times New Roman" w:hAnsi="Times New Roman"/>
        </w:rPr>
        <w:t> </w:t>
      </w:r>
      <w:r>
        <w:rPr/>
        <w:t>el</w:t>
      </w:r>
      <w:r>
        <w:rPr>
          <w:rFonts w:ascii="Times New Roman" w:hAnsi="Times New Roman"/>
        </w:rPr>
        <w:t> </w:t>
      </w:r>
      <w:r>
        <w:rPr/>
        <w:t>2026.</w:t>
      </w:r>
      <w:r>
        <w:rPr>
          <w:rFonts w:ascii="Times New Roman" w:hAnsi="Times New Roman"/>
        </w:rPr>
        <w:t> </w:t>
      </w:r>
      <w:r>
        <w:rPr/>
        <w:t>Según</w:t>
      </w:r>
      <w:r>
        <w:rPr>
          <w:rFonts w:ascii="Times New Roman" w:hAnsi="Times New Roman"/>
        </w:rPr>
        <w:t> </w:t>
      </w:r>
      <w:r>
        <w:rPr/>
        <w:t>oficio</w:t>
      </w:r>
      <w:r>
        <w:rPr>
          <w:rFonts w:ascii="Times New Roman" w:hAnsi="Times New Roman"/>
        </w:rPr>
        <w:t> </w:t>
      </w:r>
      <w:r>
        <w:rPr/>
        <w:t>MH-DM-OF-418-2025,</w:t>
      </w:r>
      <w:r>
        <w:rPr>
          <w:rFonts w:ascii="Times New Roman" w:hAnsi="Times New Roman"/>
        </w:rPr>
        <w:t> </w:t>
      </w:r>
      <w:r>
        <w:rPr/>
        <w:t>al</w:t>
      </w:r>
      <w:r>
        <w:rPr>
          <w:rFonts w:ascii="Times New Roman" w:hAnsi="Times New Roman"/>
        </w:rPr>
        <w:t> </w:t>
      </w:r>
      <w:r>
        <w:rPr/>
        <w:t>gasto</w:t>
      </w:r>
      <w:r>
        <w:rPr>
          <w:rFonts w:ascii="Times New Roman" w:hAnsi="Times New Roman"/>
        </w:rPr>
        <w:t> </w:t>
      </w:r>
      <w:r>
        <w:rPr/>
        <w:t>de</w:t>
      </w:r>
      <w:r>
        <w:rPr>
          <w:rFonts w:ascii="Times New Roman" w:hAnsi="Times New Roman"/>
        </w:rPr>
        <w:t> </w:t>
      </w:r>
      <w:r>
        <w:rPr/>
        <w:t>Capital</w:t>
      </w:r>
      <w:r>
        <w:rPr>
          <w:rFonts w:ascii="Times New Roman" w:hAnsi="Times New Roman"/>
        </w:rPr>
        <w:t> </w:t>
      </w:r>
      <w:r>
        <w:rPr/>
        <w:t>no</w:t>
      </w:r>
      <w:r>
        <w:rPr>
          <w:rFonts w:ascii="Times New Roman" w:hAnsi="Times New Roman"/>
        </w:rPr>
        <w:t> </w:t>
      </w:r>
      <w:r>
        <w:rPr/>
        <w:t>se</w:t>
      </w:r>
      <w:r>
        <w:rPr>
          <w:rFonts w:ascii="Times New Roman" w:hAnsi="Times New Roman"/>
        </w:rPr>
        <w:t> </w:t>
      </w:r>
      <w:r>
        <w:rPr/>
        <w:t>le</w:t>
      </w:r>
      <w:r>
        <w:rPr>
          <w:rFonts w:ascii="Times New Roman" w:hAnsi="Times New Roman"/>
        </w:rPr>
        <w:t> </w:t>
      </w:r>
      <w:r>
        <w:rPr/>
        <w:t>aplica</w:t>
      </w:r>
      <w:r>
        <w:rPr>
          <w:rFonts w:ascii="Times New Roman" w:hAnsi="Times New Roman"/>
        </w:rPr>
        <w:t> </w:t>
      </w:r>
      <w:r>
        <w:rPr/>
        <w:t>límite</w:t>
      </w:r>
      <w:r>
        <w:rPr>
          <w:rFonts w:ascii="Times New Roman" w:hAnsi="Times New Roman"/>
        </w:rPr>
        <w:t> </w:t>
      </w:r>
      <w:r>
        <w:rPr/>
        <w:t>de</w:t>
      </w:r>
      <w:r>
        <w:rPr>
          <w:rFonts w:ascii="Times New Roman" w:hAnsi="Times New Roman"/>
        </w:rPr>
        <w:t> </w:t>
      </w:r>
      <w:r>
        <w:rPr/>
        <w:t>gasto</w:t>
      </w:r>
      <w:r>
        <w:rPr>
          <w:rFonts w:ascii="Times New Roman" w:hAnsi="Times New Roman"/>
        </w:rPr>
        <w:t> </w:t>
      </w:r>
      <w:r>
        <w:rPr/>
        <w:t>de</w:t>
      </w:r>
      <w:r>
        <w:rPr>
          <w:rFonts w:ascii="Times New Roman" w:hAnsi="Times New Roman"/>
        </w:rPr>
        <w:t> </w:t>
      </w:r>
      <w:r>
        <w:rPr/>
        <w:t>Regla</w:t>
      </w:r>
      <w:r>
        <w:rPr>
          <w:rFonts w:ascii="Times New Roman" w:hAnsi="Times New Roman"/>
        </w:rPr>
        <w:t> </w:t>
      </w:r>
      <w:r>
        <w:rPr/>
        <w:t>Fiscal</w:t>
      </w:r>
      <w:r>
        <w:rPr>
          <w:rFonts w:ascii="Times New Roman" w:hAnsi="Times New Roman"/>
        </w:rPr>
        <w:t> </w:t>
      </w:r>
      <w:r>
        <w:rPr/>
        <w:t>para</w:t>
      </w:r>
      <w:r>
        <w:rPr>
          <w:rFonts w:ascii="Times New Roman" w:hAnsi="Times New Roman"/>
        </w:rPr>
        <w:t> </w:t>
      </w:r>
      <w:r>
        <w:rPr/>
        <w:t>este</w:t>
      </w:r>
      <w:r>
        <w:rPr>
          <w:rFonts w:ascii="Times New Roman" w:hAnsi="Times New Roman"/>
        </w:rPr>
        <w:t> </w:t>
      </w:r>
      <w:r>
        <w:rPr/>
        <w:t>período.</w:t>
      </w:r>
    </w:p>
    <w:p>
      <w:pPr>
        <w:pStyle w:val="BodyText"/>
        <w:spacing w:line="254" w:lineRule="auto" w:before="164"/>
        <w:ind w:left="1277" w:right="1276"/>
        <w:jc w:val="both"/>
      </w:pPr>
      <w:r>
        <w:rPr/>
        <w:t>Es</w:t>
      </w:r>
      <w:r>
        <w:rPr>
          <w:rFonts w:ascii="Times New Roman" w:hAnsi="Times New Roman"/>
        </w:rPr>
        <w:t> </w:t>
      </w:r>
      <w:r>
        <w:rPr/>
        <w:t>importante</w:t>
      </w:r>
      <w:r>
        <w:rPr>
          <w:rFonts w:ascii="Times New Roman" w:hAnsi="Times New Roman"/>
        </w:rPr>
        <w:t> </w:t>
      </w:r>
      <w:r>
        <w:rPr/>
        <w:t>aclarar,</w:t>
      </w:r>
      <w:r>
        <w:rPr>
          <w:rFonts w:ascii="Times New Roman" w:hAnsi="Times New Roman"/>
        </w:rPr>
        <w:t> </w:t>
      </w:r>
      <w:r>
        <w:rPr/>
        <w:t>que</w:t>
      </w:r>
      <w:r>
        <w:rPr>
          <w:rFonts w:ascii="Times New Roman" w:hAnsi="Times New Roman"/>
        </w:rPr>
        <w:t> </w:t>
      </w:r>
      <w:r>
        <w:rPr/>
        <w:t>el</w:t>
      </w:r>
      <w:r>
        <w:rPr>
          <w:rFonts w:ascii="Times New Roman" w:hAnsi="Times New Roman"/>
        </w:rPr>
        <w:t> </w:t>
      </w:r>
      <w:r>
        <w:rPr/>
        <w:t>cálculo</w:t>
      </w:r>
      <w:r>
        <w:rPr>
          <w:rFonts w:ascii="Times New Roman" w:hAnsi="Times New Roman"/>
        </w:rPr>
        <w:t> </w:t>
      </w:r>
      <w:r>
        <w:rPr/>
        <w:t>del</w:t>
      </w:r>
      <w:r>
        <w:rPr>
          <w:rFonts w:ascii="Times New Roman" w:hAnsi="Times New Roman"/>
        </w:rPr>
        <w:t> </w:t>
      </w:r>
      <w:r>
        <w:rPr/>
        <w:t>límite</w:t>
      </w:r>
      <w:r>
        <w:rPr>
          <w:rFonts w:ascii="Times New Roman" w:hAnsi="Times New Roman"/>
        </w:rPr>
        <w:t> </w:t>
      </w:r>
      <w:r>
        <w:rPr/>
        <w:t>de</w:t>
      </w:r>
      <w:r>
        <w:rPr>
          <w:rFonts w:ascii="Times New Roman" w:hAnsi="Times New Roman"/>
        </w:rPr>
        <w:t> </w:t>
      </w:r>
      <w:r>
        <w:rPr/>
        <w:t>la</w:t>
      </w:r>
      <w:r>
        <w:rPr>
          <w:rFonts w:ascii="Times New Roman" w:hAnsi="Times New Roman"/>
        </w:rPr>
        <w:t> </w:t>
      </w:r>
      <w:r>
        <w:rPr/>
        <w:t>Regla</w:t>
      </w:r>
      <w:r>
        <w:rPr>
          <w:rFonts w:ascii="Times New Roman" w:hAnsi="Times New Roman"/>
        </w:rPr>
        <w:t> </w:t>
      </w:r>
      <w:r>
        <w:rPr/>
        <w:t>Fiscal</w:t>
      </w:r>
      <w:r>
        <w:rPr>
          <w:rFonts w:ascii="Times New Roman" w:hAnsi="Times New Roman"/>
        </w:rPr>
        <w:t> </w:t>
      </w:r>
      <w:r>
        <w:rPr/>
        <w:t>que</w:t>
      </w:r>
      <w:r>
        <w:rPr>
          <w:rFonts w:ascii="Times New Roman" w:hAnsi="Times New Roman"/>
        </w:rPr>
        <w:t> </w:t>
      </w:r>
      <w:r>
        <w:rPr/>
        <w:t>se</w:t>
      </w:r>
      <w:r>
        <w:rPr>
          <w:rFonts w:ascii="Times New Roman" w:hAnsi="Times New Roman"/>
        </w:rPr>
        <w:t> </w:t>
      </w:r>
      <w:r>
        <w:rPr/>
        <w:t>visualiza</w:t>
      </w:r>
      <w:r>
        <w:rPr>
          <w:rFonts w:ascii="Times New Roman" w:hAnsi="Times New Roman"/>
        </w:rPr>
        <w:t> </w:t>
      </w:r>
      <w:r>
        <w:rPr/>
        <w:t>en</w:t>
      </w:r>
      <w:r>
        <w:rPr>
          <w:rFonts w:ascii="Times New Roman" w:hAnsi="Times New Roman"/>
        </w:rPr>
        <w:t> </w:t>
      </w:r>
      <w:r>
        <w:rPr/>
        <w:t>el</w:t>
      </w:r>
      <w:r>
        <w:rPr>
          <w:rFonts w:ascii="Times New Roman" w:hAnsi="Times New Roman"/>
        </w:rPr>
        <w:t> </w:t>
      </w:r>
      <w:r>
        <w:rPr/>
        <w:t>cuadro</w:t>
      </w:r>
      <w:r>
        <w:rPr>
          <w:rFonts w:ascii="Times New Roman" w:hAnsi="Times New Roman"/>
        </w:rPr>
        <w:t> </w:t>
      </w:r>
      <w:r>
        <w:rPr/>
        <w:t>anterior</w:t>
      </w:r>
      <w:r>
        <w:rPr>
          <w:rFonts w:ascii="Times New Roman" w:hAnsi="Times New Roman"/>
        </w:rPr>
        <w:t> </w:t>
      </w:r>
      <w:r>
        <w:rPr/>
        <w:t>ya</w:t>
      </w:r>
      <w:r>
        <w:rPr>
          <w:rFonts w:ascii="Times New Roman" w:hAnsi="Times New Roman"/>
        </w:rPr>
        <w:t> </w:t>
      </w:r>
      <w:r>
        <w:rPr/>
        <w:t>incorpora</w:t>
      </w:r>
      <w:r>
        <w:rPr>
          <w:rFonts w:ascii="Times New Roman" w:hAnsi="Times New Roman"/>
        </w:rPr>
        <w:t> </w:t>
      </w:r>
      <w:r>
        <w:rPr/>
        <w:t>las</w:t>
      </w:r>
      <w:r>
        <w:rPr>
          <w:rFonts w:ascii="Times New Roman" w:hAnsi="Times New Roman"/>
        </w:rPr>
        <w:t> </w:t>
      </w:r>
      <w:r>
        <w:rPr/>
        <w:t>variaciones</w:t>
      </w:r>
      <w:r>
        <w:rPr>
          <w:rFonts w:ascii="Times New Roman" w:hAnsi="Times New Roman"/>
        </w:rPr>
        <w:t> </w:t>
      </w:r>
      <w:r>
        <w:rPr/>
        <w:t>de</w:t>
      </w:r>
      <w:r>
        <w:rPr>
          <w:rFonts w:ascii="Times New Roman" w:hAnsi="Times New Roman"/>
        </w:rPr>
        <w:t> </w:t>
      </w:r>
      <w:r>
        <w:rPr/>
        <w:t>los</w:t>
      </w:r>
      <w:r>
        <w:rPr>
          <w:rFonts w:ascii="Times New Roman" w:hAnsi="Times New Roman"/>
        </w:rPr>
        <w:t> </w:t>
      </w:r>
      <w:r>
        <w:rPr/>
        <w:t>recursos</w:t>
      </w:r>
      <w:r>
        <w:rPr>
          <w:rFonts w:ascii="Times New Roman" w:hAnsi="Times New Roman"/>
        </w:rPr>
        <w:t> </w:t>
      </w:r>
      <w:r>
        <w:rPr/>
        <w:t>que</w:t>
      </w:r>
      <w:r>
        <w:rPr>
          <w:rFonts w:ascii="Times New Roman" w:hAnsi="Times New Roman"/>
        </w:rPr>
        <w:t> </w:t>
      </w:r>
      <w:r>
        <w:rPr/>
        <w:t>se</w:t>
      </w:r>
      <w:r>
        <w:rPr>
          <w:rFonts w:ascii="Times New Roman" w:hAnsi="Times New Roman"/>
        </w:rPr>
        <w:t> </w:t>
      </w:r>
      <w:r>
        <w:rPr/>
        <w:t>incluyen</w:t>
      </w:r>
      <w:r>
        <w:rPr>
          <w:rFonts w:ascii="Times New Roman" w:hAnsi="Times New Roman"/>
        </w:rPr>
        <w:t> </w:t>
      </w:r>
      <w:r>
        <w:rPr/>
        <w:t>en</w:t>
      </w:r>
      <w:r>
        <w:rPr>
          <w:rFonts w:ascii="Times New Roman" w:hAnsi="Times New Roman"/>
        </w:rPr>
        <w:t> </w:t>
      </w:r>
      <w:r>
        <w:rPr/>
        <w:t>el</w:t>
      </w:r>
      <w:r>
        <w:rPr>
          <w:rFonts w:ascii="Times New Roman" w:hAnsi="Times New Roman"/>
        </w:rPr>
        <w:t> </w:t>
      </w:r>
      <w:r>
        <w:rPr/>
        <w:t>presupuesto</w:t>
      </w:r>
      <w:r>
        <w:rPr>
          <w:rFonts w:ascii="Times New Roman" w:hAnsi="Times New Roman"/>
        </w:rPr>
        <w:t> </w:t>
      </w:r>
      <w:r>
        <w:rPr/>
        <w:t>extraordinario</w:t>
      </w:r>
      <w:r>
        <w:rPr>
          <w:rFonts w:ascii="Times New Roman" w:hAnsi="Times New Roman"/>
        </w:rPr>
        <w:t> </w:t>
      </w:r>
      <w:r>
        <w:rPr/>
        <w:t>01-2026,</w:t>
      </w:r>
      <w:r>
        <w:rPr>
          <w:rFonts w:ascii="Times New Roman" w:hAnsi="Times New Roman"/>
        </w:rPr>
        <w:t> </w:t>
      </w:r>
      <w:r>
        <w:rPr/>
        <w:t>objeto</w:t>
      </w:r>
      <w:r>
        <w:rPr>
          <w:rFonts w:ascii="Times New Roman" w:hAnsi="Times New Roman"/>
        </w:rPr>
        <w:t> </w:t>
      </w:r>
      <w:r>
        <w:rPr/>
        <w:t>de</w:t>
      </w:r>
      <w:r>
        <w:rPr>
          <w:rFonts w:ascii="Times New Roman" w:hAnsi="Times New Roman"/>
        </w:rPr>
        <w:t> </w:t>
      </w:r>
      <w:r>
        <w:rPr/>
        <w:t>este</w:t>
      </w:r>
      <w:r>
        <w:rPr>
          <w:rFonts w:ascii="Times New Roman" w:hAnsi="Times New Roman"/>
        </w:rPr>
        <w:t> </w:t>
      </w:r>
      <w:r>
        <w:rPr/>
        <w:t>documento.</w:t>
      </w:r>
    </w:p>
    <w:p>
      <w:pPr>
        <w:pStyle w:val="BodyText"/>
        <w:spacing w:line="252" w:lineRule="auto" w:before="158"/>
        <w:ind w:left="1277" w:right="1269"/>
        <w:jc w:val="both"/>
      </w:pPr>
      <w:r>
        <w:rPr/>
        <w:t>No</w:t>
      </w:r>
      <w:r>
        <w:rPr>
          <w:rFonts w:ascii="Times New Roman" w:hAnsi="Times New Roman"/>
        </w:rPr>
        <w:t> </w:t>
      </w:r>
      <w:r>
        <w:rPr/>
        <w:t>obstante,</w:t>
      </w:r>
      <w:r>
        <w:rPr>
          <w:rFonts w:ascii="Times New Roman" w:hAnsi="Times New Roman"/>
        </w:rPr>
        <w:t> </w:t>
      </w:r>
      <w:r>
        <w:rPr/>
        <w:t>se</w:t>
      </w:r>
      <w:r>
        <w:rPr>
          <w:rFonts w:ascii="Times New Roman" w:hAnsi="Times New Roman"/>
        </w:rPr>
        <w:t> </w:t>
      </w:r>
      <w:r>
        <w:rPr/>
        <w:t>dará</w:t>
      </w:r>
      <w:r>
        <w:rPr>
          <w:rFonts w:ascii="Times New Roman" w:hAnsi="Times New Roman"/>
        </w:rPr>
        <w:t> </w:t>
      </w:r>
      <w:r>
        <w:rPr/>
        <w:t>el</w:t>
      </w:r>
      <w:r>
        <w:rPr>
          <w:rFonts w:ascii="Times New Roman" w:hAnsi="Times New Roman"/>
        </w:rPr>
        <w:t> </w:t>
      </w:r>
      <w:r>
        <w:rPr/>
        <w:t>debido</w:t>
      </w:r>
      <w:r>
        <w:rPr>
          <w:rFonts w:ascii="Times New Roman" w:hAnsi="Times New Roman"/>
        </w:rPr>
        <w:t> </w:t>
      </w:r>
      <w:r>
        <w:rPr/>
        <w:t>control</w:t>
      </w:r>
      <w:r>
        <w:rPr>
          <w:rFonts w:ascii="Times New Roman" w:hAnsi="Times New Roman"/>
        </w:rPr>
        <w:t> </w:t>
      </w:r>
      <w:r>
        <w:rPr/>
        <w:t>y</w:t>
      </w:r>
      <w:r>
        <w:rPr>
          <w:rFonts w:ascii="Times New Roman" w:hAnsi="Times New Roman"/>
        </w:rPr>
        <w:t> </w:t>
      </w:r>
      <w:r>
        <w:rPr/>
        <w:t>seguimiento</w:t>
      </w:r>
      <w:r>
        <w:rPr>
          <w:rFonts w:ascii="Times New Roman" w:hAnsi="Times New Roman"/>
        </w:rPr>
        <w:t> </w:t>
      </w:r>
      <w:r>
        <w:rPr/>
        <w:t>según</w:t>
      </w:r>
      <w:r>
        <w:rPr>
          <w:rFonts w:ascii="Times New Roman" w:hAnsi="Times New Roman"/>
        </w:rPr>
        <w:t> </w:t>
      </w:r>
      <w:r>
        <w:rPr/>
        <w:t>lo</w:t>
      </w:r>
      <w:r>
        <w:rPr>
          <w:rFonts w:ascii="Times New Roman" w:hAnsi="Times New Roman"/>
        </w:rPr>
        <w:t> </w:t>
      </w:r>
      <w:r>
        <w:rPr/>
        <w:t>indicado</w:t>
      </w:r>
      <w:r>
        <w:rPr>
          <w:rFonts w:ascii="Times New Roman" w:hAnsi="Times New Roman"/>
        </w:rPr>
        <w:t> </w:t>
      </w:r>
      <w:r>
        <w:rPr/>
        <w:t>en</w:t>
      </w:r>
      <w:r>
        <w:rPr>
          <w:rFonts w:ascii="Times New Roman" w:hAnsi="Times New Roman"/>
        </w:rPr>
        <w:t> </w:t>
      </w:r>
      <w:r>
        <w:rPr/>
        <w:t>la</w:t>
      </w:r>
      <w:r>
        <w:rPr>
          <w:rFonts w:ascii="Times New Roman" w:hAnsi="Times New Roman"/>
        </w:rPr>
        <w:t> </w:t>
      </w:r>
      <w:r>
        <w:rPr/>
        <w:t>Directriz</w:t>
      </w:r>
      <w:r>
        <w:rPr>
          <w:rFonts w:ascii="Times New Roman" w:hAnsi="Times New Roman"/>
        </w:rPr>
        <w:t> </w:t>
      </w:r>
      <w:r>
        <w:rPr/>
        <w:t>IMAS-GG-1443-2022,</w:t>
      </w:r>
      <w:r>
        <w:rPr>
          <w:rFonts w:ascii="Times New Roman" w:hAnsi="Times New Roman"/>
        </w:rPr>
        <w:t> </w:t>
      </w:r>
      <w:r>
        <w:rPr/>
        <w:t>con</w:t>
      </w:r>
      <w:r>
        <w:rPr>
          <w:rFonts w:ascii="Times New Roman" w:hAnsi="Times New Roman"/>
        </w:rPr>
        <w:t> </w:t>
      </w:r>
      <w:r>
        <w:rPr/>
        <w:t>el</w:t>
      </w:r>
      <w:r>
        <w:rPr>
          <w:rFonts w:ascii="Times New Roman" w:hAnsi="Times New Roman"/>
        </w:rPr>
        <w:t> </w:t>
      </w:r>
      <w:r>
        <w:rPr/>
        <w:t>fin</w:t>
      </w:r>
      <w:r>
        <w:rPr>
          <w:rFonts w:ascii="Times New Roman" w:hAnsi="Times New Roman"/>
        </w:rPr>
        <w:t> </w:t>
      </w:r>
      <w:r>
        <w:rPr/>
        <w:t>de</w:t>
      </w:r>
      <w:r>
        <w:rPr>
          <w:rFonts w:ascii="Times New Roman" w:hAnsi="Times New Roman"/>
        </w:rPr>
        <w:t> </w:t>
      </w:r>
      <w:r>
        <w:rPr/>
        <w:t>garantizar</w:t>
      </w:r>
      <w:r>
        <w:rPr>
          <w:rFonts w:ascii="Times New Roman" w:hAnsi="Times New Roman"/>
        </w:rPr>
        <w:t> </w:t>
      </w:r>
      <w:r>
        <w:rPr/>
        <w:t>que</w:t>
      </w:r>
      <w:r>
        <w:rPr>
          <w:rFonts w:ascii="Times New Roman" w:hAnsi="Times New Roman"/>
        </w:rPr>
        <w:t> </w:t>
      </w:r>
      <w:r>
        <w:rPr/>
        <w:t>el</w:t>
      </w:r>
      <w:r>
        <w:rPr>
          <w:rFonts w:ascii="Times New Roman" w:hAnsi="Times New Roman"/>
        </w:rPr>
        <w:t> </w:t>
      </w:r>
      <w:r>
        <w:rPr/>
        <w:t>gasto</w:t>
      </w:r>
      <w:r>
        <w:rPr>
          <w:rFonts w:ascii="Times New Roman" w:hAnsi="Times New Roman"/>
        </w:rPr>
        <w:t> </w:t>
      </w:r>
      <w:r>
        <w:rPr/>
        <w:t>corriente</w:t>
      </w:r>
      <w:r>
        <w:rPr>
          <w:rFonts w:ascii="Times New Roman" w:hAnsi="Times New Roman"/>
        </w:rPr>
        <w:t> </w:t>
      </w:r>
      <w:r>
        <w:rPr/>
        <w:t>no</w:t>
      </w:r>
      <w:r>
        <w:rPr>
          <w:rFonts w:ascii="Times New Roman" w:hAnsi="Times New Roman"/>
        </w:rPr>
        <w:t> </w:t>
      </w:r>
      <w:r>
        <w:rPr/>
        <w:t>sobrepase</w:t>
      </w:r>
      <w:r>
        <w:rPr>
          <w:rFonts w:ascii="Times New Roman" w:hAnsi="Times New Roman"/>
        </w:rPr>
        <w:t> </w:t>
      </w:r>
      <w:r>
        <w:rPr/>
        <w:t>el</w:t>
      </w:r>
      <w:r>
        <w:rPr>
          <w:rFonts w:ascii="Times New Roman" w:hAnsi="Times New Roman"/>
        </w:rPr>
        <w:t> </w:t>
      </w:r>
      <w:r>
        <w:rPr/>
        <w:t>límite</w:t>
      </w:r>
      <w:r>
        <w:rPr>
          <w:rFonts w:ascii="Times New Roman" w:hAnsi="Times New Roman"/>
        </w:rPr>
        <w:t> </w:t>
      </w:r>
      <w:r>
        <w:rPr/>
        <w:t>de</w:t>
      </w:r>
      <w:r>
        <w:rPr>
          <w:rFonts w:ascii="Times New Roman" w:hAnsi="Times New Roman"/>
        </w:rPr>
        <w:t> </w:t>
      </w:r>
      <w:r>
        <w:rPr/>
        <w:t>gasto</w:t>
      </w:r>
      <w:r>
        <w:rPr>
          <w:rFonts w:ascii="Times New Roman" w:hAnsi="Times New Roman"/>
        </w:rPr>
        <w:t> </w:t>
      </w:r>
      <w:r>
        <w:rPr/>
        <w:t>comunicado</w:t>
      </w:r>
      <w:r>
        <w:rPr>
          <w:rFonts w:ascii="Times New Roman" w:hAnsi="Times New Roman"/>
        </w:rPr>
        <w:t> </w:t>
      </w:r>
      <w:r>
        <w:rPr/>
        <w:t>por</w:t>
      </w:r>
      <w:r>
        <w:rPr>
          <w:rFonts w:ascii="Times New Roman" w:hAnsi="Times New Roman"/>
        </w:rPr>
        <w:t> </w:t>
      </w:r>
      <w:r>
        <w:rPr/>
        <w:t>la</w:t>
      </w:r>
      <w:r>
        <w:rPr>
          <w:rFonts w:ascii="Times New Roman" w:hAnsi="Times New Roman"/>
        </w:rPr>
        <w:t> </w:t>
      </w:r>
      <w:r>
        <w:rPr/>
        <w:t>secretaria</w:t>
      </w:r>
      <w:r>
        <w:rPr>
          <w:rFonts w:ascii="Times New Roman" w:hAnsi="Times New Roman"/>
        </w:rPr>
        <w:t> </w:t>
      </w:r>
      <w:r>
        <w:rPr/>
        <w:t>técnica</w:t>
      </w:r>
      <w:r>
        <w:rPr>
          <w:rFonts w:ascii="Times New Roman" w:hAnsi="Times New Roman"/>
        </w:rPr>
        <w:t> </w:t>
      </w:r>
      <w:r>
        <w:rPr/>
        <w:t>de</w:t>
      </w:r>
      <w:r>
        <w:rPr>
          <w:rFonts w:ascii="Times New Roman" w:hAnsi="Times New Roman"/>
        </w:rPr>
        <w:t> </w:t>
      </w:r>
      <w:r>
        <w:rPr/>
        <w:t>la</w:t>
      </w:r>
      <w:r>
        <w:rPr>
          <w:rFonts w:ascii="Times New Roman" w:hAnsi="Times New Roman"/>
        </w:rPr>
        <w:t> </w:t>
      </w:r>
      <w:r>
        <w:rPr/>
        <w:t>Autoridad</w:t>
      </w:r>
      <w:r>
        <w:rPr>
          <w:rFonts w:ascii="Times New Roman" w:hAnsi="Times New Roman"/>
        </w:rPr>
        <w:t> </w:t>
      </w:r>
      <w:r>
        <w:rPr/>
        <w:t>Presupuestaria.</w:t>
      </w:r>
    </w:p>
    <w:p>
      <w:pPr>
        <w:pStyle w:val="BodyText"/>
      </w:pPr>
    </w:p>
    <w:p>
      <w:pPr>
        <w:pStyle w:val="BodyText"/>
        <w:spacing w:before="103"/>
      </w:pPr>
    </w:p>
    <w:p>
      <w:pPr>
        <w:pStyle w:val="BodyText"/>
        <w:spacing w:line="254" w:lineRule="auto" w:before="1"/>
        <w:ind w:left="1277" w:right="1271"/>
        <w:jc w:val="both"/>
      </w:pPr>
      <w:r>
        <w:rPr>
          <w:b/>
        </w:rPr>
        <w:t>AJUSTE</w:t>
      </w:r>
      <w:r>
        <w:rPr>
          <w:rFonts w:ascii="Times New Roman" w:hAnsi="Times New Roman"/>
          <w:spacing w:val="-8"/>
        </w:rPr>
        <w:t> </w:t>
      </w:r>
      <w:r>
        <w:rPr>
          <w:b/>
        </w:rPr>
        <w:t>DE</w:t>
      </w:r>
      <w:r>
        <w:rPr>
          <w:rFonts w:ascii="Times New Roman" w:hAnsi="Times New Roman"/>
          <w:spacing w:val="-8"/>
        </w:rPr>
        <w:t> </w:t>
      </w:r>
      <w:r>
        <w:rPr>
          <w:b/>
        </w:rPr>
        <w:t>METAS/POI:</w:t>
      </w:r>
      <w:r>
        <w:rPr>
          <w:rFonts w:ascii="Times New Roman" w:hAnsi="Times New Roman"/>
          <w:spacing w:val="-5"/>
        </w:rPr>
        <w:t> </w:t>
      </w:r>
      <w:r>
        <w:rPr/>
        <w:t>Los</w:t>
      </w:r>
      <w:r>
        <w:rPr>
          <w:rFonts w:ascii="Times New Roman" w:hAnsi="Times New Roman"/>
          <w:spacing w:val="-10"/>
        </w:rPr>
        <w:t> </w:t>
      </w:r>
      <w:r>
        <w:rPr/>
        <w:t>ajustes</w:t>
      </w:r>
      <w:r>
        <w:rPr>
          <w:rFonts w:ascii="Times New Roman" w:hAnsi="Times New Roman"/>
          <w:spacing w:val="-7"/>
        </w:rPr>
        <w:t> </w:t>
      </w:r>
      <w:r>
        <w:rPr/>
        <w:t>a</w:t>
      </w:r>
      <w:r>
        <w:rPr>
          <w:rFonts w:ascii="Times New Roman" w:hAnsi="Times New Roman"/>
          <w:spacing w:val="-10"/>
        </w:rPr>
        <w:t> </w:t>
      </w:r>
      <w:r>
        <w:rPr/>
        <w:t>las</w:t>
      </w:r>
      <w:r>
        <w:rPr>
          <w:rFonts w:ascii="Times New Roman" w:hAnsi="Times New Roman"/>
          <w:spacing w:val="-7"/>
        </w:rPr>
        <w:t> </w:t>
      </w:r>
      <w:r>
        <w:rPr/>
        <w:t>metas</w:t>
      </w:r>
      <w:r>
        <w:rPr>
          <w:rFonts w:ascii="Times New Roman" w:hAnsi="Times New Roman"/>
          <w:spacing w:val="-10"/>
        </w:rPr>
        <w:t> </w:t>
      </w:r>
      <w:r>
        <w:rPr/>
        <w:t>contenidas</w:t>
      </w:r>
      <w:r>
        <w:rPr>
          <w:rFonts w:ascii="Times New Roman" w:hAnsi="Times New Roman"/>
          <w:spacing w:val="-7"/>
        </w:rPr>
        <w:t> </w:t>
      </w:r>
      <w:r>
        <w:rPr/>
        <w:t>en</w:t>
      </w:r>
      <w:r>
        <w:rPr>
          <w:rFonts w:ascii="Times New Roman" w:hAnsi="Times New Roman"/>
          <w:spacing w:val="-8"/>
        </w:rPr>
        <w:t> </w:t>
      </w:r>
      <w:r>
        <w:rPr/>
        <w:t>el</w:t>
      </w:r>
      <w:r>
        <w:rPr>
          <w:rFonts w:ascii="Times New Roman" w:hAnsi="Times New Roman"/>
          <w:spacing w:val="-9"/>
        </w:rPr>
        <w:t> </w:t>
      </w:r>
      <w:r>
        <w:rPr/>
        <w:t>POI</w:t>
      </w:r>
      <w:r>
        <w:rPr>
          <w:rFonts w:ascii="Times New Roman" w:hAnsi="Times New Roman"/>
          <w:spacing w:val="-6"/>
        </w:rPr>
        <w:t> </w:t>
      </w:r>
      <w:r>
        <w:rPr/>
        <w:t>2026,</w:t>
      </w:r>
      <w:r>
        <w:rPr>
          <w:rFonts w:ascii="Times New Roman" w:hAnsi="Times New Roman"/>
          <w:spacing w:val="-6"/>
        </w:rPr>
        <w:t> </w:t>
      </w:r>
      <w:r>
        <w:rPr/>
        <w:t>debe</w:t>
      </w:r>
      <w:r>
        <w:rPr>
          <w:rFonts w:ascii="Times New Roman" w:hAnsi="Times New Roman"/>
          <w:spacing w:val="-8"/>
        </w:rPr>
        <w:t> </w:t>
      </w:r>
      <w:r>
        <w:rPr/>
        <w:t>ser</w:t>
      </w:r>
      <w:r>
        <w:rPr>
          <w:rFonts w:ascii="Times New Roman" w:hAnsi="Times New Roman"/>
          <w:spacing w:val="-6"/>
        </w:rPr>
        <w:t> </w:t>
      </w:r>
      <w:r>
        <w:rPr/>
        <w:t>verificado</w:t>
      </w:r>
      <w:r>
        <w:rPr>
          <w:rFonts w:ascii="Times New Roman" w:hAnsi="Times New Roman"/>
        </w:rPr>
        <w:t> </w:t>
      </w:r>
      <w:r>
        <w:rPr/>
        <w:t>en</w:t>
      </w:r>
      <w:r>
        <w:rPr>
          <w:rFonts w:ascii="Times New Roman" w:hAnsi="Times New Roman"/>
        </w:rPr>
        <w:t> </w:t>
      </w:r>
      <w:r>
        <w:rPr/>
        <w:t>el</w:t>
      </w:r>
      <w:r>
        <w:rPr>
          <w:rFonts w:ascii="Times New Roman" w:hAnsi="Times New Roman"/>
        </w:rPr>
        <w:t> </w:t>
      </w:r>
      <w:r>
        <w:rPr/>
        <w:t>Criterio</w:t>
      </w:r>
      <w:r>
        <w:rPr>
          <w:rFonts w:ascii="Times New Roman" w:hAnsi="Times New Roman"/>
        </w:rPr>
        <w:t> </w:t>
      </w:r>
      <w:r>
        <w:rPr/>
        <w:t>Técnico</w:t>
      </w:r>
      <w:r>
        <w:rPr>
          <w:rFonts w:ascii="Times New Roman" w:hAnsi="Times New Roman"/>
        </w:rPr>
        <w:t> </w:t>
      </w:r>
      <w:r>
        <w:rPr/>
        <w:t>emitido</w:t>
      </w:r>
      <w:r>
        <w:rPr>
          <w:rFonts w:ascii="Times New Roman" w:hAnsi="Times New Roman"/>
        </w:rPr>
        <w:t> </w:t>
      </w:r>
      <w:r>
        <w:rPr/>
        <w:t>por</w:t>
      </w:r>
      <w:r>
        <w:rPr>
          <w:rFonts w:ascii="Times New Roman" w:hAnsi="Times New Roman"/>
        </w:rPr>
        <w:t> </w:t>
      </w:r>
      <w:r>
        <w:rPr/>
        <w:t>el</w:t>
      </w:r>
      <w:r>
        <w:rPr>
          <w:rFonts w:ascii="Times New Roman" w:hAnsi="Times New Roman"/>
        </w:rPr>
        <w:t> </w:t>
      </w:r>
      <w:r>
        <w:rPr/>
        <w:t>Departamento</w:t>
      </w:r>
      <w:r>
        <w:rPr>
          <w:rFonts w:ascii="Times New Roman" w:hAnsi="Times New Roman"/>
        </w:rPr>
        <w:t> </w:t>
      </w:r>
      <w:r>
        <w:rPr/>
        <w:t>de</w:t>
      </w:r>
      <w:r>
        <w:rPr>
          <w:rFonts w:ascii="Times New Roman" w:hAnsi="Times New Roman"/>
        </w:rPr>
        <w:t> </w:t>
      </w:r>
      <w:r>
        <w:rPr/>
        <w:t>Planificación</w:t>
      </w:r>
      <w:r>
        <w:rPr>
          <w:rFonts w:ascii="Times New Roman" w:hAnsi="Times New Roman"/>
        </w:rPr>
        <w:t> </w:t>
      </w:r>
      <w:r>
        <w:rPr/>
        <w:t>Institucional,</w:t>
      </w:r>
      <w:r>
        <w:rPr>
          <w:rFonts w:ascii="Times New Roman" w:hAnsi="Times New Roman"/>
        </w:rPr>
        <w:t> </w:t>
      </w:r>
      <w:r>
        <w:rPr/>
        <w:t>el</w:t>
      </w:r>
      <w:r>
        <w:rPr>
          <w:rFonts w:ascii="Times New Roman" w:hAnsi="Times New Roman"/>
        </w:rPr>
        <w:t> </w:t>
      </w:r>
      <w:r>
        <w:rPr/>
        <w:t>cual</w:t>
      </w:r>
      <w:r>
        <w:rPr>
          <w:rFonts w:ascii="Times New Roman" w:hAnsi="Times New Roman"/>
        </w:rPr>
        <w:t> </w:t>
      </w:r>
      <w:r>
        <w:rPr/>
        <w:t>fue</w:t>
      </w:r>
      <w:r>
        <w:rPr>
          <w:rFonts w:ascii="Times New Roman" w:hAnsi="Times New Roman"/>
        </w:rPr>
        <w:t> </w:t>
      </w:r>
      <w:r>
        <w:rPr/>
        <w:t>oficializado</w:t>
      </w:r>
      <w:r>
        <w:rPr>
          <w:rFonts w:ascii="Times New Roman" w:hAnsi="Times New Roman"/>
          <w:spacing w:val="-1"/>
        </w:rPr>
        <w:t> </w:t>
      </w:r>
      <w:r>
        <w:rPr/>
        <w:t>mediante</w:t>
      </w:r>
      <w:r>
        <w:rPr>
          <w:rFonts w:ascii="Times New Roman" w:hAnsi="Times New Roman"/>
          <w:spacing w:val="-1"/>
        </w:rPr>
        <w:t> </w:t>
      </w:r>
      <w:r>
        <w:rPr/>
        <w:t>oficio</w:t>
      </w:r>
      <w:r>
        <w:rPr>
          <w:rFonts w:ascii="Times New Roman" w:hAnsi="Times New Roman"/>
        </w:rPr>
        <w:t> </w:t>
      </w:r>
      <w:r>
        <w:rPr>
          <w:b/>
        </w:rPr>
        <w:t>IMAS-PE-PI-0160-2026</w:t>
      </w:r>
      <w:r>
        <w:rPr/>
        <w:t>,</w:t>
      </w:r>
      <w:r>
        <w:rPr>
          <w:rFonts w:ascii="Times New Roman" w:hAnsi="Times New Roman"/>
        </w:rPr>
        <w:t> </w:t>
      </w:r>
      <w:r>
        <w:rPr/>
        <w:t>y</w:t>
      </w:r>
      <w:r>
        <w:rPr>
          <w:rFonts w:ascii="Times New Roman" w:hAnsi="Times New Roman"/>
          <w:spacing w:val="-1"/>
        </w:rPr>
        <w:t> </w:t>
      </w:r>
      <w:r>
        <w:rPr/>
        <w:t>éste</w:t>
      </w:r>
      <w:r>
        <w:rPr>
          <w:rFonts w:ascii="Times New Roman" w:hAnsi="Times New Roman"/>
          <w:spacing w:val="-3"/>
        </w:rPr>
        <w:t> </w:t>
      </w:r>
      <w:r>
        <w:rPr/>
        <w:t>forma</w:t>
      </w:r>
      <w:r>
        <w:rPr>
          <w:rFonts w:ascii="Times New Roman" w:hAnsi="Times New Roman"/>
          <w:spacing w:val="-1"/>
        </w:rPr>
        <w:t> </w:t>
      </w:r>
      <w:r>
        <w:rPr/>
        <w:t>parte</w:t>
      </w:r>
      <w:r>
        <w:rPr>
          <w:rFonts w:ascii="Times New Roman" w:hAnsi="Times New Roman"/>
          <w:spacing w:val="-3"/>
        </w:rPr>
        <w:t> </w:t>
      </w:r>
      <w:r>
        <w:rPr/>
        <w:t>de</w:t>
      </w:r>
      <w:r>
        <w:rPr>
          <w:rFonts w:ascii="Times New Roman" w:hAnsi="Times New Roman"/>
          <w:spacing w:val="-2"/>
        </w:rPr>
        <w:t> </w:t>
      </w:r>
      <w:r>
        <w:rPr/>
        <w:t>los</w:t>
      </w:r>
      <w:r>
        <w:rPr>
          <w:rFonts w:ascii="Times New Roman" w:hAnsi="Times New Roman"/>
          <w:spacing w:val="-1"/>
        </w:rPr>
        <w:t> </w:t>
      </w:r>
      <w:r>
        <w:rPr/>
        <w:t>anexos</w:t>
      </w:r>
      <w:r>
        <w:rPr>
          <w:rFonts w:ascii="Times New Roman" w:hAnsi="Times New Roman"/>
          <w:spacing w:val="-1"/>
        </w:rPr>
        <w:t> </w:t>
      </w:r>
      <w:r>
        <w:rPr/>
        <w:t>contenidos</w:t>
      </w:r>
      <w:r>
        <w:rPr>
          <w:rFonts w:ascii="Times New Roman" w:hAnsi="Times New Roman"/>
        </w:rPr>
        <w:t> </w:t>
      </w:r>
      <w:r>
        <w:rPr/>
        <w:t>en</w:t>
      </w:r>
      <w:r>
        <w:rPr>
          <w:rFonts w:ascii="Times New Roman" w:hAnsi="Times New Roman"/>
        </w:rPr>
        <w:t> </w:t>
      </w:r>
      <w:r>
        <w:rPr/>
        <w:t>este</w:t>
      </w:r>
      <w:r>
        <w:rPr>
          <w:rFonts w:ascii="Times New Roman" w:hAnsi="Times New Roman"/>
        </w:rPr>
        <w:t> </w:t>
      </w:r>
      <w:r>
        <w:rPr/>
        <w:t>documento.</w:t>
      </w:r>
    </w:p>
    <w:p>
      <w:pPr>
        <w:pStyle w:val="BodyText"/>
      </w:pPr>
    </w:p>
    <w:p>
      <w:pPr>
        <w:pStyle w:val="BodyText"/>
        <w:spacing w:before="99"/>
      </w:pPr>
    </w:p>
    <w:p>
      <w:pPr>
        <w:pStyle w:val="BodyText"/>
        <w:spacing w:line="252" w:lineRule="auto"/>
        <w:ind w:left="1277" w:right="1270"/>
        <w:jc w:val="both"/>
      </w:pPr>
      <w:r>
        <w:rPr>
          <w:b/>
        </w:rPr>
        <w:t>RESPALDO</w:t>
      </w:r>
      <w:r>
        <w:rPr>
          <w:rFonts w:ascii="Times New Roman" w:hAnsi="Times New Roman"/>
        </w:rPr>
        <w:t> </w:t>
      </w:r>
      <w:r>
        <w:rPr>
          <w:b/>
        </w:rPr>
        <w:t>DOCUMENTAL</w:t>
      </w:r>
      <w:r>
        <w:rPr/>
        <w:t>:</w:t>
      </w:r>
      <w:r>
        <w:rPr>
          <w:rFonts w:ascii="Times New Roman" w:hAnsi="Times New Roman"/>
        </w:rPr>
        <w:t> </w:t>
      </w:r>
      <w:r>
        <w:rPr/>
        <w:t>El</w:t>
      </w:r>
      <w:r>
        <w:rPr>
          <w:rFonts w:ascii="Times New Roman" w:hAnsi="Times New Roman"/>
        </w:rPr>
        <w:t> </w:t>
      </w:r>
      <w:r>
        <w:rPr/>
        <w:t>contenido</w:t>
      </w:r>
      <w:r>
        <w:rPr>
          <w:rFonts w:ascii="Times New Roman" w:hAnsi="Times New Roman"/>
        </w:rPr>
        <w:t> </w:t>
      </w:r>
      <w:r>
        <w:rPr/>
        <w:t>de</w:t>
      </w:r>
      <w:r>
        <w:rPr>
          <w:rFonts w:ascii="Times New Roman" w:hAnsi="Times New Roman"/>
        </w:rPr>
        <w:t> </w:t>
      </w:r>
      <w:r>
        <w:rPr/>
        <w:t>la</w:t>
      </w:r>
      <w:r>
        <w:rPr>
          <w:rFonts w:ascii="Times New Roman" w:hAnsi="Times New Roman"/>
        </w:rPr>
        <w:t> </w:t>
      </w:r>
      <w:r>
        <w:rPr/>
        <w:t>documentación</w:t>
      </w:r>
      <w:r>
        <w:rPr>
          <w:rFonts w:ascii="Times New Roman" w:hAnsi="Times New Roman"/>
        </w:rPr>
        <w:t> </w:t>
      </w:r>
      <w:r>
        <w:rPr/>
        <w:t>e</w:t>
      </w:r>
      <w:r>
        <w:rPr>
          <w:rFonts w:ascii="Times New Roman" w:hAnsi="Times New Roman"/>
        </w:rPr>
        <w:t> </w:t>
      </w:r>
      <w:r>
        <w:rPr/>
        <w:t>información,</w:t>
      </w:r>
      <w:r>
        <w:rPr>
          <w:rFonts w:ascii="Times New Roman" w:hAnsi="Times New Roman"/>
        </w:rPr>
        <w:t> </w:t>
      </w:r>
      <w:r>
        <w:rPr/>
        <w:t>tanto</w:t>
      </w:r>
      <w:r>
        <w:rPr>
          <w:rFonts w:ascii="Times New Roman" w:hAnsi="Times New Roman"/>
        </w:rPr>
        <w:t> </w:t>
      </w:r>
      <w:r>
        <w:rPr/>
        <w:t>del</w:t>
      </w:r>
      <w:r>
        <w:rPr>
          <w:rFonts w:ascii="Times New Roman" w:hAnsi="Times New Roman"/>
        </w:rPr>
        <w:t> </w:t>
      </w:r>
      <w:r>
        <w:rPr/>
        <w:t>Criterio</w:t>
      </w:r>
      <w:r>
        <w:rPr>
          <w:rFonts w:ascii="Times New Roman" w:hAnsi="Times New Roman"/>
        </w:rPr>
        <w:t> </w:t>
      </w:r>
      <w:r>
        <w:rPr/>
        <w:t>Técnico</w:t>
      </w:r>
      <w:r>
        <w:rPr>
          <w:rFonts w:ascii="Times New Roman" w:hAnsi="Times New Roman"/>
          <w:spacing w:val="-1"/>
        </w:rPr>
        <w:t> </w:t>
      </w:r>
      <w:r>
        <w:rPr/>
        <w:t>emitido</w:t>
      </w:r>
      <w:r>
        <w:rPr>
          <w:rFonts w:ascii="Times New Roman" w:hAnsi="Times New Roman"/>
          <w:spacing w:val="-2"/>
        </w:rPr>
        <w:t> </w:t>
      </w:r>
      <w:r>
        <w:rPr/>
        <w:t>por</w:t>
      </w:r>
      <w:r>
        <w:rPr>
          <w:rFonts w:ascii="Times New Roman" w:hAnsi="Times New Roman"/>
        </w:rPr>
        <w:t> </w:t>
      </w:r>
      <w:r>
        <w:rPr/>
        <w:t>Planificación</w:t>
      </w:r>
      <w:r>
        <w:rPr>
          <w:rFonts w:ascii="Times New Roman" w:hAnsi="Times New Roman"/>
          <w:spacing w:val="-2"/>
        </w:rPr>
        <w:t> </w:t>
      </w:r>
      <w:r>
        <w:rPr/>
        <w:t>Institucional,</w:t>
      </w:r>
      <w:r>
        <w:rPr>
          <w:rFonts w:ascii="Times New Roman" w:hAnsi="Times New Roman"/>
        </w:rPr>
        <w:t> </w:t>
      </w:r>
      <w:r>
        <w:rPr/>
        <w:t>como</w:t>
      </w:r>
      <w:r>
        <w:rPr>
          <w:rFonts w:ascii="Times New Roman" w:hAnsi="Times New Roman"/>
          <w:spacing w:val="-1"/>
        </w:rPr>
        <w:t> </w:t>
      </w:r>
      <w:r>
        <w:rPr/>
        <w:t>los</w:t>
      </w:r>
      <w:r>
        <w:rPr>
          <w:rFonts w:ascii="Times New Roman" w:hAnsi="Times New Roman"/>
          <w:spacing w:val="-4"/>
        </w:rPr>
        <w:t> </w:t>
      </w:r>
      <w:r>
        <w:rPr/>
        <w:t>restantes</w:t>
      </w:r>
      <w:r>
        <w:rPr>
          <w:rFonts w:ascii="Times New Roman" w:hAnsi="Times New Roman"/>
          <w:spacing w:val="-4"/>
        </w:rPr>
        <w:t> </w:t>
      </w:r>
      <w:r>
        <w:rPr/>
        <w:t>documentos</w:t>
      </w:r>
      <w:r>
        <w:rPr>
          <w:rFonts w:ascii="Times New Roman" w:hAnsi="Times New Roman"/>
          <w:spacing w:val="-3"/>
        </w:rPr>
        <w:t> </w:t>
      </w:r>
      <w:r>
        <w:rPr/>
        <w:t>que</w:t>
      </w:r>
      <w:r>
        <w:rPr>
          <w:rFonts w:ascii="Times New Roman" w:hAnsi="Times New Roman"/>
          <w:spacing w:val="-4"/>
        </w:rPr>
        <w:t> </w:t>
      </w:r>
      <w:r>
        <w:rPr/>
        <w:t>respaldan</w:t>
      </w:r>
      <w:r>
        <w:rPr>
          <w:rFonts w:ascii="Times New Roman" w:hAnsi="Times New Roman"/>
          <w:spacing w:val="-1"/>
        </w:rPr>
        <w:t> </w:t>
      </w:r>
      <w:r>
        <w:rPr/>
        <w:t>las</w:t>
      </w:r>
      <w:r>
        <w:rPr>
          <w:rFonts w:ascii="Times New Roman" w:hAnsi="Times New Roman"/>
        </w:rPr>
        <w:t> </w:t>
      </w:r>
      <w:r>
        <w:rPr/>
        <w:t>justificaciones</w:t>
      </w:r>
      <w:r>
        <w:rPr>
          <w:rFonts w:ascii="Times New Roman" w:hAnsi="Times New Roman"/>
          <w:spacing w:val="-3"/>
        </w:rPr>
        <w:t> </w:t>
      </w:r>
      <w:r>
        <w:rPr/>
        <w:t>de</w:t>
      </w:r>
      <w:r>
        <w:rPr>
          <w:rFonts w:ascii="Times New Roman" w:hAnsi="Times New Roman"/>
          <w:spacing w:val="-3"/>
        </w:rPr>
        <w:t> </w:t>
      </w:r>
      <w:r>
        <w:rPr/>
        <w:t>las</w:t>
      </w:r>
      <w:r>
        <w:rPr>
          <w:rFonts w:ascii="Times New Roman" w:hAnsi="Times New Roman"/>
          <w:spacing w:val="-5"/>
        </w:rPr>
        <w:t> </w:t>
      </w:r>
      <w:r>
        <w:rPr/>
        <w:t>variaciones</w:t>
      </w:r>
      <w:r>
        <w:rPr>
          <w:rFonts w:ascii="Times New Roman" w:hAnsi="Times New Roman"/>
          <w:spacing w:val="-3"/>
        </w:rPr>
        <w:t> </w:t>
      </w:r>
      <w:r>
        <w:rPr/>
        <w:t>realizadas</w:t>
      </w:r>
      <w:r>
        <w:rPr>
          <w:rFonts w:ascii="Times New Roman" w:hAnsi="Times New Roman"/>
          <w:spacing w:val="-5"/>
        </w:rPr>
        <w:t> </w:t>
      </w:r>
      <w:r>
        <w:rPr/>
        <w:t>mediante</w:t>
      </w:r>
      <w:r>
        <w:rPr>
          <w:rFonts w:ascii="Times New Roman" w:hAnsi="Times New Roman"/>
          <w:spacing w:val="-3"/>
        </w:rPr>
        <w:t> </w:t>
      </w:r>
      <w:r>
        <w:rPr/>
        <w:t>el</w:t>
      </w:r>
      <w:r>
        <w:rPr>
          <w:rFonts w:ascii="Times New Roman" w:hAnsi="Times New Roman"/>
          <w:spacing w:val="-4"/>
        </w:rPr>
        <w:t> </w:t>
      </w:r>
      <w:r>
        <w:rPr/>
        <w:t>presente</w:t>
      </w:r>
      <w:r>
        <w:rPr>
          <w:rFonts w:ascii="Times New Roman" w:hAnsi="Times New Roman"/>
          <w:spacing w:val="-3"/>
        </w:rPr>
        <w:t> </w:t>
      </w:r>
      <w:r>
        <w:rPr/>
        <w:t>documento,</w:t>
      </w:r>
      <w:r>
        <w:rPr>
          <w:rFonts w:ascii="Times New Roman" w:hAnsi="Times New Roman"/>
          <w:spacing w:val="-3"/>
        </w:rPr>
        <w:t> </w:t>
      </w:r>
      <w:r>
        <w:rPr/>
        <w:t>es</w:t>
      </w:r>
      <w:r>
        <w:rPr>
          <w:rFonts w:ascii="Times New Roman" w:hAnsi="Times New Roman"/>
          <w:spacing w:val="-5"/>
        </w:rPr>
        <w:t> </w:t>
      </w:r>
      <w:r>
        <w:rPr/>
        <w:t>responsabilidad</w:t>
      </w:r>
      <w:r>
        <w:rPr>
          <w:rFonts w:ascii="Times New Roman" w:hAnsi="Times New Roman"/>
        </w:rPr>
        <w:t> </w:t>
      </w:r>
      <w:r>
        <w:rPr/>
        <w:t>de</w:t>
      </w:r>
      <w:r>
        <w:rPr>
          <w:rFonts w:ascii="Times New Roman" w:hAnsi="Times New Roman"/>
        </w:rPr>
        <w:t> </w:t>
      </w:r>
      <w:r>
        <w:rPr/>
        <w:t>las</w:t>
      </w:r>
      <w:r>
        <w:rPr>
          <w:rFonts w:ascii="Times New Roman" w:hAnsi="Times New Roman"/>
        </w:rPr>
        <w:t> </w:t>
      </w:r>
      <w:r>
        <w:rPr/>
        <w:t>Unidades</w:t>
      </w:r>
      <w:r>
        <w:rPr>
          <w:rFonts w:ascii="Times New Roman" w:hAnsi="Times New Roman"/>
        </w:rPr>
        <w:t> </w:t>
      </w:r>
      <w:r>
        <w:rPr/>
        <w:t>que</w:t>
      </w:r>
      <w:r>
        <w:rPr>
          <w:rFonts w:ascii="Times New Roman" w:hAnsi="Times New Roman"/>
        </w:rPr>
        <w:t> </w:t>
      </w:r>
      <w:r>
        <w:rPr/>
        <w:t>las</w:t>
      </w:r>
      <w:r>
        <w:rPr>
          <w:rFonts w:ascii="Times New Roman" w:hAnsi="Times New Roman"/>
        </w:rPr>
        <w:t> </w:t>
      </w:r>
      <w:r>
        <w:rPr/>
        <w:t>emitieron.</w:t>
      </w:r>
      <w:r>
        <w:rPr>
          <w:rFonts w:ascii="Times New Roman" w:hAnsi="Times New Roman"/>
        </w:rPr>
        <w:t> </w:t>
      </w:r>
      <w:r>
        <w:rPr/>
        <w:t>Por</w:t>
      </w:r>
      <w:r>
        <w:rPr>
          <w:rFonts w:ascii="Times New Roman" w:hAnsi="Times New Roman"/>
        </w:rPr>
        <w:t> </w:t>
      </w:r>
      <w:r>
        <w:rPr/>
        <w:t>lo</w:t>
      </w:r>
      <w:r>
        <w:rPr>
          <w:rFonts w:ascii="Times New Roman" w:hAnsi="Times New Roman"/>
        </w:rPr>
        <w:t> </w:t>
      </w:r>
      <w:r>
        <w:rPr/>
        <w:t>tanto,</w:t>
      </w:r>
      <w:r>
        <w:rPr>
          <w:rFonts w:ascii="Times New Roman" w:hAnsi="Times New Roman"/>
        </w:rPr>
        <w:t> </w:t>
      </w:r>
      <w:r>
        <w:rPr/>
        <w:t>el</w:t>
      </w:r>
      <w:r>
        <w:rPr>
          <w:rFonts w:ascii="Times New Roman" w:hAnsi="Times New Roman"/>
        </w:rPr>
        <w:t> </w:t>
      </w:r>
      <w:r>
        <w:rPr/>
        <w:t>Departamento</w:t>
      </w:r>
      <w:r>
        <w:rPr>
          <w:rFonts w:ascii="Times New Roman" w:hAnsi="Times New Roman"/>
        </w:rPr>
        <w:t> </w:t>
      </w:r>
      <w:r>
        <w:rPr/>
        <w:t>de</w:t>
      </w:r>
      <w:r>
        <w:rPr>
          <w:rFonts w:ascii="Times New Roman" w:hAnsi="Times New Roman"/>
        </w:rPr>
        <w:t> </w:t>
      </w:r>
      <w:r>
        <w:rPr/>
        <w:t>Administración</w:t>
      </w:r>
      <w:r>
        <w:rPr>
          <w:rFonts w:ascii="Times New Roman" w:hAnsi="Times New Roman"/>
        </w:rPr>
        <w:t> </w:t>
      </w:r>
      <w:r>
        <w:rPr/>
        <w:t>Financiera</w:t>
      </w:r>
      <w:r>
        <w:rPr>
          <w:rFonts w:ascii="Times New Roman" w:hAnsi="Times New Roman"/>
        </w:rPr>
        <w:t> </w:t>
      </w:r>
      <w:r>
        <w:rPr/>
        <w:t>incorpora</w:t>
      </w:r>
      <w:r>
        <w:rPr>
          <w:rFonts w:ascii="Times New Roman" w:hAnsi="Times New Roman"/>
        </w:rPr>
        <w:t> </w:t>
      </w:r>
      <w:r>
        <w:rPr/>
        <w:t>la</w:t>
      </w:r>
      <w:r>
        <w:rPr>
          <w:rFonts w:ascii="Times New Roman" w:hAnsi="Times New Roman"/>
        </w:rPr>
        <w:t> </w:t>
      </w:r>
      <w:r>
        <w:rPr/>
        <w:t>documentación</w:t>
      </w:r>
      <w:r>
        <w:rPr>
          <w:rFonts w:ascii="Times New Roman" w:hAnsi="Times New Roman"/>
        </w:rPr>
        <w:t> </w:t>
      </w:r>
      <w:r>
        <w:rPr/>
        <w:t>en</w:t>
      </w:r>
      <w:r>
        <w:rPr>
          <w:rFonts w:ascii="Times New Roman" w:hAnsi="Times New Roman"/>
        </w:rPr>
        <w:t> </w:t>
      </w:r>
      <w:r>
        <w:rPr/>
        <w:t>el</w:t>
      </w:r>
      <w:r>
        <w:rPr>
          <w:rFonts w:ascii="Times New Roman" w:hAnsi="Times New Roman"/>
        </w:rPr>
        <w:t> </w:t>
      </w:r>
      <w:r>
        <w:rPr/>
        <w:t>aparte</w:t>
      </w:r>
      <w:r>
        <w:rPr>
          <w:rFonts w:ascii="Times New Roman" w:hAnsi="Times New Roman"/>
        </w:rPr>
        <w:t> </w:t>
      </w:r>
      <w:r>
        <w:rPr/>
        <w:t>de</w:t>
      </w:r>
      <w:r>
        <w:rPr>
          <w:rFonts w:ascii="Times New Roman" w:hAnsi="Times New Roman"/>
        </w:rPr>
        <w:t> </w:t>
      </w:r>
      <w:r>
        <w:rPr/>
        <w:t>anexos,</w:t>
      </w:r>
      <w:r>
        <w:rPr>
          <w:rFonts w:ascii="Times New Roman" w:hAnsi="Times New Roman"/>
        </w:rPr>
        <w:t> </w:t>
      </w:r>
      <w:r>
        <w:rPr/>
        <w:t>para</w:t>
      </w:r>
      <w:r>
        <w:rPr>
          <w:rFonts w:ascii="Times New Roman" w:hAnsi="Times New Roman"/>
        </w:rPr>
        <w:t> </w:t>
      </w:r>
      <w:r>
        <w:rPr/>
        <w:t>efecto</w:t>
      </w:r>
      <w:r>
        <w:rPr>
          <w:rFonts w:ascii="Times New Roman" w:hAnsi="Times New Roman"/>
        </w:rPr>
        <w:t> </w:t>
      </w:r>
      <w:r>
        <w:rPr/>
        <w:t>de</w:t>
      </w:r>
      <w:r>
        <w:rPr>
          <w:rFonts w:ascii="Times New Roman" w:hAnsi="Times New Roman"/>
        </w:rPr>
        <w:t> </w:t>
      </w:r>
      <w:r>
        <w:rPr/>
        <w:t>verificación</w:t>
      </w:r>
      <w:r>
        <w:rPr>
          <w:rFonts w:ascii="Times New Roman" w:hAnsi="Times New Roman"/>
        </w:rPr>
        <w:t> </w:t>
      </w:r>
      <w:r>
        <w:rPr/>
        <w:t>de</w:t>
      </w:r>
      <w:r>
        <w:rPr>
          <w:rFonts w:ascii="Times New Roman" w:hAnsi="Times New Roman"/>
        </w:rPr>
        <w:t> </w:t>
      </w:r>
      <w:r>
        <w:rPr/>
        <w:t>su</w:t>
      </w:r>
      <w:r>
        <w:rPr>
          <w:rFonts w:ascii="Times New Roman" w:hAnsi="Times New Roman"/>
        </w:rPr>
        <w:t> </w:t>
      </w:r>
      <w:r>
        <w:rPr/>
        <w:t>contenido,</w:t>
      </w:r>
      <w:r>
        <w:rPr>
          <w:rFonts w:ascii="Times New Roman" w:hAnsi="Times New Roman"/>
        </w:rPr>
        <w:t> </w:t>
      </w:r>
      <w:r>
        <w:rPr/>
        <w:t>aparte</w:t>
      </w:r>
      <w:r>
        <w:rPr>
          <w:rFonts w:ascii="Times New Roman" w:hAnsi="Times New Roman"/>
        </w:rPr>
        <w:t> </w:t>
      </w:r>
      <w:r>
        <w:rPr/>
        <w:t>de</w:t>
      </w:r>
      <w:r>
        <w:rPr>
          <w:rFonts w:ascii="Times New Roman" w:hAnsi="Times New Roman"/>
        </w:rPr>
        <w:t> </w:t>
      </w:r>
      <w:r>
        <w:rPr/>
        <w:t>cumplir</w:t>
      </w:r>
      <w:r>
        <w:rPr>
          <w:rFonts w:ascii="Times New Roman" w:hAnsi="Times New Roman"/>
        </w:rPr>
        <w:t> </w:t>
      </w:r>
      <w:r>
        <w:rPr/>
        <w:t>el</w:t>
      </w:r>
      <w:r>
        <w:rPr>
          <w:rFonts w:ascii="Times New Roman" w:hAnsi="Times New Roman"/>
        </w:rPr>
        <w:t> </w:t>
      </w:r>
      <w:r>
        <w:rPr/>
        <w:t>requerimiento</w:t>
      </w:r>
      <w:r>
        <w:rPr>
          <w:rFonts w:ascii="Times New Roman" w:hAnsi="Times New Roman"/>
        </w:rPr>
        <w:t> </w:t>
      </w:r>
      <w:r>
        <w:rPr/>
        <w:t>establecido</w:t>
      </w:r>
      <w:r>
        <w:rPr>
          <w:rFonts w:ascii="Times New Roman" w:hAnsi="Times New Roman"/>
        </w:rPr>
        <w:t> </w:t>
      </w:r>
      <w:r>
        <w:rPr/>
        <w:t>en</w:t>
      </w:r>
      <w:r>
        <w:rPr>
          <w:rFonts w:ascii="Times New Roman" w:hAnsi="Times New Roman"/>
        </w:rPr>
        <w:t> </w:t>
      </w:r>
      <w:r>
        <w:rPr/>
        <w:t>el</w:t>
      </w:r>
      <w:r>
        <w:rPr>
          <w:rFonts w:ascii="Times New Roman" w:hAnsi="Times New Roman"/>
        </w:rPr>
        <w:t> </w:t>
      </w:r>
      <w:r>
        <w:rPr/>
        <w:t>Bloque</w:t>
      </w:r>
      <w:r>
        <w:rPr>
          <w:rFonts w:ascii="Times New Roman" w:hAnsi="Times New Roman"/>
        </w:rPr>
        <w:t> </w:t>
      </w:r>
      <w:r>
        <w:rPr/>
        <w:t>de</w:t>
      </w:r>
      <w:r>
        <w:rPr>
          <w:rFonts w:ascii="Times New Roman" w:hAnsi="Times New Roman"/>
        </w:rPr>
        <w:t> </w:t>
      </w:r>
      <w:r>
        <w:rPr/>
        <w:t>Legalidad</w:t>
      </w:r>
      <w:r>
        <w:rPr>
          <w:rFonts w:ascii="Times New Roman" w:hAnsi="Times New Roman"/>
        </w:rPr>
        <w:t> </w:t>
      </w:r>
      <w:r>
        <w:rPr/>
        <w:t>aplicable.</w:t>
      </w:r>
      <w:r>
        <w:rPr>
          <w:rFonts w:ascii="Times New Roman" w:hAnsi="Times New Roman"/>
        </w:rPr>
        <w:t> </w:t>
      </w:r>
      <w:r>
        <w:rPr/>
        <w:t>Además,</w:t>
      </w:r>
      <w:r>
        <w:rPr>
          <w:rFonts w:ascii="Times New Roman" w:hAnsi="Times New Roman"/>
        </w:rPr>
        <w:t> </w:t>
      </w:r>
      <w:r>
        <w:rPr/>
        <w:t>los</w:t>
      </w:r>
      <w:r>
        <w:rPr>
          <w:rFonts w:ascii="Times New Roman" w:hAnsi="Times New Roman"/>
        </w:rPr>
        <w:t> </w:t>
      </w:r>
      <w:r>
        <w:rPr/>
        <w:t>ajustes</w:t>
      </w:r>
      <w:r>
        <w:rPr>
          <w:rFonts w:ascii="Times New Roman" w:hAnsi="Times New Roman"/>
        </w:rPr>
        <w:t> </w:t>
      </w:r>
      <w:r>
        <w:rPr/>
        <w:t>fueron</w:t>
      </w:r>
      <w:r>
        <w:rPr>
          <w:rFonts w:ascii="Times New Roman" w:hAnsi="Times New Roman"/>
        </w:rPr>
        <w:t> </w:t>
      </w:r>
      <w:r>
        <w:rPr/>
        <w:t>realizados</w:t>
      </w:r>
      <w:r>
        <w:rPr>
          <w:rFonts w:ascii="Times New Roman" w:hAnsi="Times New Roman"/>
        </w:rPr>
        <w:t> </w:t>
      </w:r>
      <w:r>
        <w:rPr/>
        <w:t>en</w:t>
      </w:r>
      <w:r>
        <w:rPr>
          <w:rFonts w:ascii="Times New Roman" w:hAnsi="Times New Roman"/>
        </w:rPr>
        <w:t> </w:t>
      </w:r>
      <w:r>
        <w:rPr/>
        <w:t>estricto</w:t>
      </w:r>
      <w:r>
        <w:rPr>
          <w:rFonts w:ascii="Times New Roman" w:hAnsi="Times New Roman"/>
        </w:rPr>
        <w:t> </w:t>
      </w:r>
      <w:r>
        <w:rPr/>
        <w:t>apego</w:t>
      </w:r>
      <w:r>
        <w:rPr>
          <w:rFonts w:ascii="Times New Roman" w:hAnsi="Times New Roman"/>
        </w:rPr>
        <w:t> </w:t>
      </w:r>
      <w:r>
        <w:rPr/>
        <w:t>a</w:t>
      </w:r>
      <w:r>
        <w:rPr>
          <w:rFonts w:ascii="Times New Roman" w:hAnsi="Times New Roman"/>
        </w:rPr>
        <w:t> </w:t>
      </w:r>
      <w:r>
        <w:rPr/>
        <w:t>los</w:t>
      </w:r>
      <w:r>
        <w:rPr>
          <w:rFonts w:ascii="Times New Roman" w:hAnsi="Times New Roman"/>
        </w:rPr>
        <w:t> </w:t>
      </w:r>
      <w:r>
        <w:rPr/>
        <w:t>requerimientos</w:t>
      </w:r>
      <w:r>
        <w:rPr>
          <w:rFonts w:ascii="Times New Roman" w:hAnsi="Times New Roman"/>
        </w:rPr>
        <w:t> </w:t>
      </w:r>
      <w:r>
        <w:rPr/>
        <w:t>presentados</w:t>
      </w:r>
      <w:r>
        <w:rPr>
          <w:rFonts w:ascii="Times New Roman" w:hAnsi="Times New Roman"/>
        </w:rPr>
        <w:t> </w:t>
      </w:r>
      <w:r>
        <w:rPr/>
        <w:t>por</w:t>
      </w:r>
      <w:r>
        <w:rPr>
          <w:rFonts w:ascii="Times New Roman" w:hAnsi="Times New Roman"/>
        </w:rPr>
        <w:t> </w:t>
      </w:r>
      <w:r>
        <w:rPr/>
        <w:t>las</w:t>
      </w:r>
      <w:r>
        <w:rPr>
          <w:rFonts w:ascii="Times New Roman" w:hAnsi="Times New Roman"/>
        </w:rPr>
        <w:t> </w:t>
      </w:r>
      <w:r>
        <w:rPr/>
        <w:t>Unidades</w:t>
      </w:r>
      <w:r>
        <w:rPr>
          <w:rFonts w:ascii="Times New Roman" w:hAnsi="Times New Roman"/>
        </w:rPr>
        <w:t> </w:t>
      </w:r>
      <w:r>
        <w:rPr>
          <w:spacing w:val="-2"/>
        </w:rPr>
        <w:t>solicitantes.</w:t>
      </w:r>
    </w:p>
    <w:p>
      <w:pPr>
        <w:pStyle w:val="BodyText"/>
        <w:spacing w:after="0" w:line="252" w:lineRule="auto"/>
        <w:jc w:val="both"/>
        <w:sectPr>
          <w:headerReference w:type="default" r:id="rId64"/>
          <w:footerReference w:type="default" r:id="rId65"/>
          <w:pgSz w:w="12250" w:h="15850"/>
          <w:pgMar w:header="107" w:footer="848" w:top="1360" w:bottom="1040" w:left="141" w:right="141"/>
        </w:sectPr>
      </w:pPr>
    </w:p>
    <w:p>
      <w:pPr>
        <w:pStyle w:val="BodyText"/>
        <w:spacing w:before="6"/>
        <w:rPr>
          <w:sz w:val="15"/>
        </w:rPr>
      </w:pPr>
    </w:p>
    <w:p>
      <w:pPr>
        <w:spacing w:line="28" w:lineRule="exact"/>
        <w:ind w:left="1249" w:right="0" w:firstLine="0"/>
        <w:rPr>
          <w:position w:val="0"/>
          <w:sz w:val="2"/>
        </w:rPr>
      </w:pPr>
      <w:r>
        <w:rPr>
          <w:position w:val="0"/>
          <w:sz w:val="2"/>
        </w:rPr>
        <mc:AlternateContent>
          <mc:Choice Requires="wps">
            <w:drawing>
              <wp:inline distT="0" distB="0" distL="0" distR="0">
                <wp:extent cx="6010275" cy="18415"/>
                <wp:effectExtent l="0" t="0" r="0" b="0"/>
                <wp:docPr id="214" name="Group 214"/>
                <wp:cNvGraphicFramePr>
                  <a:graphicFrameLocks/>
                </wp:cNvGraphicFramePr>
                <a:graphic>
                  <a:graphicData uri="http://schemas.microsoft.com/office/word/2010/wordprocessingGroup">
                    <wpg:wgp>
                      <wpg:cNvPr id="214" name="Group 214"/>
                      <wpg:cNvGrpSpPr/>
                      <wpg:grpSpPr>
                        <a:xfrm>
                          <a:off x="0" y="0"/>
                          <a:ext cx="6010275" cy="18415"/>
                          <a:chExt cx="6010275" cy="18415"/>
                        </a:xfrm>
                      </wpg:grpSpPr>
                      <wps:wsp>
                        <wps:cNvPr id="215" name="Graphic 215"/>
                        <wps:cNvSpPr/>
                        <wps:spPr>
                          <a:xfrm>
                            <a:off x="0" y="0"/>
                            <a:ext cx="6010275" cy="18415"/>
                          </a:xfrm>
                          <a:custGeom>
                            <a:avLst/>
                            <a:gdLst/>
                            <a:ahLst/>
                            <a:cxnLst/>
                            <a:rect l="l" t="t" r="r" b="b"/>
                            <a:pathLst>
                              <a:path w="6010275" h="18415">
                                <a:moveTo>
                                  <a:pt x="6010021" y="0"/>
                                </a:moveTo>
                                <a:lnTo>
                                  <a:pt x="0" y="0"/>
                                </a:lnTo>
                                <a:lnTo>
                                  <a:pt x="0" y="18285"/>
                                </a:lnTo>
                                <a:lnTo>
                                  <a:pt x="6010021" y="18285"/>
                                </a:lnTo>
                                <a:lnTo>
                                  <a:pt x="601002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73.25pt;height:1.45pt;mso-position-horizontal-relative:char;mso-position-vertical-relative:line" id="docshapegroup178" coordorigin="0,0" coordsize="9465,29">
                <v:rect style="position:absolute;left:0;top:0;width:9465;height:29" id="docshape179" filled="true" fillcolor="#000000" stroked="false">
                  <v:fill type="solid"/>
                </v:rect>
              </v:group>
            </w:pict>
          </mc:Fallback>
        </mc:AlternateContent>
      </w:r>
      <w:r>
        <w:rPr>
          <w:position w:val="0"/>
          <w:sz w:val="2"/>
        </w:rPr>
      </w:r>
    </w:p>
    <w:p>
      <w:pPr>
        <w:spacing w:before="10"/>
        <w:ind w:left="0" w:right="0" w:firstLine="0"/>
        <w:jc w:val="center"/>
        <w:rPr>
          <w:b/>
          <w:i/>
          <w:sz w:val="20"/>
        </w:rPr>
      </w:pPr>
      <w:r>
        <w:rPr>
          <w:b/>
          <w:i/>
          <w:sz w:val="20"/>
        </w:rPr>
        <mc:AlternateContent>
          <mc:Choice Requires="wps">
            <w:drawing>
              <wp:anchor distT="0" distB="0" distL="0" distR="0" allowOverlap="1" layoutInCell="1" locked="0" behindDoc="1" simplePos="0" relativeHeight="487619072">
                <wp:simplePos x="0" y="0"/>
                <wp:positionH relativeFrom="page">
                  <wp:posOffset>882699</wp:posOffset>
                </wp:positionH>
                <wp:positionV relativeFrom="paragraph">
                  <wp:posOffset>165099</wp:posOffset>
                </wp:positionV>
                <wp:extent cx="6010275" cy="3175"/>
                <wp:effectExtent l="0" t="0" r="0" b="0"/>
                <wp:wrapTopAndBottom/>
                <wp:docPr id="216" name="Graphic 216"/>
                <wp:cNvGraphicFramePr>
                  <a:graphicFrameLocks/>
                </wp:cNvGraphicFramePr>
                <a:graphic>
                  <a:graphicData uri="http://schemas.microsoft.com/office/word/2010/wordprocessingShape">
                    <wps:wsp>
                      <wps:cNvPr id="216" name="Graphic 216"/>
                      <wps:cNvSpPr/>
                      <wps:spPr>
                        <a:xfrm>
                          <a:off x="0" y="0"/>
                          <a:ext cx="6010275" cy="3175"/>
                        </a:xfrm>
                        <a:custGeom>
                          <a:avLst/>
                          <a:gdLst/>
                          <a:ahLst/>
                          <a:cxnLst/>
                          <a:rect l="l" t="t" r="r" b="b"/>
                          <a:pathLst>
                            <a:path w="6010275" h="3175">
                              <a:moveTo>
                                <a:pt x="6010021" y="0"/>
                              </a:moveTo>
                              <a:lnTo>
                                <a:pt x="0" y="0"/>
                              </a:lnTo>
                              <a:lnTo>
                                <a:pt x="0" y="3046"/>
                              </a:lnTo>
                              <a:lnTo>
                                <a:pt x="6010021" y="3046"/>
                              </a:lnTo>
                              <a:lnTo>
                                <a:pt x="601002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503899pt;margin-top:12.999996pt;width:473.230007pt;height:.239844pt;mso-position-horizontal-relative:page;mso-position-vertical-relative:paragraph;z-index:-15697408;mso-wrap-distance-left:0;mso-wrap-distance-right:0" id="docshape180" filled="true" fillcolor="#000000" stroked="false">
                <v:fill type="solid"/>
                <w10:wrap type="topAndBottom"/>
              </v:rect>
            </w:pict>
          </mc:Fallback>
        </mc:AlternateContent>
      </w:r>
      <w:r>
        <w:rPr>
          <w:b/>
          <w:i/>
          <w:sz w:val="20"/>
        </w:rPr>
        <w:t>PRESUPUESTO</w:t>
      </w:r>
      <w:r>
        <w:rPr>
          <w:rFonts w:ascii="Times New Roman" w:hAnsi="Times New Roman"/>
          <w:spacing w:val="-5"/>
          <w:sz w:val="20"/>
        </w:rPr>
        <w:t> </w:t>
      </w:r>
      <w:r>
        <w:rPr>
          <w:b/>
          <w:i/>
          <w:sz w:val="20"/>
        </w:rPr>
        <w:t>EXTRAORDINARIO</w:t>
      </w:r>
      <w:r>
        <w:rPr>
          <w:rFonts w:ascii="Times New Roman" w:hAnsi="Times New Roman"/>
          <w:spacing w:val="-7"/>
          <w:sz w:val="20"/>
        </w:rPr>
        <w:t> </w:t>
      </w:r>
      <w:r>
        <w:rPr>
          <w:b/>
          <w:i/>
          <w:sz w:val="20"/>
        </w:rPr>
        <w:t>N°</w:t>
      </w:r>
      <w:r>
        <w:rPr>
          <w:rFonts w:ascii="Times New Roman" w:hAnsi="Times New Roman"/>
          <w:spacing w:val="-8"/>
          <w:sz w:val="20"/>
        </w:rPr>
        <w:t> </w:t>
      </w:r>
      <w:r>
        <w:rPr>
          <w:b/>
          <w:i/>
          <w:sz w:val="20"/>
        </w:rPr>
        <w:t>01-</w:t>
      </w:r>
      <w:r>
        <w:rPr>
          <w:b/>
          <w:i/>
          <w:spacing w:val="-4"/>
          <w:sz w:val="20"/>
        </w:rPr>
        <w:t>2026</w:t>
      </w:r>
    </w:p>
    <w:p>
      <w:pPr>
        <w:pStyle w:val="BodyText"/>
        <w:spacing w:before="181"/>
        <w:rPr>
          <w:b/>
          <w:i/>
        </w:rPr>
      </w:pPr>
    </w:p>
    <w:p>
      <w:pPr>
        <w:spacing w:before="0"/>
        <w:ind w:left="1277" w:right="0" w:firstLine="0"/>
        <w:jc w:val="both"/>
        <w:rPr>
          <w:sz w:val="22"/>
        </w:rPr>
      </w:pPr>
      <w:r>
        <w:rPr>
          <w:b/>
          <w:sz w:val="22"/>
        </w:rPr>
        <w:t>ATENCIÓN</w:t>
      </w:r>
      <w:r>
        <w:rPr>
          <w:rFonts w:ascii="Times New Roman" w:hAnsi="Times New Roman"/>
          <w:spacing w:val="68"/>
          <w:sz w:val="22"/>
        </w:rPr>
        <w:t> </w:t>
      </w:r>
      <w:r>
        <w:rPr>
          <w:b/>
          <w:sz w:val="22"/>
        </w:rPr>
        <w:t>DE</w:t>
      </w:r>
      <w:r>
        <w:rPr>
          <w:rFonts w:ascii="Times New Roman" w:hAnsi="Times New Roman"/>
          <w:spacing w:val="68"/>
          <w:sz w:val="22"/>
        </w:rPr>
        <w:t> </w:t>
      </w:r>
      <w:r>
        <w:rPr>
          <w:b/>
          <w:sz w:val="22"/>
        </w:rPr>
        <w:t>LA</w:t>
      </w:r>
      <w:r>
        <w:rPr>
          <w:rFonts w:ascii="Times New Roman" w:hAnsi="Times New Roman"/>
          <w:spacing w:val="67"/>
          <w:sz w:val="22"/>
        </w:rPr>
        <w:t> </w:t>
      </w:r>
      <w:r>
        <w:rPr>
          <w:b/>
          <w:sz w:val="22"/>
        </w:rPr>
        <w:t>PARTE</w:t>
      </w:r>
      <w:r>
        <w:rPr>
          <w:rFonts w:ascii="Times New Roman" w:hAnsi="Times New Roman"/>
          <w:spacing w:val="69"/>
          <w:sz w:val="22"/>
        </w:rPr>
        <w:t> </w:t>
      </w:r>
      <w:r>
        <w:rPr>
          <w:b/>
          <w:sz w:val="22"/>
        </w:rPr>
        <w:t>TÉCNICA</w:t>
      </w:r>
      <w:r>
        <w:rPr>
          <w:rFonts w:ascii="Times New Roman" w:hAnsi="Times New Roman"/>
          <w:spacing w:val="68"/>
          <w:sz w:val="22"/>
        </w:rPr>
        <w:t> </w:t>
      </w:r>
      <w:r>
        <w:rPr>
          <w:b/>
          <w:sz w:val="22"/>
        </w:rPr>
        <w:t>DEL</w:t>
      </w:r>
      <w:r>
        <w:rPr>
          <w:rFonts w:ascii="Times New Roman" w:hAnsi="Times New Roman"/>
          <w:spacing w:val="68"/>
          <w:sz w:val="22"/>
        </w:rPr>
        <w:t> </w:t>
      </w:r>
      <w:r>
        <w:rPr>
          <w:b/>
          <w:sz w:val="22"/>
        </w:rPr>
        <w:t>BLOQUE</w:t>
      </w:r>
      <w:r>
        <w:rPr>
          <w:rFonts w:ascii="Times New Roman" w:hAnsi="Times New Roman"/>
          <w:spacing w:val="69"/>
          <w:sz w:val="22"/>
        </w:rPr>
        <w:t> </w:t>
      </w:r>
      <w:r>
        <w:rPr>
          <w:b/>
          <w:sz w:val="22"/>
        </w:rPr>
        <w:t>DE</w:t>
      </w:r>
      <w:r>
        <w:rPr>
          <w:rFonts w:ascii="Times New Roman" w:hAnsi="Times New Roman"/>
          <w:spacing w:val="68"/>
          <w:sz w:val="22"/>
        </w:rPr>
        <w:t> </w:t>
      </w:r>
      <w:r>
        <w:rPr>
          <w:b/>
          <w:sz w:val="22"/>
        </w:rPr>
        <w:t>LEGALIDAD</w:t>
      </w:r>
      <w:r>
        <w:rPr>
          <w:rFonts w:ascii="Times New Roman" w:hAnsi="Times New Roman"/>
          <w:spacing w:val="68"/>
          <w:sz w:val="22"/>
        </w:rPr>
        <w:t> </w:t>
      </w:r>
      <w:r>
        <w:rPr>
          <w:b/>
          <w:sz w:val="22"/>
        </w:rPr>
        <w:t>APLICABLE</w:t>
      </w:r>
      <w:r>
        <w:rPr>
          <w:sz w:val="22"/>
        </w:rPr>
        <w:t>:</w:t>
      </w:r>
      <w:r>
        <w:rPr>
          <w:rFonts w:ascii="Times New Roman" w:hAnsi="Times New Roman"/>
          <w:spacing w:val="71"/>
          <w:sz w:val="22"/>
        </w:rPr>
        <w:t> </w:t>
      </w:r>
      <w:r>
        <w:rPr>
          <w:spacing w:val="-5"/>
          <w:sz w:val="22"/>
        </w:rPr>
        <w:t>Las</w:t>
      </w:r>
    </w:p>
    <w:p>
      <w:pPr>
        <w:pStyle w:val="BodyText"/>
        <w:spacing w:line="252" w:lineRule="auto" w:before="14"/>
        <w:ind w:left="1277" w:right="1275"/>
        <w:jc w:val="both"/>
      </w:pPr>
      <w:r>
        <w:rPr/>
        <w:t>personas</w:t>
      </w:r>
      <w:r>
        <w:rPr>
          <w:rFonts w:ascii="Times New Roman" w:hAnsi="Times New Roman"/>
        </w:rPr>
        <w:t> </w:t>
      </w:r>
      <w:r>
        <w:rPr/>
        <w:t>funcionarias</w:t>
      </w:r>
      <w:r>
        <w:rPr>
          <w:rFonts w:ascii="Times New Roman" w:hAnsi="Times New Roman"/>
        </w:rPr>
        <w:t> </w:t>
      </w:r>
      <w:r>
        <w:rPr/>
        <w:t>que</w:t>
      </w:r>
      <w:r>
        <w:rPr>
          <w:rFonts w:ascii="Times New Roman" w:hAnsi="Times New Roman"/>
        </w:rPr>
        <w:t> </w:t>
      </w:r>
      <w:r>
        <w:rPr/>
        <w:t>participaron</w:t>
      </w:r>
      <w:r>
        <w:rPr>
          <w:rFonts w:ascii="Times New Roman" w:hAnsi="Times New Roman"/>
        </w:rPr>
        <w:t> </w:t>
      </w:r>
      <w:r>
        <w:rPr/>
        <w:t>en</w:t>
      </w:r>
      <w:r>
        <w:rPr>
          <w:rFonts w:ascii="Times New Roman" w:hAnsi="Times New Roman"/>
        </w:rPr>
        <w:t> </w:t>
      </w:r>
      <w:r>
        <w:rPr/>
        <w:t>la</w:t>
      </w:r>
      <w:r>
        <w:rPr>
          <w:rFonts w:ascii="Times New Roman" w:hAnsi="Times New Roman"/>
        </w:rPr>
        <w:t> </w:t>
      </w:r>
      <w:r>
        <w:rPr/>
        <w:t>elaboración,</w:t>
      </w:r>
      <w:r>
        <w:rPr>
          <w:rFonts w:ascii="Times New Roman" w:hAnsi="Times New Roman"/>
        </w:rPr>
        <w:t> </w:t>
      </w:r>
      <w:r>
        <w:rPr/>
        <w:t>verificación</w:t>
      </w:r>
      <w:r>
        <w:rPr>
          <w:rFonts w:ascii="Times New Roman" w:hAnsi="Times New Roman"/>
        </w:rPr>
        <w:t> </w:t>
      </w:r>
      <w:r>
        <w:rPr/>
        <w:t>y</w:t>
      </w:r>
      <w:r>
        <w:rPr>
          <w:rFonts w:ascii="Times New Roman" w:hAnsi="Times New Roman"/>
        </w:rPr>
        <w:t> </w:t>
      </w:r>
      <w:r>
        <w:rPr/>
        <w:t>revisión</w:t>
      </w:r>
      <w:r>
        <w:rPr>
          <w:rFonts w:ascii="Times New Roman" w:hAnsi="Times New Roman"/>
        </w:rPr>
        <w:t> </w:t>
      </w:r>
      <w:r>
        <w:rPr/>
        <w:t>de</w:t>
      </w:r>
      <w:r>
        <w:rPr>
          <w:rFonts w:ascii="Times New Roman" w:hAnsi="Times New Roman"/>
        </w:rPr>
        <w:t> </w:t>
      </w:r>
      <w:r>
        <w:rPr/>
        <w:t>este</w:t>
      </w:r>
      <w:r>
        <w:rPr>
          <w:rFonts w:ascii="Times New Roman" w:hAnsi="Times New Roman"/>
        </w:rPr>
        <w:t> </w:t>
      </w:r>
      <w:r>
        <w:rPr/>
        <w:t>documento,</w:t>
      </w:r>
      <w:r>
        <w:rPr>
          <w:rFonts w:ascii="Times New Roman" w:hAnsi="Times New Roman"/>
        </w:rPr>
        <w:t> </w:t>
      </w:r>
      <w:r>
        <w:rPr/>
        <w:t>dan</w:t>
      </w:r>
      <w:r>
        <w:rPr>
          <w:rFonts w:ascii="Times New Roman" w:hAnsi="Times New Roman"/>
        </w:rPr>
        <w:t> </w:t>
      </w:r>
      <w:r>
        <w:rPr/>
        <w:t>fe</w:t>
      </w:r>
      <w:r>
        <w:rPr>
          <w:rFonts w:ascii="Times New Roman" w:hAnsi="Times New Roman"/>
        </w:rPr>
        <w:t> </w:t>
      </w:r>
      <w:r>
        <w:rPr/>
        <w:t>de</w:t>
      </w:r>
      <w:r>
        <w:rPr>
          <w:rFonts w:ascii="Times New Roman" w:hAnsi="Times New Roman"/>
        </w:rPr>
        <w:t> </w:t>
      </w:r>
      <w:r>
        <w:rPr/>
        <w:t>que</w:t>
      </w:r>
      <w:r>
        <w:rPr>
          <w:rFonts w:ascii="Times New Roman" w:hAnsi="Times New Roman"/>
        </w:rPr>
        <w:t> </w:t>
      </w:r>
      <w:r>
        <w:rPr/>
        <w:t>se</w:t>
      </w:r>
      <w:r>
        <w:rPr>
          <w:rFonts w:ascii="Times New Roman" w:hAnsi="Times New Roman"/>
        </w:rPr>
        <w:t> </w:t>
      </w:r>
      <w:r>
        <w:rPr/>
        <w:t>atendió</w:t>
      </w:r>
      <w:r>
        <w:rPr>
          <w:rFonts w:ascii="Times New Roman" w:hAnsi="Times New Roman"/>
        </w:rPr>
        <w:t> </w:t>
      </w:r>
      <w:r>
        <w:rPr/>
        <w:t>integralmente</w:t>
      </w:r>
      <w:r>
        <w:rPr>
          <w:rFonts w:ascii="Times New Roman" w:hAnsi="Times New Roman"/>
        </w:rPr>
        <w:t> </w:t>
      </w:r>
      <w:r>
        <w:rPr/>
        <w:t>la</w:t>
      </w:r>
      <w:r>
        <w:rPr>
          <w:rFonts w:ascii="Times New Roman" w:hAnsi="Times New Roman"/>
        </w:rPr>
        <w:t> </w:t>
      </w:r>
      <w:r>
        <w:rPr/>
        <w:t>parte</w:t>
      </w:r>
      <w:r>
        <w:rPr>
          <w:rFonts w:ascii="Times New Roman" w:hAnsi="Times New Roman"/>
        </w:rPr>
        <w:t> </w:t>
      </w:r>
      <w:r>
        <w:rPr/>
        <w:t>técnica</w:t>
      </w:r>
      <w:r>
        <w:rPr>
          <w:rFonts w:ascii="Times New Roman" w:hAnsi="Times New Roman"/>
        </w:rPr>
        <w:t> </w:t>
      </w:r>
      <w:r>
        <w:rPr/>
        <w:t>del</w:t>
      </w:r>
      <w:r>
        <w:rPr>
          <w:rFonts w:ascii="Times New Roman" w:hAnsi="Times New Roman"/>
        </w:rPr>
        <w:t> </w:t>
      </w:r>
      <w:r>
        <w:rPr/>
        <w:t>bloque</w:t>
      </w:r>
      <w:r>
        <w:rPr>
          <w:rFonts w:ascii="Times New Roman" w:hAnsi="Times New Roman"/>
        </w:rPr>
        <w:t> </w:t>
      </w:r>
      <w:r>
        <w:rPr/>
        <w:t>de</w:t>
      </w:r>
      <w:r>
        <w:rPr>
          <w:rFonts w:ascii="Times New Roman" w:hAnsi="Times New Roman"/>
        </w:rPr>
        <w:t> </w:t>
      </w:r>
      <w:r>
        <w:rPr/>
        <w:t>legalidad</w:t>
      </w:r>
      <w:r>
        <w:rPr>
          <w:rFonts w:ascii="Times New Roman" w:hAnsi="Times New Roman"/>
        </w:rPr>
        <w:t> </w:t>
      </w:r>
      <w:r>
        <w:rPr>
          <w:spacing w:val="-2"/>
        </w:rPr>
        <w:t>aplicable.</w:t>
      </w:r>
    </w:p>
    <w:p>
      <w:pPr>
        <w:pStyle w:val="BodyText"/>
        <w:spacing w:after="0" w:line="252" w:lineRule="auto"/>
        <w:jc w:val="both"/>
        <w:sectPr>
          <w:headerReference w:type="default" r:id="rId66"/>
          <w:footerReference w:type="default" r:id="rId67"/>
          <w:pgSz w:w="12250" w:h="15850"/>
          <w:pgMar w:header="101" w:footer="848" w:top="1360" w:bottom="1040" w:left="141" w:right="141"/>
        </w:sectPr>
      </w:pPr>
    </w:p>
    <w:p>
      <w:pPr>
        <w:spacing w:before="95"/>
        <w:ind w:left="0" w:right="19" w:firstLine="0"/>
        <w:jc w:val="center"/>
        <w:rPr>
          <w:b/>
          <w:sz w:val="28"/>
        </w:rPr>
      </w:pPr>
      <w:r>
        <w:rPr>
          <w:b/>
          <w:sz w:val="28"/>
        </w:rPr>
        <w:drawing>
          <wp:anchor distT="0" distB="0" distL="0" distR="0" allowOverlap="1" layoutInCell="1" locked="0" behindDoc="1" simplePos="0" relativeHeight="483251200">
            <wp:simplePos x="0" y="0"/>
            <wp:positionH relativeFrom="page">
              <wp:posOffset>826183</wp:posOffset>
            </wp:positionH>
            <wp:positionV relativeFrom="page">
              <wp:posOffset>684146</wp:posOffset>
            </wp:positionV>
            <wp:extent cx="6451094" cy="8693153"/>
            <wp:effectExtent l="0" t="0" r="0" b="0"/>
            <wp:wrapNone/>
            <wp:docPr id="217" name="Image 217"/>
            <wp:cNvGraphicFramePr>
              <a:graphicFrameLocks/>
            </wp:cNvGraphicFramePr>
            <a:graphic>
              <a:graphicData uri="http://schemas.openxmlformats.org/drawingml/2006/picture">
                <pic:pic>
                  <pic:nvPicPr>
                    <pic:cNvPr id="217" name="Image 217"/>
                    <pic:cNvPicPr/>
                  </pic:nvPicPr>
                  <pic:blipFill>
                    <a:blip r:embed="rId70" cstate="print"/>
                    <a:stretch>
                      <a:fillRect/>
                    </a:stretch>
                  </pic:blipFill>
                  <pic:spPr>
                    <a:xfrm>
                      <a:off x="0" y="0"/>
                      <a:ext cx="6451094" cy="8693153"/>
                    </a:xfrm>
                    <a:prstGeom prst="rect">
                      <a:avLst/>
                    </a:prstGeom>
                  </pic:spPr>
                </pic:pic>
              </a:graphicData>
            </a:graphic>
          </wp:anchor>
        </w:drawing>
      </w:r>
      <w:r>
        <w:rPr>
          <w:b/>
          <w:color w:val="0023E4"/>
          <w:spacing w:val="-5"/>
          <w:sz w:val="28"/>
        </w:rPr>
        <w:t>25</w:t>
      </w:r>
    </w:p>
    <w:p>
      <w:pPr>
        <w:pStyle w:val="BodyText"/>
        <w:rPr>
          <w:b/>
          <w:sz w:val="72"/>
        </w:rPr>
      </w:pPr>
    </w:p>
    <w:p>
      <w:pPr>
        <w:pStyle w:val="BodyText"/>
        <w:rPr>
          <w:b/>
          <w:sz w:val="72"/>
        </w:rPr>
      </w:pPr>
    </w:p>
    <w:p>
      <w:pPr>
        <w:pStyle w:val="BodyText"/>
        <w:rPr>
          <w:b/>
          <w:sz w:val="72"/>
        </w:rPr>
      </w:pPr>
    </w:p>
    <w:p>
      <w:pPr>
        <w:pStyle w:val="BodyText"/>
        <w:rPr>
          <w:b/>
          <w:sz w:val="72"/>
        </w:rPr>
      </w:pPr>
    </w:p>
    <w:p>
      <w:pPr>
        <w:pStyle w:val="BodyText"/>
        <w:rPr>
          <w:b/>
          <w:sz w:val="72"/>
        </w:rPr>
      </w:pPr>
    </w:p>
    <w:p>
      <w:pPr>
        <w:pStyle w:val="BodyText"/>
        <w:rPr>
          <w:b/>
          <w:sz w:val="72"/>
        </w:rPr>
      </w:pPr>
    </w:p>
    <w:p>
      <w:pPr>
        <w:pStyle w:val="BodyText"/>
        <w:spacing w:before="29"/>
        <w:rPr>
          <w:b/>
          <w:sz w:val="72"/>
        </w:rPr>
      </w:pPr>
    </w:p>
    <w:p>
      <w:pPr>
        <w:pStyle w:val="Heading1"/>
        <w:ind w:left="555"/>
      </w:pPr>
      <w:r>
        <w:rPr/>
        <w:t>CUADRO</w:t>
      </w:r>
      <w:r>
        <w:rPr>
          <w:spacing w:val="-45"/>
        </w:rPr>
        <w:t> </w:t>
      </w:r>
      <w:r>
        <w:rPr/>
        <w:t>DE</w:t>
      </w:r>
      <w:r>
        <w:rPr>
          <w:spacing w:val="-42"/>
        </w:rPr>
        <w:t> </w:t>
      </w:r>
      <w:r>
        <w:rPr/>
        <w:t>ORIGEN</w:t>
      </w:r>
      <w:r>
        <w:rPr>
          <w:spacing w:val="-44"/>
        </w:rPr>
        <w:t> </w:t>
      </w:r>
      <w:r>
        <w:rPr/>
        <w:t>Y APLICACIÓN DE LOS </w:t>
      </w:r>
      <w:r>
        <w:rPr>
          <w:spacing w:val="-2"/>
        </w:rPr>
        <w:t>RECURSOS</w:t>
      </w:r>
    </w:p>
    <w:p>
      <w:pPr>
        <w:pStyle w:val="Heading1"/>
        <w:spacing w:after="0"/>
        <w:sectPr>
          <w:headerReference w:type="default" r:id="rId68"/>
          <w:footerReference w:type="default" r:id="rId69"/>
          <w:pgSz w:w="12250" w:h="15850"/>
          <w:pgMar w:header="0" w:footer="0" w:top="20" w:bottom="280" w:left="141" w:right="141"/>
        </w:sectPr>
      </w:pPr>
    </w:p>
    <w:p>
      <w:pPr>
        <w:pStyle w:val="Heading3"/>
        <w:spacing w:before="91"/>
        <w:ind w:left="1635" w:right="1232"/>
        <w:jc w:val="center"/>
      </w:pPr>
      <w:r>
        <w:rPr>
          <w:color w:val="0023E4"/>
          <w:spacing w:val="-5"/>
        </w:rPr>
        <w:t>26</w:t>
      </w:r>
    </w:p>
    <w:p>
      <w:pPr>
        <w:pStyle w:val="BodyText"/>
        <w:spacing w:before="125"/>
        <w:rPr>
          <w:b/>
          <w:sz w:val="20"/>
        </w:rPr>
      </w:pPr>
    </w:p>
    <w:tbl>
      <w:tblPr>
        <w:tblW w:w="0" w:type="auto"/>
        <w:jc w:val="left"/>
        <w:tblInd w:w="1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631"/>
        <w:gridCol w:w="3235"/>
        <w:gridCol w:w="712"/>
        <w:gridCol w:w="868"/>
        <w:gridCol w:w="787"/>
        <w:gridCol w:w="719"/>
        <w:gridCol w:w="827"/>
        <w:gridCol w:w="623"/>
        <w:gridCol w:w="2719"/>
        <w:gridCol w:w="773"/>
        <w:gridCol w:w="765"/>
        <w:gridCol w:w="779"/>
        <w:gridCol w:w="786"/>
        <w:gridCol w:w="779"/>
        <w:gridCol w:w="956"/>
      </w:tblGrid>
      <w:tr>
        <w:trPr>
          <w:trHeight w:val="92" w:hRule="atLeast"/>
        </w:trPr>
        <w:tc>
          <w:tcPr>
            <w:tcW w:w="7779" w:type="dxa"/>
            <w:gridSpan w:val="7"/>
          </w:tcPr>
          <w:p>
            <w:pPr>
              <w:pStyle w:val="TableParagraph"/>
              <w:spacing w:line="73" w:lineRule="exact"/>
              <w:ind w:left="679" w:right="631"/>
              <w:jc w:val="center"/>
              <w:rPr>
                <w:b/>
                <w:sz w:val="8"/>
              </w:rPr>
            </w:pPr>
            <w:r>
              <w:rPr>
                <w:b/>
                <w:w w:val="110"/>
                <w:sz w:val="8"/>
              </w:rPr>
              <w:t>ORIGEN</w:t>
            </w:r>
            <w:r>
              <w:rPr>
                <w:rFonts w:ascii="Times New Roman"/>
                <w:spacing w:val="-4"/>
                <w:w w:val="110"/>
                <w:sz w:val="8"/>
              </w:rPr>
              <w:t> </w:t>
            </w:r>
            <w:r>
              <w:rPr>
                <w:b/>
                <w:w w:val="110"/>
                <w:sz w:val="8"/>
              </w:rPr>
              <w:t>DE</w:t>
            </w:r>
            <w:r>
              <w:rPr>
                <w:rFonts w:ascii="Times New Roman"/>
                <w:spacing w:val="-4"/>
                <w:w w:val="110"/>
                <w:sz w:val="8"/>
              </w:rPr>
              <w:t> </w:t>
            </w:r>
            <w:r>
              <w:rPr>
                <w:b/>
                <w:w w:val="110"/>
                <w:sz w:val="8"/>
              </w:rPr>
              <w:t>LOS</w:t>
            </w:r>
            <w:r>
              <w:rPr>
                <w:rFonts w:ascii="Times New Roman"/>
                <w:spacing w:val="-3"/>
                <w:w w:val="110"/>
                <w:sz w:val="8"/>
              </w:rPr>
              <w:t> </w:t>
            </w:r>
            <w:r>
              <w:rPr>
                <w:b/>
                <w:spacing w:val="-2"/>
                <w:w w:val="110"/>
                <w:sz w:val="8"/>
              </w:rPr>
              <w:t>RECURSOS</w:t>
            </w:r>
          </w:p>
        </w:tc>
        <w:tc>
          <w:tcPr>
            <w:tcW w:w="623" w:type="dxa"/>
          </w:tcPr>
          <w:p>
            <w:pPr>
              <w:pStyle w:val="TableParagraph"/>
              <w:rPr>
                <w:rFonts w:ascii="Times New Roman"/>
                <w:sz w:val="4"/>
              </w:rPr>
            </w:pPr>
          </w:p>
        </w:tc>
        <w:tc>
          <w:tcPr>
            <w:tcW w:w="7557" w:type="dxa"/>
            <w:gridSpan w:val="7"/>
          </w:tcPr>
          <w:p>
            <w:pPr>
              <w:pStyle w:val="TableParagraph"/>
              <w:spacing w:line="73" w:lineRule="exact"/>
              <w:ind w:left="63" w:right="4"/>
              <w:jc w:val="center"/>
              <w:rPr>
                <w:b/>
                <w:sz w:val="8"/>
              </w:rPr>
            </w:pPr>
            <w:r>
              <w:rPr>
                <w:b/>
                <w:spacing w:val="-2"/>
                <w:w w:val="110"/>
                <w:sz w:val="8"/>
              </w:rPr>
              <w:t>APLICACIÓN</w:t>
            </w:r>
            <w:r>
              <w:rPr>
                <w:rFonts w:ascii="Times New Roman" w:hAnsi="Times New Roman"/>
                <w:spacing w:val="2"/>
                <w:w w:val="110"/>
                <w:sz w:val="8"/>
              </w:rPr>
              <w:t> </w:t>
            </w:r>
            <w:r>
              <w:rPr>
                <w:b/>
                <w:spacing w:val="-2"/>
                <w:w w:val="110"/>
                <w:sz w:val="8"/>
              </w:rPr>
              <w:t>DE</w:t>
            </w:r>
            <w:r>
              <w:rPr>
                <w:rFonts w:ascii="Times New Roman" w:hAnsi="Times New Roman"/>
                <w:spacing w:val="2"/>
                <w:w w:val="110"/>
                <w:sz w:val="8"/>
              </w:rPr>
              <w:t> </w:t>
            </w:r>
            <w:r>
              <w:rPr>
                <w:b/>
                <w:spacing w:val="-2"/>
                <w:w w:val="110"/>
                <w:sz w:val="8"/>
              </w:rPr>
              <w:t>LOS</w:t>
            </w:r>
            <w:r>
              <w:rPr>
                <w:rFonts w:ascii="Times New Roman" w:hAnsi="Times New Roman"/>
                <w:spacing w:val="2"/>
                <w:w w:val="110"/>
                <w:sz w:val="8"/>
              </w:rPr>
              <w:t> </w:t>
            </w:r>
            <w:r>
              <w:rPr>
                <w:b/>
                <w:spacing w:val="-2"/>
                <w:w w:val="110"/>
                <w:sz w:val="8"/>
              </w:rPr>
              <w:t>RECURSOS</w:t>
            </w:r>
          </w:p>
        </w:tc>
      </w:tr>
      <w:tr>
        <w:trPr>
          <w:trHeight w:val="92" w:hRule="atLeast"/>
        </w:trPr>
        <w:tc>
          <w:tcPr>
            <w:tcW w:w="7779" w:type="dxa"/>
            <w:gridSpan w:val="7"/>
            <w:shd w:val="clear" w:color="auto" w:fill="8CB3E2"/>
          </w:tcPr>
          <w:p>
            <w:pPr>
              <w:pStyle w:val="TableParagraph"/>
              <w:spacing w:line="73" w:lineRule="exact"/>
              <w:ind w:left="679"/>
              <w:jc w:val="center"/>
              <w:rPr>
                <w:b/>
                <w:sz w:val="8"/>
              </w:rPr>
            </w:pPr>
            <w:r>
              <w:rPr>
                <w:b/>
                <w:w w:val="110"/>
                <w:sz w:val="8"/>
              </w:rPr>
              <w:t>AUMENTO</w:t>
            </w:r>
            <w:r>
              <w:rPr>
                <w:rFonts w:ascii="Times New Roman"/>
                <w:spacing w:val="-6"/>
                <w:w w:val="110"/>
                <w:sz w:val="8"/>
              </w:rPr>
              <w:t> </w:t>
            </w:r>
            <w:r>
              <w:rPr>
                <w:b/>
                <w:w w:val="110"/>
                <w:sz w:val="8"/>
              </w:rPr>
              <w:t>DE</w:t>
            </w:r>
            <w:r>
              <w:rPr>
                <w:rFonts w:ascii="Times New Roman"/>
                <w:spacing w:val="-5"/>
                <w:w w:val="110"/>
                <w:sz w:val="8"/>
              </w:rPr>
              <w:t> </w:t>
            </w:r>
            <w:r>
              <w:rPr>
                <w:b/>
                <w:spacing w:val="-2"/>
                <w:w w:val="110"/>
                <w:sz w:val="8"/>
              </w:rPr>
              <w:t>INGRESOS</w:t>
            </w:r>
          </w:p>
        </w:tc>
        <w:tc>
          <w:tcPr>
            <w:tcW w:w="623" w:type="dxa"/>
            <w:shd w:val="clear" w:color="auto" w:fill="8CB3E2"/>
          </w:tcPr>
          <w:p>
            <w:pPr>
              <w:pStyle w:val="TableParagraph"/>
              <w:rPr>
                <w:rFonts w:ascii="Times New Roman"/>
                <w:sz w:val="4"/>
              </w:rPr>
            </w:pPr>
          </w:p>
        </w:tc>
        <w:tc>
          <w:tcPr>
            <w:tcW w:w="7557" w:type="dxa"/>
            <w:gridSpan w:val="7"/>
            <w:shd w:val="clear" w:color="auto" w:fill="8CB3E2"/>
          </w:tcPr>
          <w:p>
            <w:pPr>
              <w:pStyle w:val="TableParagraph"/>
              <w:spacing w:line="73" w:lineRule="exact"/>
              <w:ind w:left="63"/>
              <w:jc w:val="center"/>
              <w:rPr>
                <w:b/>
                <w:sz w:val="8"/>
              </w:rPr>
            </w:pPr>
            <w:r>
              <w:rPr>
                <w:b/>
                <w:w w:val="110"/>
                <w:sz w:val="8"/>
              </w:rPr>
              <w:t>AUMENTO</w:t>
            </w:r>
            <w:r>
              <w:rPr>
                <w:rFonts w:ascii="Times New Roman"/>
                <w:spacing w:val="-6"/>
                <w:w w:val="110"/>
                <w:sz w:val="8"/>
              </w:rPr>
              <w:t> </w:t>
            </w:r>
            <w:r>
              <w:rPr>
                <w:b/>
                <w:w w:val="110"/>
                <w:sz w:val="8"/>
              </w:rPr>
              <w:t>DE</w:t>
            </w:r>
            <w:r>
              <w:rPr>
                <w:rFonts w:ascii="Times New Roman"/>
                <w:spacing w:val="-5"/>
                <w:w w:val="110"/>
                <w:sz w:val="8"/>
              </w:rPr>
              <w:t> </w:t>
            </w:r>
            <w:r>
              <w:rPr>
                <w:b/>
                <w:spacing w:val="-2"/>
                <w:w w:val="110"/>
                <w:sz w:val="8"/>
              </w:rPr>
              <w:t>EGRESOS</w:t>
            </w:r>
          </w:p>
        </w:tc>
      </w:tr>
      <w:tr>
        <w:trPr>
          <w:trHeight w:val="116" w:hRule="atLeast"/>
        </w:trPr>
        <w:tc>
          <w:tcPr>
            <w:tcW w:w="631" w:type="dxa"/>
            <w:shd w:val="clear" w:color="auto" w:fill="8CB3E2"/>
          </w:tcPr>
          <w:p>
            <w:pPr>
              <w:pStyle w:val="TableParagraph"/>
              <w:rPr>
                <w:rFonts w:ascii="Times New Roman"/>
                <w:sz w:val="6"/>
              </w:rPr>
            </w:pPr>
          </w:p>
        </w:tc>
        <w:tc>
          <w:tcPr>
            <w:tcW w:w="7148" w:type="dxa"/>
            <w:gridSpan w:val="6"/>
            <w:shd w:val="clear" w:color="auto" w:fill="8CB3E2"/>
          </w:tcPr>
          <w:p>
            <w:pPr>
              <w:pStyle w:val="TableParagraph"/>
              <w:spacing w:line="73" w:lineRule="exact" w:before="24"/>
              <w:ind w:left="36"/>
              <w:jc w:val="center"/>
              <w:rPr>
                <w:b/>
                <w:sz w:val="8"/>
              </w:rPr>
            </w:pPr>
            <w:r>
              <w:rPr>
                <w:b/>
                <w:spacing w:val="2"/>
                <w:sz w:val="8"/>
              </w:rPr>
              <w:t>PROGRAMA/FUENTE</w:t>
            </w:r>
            <w:r>
              <w:rPr>
                <w:rFonts w:ascii="Times New Roman"/>
                <w:spacing w:val="18"/>
                <w:sz w:val="8"/>
              </w:rPr>
              <w:t> </w:t>
            </w:r>
            <w:r>
              <w:rPr>
                <w:b/>
                <w:spacing w:val="2"/>
                <w:sz w:val="8"/>
              </w:rPr>
              <w:t>DE</w:t>
            </w:r>
            <w:r>
              <w:rPr>
                <w:rFonts w:ascii="Times New Roman"/>
                <w:spacing w:val="18"/>
                <w:sz w:val="8"/>
              </w:rPr>
              <w:t> </w:t>
            </w:r>
            <w:r>
              <w:rPr>
                <w:b/>
                <w:spacing w:val="-2"/>
                <w:sz w:val="8"/>
              </w:rPr>
              <w:t>FINANCIAMIENTO</w:t>
            </w:r>
          </w:p>
        </w:tc>
        <w:tc>
          <w:tcPr>
            <w:tcW w:w="623" w:type="dxa"/>
            <w:vMerge w:val="restart"/>
            <w:shd w:val="clear" w:color="auto" w:fill="8CB3E2"/>
          </w:tcPr>
          <w:p>
            <w:pPr>
              <w:pStyle w:val="TableParagraph"/>
              <w:rPr>
                <w:b/>
                <w:sz w:val="8"/>
              </w:rPr>
            </w:pPr>
          </w:p>
          <w:p>
            <w:pPr>
              <w:pStyle w:val="TableParagraph"/>
              <w:rPr>
                <w:b/>
                <w:sz w:val="8"/>
              </w:rPr>
            </w:pPr>
          </w:p>
          <w:p>
            <w:pPr>
              <w:pStyle w:val="TableParagraph"/>
              <w:spacing w:before="16"/>
              <w:rPr>
                <w:b/>
                <w:sz w:val="8"/>
              </w:rPr>
            </w:pPr>
          </w:p>
          <w:p>
            <w:pPr>
              <w:pStyle w:val="TableParagraph"/>
              <w:spacing w:before="1"/>
              <w:ind w:left="119"/>
              <w:rPr>
                <w:b/>
                <w:sz w:val="8"/>
              </w:rPr>
            </w:pPr>
            <w:r>
              <w:rPr>
                <w:b/>
                <w:spacing w:val="-2"/>
                <w:w w:val="110"/>
                <w:sz w:val="8"/>
              </w:rPr>
              <w:t>CODIGOS</w:t>
            </w:r>
          </w:p>
        </w:tc>
        <w:tc>
          <w:tcPr>
            <w:tcW w:w="7557" w:type="dxa"/>
            <w:gridSpan w:val="7"/>
            <w:shd w:val="clear" w:color="auto" w:fill="8CB3E2"/>
          </w:tcPr>
          <w:p>
            <w:pPr>
              <w:pStyle w:val="TableParagraph"/>
              <w:spacing w:line="80" w:lineRule="exact" w:before="17"/>
              <w:ind w:left="24"/>
              <w:rPr>
                <w:b/>
                <w:sz w:val="8"/>
              </w:rPr>
            </w:pPr>
            <w:r>
              <w:rPr>
                <w:b/>
                <w:spacing w:val="2"/>
                <w:sz w:val="8"/>
              </w:rPr>
              <w:t>PROGRAMA/FUENTE</w:t>
            </w:r>
            <w:r>
              <w:rPr>
                <w:rFonts w:ascii="Times New Roman"/>
                <w:spacing w:val="18"/>
                <w:sz w:val="8"/>
              </w:rPr>
              <w:t> </w:t>
            </w:r>
            <w:r>
              <w:rPr>
                <w:b/>
                <w:spacing w:val="2"/>
                <w:sz w:val="8"/>
              </w:rPr>
              <w:t>DE</w:t>
            </w:r>
            <w:r>
              <w:rPr>
                <w:rFonts w:ascii="Times New Roman"/>
                <w:spacing w:val="18"/>
                <w:sz w:val="8"/>
              </w:rPr>
              <w:t> </w:t>
            </w:r>
            <w:r>
              <w:rPr>
                <w:b/>
                <w:spacing w:val="-2"/>
                <w:sz w:val="8"/>
              </w:rPr>
              <w:t>FINANCIAMIENTO</w:t>
            </w:r>
          </w:p>
        </w:tc>
      </w:tr>
      <w:tr>
        <w:trPr>
          <w:trHeight w:val="222" w:hRule="atLeast"/>
        </w:trPr>
        <w:tc>
          <w:tcPr>
            <w:tcW w:w="631" w:type="dxa"/>
            <w:vMerge w:val="restart"/>
            <w:shd w:val="clear" w:color="auto" w:fill="8CB3E2"/>
          </w:tcPr>
          <w:p>
            <w:pPr>
              <w:pStyle w:val="TableParagraph"/>
              <w:rPr>
                <w:b/>
                <w:sz w:val="8"/>
              </w:rPr>
            </w:pPr>
          </w:p>
          <w:p>
            <w:pPr>
              <w:pStyle w:val="TableParagraph"/>
              <w:spacing w:before="41"/>
              <w:rPr>
                <w:b/>
                <w:sz w:val="8"/>
              </w:rPr>
            </w:pPr>
          </w:p>
          <w:p>
            <w:pPr>
              <w:pStyle w:val="TableParagraph"/>
              <w:ind w:left="119"/>
              <w:rPr>
                <w:b/>
                <w:sz w:val="8"/>
              </w:rPr>
            </w:pPr>
            <w:r>
              <w:rPr>
                <w:b/>
                <w:spacing w:val="-2"/>
                <w:w w:val="110"/>
                <w:sz w:val="8"/>
              </w:rPr>
              <w:t>CODIGOS</w:t>
            </w:r>
          </w:p>
        </w:tc>
        <w:tc>
          <w:tcPr>
            <w:tcW w:w="3235" w:type="dxa"/>
            <w:vMerge w:val="restart"/>
            <w:shd w:val="clear" w:color="auto" w:fill="8CB3E2"/>
          </w:tcPr>
          <w:p>
            <w:pPr>
              <w:pStyle w:val="TableParagraph"/>
              <w:rPr>
                <w:b/>
                <w:sz w:val="8"/>
              </w:rPr>
            </w:pPr>
          </w:p>
          <w:p>
            <w:pPr>
              <w:pStyle w:val="TableParagraph"/>
              <w:spacing w:before="46"/>
              <w:rPr>
                <w:b/>
                <w:sz w:val="8"/>
              </w:rPr>
            </w:pPr>
          </w:p>
          <w:p>
            <w:pPr>
              <w:pStyle w:val="TableParagraph"/>
              <w:ind w:left="46"/>
              <w:jc w:val="center"/>
              <w:rPr>
                <w:b/>
                <w:sz w:val="8"/>
              </w:rPr>
            </w:pPr>
            <w:r>
              <w:rPr>
                <w:b/>
                <w:w w:val="105"/>
                <w:sz w:val="8"/>
              </w:rPr>
              <w:t>PARTIDA/</w:t>
            </w:r>
            <w:r>
              <w:rPr>
                <w:rFonts w:ascii="Times New Roman"/>
                <w:spacing w:val="4"/>
                <w:w w:val="110"/>
                <w:sz w:val="8"/>
              </w:rPr>
              <w:t> </w:t>
            </w:r>
            <w:r>
              <w:rPr>
                <w:b/>
                <w:spacing w:val="-2"/>
                <w:w w:val="110"/>
                <w:sz w:val="8"/>
              </w:rPr>
              <w:t>SUBPARTIDA</w:t>
            </w:r>
          </w:p>
        </w:tc>
        <w:tc>
          <w:tcPr>
            <w:tcW w:w="2367" w:type="dxa"/>
            <w:gridSpan w:val="3"/>
            <w:shd w:val="clear" w:color="auto" w:fill="8CB3E2"/>
          </w:tcPr>
          <w:p>
            <w:pPr>
              <w:pStyle w:val="TableParagraph"/>
              <w:spacing w:before="60"/>
              <w:ind w:left="415"/>
              <w:rPr>
                <w:b/>
                <w:sz w:val="8"/>
              </w:rPr>
            </w:pPr>
            <w:r>
              <w:rPr>
                <w:b/>
                <w:spacing w:val="2"/>
                <w:sz w:val="8"/>
              </w:rPr>
              <w:t>PROTECCIÓN</w:t>
            </w:r>
            <w:r>
              <w:rPr>
                <w:rFonts w:ascii="Times New Roman" w:hAnsi="Times New Roman"/>
                <w:spacing w:val="17"/>
                <w:sz w:val="8"/>
              </w:rPr>
              <w:t> </w:t>
            </w:r>
            <w:r>
              <w:rPr>
                <w:b/>
                <w:spacing w:val="2"/>
                <w:sz w:val="8"/>
              </w:rPr>
              <w:t>Y</w:t>
            </w:r>
            <w:r>
              <w:rPr>
                <w:rFonts w:ascii="Times New Roman" w:hAnsi="Times New Roman"/>
                <w:spacing w:val="12"/>
                <w:sz w:val="8"/>
              </w:rPr>
              <w:t> </w:t>
            </w:r>
            <w:r>
              <w:rPr>
                <w:b/>
                <w:spacing w:val="2"/>
                <w:sz w:val="8"/>
              </w:rPr>
              <w:t>PROMOCIÓN</w:t>
            </w:r>
            <w:r>
              <w:rPr>
                <w:rFonts w:ascii="Times New Roman" w:hAnsi="Times New Roman"/>
                <w:spacing w:val="18"/>
                <w:sz w:val="8"/>
              </w:rPr>
              <w:t> </w:t>
            </w:r>
            <w:r>
              <w:rPr>
                <w:b/>
                <w:spacing w:val="-2"/>
                <w:sz w:val="8"/>
              </w:rPr>
              <w:t>SOCIAL</w:t>
            </w:r>
          </w:p>
        </w:tc>
        <w:tc>
          <w:tcPr>
            <w:tcW w:w="719" w:type="dxa"/>
            <w:vMerge w:val="restart"/>
            <w:shd w:val="clear" w:color="auto" w:fill="8CB3E2"/>
          </w:tcPr>
          <w:p>
            <w:pPr>
              <w:pStyle w:val="TableParagraph"/>
              <w:spacing w:before="83"/>
              <w:rPr>
                <w:b/>
                <w:sz w:val="8"/>
              </w:rPr>
            </w:pPr>
          </w:p>
          <w:p>
            <w:pPr>
              <w:pStyle w:val="TableParagraph"/>
              <w:spacing w:line="288" w:lineRule="auto"/>
              <w:ind w:left="45" w:right="19" w:firstLine="88"/>
              <w:rPr>
                <w:b/>
                <w:sz w:val="8"/>
              </w:rPr>
            </w:pPr>
            <w:r>
              <w:rPr>
                <w:b/>
                <w:spacing w:val="-2"/>
                <w:w w:val="110"/>
                <w:sz w:val="8"/>
              </w:rPr>
              <w:t>EMPRESAS</w:t>
            </w:r>
            <w:r>
              <w:rPr>
                <w:rFonts w:ascii="Times New Roman"/>
                <w:spacing w:val="40"/>
                <w:w w:val="110"/>
                <w:sz w:val="8"/>
              </w:rPr>
              <w:t> </w:t>
            </w:r>
            <w:r>
              <w:rPr>
                <w:b/>
                <w:spacing w:val="-2"/>
                <w:sz w:val="8"/>
              </w:rPr>
              <w:t>COMERCIALES</w:t>
            </w:r>
          </w:p>
        </w:tc>
        <w:tc>
          <w:tcPr>
            <w:tcW w:w="827" w:type="dxa"/>
            <w:vMerge w:val="restart"/>
            <w:shd w:val="clear" w:color="auto" w:fill="8CB3E2"/>
          </w:tcPr>
          <w:p>
            <w:pPr>
              <w:pStyle w:val="TableParagraph"/>
              <w:rPr>
                <w:b/>
                <w:sz w:val="8"/>
              </w:rPr>
            </w:pPr>
          </w:p>
          <w:p>
            <w:pPr>
              <w:pStyle w:val="TableParagraph"/>
              <w:spacing w:before="46"/>
              <w:rPr>
                <w:b/>
                <w:sz w:val="8"/>
              </w:rPr>
            </w:pPr>
          </w:p>
          <w:p>
            <w:pPr>
              <w:pStyle w:val="TableParagraph"/>
              <w:ind w:left="284"/>
              <w:rPr>
                <w:b/>
                <w:sz w:val="8"/>
              </w:rPr>
            </w:pPr>
            <w:r>
              <w:rPr>
                <w:b/>
                <w:spacing w:val="-2"/>
                <w:w w:val="110"/>
                <w:sz w:val="8"/>
              </w:rPr>
              <w:t>TOTAL</w:t>
            </w:r>
          </w:p>
        </w:tc>
        <w:tc>
          <w:tcPr>
            <w:tcW w:w="623" w:type="dxa"/>
            <w:vMerge/>
            <w:tcBorders>
              <w:top w:val="nil"/>
            </w:tcBorders>
            <w:shd w:val="clear" w:color="auto" w:fill="8CB3E2"/>
          </w:tcPr>
          <w:p>
            <w:pPr>
              <w:rPr>
                <w:sz w:val="2"/>
                <w:szCs w:val="2"/>
              </w:rPr>
            </w:pPr>
          </w:p>
        </w:tc>
        <w:tc>
          <w:tcPr>
            <w:tcW w:w="2719" w:type="dxa"/>
            <w:vMerge w:val="restart"/>
            <w:shd w:val="clear" w:color="auto" w:fill="8CB3E2"/>
          </w:tcPr>
          <w:p>
            <w:pPr>
              <w:pStyle w:val="TableParagraph"/>
              <w:rPr>
                <w:b/>
                <w:sz w:val="8"/>
              </w:rPr>
            </w:pPr>
          </w:p>
          <w:p>
            <w:pPr>
              <w:pStyle w:val="TableParagraph"/>
              <w:spacing w:before="46"/>
              <w:rPr>
                <w:b/>
                <w:sz w:val="8"/>
              </w:rPr>
            </w:pPr>
          </w:p>
          <w:p>
            <w:pPr>
              <w:pStyle w:val="TableParagraph"/>
              <w:ind w:left="882"/>
              <w:rPr>
                <w:b/>
                <w:sz w:val="8"/>
              </w:rPr>
            </w:pPr>
            <w:r>
              <w:rPr>
                <w:b/>
                <w:w w:val="105"/>
                <w:sz w:val="8"/>
              </w:rPr>
              <w:t>PARTIDA/</w:t>
            </w:r>
            <w:r>
              <w:rPr>
                <w:rFonts w:ascii="Times New Roman"/>
                <w:spacing w:val="4"/>
                <w:w w:val="110"/>
                <w:sz w:val="8"/>
              </w:rPr>
              <w:t> </w:t>
            </w:r>
            <w:r>
              <w:rPr>
                <w:b/>
                <w:spacing w:val="-2"/>
                <w:w w:val="110"/>
                <w:sz w:val="8"/>
              </w:rPr>
              <w:t>SUBPARTIDA</w:t>
            </w:r>
          </w:p>
        </w:tc>
        <w:tc>
          <w:tcPr>
            <w:tcW w:w="773" w:type="dxa"/>
            <w:shd w:val="clear" w:color="auto" w:fill="8CB3E2"/>
          </w:tcPr>
          <w:p>
            <w:pPr>
              <w:pStyle w:val="TableParagraph"/>
              <w:spacing w:line="110" w:lineRule="exact"/>
              <w:ind w:left="128" w:hanging="15"/>
              <w:rPr>
                <w:b/>
                <w:sz w:val="8"/>
              </w:rPr>
            </w:pPr>
            <w:r>
              <w:rPr>
                <w:b/>
                <w:spacing w:val="-2"/>
                <w:sz w:val="8"/>
              </w:rPr>
              <w:t>ACTIVIDADES</w:t>
            </w:r>
            <w:r>
              <w:rPr>
                <w:rFonts w:ascii="Times New Roman"/>
                <w:spacing w:val="40"/>
                <w:w w:val="110"/>
                <w:sz w:val="8"/>
              </w:rPr>
              <w:t> </w:t>
            </w:r>
            <w:r>
              <w:rPr>
                <w:b/>
                <w:spacing w:val="-2"/>
                <w:w w:val="110"/>
                <w:sz w:val="8"/>
              </w:rPr>
              <w:t>CENTRALES</w:t>
            </w:r>
          </w:p>
        </w:tc>
        <w:tc>
          <w:tcPr>
            <w:tcW w:w="2330" w:type="dxa"/>
            <w:gridSpan w:val="3"/>
            <w:shd w:val="clear" w:color="auto" w:fill="8CB3E2"/>
          </w:tcPr>
          <w:p>
            <w:pPr>
              <w:pStyle w:val="TableParagraph"/>
              <w:spacing w:before="60"/>
              <w:ind w:left="390"/>
              <w:rPr>
                <w:b/>
                <w:sz w:val="8"/>
              </w:rPr>
            </w:pPr>
            <w:r>
              <w:rPr>
                <w:b/>
                <w:spacing w:val="2"/>
                <w:sz w:val="8"/>
              </w:rPr>
              <w:t>PROTECCIÓN</w:t>
            </w:r>
            <w:r>
              <w:rPr>
                <w:rFonts w:ascii="Times New Roman" w:hAnsi="Times New Roman"/>
                <w:spacing w:val="17"/>
                <w:sz w:val="8"/>
              </w:rPr>
              <w:t> </w:t>
            </w:r>
            <w:r>
              <w:rPr>
                <w:b/>
                <w:spacing w:val="2"/>
                <w:sz w:val="8"/>
              </w:rPr>
              <w:t>Y</w:t>
            </w:r>
            <w:r>
              <w:rPr>
                <w:rFonts w:ascii="Times New Roman" w:hAnsi="Times New Roman"/>
                <w:spacing w:val="12"/>
                <w:sz w:val="8"/>
              </w:rPr>
              <w:t> </w:t>
            </w:r>
            <w:r>
              <w:rPr>
                <w:b/>
                <w:spacing w:val="2"/>
                <w:sz w:val="8"/>
              </w:rPr>
              <w:t>PROMOCIÓN</w:t>
            </w:r>
            <w:r>
              <w:rPr>
                <w:rFonts w:ascii="Times New Roman" w:hAnsi="Times New Roman"/>
                <w:spacing w:val="18"/>
                <w:sz w:val="8"/>
              </w:rPr>
              <w:t> </w:t>
            </w:r>
            <w:r>
              <w:rPr>
                <w:b/>
                <w:spacing w:val="-2"/>
                <w:sz w:val="8"/>
              </w:rPr>
              <w:t>SOCIAL</w:t>
            </w:r>
          </w:p>
        </w:tc>
        <w:tc>
          <w:tcPr>
            <w:tcW w:w="779" w:type="dxa"/>
            <w:vMerge w:val="restart"/>
            <w:shd w:val="clear" w:color="auto" w:fill="8CB3E2"/>
          </w:tcPr>
          <w:p>
            <w:pPr>
              <w:pStyle w:val="TableParagraph"/>
              <w:spacing w:before="83"/>
              <w:rPr>
                <w:b/>
                <w:sz w:val="8"/>
              </w:rPr>
            </w:pPr>
          </w:p>
          <w:p>
            <w:pPr>
              <w:pStyle w:val="TableParagraph"/>
              <w:spacing w:line="288" w:lineRule="auto"/>
              <w:ind w:left="83" w:firstLine="88"/>
              <w:rPr>
                <w:b/>
                <w:sz w:val="8"/>
              </w:rPr>
            </w:pPr>
            <w:r>
              <w:rPr>
                <w:b/>
                <w:spacing w:val="-2"/>
                <w:w w:val="110"/>
                <w:sz w:val="8"/>
              </w:rPr>
              <w:t>EMPRESAS</w:t>
            </w:r>
            <w:r>
              <w:rPr>
                <w:rFonts w:ascii="Times New Roman"/>
                <w:spacing w:val="40"/>
                <w:w w:val="110"/>
                <w:sz w:val="8"/>
              </w:rPr>
              <w:t> </w:t>
            </w:r>
            <w:r>
              <w:rPr>
                <w:b/>
                <w:spacing w:val="-2"/>
                <w:sz w:val="8"/>
              </w:rPr>
              <w:t>COMERCIALES</w:t>
            </w:r>
          </w:p>
        </w:tc>
        <w:tc>
          <w:tcPr>
            <w:tcW w:w="956" w:type="dxa"/>
            <w:vMerge w:val="restart"/>
            <w:shd w:val="clear" w:color="auto" w:fill="8CB3E2"/>
          </w:tcPr>
          <w:p>
            <w:pPr>
              <w:pStyle w:val="TableParagraph"/>
              <w:rPr>
                <w:b/>
                <w:sz w:val="8"/>
              </w:rPr>
            </w:pPr>
          </w:p>
          <w:p>
            <w:pPr>
              <w:pStyle w:val="TableParagraph"/>
              <w:spacing w:before="46"/>
              <w:rPr>
                <w:b/>
                <w:sz w:val="8"/>
              </w:rPr>
            </w:pPr>
          </w:p>
          <w:p>
            <w:pPr>
              <w:pStyle w:val="TableParagraph"/>
              <w:ind w:left="356"/>
              <w:rPr>
                <w:b/>
                <w:sz w:val="8"/>
              </w:rPr>
            </w:pPr>
            <w:r>
              <w:rPr>
                <w:b/>
                <w:spacing w:val="-2"/>
                <w:w w:val="110"/>
                <w:sz w:val="8"/>
              </w:rPr>
              <w:t>TOTAL</w:t>
            </w:r>
          </w:p>
        </w:tc>
      </w:tr>
      <w:tr>
        <w:trPr>
          <w:trHeight w:val="318" w:hRule="atLeast"/>
        </w:trPr>
        <w:tc>
          <w:tcPr>
            <w:tcW w:w="631" w:type="dxa"/>
            <w:vMerge/>
            <w:tcBorders>
              <w:top w:val="nil"/>
            </w:tcBorders>
            <w:shd w:val="clear" w:color="auto" w:fill="8CB3E2"/>
          </w:tcPr>
          <w:p>
            <w:pPr>
              <w:rPr>
                <w:sz w:val="2"/>
                <w:szCs w:val="2"/>
              </w:rPr>
            </w:pPr>
          </w:p>
        </w:tc>
        <w:tc>
          <w:tcPr>
            <w:tcW w:w="3235" w:type="dxa"/>
            <w:vMerge/>
            <w:tcBorders>
              <w:top w:val="nil"/>
            </w:tcBorders>
            <w:shd w:val="clear" w:color="auto" w:fill="8CB3E2"/>
          </w:tcPr>
          <w:p>
            <w:pPr>
              <w:rPr>
                <w:sz w:val="2"/>
                <w:szCs w:val="2"/>
              </w:rPr>
            </w:pPr>
          </w:p>
        </w:tc>
        <w:tc>
          <w:tcPr>
            <w:tcW w:w="712" w:type="dxa"/>
            <w:shd w:val="clear" w:color="auto" w:fill="8CB3E2"/>
          </w:tcPr>
          <w:p>
            <w:pPr>
              <w:pStyle w:val="TableParagraph"/>
              <w:spacing w:line="288" w:lineRule="auto" w:before="5"/>
              <w:ind w:left="161" w:right="67" w:hanging="39"/>
              <w:rPr>
                <w:b/>
                <w:sz w:val="8"/>
              </w:rPr>
            </w:pPr>
            <w:r>
              <w:rPr>
                <w:b/>
                <w:spacing w:val="-2"/>
                <w:w w:val="110"/>
                <w:sz w:val="8"/>
              </w:rPr>
              <w:t>RECURSOS</w:t>
            </w:r>
            <w:r>
              <w:rPr>
                <w:rFonts w:ascii="Times New Roman"/>
                <w:spacing w:val="40"/>
                <w:w w:val="110"/>
                <w:sz w:val="8"/>
              </w:rPr>
              <w:t> </w:t>
            </w:r>
            <w:r>
              <w:rPr>
                <w:b/>
                <w:spacing w:val="-2"/>
                <w:w w:val="110"/>
                <w:sz w:val="8"/>
              </w:rPr>
              <w:t>PROPIOS</w:t>
            </w:r>
          </w:p>
        </w:tc>
        <w:tc>
          <w:tcPr>
            <w:tcW w:w="868" w:type="dxa"/>
            <w:shd w:val="clear" w:color="auto" w:fill="8CB3E2"/>
          </w:tcPr>
          <w:p>
            <w:pPr>
              <w:pStyle w:val="TableParagraph"/>
              <w:spacing w:line="288" w:lineRule="auto" w:before="5"/>
              <w:ind w:left="231" w:right="143" w:hanging="29"/>
              <w:rPr>
                <w:b/>
                <w:sz w:val="8"/>
              </w:rPr>
            </w:pPr>
            <w:r>
              <w:rPr>
                <w:b/>
                <w:spacing w:val="-2"/>
                <w:w w:val="110"/>
                <w:sz w:val="8"/>
              </w:rPr>
              <w:t>RECURSOS</w:t>
            </w:r>
            <w:r>
              <w:rPr>
                <w:rFonts w:ascii="Times New Roman"/>
                <w:spacing w:val="40"/>
                <w:w w:val="110"/>
                <w:sz w:val="8"/>
              </w:rPr>
              <w:t> </w:t>
            </w:r>
            <w:r>
              <w:rPr>
                <w:b/>
                <w:spacing w:val="-2"/>
                <w:w w:val="110"/>
                <w:sz w:val="8"/>
              </w:rPr>
              <w:t>FODESAF</w:t>
            </w:r>
          </w:p>
        </w:tc>
        <w:tc>
          <w:tcPr>
            <w:tcW w:w="787" w:type="dxa"/>
            <w:shd w:val="clear" w:color="auto" w:fill="8CB3E2"/>
          </w:tcPr>
          <w:p>
            <w:pPr>
              <w:pStyle w:val="TableParagraph"/>
              <w:spacing w:before="5"/>
              <w:ind w:left="162" w:hanging="12"/>
              <w:rPr>
                <w:b/>
                <w:sz w:val="8"/>
              </w:rPr>
            </w:pPr>
            <w:r>
              <w:rPr>
                <w:b/>
                <w:spacing w:val="-2"/>
                <w:w w:val="110"/>
                <w:sz w:val="8"/>
              </w:rPr>
              <w:t>RECURSOS</w:t>
            </w:r>
          </w:p>
          <w:p>
            <w:pPr>
              <w:pStyle w:val="TableParagraph"/>
              <w:spacing w:line="110" w:lineRule="atLeast"/>
              <w:ind w:left="189" w:hanging="27"/>
              <w:rPr>
                <w:b/>
                <w:sz w:val="8"/>
              </w:rPr>
            </w:pPr>
            <w:r>
              <w:rPr>
                <w:b/>
                <w:spacing w:val="-2"/>
                <w:sz w:val="8"/>
              </w:rPr>
              <w:t>GOBIERNO</w:t>
            </w:r>
            <w:r>
              <w:rPr>
                <w:rFonts w:ascii="Times New Roman"/>
                <w:spacing w:val="40"/>
                <w:w w:val="110"/>
                <w:sz w:val="8"/>
              </w:rPr>
              <w:t> </w:t>
            </w:r>
            <w:r>
              <w:rPr>
                <w:b/>
                <w:spacing w:val="-2"/>
                <w:w w:val="110"/>
                <w:sz w:val="8"/>
              </w:rPr>
              <w:t>CENTRAL</w:t>
            </w:r>
          </w:p>
        </w:tc>
        <w:tc>
          <w:tcPr>
            <w:tcW w:w="719" w:type="dxa"/>
            <w:vMerge/>
            <w:tcBorders>
              <w:top w:val="nil"/>
            </w:tcBorders>
            <w:shd w:val="clear" w:color="auto" w:fill="8CB3E2"/>
          </w:tcPr>
          <w:p>
            <w:pPr>
              <w:rPr>
                <w:sz w:val="2"/>
                <w:szCs w:val="2"/>
              </w:rPr>
            </w:pPr>
          </w:p>
        </w:tc>
        <w:tc>
          <w:tcPr>
            <w:tcW w:w="827" w:type="dxa"/>
            <w:vMerge/>
            <w:tcBorders>
              <w:top w:val="nil"/>
            </w:tcBorders>
            <w:shd w:val="clear" w:color="auto" w:fill="8CB3E2"/>
          </w:tcPr>
          <w:p>
            <w:pPr>
              <w:rPr>
                <w:sz w:val="2"/>
                <w:szCs w:val="2"/>
              </w:rPr>
            </w:pPr>
          </w:p>
        </w:tc>
        <w:tc>
          <w:tcPr>
            <w:tcW w:w="623" w:type="dxa"/>
            <w:vMerge/>
            <w:tcBorders>
              <w:top w:val="nil"/>
            </w:tcBorders>
            <w:shd w:val="clear" w:color="auto" w:fill="8CB3E2"/>
          </w:tcPr>
          <w:p>
            <w:pPr>
              <w:rPr>
                <w:sz w:val="2"/>
                <w:szCs w:val="2"/>
              </w:rPr>
            </w:pPr>
          </w:p>
        </w:tc>
        <w:tc>
          <w:tcPr>
            <w:tcW w:w="2719" w:type="dxa"/>
            <w:vMerge/>
            <w:tcBorders>
              <w:top w:val="nil"/>
            </w:tcBorders>
            <w:shd w:val="clear" w:color="auto" w:fill="8CB3E2"/>
          </w:tcPr>
          <w:p>
            <w:pPr>
              <w:rPr>
                <w:sz w:val="2"/>
                <w:szCs w:val="2"/>
              </w:rPr>
            </w:pPr>
          </w:p>
        </w:tc>
        <w:tc>
          <w:tcPr>
            <w:tcW w:w="773" w:type="dxa"/>
            <w:shd w:val="clear" w:color="auto" w:fill="8CB3E2"/>
          </w:tcPr>
          <w:p>
            <w:pPr>
              <w:pStyle w:val="TableParagraph"/>
              <w:spacing w:before="5"/>
              <w:ind w:left="159"/>
              <w:rPr>
                <w:b/>
                <w:sz w:val="8"/>
              </w:rPr>
            </w:pPr>
            <w:r>
              <w:rPr>
                <w:b/>
                <w:spacing w:val="-2"/>
                <w:w w:val="110"/>
                <w:sz w:val="8"/>
              </w:rPr>
              <w:t>RECURSOS</w:t>
            </w:r>
          </w:p>
          <w:p>
            <w:pPr>
              <w:pStyle w:val="TableParagraph"/>
              <w:spacing w:line="110" w:lineRule="atLeast"/>
              <w:ind w:left="186" w:right="122" w:hanging="27"/>
              <w:rPr>
                <w:b/>
                <w:sz w:val="8"/>
              </w:rPr>
            </w:pPr>
            <w:r>
              <w:rPr>
                <w:b/>
                <w:spacing w:val="-2"/>
                <w:sz w:val="8"/>
              </w:rPr>
              <w:t>GOBIERNO</w:t>
            </w:r>
            <w:r>
              <w:rPr>
                <w:rFonts w:ascii="Times New Roman"/>
                <w:spacing w:val="40"/>
                <w:w w:val="110"/>
                <w:sz w:val="8"/>
              </w:rPr>
              <w:t> </w:t>
            </w:r>
            <w:r>
              <w:rPr>
                <w:b/>
                <w:spacing w:val="-2"/>
                <w:w w:val="110"/>
                <w:sz w:val="8"/>
              </w:rPr>
              <w:t>CENTRAL</w:t>
            </w:r>
          </w:p>
        </w:tc>
        <w:tc>
          <w:tcPr>
            <w:tcW w:w="765" w:type="dxa"/>
            <w:shd w:val="clear" w:color="auto" w:fill="8CB3E2"/>
          </w:tcPr>
          <w:p>
            <w:pPr>
              <w:pStyle w:val="TableParagraph"/>
              <w:spacing w:line="288" w:lineRule="auto" w:before="5"/>
              <w:ind w:left="194" w:right="97" w:hanging="39"/>
              <w:rPr>
                <w:b/>
                <w:sz w:val="8"/>
              </w:rPr>
            </w:pPr>
            <w:r>
              <w:rPr>
                <w:b/>
                <w:spacing w:val="-2"/>
                <w:w w:val="110"/>
                <w:sz w:val="8"/>
              </w:rPr>
              <w:t>RECURSOS</w:t>
            </w:r>
            <w:r>
              <w:rPr>
                <w:rFonts w:ascii="Times New Roman"/>
                <w:spacing w:val="40"/>
                <w:w w:val="110"/>
                <w:sz w:val="8"/>
              </w:rPr>
              <w:t> </w:t>
            </w:r>
            <w:r>
              <w:rPr>
                <w:b/>
                <w:spacing w:val="-2"/>
                <w:w w:val="110"/>
                <w:sz w:val="8"/>
              </w:rPr>
              <w:t>PROPIOS</w:t>
            </w:r>
          </w:p>
        </w:tc>
        <w:tc>
          <w:tcPr>
            <w:tcW w:w="779" w:type="dxa"/>
            <w:shd w:val="clear" w:color="auto" w:fill="8CB3E2"/>
          </w:tcPr>
          <w:p>
            <w:pPr>
              <w:pStyle w:val="TableParagraph"/>
              <w:spacing w:line="288" w:lineRule="auto" w:before="5"/>
              <w:ind w:left="192" w:hanging="29"/>
              <w:rPr>
                <w:b/>
                <w:sz w:val="8"/>
              </w:rPr>
            </w:pPr>
            <w:r>
              <w:rPr>
                <w:b/>
                <w:spacing w:val="-4"/>
                <w:w w:val="110"/>
                <w:sz w:val="8"/>
              </w:rPr>
              <w:t>RECURSOS</w:t>
            </w:r>
            <w:r>
              <w:rPr>
                <w:rFonts w:ascii="Times New Roman"/>
                <w:spacing w:val="40"/>
                <w:w w:val="110"/>
                <w:sz w:val="8"/>
              </w:rPr>
              <w:t> </w:t>
            </w:r>
            <w:r>
              <w:rPr>
                <w:b/>
                <w:spacing w:val="-2"/>
                <w:w w:val="110"/>
                <w:sz w:val="8"/>
              </w:rPr>
              <w:t>FODESAF</w:t>
            </w:r>
          </w:p>
        </w:tc>
        <w:tc>
          <w:tcPr>
            <w:tcW w:w="786" w:type="dxa"/>
            <w:shd w:val="clear" w:color="auto" w:fill="8CB3E2"/>
          </w:tcPr>
          <w:p>
            <w:pPr>
              <w:pStyle w:val="TableParagraph"/>
              <w:spacing w:before="5"/>
              <w:ind w:left="169"/>
              <w:rPr>
                <w:b/>
                <w:sz w:val="8"/>
              </w:rPr>
            </w:pPr>
            <w:r>
              <w:rPr>
                <w:b/>
                <w:spacing w:val="-2"/>
                <w:w w:val="110"/>
                <w:sz w:val="8"/>
              </w:rPr>
              <w:t>RECURSOS</w:t>
            </w:r>
          </w:p>
          <w:p>
            <w:pPr>
              <w:pStyle w:val="TableParagraph"/>
              <w:spacing w:line="110" w:lineRule="atLeast"/>
              <w:ind w:left="195" w:right="126" w:hanging="27"/>
              <w:rPr>
                <w:b/>
                <w:sz w:val="8"/>
              </w:rPr>
            </w:pPr>
            <w:r>
              <w:rPr>
                <w:b/>
                <w:spacing w:val="-2"/>
                <w:sz w:val="8"/>
              </w:rPr>
              <w:t>GOBIERNO</w:t>
            </w:r>
            <w:r>
              <w:rPr>
                <w:rFonts w:ascii="Times New Roman"/>
                <w:spacing w:val="40"/>
                <w:w w:val="110"/>
                <w:sz w:val="8"/>
              </w:rPr>
              <w:t> </w:t>
            </w:r>
            <w:r>
              <w:rPr>
                <w:b/>
                <w:spacing w:val="-2"/>
                <w:w w:val="110"/>
                <w:sz w:val="8"/>
              </w:rPr>
              <w:t>CENTRAL</w:t>
            </w:r>
          </w:p>
        </w:tc>
        <w:tc>
          <w:tcPr>
            <w:tcW w:w="779" w:type="dxa"/>
            <w:vMerge/>
            <w:tcBorders>
              <w:top w:val="nil"/>
            </w:tcBorders>
            <w:shd w:val="clear" w:color="auto" w:fill="8CB3E2"/>
          </w:tcPr>
          <w:p>
            <w:pPr>
              <w:rPr>
                <w:sz w:val="2"/>
                <w:szCs w:val="2"/>
              </w:rPr>
            </w:pPr>
          </w:p>
        </w:tc>
        <w:tc>
          <w:tcPr>
            <w:tcW w:w="956" w:type="dxa"/>
            <w:vMerge/>
            <w:tcBorders>
              <w:top w:val="nil"/>
            </w:tcBorders>
            <w:shd w:val="clear" w:color="auto" w:fill="8CB3E2"/>
          </w:tcPr>
          <w:p>
            <w:pPr>
              <w:rPr>
                <w:sz w:val="2"/>
                <w:szCs w:val="2"/>
              </w:rPr>
            </w:pPr>
          </w:p>
        </w:tc>
      </w:tr>
      <w:tr>
        <w:trPr>
          <w:trHeight w:val="199" w:hRule="atLeast"/>
        </w:trPr>
        <w:tc>
          <w:tcPr>
            <w:tcW w:w="631" w:type="dxa"/>
            <w:tcBorders>
              <w:bottom w:val="nil"/>
            </w:tcBorders>
          </w:tcPr>
          <w:p>
            <w:pPr>
              <w:pStyle w:val="TableParagraph"/>
              <w:rPr>
                <w:rFonts w:ascii="Times New Roman"/>
                <w:sz w:val="8"/>
              </w:rPr>
            </w:pPr>
          </w:p>
        </w:tc>
        <w:tc>
          <w:tcPr>
            <w:tcW w:w="3235" w:type="dxa"/>
            <w:vMerge w:val="restart"/>
          </w:tcPr>
          <w:p>
            <w:pPr>
              <w:pStyle w:val="TableParagraph"/>
              <w:spacing w:before="74"/>
              <w:ind w:left="43"/>
              <w:rPr>
                <w:b/>
                <w:sz w:val="8"/>
              </w:rPr>
            </w:pPr>
            <w:r>
              <w:rPr>
                <w:b/>
                <w:color w:val="0000FF"/>
                <w:spacing w:val="-2"/>
                <w:w w:val="110"/>
                <w:sz w:val="8"/>
              </w:rPr>
              <w:t>INGRESOS</w:t>
            </w:r>
          </w:p>
          <w:p>
            <w:pPr>
              <w:pStyle w:val="TableParagraph"/>
              <w:spacing w:line="470" w:lineRule="auto" w:before="86"/>
              <w:ind w:left="18" w:right="2043"/>
              <w:rPr>
                <w:b/>
                <w:i/>
                <w:sz w:val="8"/>
              </w:rPr>
            </w:pPr>
            <w:r>
              <w:rPr>
                <w:b/>
                <w:i/>
                <w:spacing w:val="-2"/>
                <w:w w:val="110"/>
                <w:sz w:val="8"/>
              </w:rPr>
              <w:t>Transferencias</w:t>
            </w:r>
            <w:r>
              <w:rPr>
                <w:rFonts w:ascii="Times New Roman" w:hAnsi="Times New Roman"/>
                <w:spacing w:val="-4"/>
                <w:w w:val="110"/>
                <w:sz w:val="8"/>
              </w:rPr>
              <w:t> </w:t>
            </w:r>
            <w:r>
              <w:rPr>
                <w:b/>
                <w:i/>
                <w:spacing w:val="-2"/>
                <w:w w:val="110"/>
                <w:sz w:val="8"/>
              </w:rPr>
              <w:t>Corrientes</w:t>
            </w:r>
            <w:r>
              <w:rPr>
                <w:rFonts w:ascii="Times New Roman" w:hAnsi="Times New Roman"/>
                <w:spacing w:val="40"/>
                <w:w w:val="110"/>
                <w:sz w:val="8"/>
              </w:rPr>
              <w:t> </w:t>
            </w:r>
            <w:r>
              <w:rPr>
                <w:b/>
                <w:i/>
                <w:w w:val="110"/>
                <w:sz w:val="8"/>
              </w:rPr>
              <w:t>Del</w:t>
            </w:r>
            <w:r>
              <w:rPr>
                <w:rFonts w:ascii="Times New Roman" w:hAnsi="Times New Roman"/>
                <w:w w:val="110"/>
                <w:sz w:val="8"/>
              </w:rPr>
              <w:t> </w:t>
            </w:r>
            <w:r>
              <w:rPr>
                <w:b/>
                <w:i/>
                <w:w w:val="110"/>
                <w:sz w:val="8"/>
              </w:rPr>
              <w:t>Sector</w:t>
            </w:r>
            <w:r>
              <w:rPr>
                <w:rFonts w:ascii="Times New Roman" w:hAnsi="Times New Roman"/>
                <w:w w:val="110"/>
                <w:sz w:val="8"/>
              </w:rPr>
              <w:t> </w:t>
            </w:r>
            <w:r>
              <w:rPr>
                <w:b/>
                <w:i/>
                <w:w w:val="110"/>
                <w:sz w:val="8"/>
              </w:rPr>
              <w:t>Público</w:t>
            </w:r>
          </w:p>
          <w:p>
            <w:pPr>
              <w:pStyle w:val="TableParagraph"/>
              <w:spacing w:before="2"/>
              <w:ind w:left="18"/>
              <w:rPr>
                <w:i/>
                <w:sz w:val="8"/>
              </w:rPr>
            </w:pPr>
            <w:r>
              <w:rPr>
                <w:i/>
                <w:spacing w:val="2"/>
                <w:sz w:val="8"/>
              </w:rPr>
              <w:t>FODESAF</w:t>
            </w:r>
            <w:r>
              <w:rPr>
                <w:rFonts w:ascii="Times New Roman"/>
                <w:spacing w:val="16"/>
                <w:sz w:val="8"/>
              </w:rPr>
              <w:t> </w:t>
            </w:r>
            <w:r>
              <w:rPr>
                <w:i/>
                <w:spacing w:val="2"/>
                <w:sz w:val="8"/>
              </w:rPr>
              <w:t>Avancemos</w:t>
            </w:r>
            <w:r>
              <w:rPr>
                <w:rFonts w:ascii="Times New Roman"/>
                <w:spacing w:val="16"/>
                <w:sz w:val="8"/>
              </w:rPr>
              <w:t> </w:t>
            </w:r>
            <w:r>
              <w:rPr>
                <w:i/>
                <w:spacing w:val="2"/>
                <w:sz w:val="8"/>
              </w:rPr>
              <w:t>(Mociones</w:t>
            </w:r>
            <w:r>
              <w:rPr>
                <w:rFonts w:ascii="Times New Roman"/>
                <w:spacing w:val="15"/>
                <w:sz w:val="8"/>
              </w:rPr>
              <w:t> </w:t>
            </w:r>
            <w:r>
              <w:rPr>
                <w:i/>
                <w:spacing w:val="2"/>
                <w:sz w:val="8"/>
              </w:rPr>
              <w:t>Asamblea</w:t>
            </w:r>
            <w:r>
              <w:rPr>
                <w:rFonts w:ascii="Times New Roman"/>
                <w:spacing w:val="16"/>
                <w:sz w:val="8"/>
              </w:rPr>
              <w:t> </w:t>
            </w:r>
            <w:r>
              <w:rPr>
                <w:i/>
                <w:spacing w:val="-2"/>
                <w:sz w:val="8"/>
              </w:rPr>
              <w:t>Legislativa)</w:t>
            </w:r>
          </w:p>
          <w:p>
            <w:pPr>
              <w:pStyle w:val="TableParagraph"/>
              <w:spacing w:before="85"/>
              <w:ind w:left="18"/>
              <w:rPr>
                <w:b/>
                <w:i/>
                <w:sz w:val="8"/>
              </w:rPr>
            </w:pPr>
            <w:r>
              <w:rPr>
                <w:b/>
                <w:i/>
                <w:sz w:val="8"/>
              </w:rPr>
              <w:t>Órganos</w:t>
            </w:r>
            <w:r>
              <w:rPr>
                <w:rFonts w:ascii="Times New Roman" w:hAnsi="Times New Roman"/>
                <w:spacing w:val="55"/>
                <w:sz w:val="8"/>
              </w:rPr>
              <w:t> </w:t>
            </w:r>
            <w:r>
              <w:rPr>
                <w:b/>
                <w:i/>
                <w:spacing w:val="-2"/>
                <w:sz w:val="8"/>
              </w:rPr>
              <w:t>Desconcentrados/FODESAF</w:t>
            </w:r>
          </w:p>
          <w:p>
            <w:pPr>
              <w:pStyle w:val="TableParagraph"/>
              <w:spacing w:before="91"/>
              <w:ind w:left="18"/>
              <w:rPr>
                <w:i/>
                <w:sz w:val="8"/>
              </w:rPr>
            </w:pPr>
            <w:r>
              <w:rPr>
                <w:i/>
                <w:w w:val="110"/>
                <w:sz w:val="8"/>
              </w:rPr>
              <w:t>Red</w:t>
            </w:r>
            <w:r>
              <w:rPr>
                <w:rFonts w:ascii="Times New Roman"/>
                <w:spacing w:val="-4"/>
                <w:w w:val="110"/>
                <w:sz w:val="8"/>
              </w:rPr>
              <w:t> </w:t>
            </w:r>
            <w:r>
              <w:rPr>
                <w:i/>
                <w:w w:val="110"/>
                <w:sz w:val="8"/>
              </w:rPr>
              <w:t>Cuido</w:t>
            </w:r>
            <w:r>
              <w:rPr>
                <w:rFonts w:ascii="Times New Roman"/>
                <w:spacing w:val="-3"/>
                <w:w w:val="110"/>
                <w:sz w:val="8"/>
              </w:rPr>
              <w:t> </w:t>
            </w:r>
            <w:r>
              <w:rPr>
                <w:i/>
                <w:w w:val="110"/>
                <w:sz w:val="8"/>
              </w:rPr>
              <w:t>Ley</w:t>
            </w:r>
            <w:r>
              <w:rPr>
                <w:rFonts w:ascii="Times New Roman"/>
                <w:spacing w:val="-4"/>
                <w:w w:val="110"/>
                <w:sz w:val="8"/>
              </w:rPr>
              <w:t> </w:t>
            </w:r>
            <w:r>
              <w:rPr>
                <w:i/>
                <w:w w:val="110"/>
                <w:sz w:val="8"/>
              </w:rPr>
              <w:t>9220</w:t>
            </w:r>
            <w:r>
              <w:rPr>
                <w:rFonts w:ascii="Times New Roman"/>
                <w:spacing w:val="-5"/>
                <w:w w:val="110"/>
                <w:sz w:val="8"/>
              </w:rPr>
              <w:t> </w:t>
            </w:r>
            <w:r>
              <w:rPr>
                <w:i/>
                <w:w w:val="110"/>
                <w:sz w:val="8"/>
              </w:rPr>
              <w:t>(Mociones</w:t>
            </w:r>
            <w:r>
              <w:rPr>
                <w:rFonts w:ascii="Times New Roman"/>
                <w:spacing w:val="-4"/>
                <w:w w:val="110"/>
                <w:sz w:val="8"/>
              </w:rPr>
              <w:t> </w:t>
            </w:r>
            <w:r>
              <w:rPr>
                <w:i/>
                <w:w w:val="110"/>
                <w:sz w:val="8"/>
              </w:rPr>
              <w:t>Asamblea</w:t>
            </w:r>
            <w:r>
              <w:rPr>
                <w:rFonts w:ascii="Times New Roman"/>
                <w:spacing w:val="-3"/>
                <w:w w:val="110"/>
                <w:sz w:val="8"/>
              </w:rPr>
              <w:t> </w:t>
            </w:r>
            <w:r>
              <w:rPr>
                <w:i/>
                <w:spacing w:val="-2"/>
                <w:w w:val="110"/>
                <w:sz w:val="8"/>
              </w:rPr>
              <w:t>Legislativa)</w:t>
            </w:r>
          </w:p>
          <w:p>
            <w:pPr>
              <w:pStyle w:val="TableParagraph"/>
              <w:spacing w:before="88"/>
              <w:ind w:left="43"/>
              <w:rPr>
                <w:b/>
                <w:sz w:val="8"/>
              </w:rPr>
            </w:pPr>
            <w:r>
              <w:rPr>
                <w:b/>
                <w:spacing w:val="-2"/>
                <w:w w:val="110"/>
                <w:sz w:val="8"/>
              </w:rPr>
              <w:t>FINANCIAMIENTO</w:t>
            </w:r>
          </w:p>
          <w:p>
            <w:pPr>
              <w:pStyle w:val="TableParagraph"/>
              <w:spacing w:before="88"/>
              <w:ind w:left="43"/>
              <w:rPr>
                <w:b/>
                <w:sz w:val="8"/>
              </w:rPr>
            </w:pPr>
            <w:r>
              <w:rPr>
                <w:b/>
                <w:spacing w:val="-2"/>
                <w:w w:val="110"/>
                <w:sz w:val="8"/>
              </w:rPr>
              <w:t>AJUSTES</w:t>
            </w:r>
            <w:r>
              <w:rPr>
                <w:rFonts w:ascii="Times New Roman" w:hAnsi="Times New Roman"/>
                <w:spacing w:val="4"/>
                <w:w w:val="110"/>
                <w:sz w:val="8"/>
              </w:rPr>
              <w:t> </w:t>
            </w:r>
            <w:r>
              <w:rPr>
                <w:b/>
                <w:spacing w:val="-2"/>
                <w:w w:val="110"/>
                <w:sz w:val="8"/>
              </w:rPr>
              <w:t>AL</w:t>
            </w:r>
            <w:r>
              <w:rPr>
                <w:rFonts w:ascii="Times New Roman" w:hAnsi="Times New Roman"/>
                <w:spacing w:val="5"/>
                <w:w w:val="110"/>
                <w:sz w:val="8"/>
              </w:rPr>
              <w:t> </w:t>
            </w:r>
            <w:r>
              <w:rPr>
                <w:b/>
                <w:spacing w:val="-2"/>
                <w:w w:val="110"/>
                <w:sz w:val="8"/>
              </w:rPr>
              <w:t>SUPERÁVIT</w:t>
            </w:r>
            <w:r>
              <w:rPr>
                <w:rFonts w:ascii="Times New Roman" w:hAnsi="Times New Roman"/>
                <w:spacing w:val="7"/>
                <w:w w:val="110"/>
                <w:sz w:val="8"/>
              </w:rPr>
              <w:t> </w:t>
            </w:r>
            <w:r>
              <w:rPr>
                <w:b/>
                <w:spacing w:val="-2"/>
                <w:w w:val="110"/>
                <w:sz w:val="8"/>
              </w:rPr>
              <w:t>2025</w:t>
            </w:r>
            <w:r>
              <w:rPr>
                <w:rFonts w:ascii="Times New Roman" w:hAnsi="Times New Roman"/>
                <w:spacing w:val="5"/>
                <w:w w:val="110"/>
                <w:sz w:val="8"/>
              </w:rPr>
              <w:t> </w:t>
            </w:r>
            <w:r>
              <w:rPr>
                <w:b/>
                <w:spacing w:val="-2"/>
                <w:w w:val="110"/>
                <w:sz w:val="8"/>
              </w:rPr>
              <w:t>PROYECTADO</w:t>
            </w:r>
          </w:p>
          <w:p>
            <w:pPr>
              <w:pStyle w:val="TableParagraph"/>
              <w:spacing w:before="88"/>
              <w:ind w:left="18"/>
              <w:rPr>
                <w:i/>
                <w:sz w:val="8"/>
              </w:rPr>
            </w:pPr>
            <w:r>
              <w:rPr>
                <w:i/>
                <w:sz w:val="8"/>
              </w:rPr>
              <w:t>Superávit</w:t>
            </w:r>
            <w:r>
              <w:rPr>
                <w:rFonts w:ascii="Times New Roman" w:hAnsi="Times New Roman"/>
                <w:spacing w:val="23"/>
                <w:sz w:val="8"/>
              </w:rPr>
              <w:t> </w:t>
            </w:r>
            <w:r>
              <w:rPr>
                <w:i/>
                <w:sz w:val="8"/>
              </w:rPr>
              <w:t>Recursos</w:t>
            </w:r>
            <w:r>
              <w:rPr>
                <w:rFonts w:ascii="Times New Roman" w:hAnsi="Times New Roman"/>
                <w:spacing w:val="23"/>
                <w:sz w:val="8"/>
              </w:rPr>
              <w:t> </w:t>
            </w:r>
            <w:r>
              <w:rPr>
                <w:i/>
                <w:spacing w:val="-2"/>
                <w:sz w:val="8"/>
              </w:rPr>
              <w:t>Propios</w:t>
            </w:r>
          </w:p>
          <w:p>
            <w:pPr>
              <w:pStyle w:val="TableParagraph"/>
              <w:spacing w:line="470" w:lineRule="auto" w:before="88"/>
              <w:ind w:left="18" w:right="309"/>
              <w:rPr>
                <w:i/>
                <w:sz w:val="8"/>
              </w:rPr>
            </w:pPr>
            <w:r>
              <w:rPr>
                <w:i/>
                <w:spacing w:val="-2"/>
                <w:w w:val="110"/>
                <w:sz w:val="8"/>
              </w:rPr>
              <w:t>Superávit</w:t>
            </w:r>
            <w:r>
              <w:rPr>
                <w:rFonts w:ascii="Times New Roman" w:hAnsi="Times New Roman"/>
                <w:spacing w:val="-2"/>
                <w:w w:val="110"/>
                <w:sz w:val="8"/>
              </w:rPr>
              <w:t> </w:t>
            </w:r>
            <w:r>
              <w:rPr>
                <w:i/>
                <w:spacing w:val="-2"/>
                <w:w w:val="110"/>
                <w:sz w:val="8"/>
              </w:rPr>
              <w:t>Recursos</w:t>
            </w:r>
            <w:r>
              <w:rPr>
                <w:rFonts w:ascii="Times New Roman" w:hAnsi="Times New Roman"/>
                <w:spacing w:val="-2"/>
                <w:w w:val="110"/>
                <w:sz w:val="8"/>
              </w:rPr>
              <w:t> </w:t>
            </w:r>
            <w:r>
              <w:rPr>
                <w:i/>
                <w:spacing w:val="-2"/>
                <w:w w:val="110"/>
                <w:sz w:val="8"/>
              </w:rPr>
              <w:t>Propios</w:t>
            </w:r>
            <w:r>
              <w:rPr>
                <w:rFonts w:ascii="Times New Roman" w:hAnsi="Times New Roman"/>
                <w:spacing w:val="-2"/>
                <w:w w:val="110"/>
                <w:sz w:val="8"/>
              </w:rPr>
              <w:t> </w:t>
            </w:r>
            <w:r>
              <w:rPr>
                <w:i/>
                <w:spacing w:val="-2"/>
                <w:w w:val="110"/>
                <w:sz w:val="8"/>
              </w:rPr>
              <w:t>Donación</w:t>
            </w:r>
            <w:r>
              <w:rPr>
                <w:rFonts w:ascii="Times New Roman" w:hAnsi="Times New Roman"/>
                <w:spacing w:val="-2"/>
                <w:w w:val="110"/>
                <w:sz w:val="8"/>
              </w:rPr>
              <w:t> </w:t>
            </w:r>
            <w:r>
              <w:rPr>
                <w:i/>
                <w:spacing w:val="-2"/>
                <w:w w:val="110"/>
                <w:sz w:val="8"/>
              </w:rPr>
              <w:t>(ASOC.SOLID.</w:t>
            </w:r>
            <w:r>
              <w:rPr>
                <w:rFonts w:ascii="Times New Roman" w:hAnsi="Times New Roman"/>
                <w:spacing w:val="-2"/>
                <w:w w:val="110"/>
                <w:sz w:val="8"/>
              </w:rPr>
              <w:t> </w:t>
            </w:r>
            <w:r>
              <w:rPr>
                <w:i/>
                <w:spacing w:val="-2"/>
                <w:w w:val="110"/>
                <w:sz w:val="8"/>
              </w:rPr>
              <w:t>EMPL.F.ICE.</w:t>
            </w:r>
            <w:r>
              <w:rPr>
                <w:rFonts w:ascii="Times New Roman" w:hAnsi="Times New Roman"/>
                <w:spacing w:val="-2"/>
                <w:w w:val="110"/>
                <w:sz w:val="8"/>
              </w:rPr>
              <w:t> </w:t>
            </w:r>
            <w:r>
              <w:rPr>
                <w:i/>
                <w:spacing w:val="-2"/>
                <w:w w:val="110"/>
                <w:sz w:val="8"/>
              </w:rPr>
              <w:t>AN)</w:t>
            </w:r>
            <w:r>
              <w:rPr>
                <w:rFonts w:ascii="Times New Roman" w:hAnsi="Times New Roman"/>
                <w:spacing w:val="40"/>
                <w:w w:val="110"/>
                <w:sz w:val="8"/>
              </w:rPr>
              <w:t> </w:t>
            </w:r>
            <w:r>
              <w:rPr>
                <w:i/>
                <w:w w:val="110"/>
                <w:sz w:val="8"/>
              </w:rPr>
              <w:t>Superávit</w:t>
            </w:r>
            <w:r>
              <w:rPr>
                <w:rFonts w:ascii="Times New Roman" w:hAnsi="Times New Roman"/>
                <w:spacing w:val="-3"/>
                <w:w w:val="110"/>
                <w:sz w:val="8"/>
              </w:rPr>
              <w:t> </w:t>
            </w:r>
            <w:r>
              <w:rPr>
                <w:i/>
                <w:w w:val="110"/>
                <w:sz w:val="8"/>
              </w:rPr>
              <w:t>FODESAF</w:t>
            </w:r>
            <w:r>
              <w:rPr>
                <w:rFonts w:ascii="Times New Roman" w:hAnsi="Times New Roman"/>
                <w:spacing w:val="-3"/>
                <w:w w:val="110"/>
                <w:sz w:val="8"/>
              </w:rPr>
              <w:t> </w:t>
            </w:r>
            <w:r>
              <w:rPr>
                <w:i/>
                <w:w w:val="110"/>
                <w:sz w:val="8"/>
              </w:rPr>
              <w:t>Ley</w:t>
            </w:r>
            <w:r>
              <w:rPr>
                <w:rFonts w:ascii="Times New Roman" w:hAnsi="Times New Roman"/>
                <w:spacing w:val="-2"/>
                <w:w w:val="110"/>
                <w:sz w:val="8"/>
              </w:rPr>
              <w:t> </w:t>
            </w:r>
            <w:r>
              <w:rPr>
                <w:i/>
                <w:w w:val="110"/>
                <w:sz w:val="8"/>
              </w:rPr>
              <w:t>Transferencias</w:t>
            </w:r>
            <w:r>
              <w:rPr>
                <w:rFonts w:ascii="Times New Roman" w:hAnsi="Times New Roman"/>
                <w:spacing w:val="-2"/>
                <w:w w:val="110"/>
                <w:sz w:val="8"/>
              </w:rPr>
              <w:t> </w:t>
            </w:r>
            <w:r>
              <w:rPr>
                <w:i/>
                <w:w w:val="110"/>
                <w:sz w:val="8"/>
              </w:rPr>
              <w:t>Corrientes</w:t>
            </w:r>
          </w:p>
          <w:p>
            <w:pPr>
              <w:pStyle w:val="TableParagraph"/>
              <w:spacing w:line="470" w:lineRule="auto"/>
              <w:ind w:left="18" w:right="946"/>
              <w:rPr>
                <w:i/>
                <w:sz w:val="8"/>
              </w:rPr>
            </w:pPr>
            <w:r>
              <w:rPr>
                <w:i/>
                <w:spacing w:val="-2"/>
                <w:w w:val="110"/>
                <w:sz w:val="8"/>
              </w:rPr>
              <w:t>Superávit</w:t>
            </w:r>
            <w:r>
              <w:rPr>
                <w:rFonts w:ascii="Times New Roman" w:hAnsi="Times New Roman"/>
                <w:spacing w:val="-2"/>
                <w:w w:val="110"/>
                <w:sz w:val="8"/>
              </w:rPr>
              <w:t> </w:t>
            </w:r>
            <w:r>
              <w:rPr>
                <w:i/>
                <w:spacing w:val="-2"/>
                <w:w w:val="110"/>
                <w:sz w:val="8"/>
              </w:rPr>
              <w:t>FODESAF</w:t>
            </w:r>
            <w:r>
              <w:rPr>
                <w:rFonts w:ascii="Times New Roman" w:hAnsi="Times New Roman"/>
                <w:spacing w:val="-2"/>
                <w:w w:val="110"/>
                <w:sz w:val="8"/>
              </w:rPr>
              <w:t> </w:t>
            </w:r>
            <w:r>
              <w:rPr>
                <w:i/>
                <w:spacing w:val="-2"/>
                <w:w w:val="110"/>
                <w:sz w:val="8"/>
              </w:rPr>
              <w:t>Ley</w:t>
            </w:r>
            <w:r>
              <w:rPr>
                <w:rFonts w:ascii="Times New Roman" w:hAnsi="Times New Roman"/>
                <w:spacing w:val="-2"/>
                <w:w w:val="110"/>
                <w:sz w:val="8"/>
              </w:rPr>
              <w:t> </w:t>
            </w:r>
            <w:r>
              <w:rPr>
                <w:i/>
                <w:spacing w:val="-2"/>
                <w:w w:val="110"/>
                <w:sz w:val="8"/>
              </w:rPr>
              <w:t>Transferencias</w:t>
            </w:r>
            <w:r>
              <w:rPr>
                <w:rFonts w:ascii="Times New Roman" w:hAnsi="Times New Roman"/>
                <w:spacing w:val="-2"/>
                <w:w w:val="110"/>
                <w:sz w:val="8"/>
              </w:rPr>
              <w:t> </w:t>
            </w:r>
            <w:r>
              <w:rPr>
                <w:i/>
                <w:spacing w:val="-2"/>
                <w:w w:val="110"/>
                <w:sz w:val="8"/>
              </w:rPr>
              <w:t>de</w:t>
            </w:r>
            <w:r>
              <w:rPr>
                <w:rFonts w:ascii="Times New Roman" w:hAnsi="Times New Roman"/>
                <w:spacing w:val="-2"/>
                <w:w w:val="110"/>
                <w:sz w:val="8"/>
              </w:rPr>
              <w:t> </w:t>
            </w:r>
            <w:r>
              <w:rPr>
                <w:i/>
                <w:spacing w:val="-2"/>
                <w:w w:val="110"/>
                <w:sz w:val="8"/>
              </w:rPr>
              <w:t>Capital</w:t>
            </w:r>
            <w:r>
              <w:rPr>
                <w:rFonts w:ascii="Times New Roman" w:hAnsi="Times New Roman"/>
                <w:spacing w:val="40"/>
                <w:w w:val="110"/>
                <w:sz w:val="8"/>
              </w:rPr>
              <w:t> </w:t>
            </w:r>
            <w:r>
              <w:rPr>
                <w:i/>
                <w:w w:val="110"/>
                <w:sz w:val="8"/>
              </w:rPr>
              <w:t>Superávit</w:t>
            </w:r>
            <w:r>
              <w:rPr>
                <w:rFonts w:ascii="Times New Roman" w:hAnsi="Times New Roman"/>
                <w:spacing w:val="-1"/>
                <w:w w:val="110"/>
                <w:sz w:val="8"/>
              </w:rPr>
              <w:t> </w:t>
            </w:r>
            <w:r>
              <w:rPr>
                <w:i/>
                <w:w w:val="110"/>
                <w:sz w:val="8"/>
              </w:rPr>
              <w:t>Recursos</w:t>
            </w:r>
            <w:r>
              <w:rPr>
                <w:rFonts w:ascii="Times New Roman" w:hAnsi="Times New Roman"/>
                <w:spacing w:val="-1"/>
                <w:w w:val="110"/>
                <w:sz w:val="8"/>
              </w:rPr>
              <w:t> </w:t>
            </w:r>
            <w:r>
              <w:rPr>
                <w:i/>
                <w:w w:val="110"/>
                <w:sz w:val="8"/>
              </w:rPr>
              <w:t>Asignación</w:t>
            </w:r>
            <w:r>
              <w:rPr>
                <w:rFonts w:ascii="Times New Roman" w:hAnsi="Times New Roman"/>
                <w:spacing w:val="-1"/>
                <w:w w:val="110"/>
                <w:sz w:val="8"/>
              </w:rPr>
              <w:t> </w:t>
            </w:r>
            <w:r>
              <w:rPr>
                <w:i/>
                <w:w w:val="110"/>
                <w:sz w:val="8"/>
              </w:rPr>
              <w:t>Familiar</w:t>
            </w:r>
            <w:r>
              <w:rPr>
                <w:rFonts w:ascii="Times New Roman" w:hAnsi="Times New Roman"/>
                <w:spacing w:val="-1"/>
                <w:w w:val="110"/>
                <w:sz w:val="8"/>
              </w:rPr>
              <w:t> </w:t>
            </w:r>
            <w:r>
              <w:rPr>
                <w:i/>
                <w:w w:val="110"/>
                <w:sz w:val="8"/>
              </w:rPr>
              <w:t>Inciso</w:t>
            </w:r>
            <w:r>
              <w:rPr>
                <w:rFonts w:ascii="Times New Roman" w:hAnsi="Times New Roman"/>
                <w:spacing w:val="-1"/>
                <w:w w:val="110"/>
                <w:sz w:val="8"/>
              </w:rPr>
              <w:t> </w:t>
            </w:r>
            <w:r>
              <w:rPr>
                <w:i/>
                <w:w w:val="110"/>
                <w:sz w:val="8"/>
              </w:rPr>
              <w:t>H</w:t>
            </w:r>
          </w:p>
          <w:p>
            <w:pPr>
              <w:pStyle w:val="TableParagraph"/>
              <w:ind w:left="18"/>
              <w:rPr>
                <w:i/>
                <w:sz w:val="8"/>
              </w:rPr>
            </w:pPr>
            <w:r>
              <w:rPr>
                <w:i/>
                <w:sz w:val="8"/>
              </w:rPr>
              <w:t>Superávit</w:t>
            </w:r>
            <w:r>
              <w:rPr>
                <w:rFonts w:ascii="Times New Roman" w:hAnsi="Times New Roman"/>
                <w:spacing w:val="21"/>
                <w:sz w:val="8"/>
              </w:rPr>
              <w:t> </w:t>
            </w:r>
            <w:r>
              <w:rPr>
                <w:i/>
                <w:sz w:val="8"/>
              </w:rPr>
              <w:t>Recursos</w:t>
            </w:r>
            <w:r>
              <w:rPr>
                <w:rFonts w:ascii="Times New Roman" w:hAnsi="Times New Roman"/>
                <w:spacing w:val="22"/>
                <w:sz w:val="8"/>
              </w:rPr>
              <w:t> </w:t>
            </w:r>
            <w:r>
              <w:rPr>
                <w:i/>
                <w:sz w:val="8"/>
              </w:rPr>
              <w:t>Prestación</w:t>
            </w:r>
            <w:r>
              <w:rPr>
                <w:rFonts w:ascii="Times New Roman" w:hAnsi="Times New Roman"/>
                <w:spacing w:val="22"/>
                <w:sz w:val="8"/>
              </w:rPr>
              <w:t> </w:t>
            </w:r>
            <w:r>
              <w:rPr>
                <w:i/>
                <w:sz w:val="8"/>
              </w:rPr>
              <w:t>Alimentaria</w:t>
            </w:r>
            <w:r>
              <w:rPr>
                <w:rFonts w:ascii="Times New Roman" w:hAnsi="Times New Roman"/>
                <w:spacing w:val="22"/>
                <w:sz w:val="8"/>
              </w:rPr>
              <w:t> </w:t>
            </w:r>
            <w:r>
              <w:rPr>
                <w:i/>
                <w:sz w:val="8"/>
              </w:rPr>
              <w:t>Inciso</w:t>
            </w:r>
            <w:r>
              <w:rPr>
                <w:rFonts w:ascii="Times New Roman" w:hAnsi="Times New Roman"/>
                <w:spacing w:val="22"/>
                <w:sz w:val="8"/>
              </w:rPr>
              <w:t> </w:t>
            </w:r>
            <w:r>
              <w:rPr>
                <w:i/>
                <w:spacing w:val="-10"/>
                <w:sz w:val="8"/>
              </w:rPr>
              <w:t>K</w:t>
            </w:r>
          </w:p>
          <w:p>
            <w:pPr>
              <w:pStyle w:val="TableParagraph"/>
              <w:spacing w:line="470" w:lineRule="auto" w:before="46"/>
              <w:ind w:left="18" w:right="1300"/>
              <w:rPr>
                <w:sz w:val="8"/>
              </w:rPr>
            </w:pPr>
            <w:r>
              <w:rPr>
                <w:w w:val="110"/>
                <w:sz w:val="8"/>
              </w:rPr>
              <w:t>Superávit</w:t>
            </w:r>
            <w:r>
              <w:rPr>
                <w:rFonts w:ascii="Times New Roman" w:hAnsi="Times New Roman"/>
                <w:w w:val="110"/>
                <w:sz w:val="8"/>
              </w:rPr>
              <w:t> </w:t>
            </w:r>
            <w:r>
              <w:rPr>
                <w:w w:val="110"/>
                <w:sz w:val="8"/>
              </w:rPr>
              <w:t>FODESAF</w:t>
            </w:r>
            <w:r>
              <w:rPr>
                <w:rFonts w:ascii="Times New Roman" w:hAnsi="Times New Roman"/>
                <w:w w:val="110"/>
                <w:sz w:val="8"/>
              </w:rPr>
              <w:t> </w:t>
            </w:r>
            <w:r>
              <w:rPr>
                <w:w w:val="110"/>
                <w:sz w:val="8"/>
              </w:rPr>
              <w:t>Avancemos</w:t>
            </w:r>
            <w:r>
              <w:rPr>
                <w:rFonts w:ascii="Times New Roman" w:hAnsi="Times New Roman"/>
                <w:w w:val="110"/>
                <w:sz w:val="8"/>
              </w:rPr>
              <w:t> </w:t>
            </w:r>
            <w:r>
              <w:rPr>
                <w:w w:val="110"/>
                <w:sz w:val="8"/>
              </w:rPr>
              <w:t>(MEP)</w:t>
            </w:r>
            <w:r>
              <w:rPr>
                <w:rFonts w:ascii="Times New Roman" w:hAnsi="Times New Roman"/>
                <w:spacing w:val="40"/>
                <w:w w:val="110"/>
                <w:sz w:val="8"/>
              </w:rPr>
              <w:t> </w:t>
            </w:r>
            <w:r>
              <w:rPr>
                <w:spacing w:val="-2"/>
                <w:w w:val="110"/>
                <w:sz w:val="8"/>
              </w:rPr>
              <w:t>Superávit</w:t>
            </w:r>
            <w:r>
              <w:rPr>
                <w:rFonts w:ascii="Times New Roman" w:hAnsi="Times New Roman"/>
                <w:spacing w:val="-4"/>
                <w:w w:val="110"/>
                <w:sz w:val="8"/>
              </w:rPr>
              <w:t> </w:t>
            </w:r>
            <w:r>
              <w:rPr>
                <w:spacing w:val="-2"/>
                <w:w w:val="110"/>
                <w:sz w:val="8"/>
              </w:rPr>
              <w:t>FODESAF</w:t>
            </w:r>
            <w:r>
              <w:rPr>
                <w:rFonts w:ascii="Times New Roman" w:hAnsi="Times New Roman"/>
                <w:spacing w:val="-3"/>
                <w:w w:val="110"/>
                <w:sz w:val="8"/>
              </w:rPr>
              <w:t> </w:t>
            </w:r>
            <w:r>
              <w:rPr>
                <w:spacing w:val="-2"/>
                <w:w w:val="110"/>
                <w:sz w:val="8"/>
              </w:rPr>
              <w:t>Seguridad</w:t>
            </w:r>
            <w:r>
              <w:rPr>
                <w:rFonts w:ascii="Times New Roman" w:hAnsi="Times New Roman"/>
                <w:spacing w:val="-4"/>
                <w:w w:val="110"/>
                <w:sz w:val="8"/>
              </w:rPr>
              <w:t> </w:t>
            </w:r>
            <w:r>
              <w:rPr>
                <w:spacing w:val="-2"/>
                <w:w w:val="110"/>
                <w:sz w:val="8"/>
              </w:rPr>
              <w:t>Alimentaria</w:t>
            </w:r>
            <w:r>
              <w:rPr>
                <w:rFonts w:ascii="Times New Roman" w:hAnsi="Times New Roman"/>
                <w:spacing w:val="40"/>
                <w:w w:val="110"/>
                <w:sz w:val="8"/>
              </w:rPr>
              <w:t> </w:t>
            </w:r>
            <w:r>
              <w:rPr>
                <w:w w:val="110"/>
                <w:sz w:val="8"/>
              </w:rPr>
              <w:t>Superávit</w:t>
            </w:r>
            <w:r>
              <w:rPr>
                <w:rFonts w:ascii="Times New Roman" w:hAnsi="Times New Roman"/>
                <w:w w:val="110"/>
                <w:sz w:val="8"/>
              </w:rPr>
              <w:t> </w:t>
            </w:r>
            <w:r>
              <w:rPr>
                <w:w w:val="110"/>
                <w:sz w:val="8"/>
              </w:rPr>
              <w:t>MTSS</w:t>
            </w:r>
            <w:r>
              <w:rPr>
                <w:rFonts w:ascii="Times New Roman" w:hAnsi="Times New Roman"/>
                <w:w w:val="110"/>
                <w:sz w:val="8"/>
              </w:rPr>
              <w:t> </w:t>
            </w:r>
            <w:r>
              <w:rPr>
                <w:w w:val="110"/>
                <w:sz w:val="8"/>
              </w:rPr>
              <w:t>209-Avancemos</w:t>
            </w:r>
          </w:p>
          <w:p>
            <w:pPr>
              <w:pStyle w:val="TableParagraph"/>
              <w:spacing w:before="4"/>
              <w:ind w:left="18"/>
              <w:rPr>
                <w:sz w:val="8"/>
              </w:rPr>
            </w:pPr>
            <w:r>
              <w:rPr>
                <w:spacing w:val="-2"/>
                <w:w w:val="110"/>
                <w:sz w:val="8"/>
              </w:rPr>
              <w:t>Superávit</w:t>
            </w:r>
            <w:r>
              <w:rPr>
                <w:rFonts w:ascii="Times New Roman" w:hAnsi="Times New Roman"/>
                <w:spacing w:val="2"/>
                <w:w w:val="110"/>
                <w:sz w:val="8"/>
              </w:rPr>
              <w:t> </w:t>
            </w:r>
            <w:r>
              <w:rPr>
                <w:spacing w:val="-2"/>
                <w:w w:val="110"/>
                <w:sz w:val="8"/>
              </w:rPr>
              <w:t>Red</w:t>
            </w:r>
            <w:r>
              <w:rPr>
                <w:rFonts w:ascii="Times New Roman" w:hAnsi="Times New Roman"/>
                <w:spacing w:val="2"/>
                <w:w w:val="110"/>
                <w:sz w:val="8"/>
              </w:rPr>
              <w:t> </w:t>
            </w:r>
            <w:r>
              <w:rPr>
                <w:spacing w:val="-2"/>
                <w:w w:val="110"/>
                <w:sz w:val="8"/>
              </w:rPr>
              <w:t>de</w:t>
            </w:r>
            <w:r>
              <w:rPr>
                <w:rFonts w:ascii="Times New Roman" w:hAnsi="Times New Roman"/>
                <w:spacing w:val="3"/>
                <w:w w:val="110"/>
                <w:sz w:val="8"/>
              </w:rPr>
              <w:t> </w:t>
            </w:r>
            <w:r>
              <w:rPr>
                <w:spacing w:val="-2"/>
                <w:w w:val="110"/>
                <w:sz w:val="8"/>
              </w:rPr>
              <w:t>Cuido</w:t>
            </w:r>
            <w:r>
              <w:rPr>
                <w:rFonts w:ascii="Times New Roman" w:hAnsi="Times New Roman"/>
                <w:spacing w:val="2"/>
                <w:w w:val="110"/>
                <w:sz w:val="8"/>
              </w:rPr>
              <w:t> </w:t>
            </w:r>
            <w:r>
              <w:rPr>
                <w:spacing w:val="-5"/>
                <w:w w:val="110"/>
                <w:sz w:val="8"/>
              </w:rPr>
              <w:t>Ley</w:t>
            </w:r>
          </w:p>
          <w:p>
            <w:pPr>
              <w:pStyle w:val="TableParagraph"/>
              <w:spacing w:before="32"/>
              <w:rPr>
                <w:b/>
                <w:sz w:val="8"/>
              </w:rPr>
            </w:pPr>
          </w:p>
          <w:p>
            <w:pPr>
              <w:pStyle w:val="TableParagraph"/>
              <w:spacing w:line="376" w:lineRule="auto"/>
              <w:ind w:left="18" w:right="309"/>
              <w:rPr>
                <w:sz w:val="8"/>
              </w:rPr>
            </w:pPr>
            <w:r>
              <w:rPr>
                <w:spacing w:val="-2"/>
                <w:w w:val="110"/>
                <w:sz w:val="8"/>
              </w:rPr>
              <w:t>Superávit</w:t>
            </w:r>
            <w:r>
              <w:rPr>
                <w:rFonts w:ascii="Times New Roman" w:hAnsi="Times New Roman"/>
                <w:spacing w:val="-2"/>
                <w:w w:val="110"/>
                <w:sz w:val="8"/>
              </w:rPr>
              <w:t> </w:t>
            </w:r>
            <w:r>
              <w:rPr>
                <w:spacing w:val="-2"/>
                <w:w w:val="110"/>
                <w:sz w:val="8"/>
              </w:rPr>
              <w:t>Gobierno</w:t>
            </w:r>
            <w:r>
              <w:rPr>
                <w:rFonts w:ascii="Times New Roman" w:hAnsi="Times New Roman"/>
                <w:spacing w:val="-2"/>
                <w:w w:val="110"/>
                <w:sz w:val="8"/>
              </w:rPr>
              <w:t> </w:t>
            </w:r>
            <w:r>
              <w:rPr>
                <w:spacing w:val="-2"/>
                <w:w w:val="110"/>
                <w:sz w:val="8"/>
              </w:rPr>
              <w:t>Central</w:t>
            </w:r>
            <w:r>
              <w:rPr>
                <w:rFonts w:ascii="Times New Roman" w:hAnsi="Times New Roman"/>
                <w:spacing w:val="-2"/>
                <w:w w:val="110"/>
                <w:sz w:val="8"/>
              </w:rPr>
              <w:t> </w:t>
            </w:r>
            <w:r>
              <w:rPr>
                <w:spacing w:val="-2"/>
                <w:w w:val="110"/>
                <w:sz w:val="8"/>
              </w:rPr>
              <w:t>(Gasto</w:t>
            </w:r>
            <w:r>
              <w:rPr>
                <w:rFonts w:ascii="Times New Roman" w:hAnsi="Times New Roman"/>
                <w:spacing w:val="-2"/>
                <w:w w:val="110"/>
                <w:sz w:val="8"/>
              </w:rPr>
              <w:t> </w:t>
            </w:r>
            <w:r>
              <w:rPr>
                <w:spacing w:val="-2"/>
                <w:w w:val="110"/>
                <w:sz w:val="8"/>
              </w:rPr>
              <w:t>Administrativo</w:t>
            </w:r>
            <w:r>
              <w:rPr>
                <w:rFonts w:ascii="Times New Roman" w:hAnsi="Times New Roman"/>
                <w:spacing w:val="-2"/>
                <w:w w:val="110"/>
                <w:sz w:val="8"/>
              </w:rPr>
              <w:t> </w:t>
            </w:r>
            <w:r>
              <w:rPr>
                <w:spacing w:val="-2"/>
                <w:w w:val="110"/>
                <w:sz w:val="8"/>
              </w:rPr>
              <w:t>MEP)</w:t>
            </w:r>
            <w:r>
              <w:rPr>
                <w:rFonts w:ascii="Times New Roman" w:hAnsi="Times New Roman"/>
                <w:spacing w:val="-2"/>
                <w:w w:val="110"/>
                <w:sz w:val="8"/>
              </w:rPr>
              <w:t> </w:t>
            </w:r>
            <w:r>
              <w:rPr>
                <w:spacing w:val="-2"/>
                <w:w w:val="110"/>
                <w:sz w:val="8"/>
              </w:rPr>
              <w:t>1127</w:t>
            </w:r>
            <w:r>
              <w:rPr>
                <w:rFonts w:ascii="Times New Roman" w:hAnsi="Times New Roman"/>
                <w:spacing w:val="-2"/>
                <w:w w:val="110"/>
                <w:sz w:val="8"/>
              </w:rPr>
              <w:t> </w:t>
            </w:r>
            <w:r>
              <w:rPr>
                <w:spacing w:val="-2"/>
                <w:w w:val="110"/>
                <w:sz w:val="8"/>
              </w:rPr>
              <w:t>y</w:t>
            </w:r>
            <w:r>
              <w:rPr>
                <w:rFonts w:ascii="Times New Roman" w:hAnsi="Times New Roman"/>
                <w:spacing w:val="-2"/>
                <w:w w:val="110"/>
                <w:sz w:val="8"/>
              </w:rPr>
              <w:t> </w:t>
            </w:r>
            <w:r>
              <w:rPr>
                <w:spacing w:val="-2"/>
                <w:w w:val="110"/>
                <w:sz w:val="8"/>
              </w:rPr>
              <w:t>1220</w:t>
            </w:r>
            <w:r>
              <w:rPr>
                <w:rFonts w:ascii="Times New Roman" w:hAnsi="Times New Roman"/>
                <w:spacing w:val="40"/>
                <w:w w:val="110"/>
                <w:sz w:val="8"/>
              </w:rPr>
              <w:t> </w:t>
            </w:r>
            <w:r>
              <w:rPr>
                <w:w w:val="110"/>
                <w:sz w:val="8"/>
              </w:rPr>
              <w:t>Superávit</w:t>
            </w:r>
            <w:r>
              <w:rPr>
                <w:rFonts w:ascii="Times New Roman" w:hAnsi="Times New Roman"/>
                <w:spacing w:val="-1"/>
                <w:w w:val="110"/>
                <w:sz w:val="8"/>
              </w:rPr>
              <w:t> </w:t>
            </w:r>
            <w:r>
              <w:rPr>
                <w:w w:val="110"/>
                <w:sz w:val="8"/>
              </w:rPr>
              <w:t>Gobierno</w:t>
            </w:r>
            <w:r>
              <w:rPr>
                <w:rFonts w:ascii="Times New Roman" w:hAnsi="Times New Roman"/>
                <w:spacing w:val="-1"/>
                <w:w w:val="110"/>
                <w:sz w:val="8"/>
              </w:rPr>
              <w:t> </w:t>
            </w:r>
            <w:r>
              <w:rPr>
                <w:w w:val="110"/>
                <w:sz w:val="8"/>
              </w:rPr>
              <w:t>Central</w:t>
            </w:r>
            <w:r>
              <w:rPr>
                <w:rFonts w:ascii="Times New Roman" w:hAnsi="Times New Roman"/>
                <w:spacing w:val="-4"/>
                <w:w w:val="110"/>
                <w:sz w:val="8"/>
              </w:rPr>
              <w:t> </w:t>
            </w:r>
            <w:r>
              <w:rPr>
                <w:w w:val="110"/>
                <w:sz w:val="8"/>
              </w:rPr>
              <w:t>(Avancemos</w:t>
            </w:r>
            <w:r>
              <w:rPr>
                <w:rFonts w:ascii="Times New Roman" w:hAnsi="Times New Roman"/>
                <w:spacing w:val="-1"/>
                <w:w w:val="110"/>
                <w:sz w:val="8"/>
              </w:rPr>
              <w:t> </w:t>
            </w:r>
            <w:r>
              <w:rPr>
                <w:w w:val="110"/>
                <w:sz w:val="8"/>
              </w:rPr>
              <w:t>MEP)</w:t>
            </w:r>
          </w:p>
          <w:p>
            <w:pPr>
              <w:pStyle w:val="TableParagraph"/>
              <w:spacing w:before="35"/>
              <w:ind w:left="18"/>
              <w:rPr>
                <w:sz w:val="8"/>
              </w:rPr>
            </w:pPr>
            <w:r>
              <w:rPr>
                <w:spacing w:val="2"/>
                <w:sz w:val="8"/>
              </w:rPr>
              <w:t>Superávit</w:t>
            </w:r>
            <w:r>
              <w:rPr>
                <w:rFonts w:ascii="Times New Roman" w:hAnsi="Times New Roman"/>
                <w:spacing w:val="7"/>
                <w:sz w:val="8"/>
              </w:rPr>
              <w:t> </w:t>
            </w:r>
            <w:r>
              <w:rPr>
                <w:spacing w:val="2"/>
                <w:sz w:val="8"/>
              </w:rPr>
              <w:t>Avancemos</w:t>
            </w:r>
            <w:r>
              <w:rPr>
                <w:rFonts w:ascii="Times New Roman" w:hAnsi="Times New Roman"/>
                <w:spacing w:val="8"/>
                <w:sz w:val="8"/>
              </w:rPr>
              <w:t> </w:t>
            </w:r>
            <w:r>
              <w:rPr>
                <w:spacing w:val="2"/>
                <w:sz w:val="8"/>
              </w:rPr>
              <w:t>Gobierno-MEP-240</w:t>
            </w:r>
            <w:r>
              <w:rPr>
                <w:rFonts w:ascii="Times New Roman" w:hAnsi="Times New Roman"/>
                <w:spacing w:val="8"/>
                <w:sz w:val="8"/>
              </w:rPr>
              <w:t> </w:t>
            </w:r>
            <w:r>
              <w:rPr>
                <w:spacing w:val="2"/>
                <w:sz w:val="8"/>
              </w:rPr>
              <w:t>Superávit</w:t>
            </w:r>
            <w:r>
              <w:rPr>
                <w:rFonts w:ascii="Times New Roman" w:hAnsi="Times New Roman"/>
                <w:spacing w:val="8"/>
                <w:sz w:val="8"/>
              </w:rPr>
              <w:t> </w:t>
            </w:r>
            <w:r>
              <w:rPr>
                <w:spacing w:val="2"/>
                <w:sz w:val="8"/>
              </w:rPr>
              <w:t>Implementos</w:t>
            </w:r>
            <w:r>
              <w:rPr>
                <w:rFonts w:ascii="Times New Roman" w:hAnsi="Times New Roman"/>
                <w:spacing w:val="8"/>
                <w:sz w:val="8"/>
              </w:rPr>
              <w:t> </w:t>
            </w:r>
            <w:r>
              <w:rPr>
                <w:spacing w:val="-2"/>
                <w:sz w:val="8"/>
              </w:rPr>
              <w:t>Escolares</w:t>
            </w:r>
          </w:p>
          <w:p>
            <w:pPr>
              <w:pStyle w:val="TableParagraph"/>
              <w:spacing w:before="32"/>
              <w:rPr>
                <w:b/>
                <w:sz w:val="8"/>
              </w:rPr>
            </w:pPr>
          </w:p>
          <w:p>
            <w:pPr>
              <w:pStyle w:val="TableParagraph"/>
              <w:ind w:left="18"/>
              <w:rPr>
                <w:sz w:val="8"/>
              </w:rPr>
            </w:pPr>
            <w:r>
              <w:rPr>
                <w:spacing w:val="-2"/>
                <w:w w:val="110"/>
                <w:sz w:val="8"/>
              </w:rPr>
              <w:t>Superávit</w:t>
            </w:r>
            <w:r>
              <w:rPr>
                <w:rFonts w:ascii="Times New Roman" w:hAnsi="Times New Roman"/>
                <w:spacing w:val="3"/>
                <w:w w:val="110"/>
                <w:sz w:val="8"/>
              </w:rPr>
              <w:t> </w:t>
            </w:r>
            <w:r>
              <w:rPr>
                <w:spacing w:val="-2"/>
                <w:w w:val="110"/>
                <w:sz w:val="8"/>
              </w:rPr>
              <w:t>D-MEP</w:t>
            </w:r>
            <w:r>
              <w:rPr>
                <w:rFonts w:ascii="Times New Roman" w:hAnsi="Times New Roman"/>
                <w:spacing w:val="4"/>
                <w:w w:val="110"/>
                <w:sz w:val="8"/>
              </w:rPr>
              <w:t> </w:t>
            </w:r>
            <w:r>
              <w:rPr>
                <w:spacing w:val="-2"/>
                <w:w w:val="110"/>
                <w:sz w:val="8"/>
              </w:rPr>
              <w:t>Avancemos</w:t>
            </w:r>
          </w:p>
          <w:p>
            <w:pPr>
              <w:pStyle w:val="TableParagraph"/>
              <w:spacing w:line="470" w:lineRule="auto" w:before="88"/>
              <w:ind w:left="18" w:right="1300"/>
              <w:rPr>
                <w:sz w:val="8"/>
              </w:rPr>
            </w:pPr>
            <w:r>
              <w:rPr>
                <w:spacing w:val="-2"/>
                <w:w w:val="110"/>
                <w:sz w:val="8"/>
              </w:rPr>
              <w:t>Superávit</w:t>
            </w:r>
            <w:r>
              <w:rPr>
                <w:rFonts w:ascii="Times New Roman" w:hAnsi="Times New Roman"/>
                <w:spacing w:val="-2"/>
                <w:w w:val="110"/>
                <w:sz w:val="8"/>
              </w:rPr>
              <w:t> </w:t>
            </w:r>
            <w:r>
              <w:rPr>
                <w:spacing w:val="-2"/>
                <w:w w:val="110"/>
                <w:sz w:val="8"/>
              </w:rPr>
              <w:t>Gobierno</w:t>
            </w:r>
            <w:r>
              <w:rPr>
                <w:rFonts w:ascii="Times New Roman" w:hAnsi="Times New Roman"/>
                <w:spacing w:val="-2"/>
                <w:w w:val="110"/>
                <w:sz w:val="8"/>
              </w:rPr>
              <w:t> </w:t>
            </w:r>
            <w:r>
              <w:rPr>
                <w:spacing w:val="-2"/>
                <w:w w:val="110"/>
                <w:sz w:val="8"/>
              </w:rPr>
              <w:t>Central</w:t>
            </w:r>
            <w:r>
              <w:rPr>
                <w:rFonts w:ascii="Times New Roman" w:hAnsi="Times New Roman"/>
                <w:spacing w:val="-4"/>
                <w:w w:val="110"/>
                <w:sz w:val="8"/>
              </w:rPr>
              <w:t> </w:t>
            </w:r>
            <w:r>
              <w:rPr>
                <w:spacing w:val="-2"/>
                <w:w w:val="110"/>
                <w:sz w:val="8"/>
              </w:rPr>
              <w:t>(Emergencias)</w:t>
            </w:r>
            <w:r>
              <w:rPr>
                <w:rFonts w:ascii="Times New Roman" w:hAnsi="Times New Roman"/>
                <w:spacing w:val="40"/>
                <w:w w:val="110"/>
                <w:sz w:val="8"/>
              </w:rPr>
              <w:t> </w:t>
            </w:r>
            <w:r>
              <w:rPr>
                <w:w w:val="110"/>
                <w:sz w:val="8"/>
              </w:rPr>
              <w:t>Superávit</w:t>
            </w:r>
            <w:r>
              <w:rPr>
                <w:rFonts w:ascii="Times New Roman" w:hAnsi="Times New Roman"/>
                <w:w w:val="110"/>
                <w:sz w:val="8"/>
              </w:rPr>
              <w:t> </w:t>
            </w:r>
            <w:r>
              <w:rPr>
                <w:w w:val="110"/>
                <w:sz w:val="8"/>
              </w:rPr>
              <w:t>Empresas</w:t>
            </w:r>
            <w:r>
              <w:rPr>
                <w:rFonts w:ascii="Times New Roman" w:hAnsi="Times New Roman"/>
                <w:w w:val="110"/>
                <w:sz w:val="8"/>
              </w:rPr>
              <w:t> </w:t>
            </w:r>
            <w:r>
              <w:rPr>
                <w:w w:val="110"/>
                <w:sz w:val="8"/>
              </w:rPr>
              <w:t>Comerciales</w:t>
            </w:r>
          </w:p>
        </w:tc>
        <w:tc>
          <w:tcPr>
            <w:tcW w:w="712" w:type="dxa"/>
            <w:tcBorders>
              <w:bottom w:val="nil"/>
            </w:tcBorders>
          </w:tcPr>
          <w:p>
            <w:pPr>
              <w:pStyle w:val="TableParagraph"/>
              <w:spacing w:before="74"/>
              <w:ind w:right="-15"/>
              <w:jc w:val="right"/>
              <w:rPr>
                <w:b/>
                <w:sz w:val="8"/>
              </w:rPr>
            </w:pPr>
            <w:r>
              <w:rPr>
                <w:b/>
                <w:color w:val="0000FF"/>
                <w:spacing w:val="-2"/>
                <w:w w:val="110"/>
                <w:sz w:val="8"/>
              </w:rPr>
              <w:t>7,499,157.90</w:t>
            </w:r>
          </w:p>
        </w:tc>
        <w:tc>
          <w:tcPr>
            <w:tcW w:w="868" w:type="dxa"/>
            <w:tcBorders>
              <w:bottom w:val="nil"/>
            </w:tcBorders>
          </w:tcPr>
          <w:p>
            <w:pPr>
              <w:pStyle w:val="TableParagraph"/>
              <w:spacing w:before="74"/>
              <w:ind w:right="-15"/>
              <w:jc w:val="right"/>
              <w:rPr>
                <w:b/>
                <w:sz w:val="8"/>
              </w:rPr>
            </w:pPr>
            <w:r>
              <w:rPr>
                <w:b/>
                <w:color w:val="0000FF"/>
                <w:spacing w:val="-2"/>
                <w:w w:val="110"/>
                <w:sz w:val="8"/>
              </w:rPr>
              <w:t>18,981,639.10</w:t>
            </w:r>
          </w:p>
        </w:tc>
        <w:tc>
          <w:tcPr>
            <w:tcW w:w="787" w:type="dxa"/>
            <w:tcBorders>
              <w:bottom w:val="nil"/>
            </w:tcBorders>
          </w:tcPr>
          <w:p>
            <w:pPr>
              <w:pStyle w:val="TableParagraph"/>
              <w:spacing w:before="74"/>
              <w:ind w:right="-15"/>
              <w:jc w:val="right"/>
              <w:rPr>
                <w:b/>
                <w:sz w:val="8"/>
              </w:rPr>
            </w:pPr>
            <w:r>
              <w:rPr>
                <w:b/>
                <w:color w:val="0000FF"/>
                <w:spacing w:val="-2"/>
                <w:w w:val="110"/>
                <w:sz w:val="8"/>
              </w:rPr>
              <w:t>677,647.31</w:t>
            </w:r>
          </w:p>
        </w:tc>
        <w:tc>
          <w:tcPr>
            <w:tcW w:w="719" w:type="dxa"/>
            <w:tcBorders>
              <w:bottom w:val="nil"/>
            </w:tcBorders>
          </w:tcPr>
          <w:p>
            <w:pPr>
              <w:pStyle w:val="TableParagraph"/>
              <w:spacing w:before="74"/>
              <w:ind w:right="-15"/>
              <w:jc w:val="right"/>
              <w:rPr>
                <w:b/>
                <w:sz w:val="8"/>
              </w:rPr>
            </w:pPr>
            <w:r>
              <w:rPr>
                <w:b/>
                <w:color w:val="0000FF"/>
                <w:spacing w:val="-2"/>
                <w:w w:val="110"/>
                <w:sz w:val="8"/>
              </w:rPr>
              <w:t>1,531,471.01</w:t>
            </w:r>
          </w:p>
        </w:tc>
        <w:tc>
          <w:tcPr>
            <w:tcW w:w="827" w:type="dxa"/>
            <w:tcBorders>
              <w:bottom w:val="nil"/>
            </w:tcBorders>
          </w:tcPr>
          <w:p>
            <w:pPr>
              <w:pStyle w:val="TableParagraph"/>
              <w:spacing w:before="74"/>
              <w:ind w:right="-15"/>
              <w:jc w:val="right"/>
              <w:rPr>
                <w:b/>
                <w:sz w:val="8"/>
              </w:rPr>
            </w:pPr>
            <w:r>
              <w:rPr>
                <w:b/>
                <w:color w:val="0000FF"/>
                <w:spacing w:val="-2"/>
                <w:w w:val="110"/>
                <w:sz w:val="8"/>
              </w:rPr>
              <w:t>28,689,915.32</w:t>
            </w:r>
          </w:p>
        </w:tc>
        <w:tc>
          <w:tcPr>
            <w:tcW w:w="623" w:type="dxa"/>
            <w:tcBorders>
              <w:bottom w:val="nil"/>
            </w:tcBorders>
          </w:tcPr>
          <w:p>
            <w:pPr>
              <w:pStyle w:val="TableParagraph"/>
              <w:rPr>
                <w:rFonts w:ascii="Times New Roman"/>
                <w:sz w:val="8"/>
              </w:rPr>
            </w:pPr>
          </w:p>
        </w:tc>
        <w:tc>
          <w:tcPr>
            <w:tcW w:w="2719" w:type="dxa"/>
            <w:vMerge w:val="restart"/>
          </w:tcPr>
          <w:p>
            <w:pPr>
              <w:pStyle w:val="TableParagraph"/>
              <w:spacing w:line="470" w:lineRule="auto" w:before="74"/>
              <w:ind w:left="24" w:right="1594"/>
              <w:rPr>
                <w:b/>
                <w:sz w:val="8"/>
              </w:rPr>
            </w:pPr>
            <w:r>
              <w:rPr>
                <w:b/>
                <w:color w:val="0000FF"/>
                <w:spacing w:val="-2"/>
                <w:w w:val="110"/>
                <w:sz w:val="8"/>
              </w:rPr>
              <w:t>GASTOS</w:t>
            </w:r>
            <w:r>
              <w:rPr>
                <w:rFonts w:ascii="Times New Roman"/>
                <w:color w:val="0000FF"/>
                <w:spacing w:val="40"/>
                <w:w w:val="110"/>
                <w:sz w:val="8"/>
              </w:rPr>
              <w:t> </w:t>
            </w:r>
            <w:r>
              <w:rPr>
                <w:b/>
                <w:color w:val="0000FF"/>
                <w:spacing w:val="-2"/>
                <w:sz w:val="8"/>
              </w:rPr>
              <w:t>REMUNERACIONES</w:t>
            </w:r>
          </w:p>
          <w:p>
            <w:pPr>
              <w:pStyle w:val="TableParagraph"/>
              <w:spacing w:line="91" w:lineRule="exact"/>
              <w:ind w:left="24"/>
              <w:rPr>
                <w:b/>
                <w:sz w:val="8"/>
              </w:rPr>
            </w:pPr>
            <w:r>
              <w:rPr>
                <w:b/>
                <w:w w:val="105"/>
                <w:sz w:val="8"/>
              </w:rPr>
              <w:t>REMUNERACIONES</w:t>
            </w:r>
            <w:r>
              <w:rPr>
                <w:rFonts w:ascii="Times New Roman" w:hAnsi="Times New Roman"/>
                <w:spacing w:val="12"/>
                <w:w w:val="110"/>
                <w:sz w:val="8"/>
              </w:rPr>
              <w:t> </w:t>
            </w:r>
            <w:r>
              <w:rPr>
                <w:b/>
                <w:spacing w:val="-2"/>
                <w:w w:val="110"/>
                <w:sz w:val="8"/>
              </w:rPr>
              <w:t>BÁSICAS</w:t>
            </w:r>
          </w:p>
          <w:p>
            <w:pPr>
              <w:pStyle w:val="TableParagraph"/>
              <w:spacing w:line="470" w:lineRule="auto" w:before="88"/>
              <w:ind w:left="24" w:right="1219" w:firstLine="28"/>
              <w:rPr>
                <w:b/>
                <w:sz w:val="8"/>
              </w:rPr>
            </w:pPr>
            <w:r>
              <w:rPr>
                <w:w w:val="110"/>
                <w:sz w:val="8"/>
              </w:rPr>
              <w:t>Sueldos</w:t>
            </w:r>
            <w:r>
              <w:rPr>
                <w:rFonts w:ascii="Times New Roman"/>
                <w:w w:val="110"/>
                <w:sz w:val="8"/>
              </w:rPr>
              <w:t> </w:t>
            </w:r>
            <w:r>
              <w:rPr>
                <w:w w:val="110"/>
                <w:sz w:val="8"/>
              </w:rPr>
              <w:t>para</w:t>
            </w:r>
            <w:r>
              <w:rPr>
                <w:rFonts w:ascii="Times New Roman"/>
                <w:w w:val="110"/>
                <w:sz w:val="8"/>
              </w:rPr>
              <w:t> </w:t>
            </w:r>
            <w:r>
              <w:rPr>
                <w:w w:val="110"/>
                <w:sz w:val="8"/>
              </w:rPr>
              <w:t>cargos</w:t>
            </w:r>
            <w:r>
              <w:rPr>
                <w:rFonts w:ascii="Times New Roman"/>
                <w:w w:val="110"/>
                <w:sz w:val="8"/>
              </w:rPr>
              <w:t> </w:t>
            </w:r>
            <w:r>
              <w:rPr>
                <w:w w:val="110"/>
                <w:sz w:val="8"/>
              </w:rPr>
              <w:t>fijos</w:t>
            </w:r>
            <w:r>
              <w:rPr>
                <w:rFonts w:ascii="Times New Roman"/>
                <w:w w:val="110"/>
                <w:sz w:val="8"/>
              </w:rPr>
              <w:t> </w:t>
            </w:r>
            <w:r>
              <w:rPr>
                <w:w w:val="110"/>
                <w:sz w:val="8"/>
              </w:rPr>
              <w:t>AC.</w:t>
            </w:r>
            <w:r>
              <w:rPr>
                <w:rFonts w:ascii="Times New Roman"/>
                <w:w w:val="110"/>
                <w:sz w:val="8"/>
              </w:rPr>
              <w:t> </w:t>
            </w:r>
            <w:r>
              <w:rPr>
                <w:w w:val="110"/>
                <w:sz w:val="8"/>
              </w:rPr>
              <w:t>1127</w:t>
            </w:r>
            <w:r>
              <w:rPr>
                <w:rFonts w:ascii="Times New Roman"/>
                <w:spacing w:val="40"/>
                <w:w w:val="110"/>
                <w:sz w:val="8"/>
              </w:rPr>
              <w:t> </w:t>
            </w:r>
            <w:r>
              <w:rPr>
                <w:w w:val="110"/>
                <w:sz w:val="8"/>
              </w:rPr>
              <w:t>Sueldos</w:t>
            </w:r>
            <w:r>
              <w:rPr>
                <w:rFonts w:ascii="Times New Roman"/>
                <w:spacing w:val="-4"/>
                <w:w w:val="110"/>
                <w:sz w:val="8"/>
              </w:rPr>
              <w:t> </w:t>
            </w:r>
            <w:r>
              <w:rPr>
                <w:w w:val="110"/>
                <w:sz w:val="8"/>
              </w:rPr>
              <w:t>para</w:t>
            </w:r>
            <w:r>
              <w:rPr>
                <w:rFonts w:ascii="Times New Roman"/>
                <w:spacing w:val="-4"/>
                <w:w w:val="110"/>
                <w:sz w:val="8"/>
              </w:rPr>
              <w:t> </w:t>
            </w:r>
            <w:r>
              <w:rPr>
                <w:w w:val="110"/>
                <w:sz w:val="8"/>
              </w:rPr>
              <w:t>cargos</w:t>
            </w:r>
            <w:r>
              <w:rPr>
                <w:rFonts w:ascii="Times New Roman"/>
                <w:spacing w:val="-4"/>
                <w:w w:val="110"/>
                <w:sz w:val="8"/>
              </w:rPr>
              <w:t> </w:t>
            </w:r>
            <w:r>
              <w:rPr>
                <w:w w:val="110"/>
                <w:sz w:val="8"/>
              </w:rPr>
              <w:t>fijos</w:t>
            </w:r>
            <w:r>
              <w:rPr>
                <w:rFonts w:ascii="Times New Roman"/>
                <w:spacing w:val="-4"/>
                <w:w w:val="110"/>
                <w:sz w:val="8"/>
              </w:rPr>
              <w:t> </w:t>
            </w:r>
            <w:r>
              <w:rPr>
                <w:w w:val="110"/>
                <w:sz w:val="8"/>
              </w:rPr>
              <w:t>P</w:t>
            </w:r>
            <w:r>
              <w:rPr>
                <w:rFonts w:ascii="Times New Roman"/>
                <w:spacing w:val="-4"/>
                <w:w w:val="110"/>
                <w:sz w:val="8"/>
              </w:rPr>
              <w:t> </w:t>
            </w:r>
            <w:r>
              <w:rPr>
                <w:w w:val="110"/>
                <w:sz w:val="8"/>
              </w:rPr>
              <w:t>y</w:t>
            </w:r>
            <w:r>
              <w:rPr>
                <w:rFonts w:ascii="Times New Roman"/>
                <w:spacing w:val="-6"/>
                <w:w w:val="110"/>
                <w:sz w:val="8"/>
              </w:rPr>
              <w:t> </w:t>
            </w:r>
            <w:r>
              <w:rPr>
                <w:w w:val="110"/>
                <w:sz w:val="8"/>
              </w:rPr>
              <w:t>P</w:t>
            </w:r>
            <w:r>
              <w:rPr>
                <w:rFonts w:ascii="Times New Roman"/>
                <w:spacing w:val="-3"/>
                <w:w w:val="110"/>
                <w:sz w:val="8"/>
              </w:rPr>
              <w:t> </w:t>
            </w:r>
            <w:r>
              <w:rPr>
                <w:w w:val="110"/>
                <w:sz w:val="8"/>
              </w:rPr>
              <w:t>1220</w:t>
            </w:r>
            <w:r>
              <w:rPr>
                <w:rFonts w:ascii="Times New Roman"/>
                <w:spacing w:val="40"/>
                <w:w w:val="110"/>
                <w:sz w:val="8"/>
              </w:rPr>
              <w:t> </w:t>
            </w:r>
            <w:r>
              <w:rPr>
                <w:b/>
                <w:color w:val="0000FF"/>
                <w:w w:val="110"/>
                <w:sz w:val="8"/>
              </w:rPr>
              <w:t>MATERIALES</w:t>
            </w:r>
            <w:r>
              <w:rPr>
                <w:rFonts w:ascii="Times New Roman"/>
                <w:color w:val="0000FF"/>
                <w:w w:val="110"/>
                <w:sz w:val="8"/>
              </w:rPr>
              <w:t> </w:t>
            </w:r>
            <w:r>
              <w:rPr>
                <w:b/>
                <w:color w:val="0000FF"/>
                <w:w w:val="110"/>
                <w:sz w:val="8"/>
              </w:rPr>
              <w:t>Y</w:t>
            </w:r>
            <w:r>
              <w:rPr>
                <w:rFonts w:ascii="Times New Roman"/>
                <w:color w:val="0000FF"/>
                <w:w w:val="110"/>
                <w:sz w:val="8"/>
              </w:rPr>
              <w:t> </w:t>
            </w:r>
            <w:r>
              <w:rPr>
                <w:b/>
                <w:color w:val="0000FF"/>
                <w:w w:val="110"/>
                <w:sz w:val="8"/>
              </w:rPr>
              <w:t>SUMINISTROS</w:t>
            </w:r>
          </w:p>
          <w:p>
            <w:pPr>
              <w:pStyle w:val="TableParagraph"/>
              <w:spacing w:line="91" w:lineRule="exact"/>
              <w:ind w:left="24"/>
              <w:rPr>
                <w:b/>
                <w:sz w:val="8"/>
              </w:rPr>
            </w:pPr>
            <w:r>
              <w:rPr>
                <w:b/>
                <w:sz w:val="8"/>
              </w:rPr>
              <w:t>BIENES</w:t>
            </w:r>
            <w:r>
              <w:rPr>
                <w:rFonts w:ascii="Times New Roman" w:hAnsi="Times New Roman"/>
                <w:spacing w:val="24"/>
                <w:sz w:val="8"/>
              </w:rPr>
              <w:t> </w:t>
            </w:r>
            <w:r>
              <w:rPr>
                <w:b/>
                <w:sz w:val="8"/>
              </w:rPr>
              <w:t>PARA</w:t>
            </w:r>
            <w:r>
              <w:rPr>
                <w:rFonts w:ascii="Times New Roman" w:hAnsi="Times New Roman"/>
                <w:spacing w:val="19"/>
                <w:sz w:val="8"/>
              </w:rPr>
              <w:t> </w:t>
            </w:r>
            <w:r>
              <w:rPr>
                <w:b/>
                <w:sz w:val="8"/>
              </w:rPr>
              <w:t>PRODUCCIÓN</w:t>
            </w:r>
            <w:r>
              <w:rPr>
                <w:rFonts w:ascii="Times New Roman" w:hAnsi="Times New Roman"/>
                <w:spacing w:val="25"/>
                <w:sz w:val="8"/>
              </w:rPr>
              <w:t> </w:t>
            </w:r>
            <w:r>
              <w:rPr>
                <w:b/>
                <w:sz w:val="8"/>
              </w:rPr>
              <w:t>Y</w:t>
            </w:r>
            <w:r>
              <w:rPr>
                <w:rFonts w:ascii="Times New Roman" w:hAnsi="Times New Roman"/>
                <w:spacing w:val="19"/>
                <w:sz w:val="8"/>
              </w:rPr>
              <w:t> </w:t>
            </w:r>
            <w:r>
              <w:rPr>
                <w:b/>
                <w:spacing w:val="-2"/>
                <w:sz w:val="8"/>
              </w:rPr>
              <w:t>COMERCIALIZACIÓN</w:t>
            </w:r>
          </w:p>
          <w:p>
            <w:pPr>
              <w:pStyle w:val="TableParagraph"/>
              <w:spacing w:line="470" w:lineRule="auto" w:before="88"/>
              <w:ind w:left="24" w:right="1219" w:firstLine="28"/>
              <w:rPr>
                <w:b/>
                <w:sz w:val="8"/>
              </w:rPr>
            </w:pPr>
            <w:r>
              <w:rPr>
                <w:w w:val="110"/>
                <w:sz w:val="8"/>
              </w:rPr>
              <w:t>Producto</w:t>
            </w:r>
            <w:r>
              <w:rPr>
                <w:rFonts w:ascii="Times New Roman" w:hAnsi="Times New Roman"/>
                <w:w w:val="110"/>
                <w:sz w:val="8"/>
              </w:rPr>
              <w:t> </w:t>
            </w:r>
            <w:r>
              <w:rPr>
                <w:w w:val="110"/>
                <w:sz w:val="8"/>
              </w:rPr>
              <w:t>terminado</w:t>
            </w:r>
            <w:r>
              <w:rPr>
                <w:rFonts w:ascii="Times New Roman" w:hAnsi="Times New Roman"/>
                <w:w w:val="110"/>
                <w:sz w:val="8"/>
              </w:rPr>
              <w:t> </w:t>
            </w:r>
            <w:r>
              <w:rPr>
                <w:w w:val="110"/>
                <w:sz w:val="8"/>
              </w:rPr>
              <w:t>TL</w:t>
            </w:r>
            <w:r>
              <w:rPr>
                <w:rFonts w:ascii="Times New Roman" w:hAnsi="Times New Roman"/>
                <w:spacing w:val="40"/>
                <w:w w:val="110"/>
                <w:sz w:val="8"/>
              </w:rPr>
              <w:t> </w:t>
            </w:r>
            <w:r>
              <w:rPr>
                <w:b/>
                <w:color w:val="0000FF"/>
                <w:spacing w:val="-2"/>
                <w:w w:val="110"/>
                <w:sz w:val="8"/>
              </w:rPr>
              <w:t>TRANSFERENCIAS</w:t>
            </w:r>
            <w:r>
              <w:rPr>
                <w:rFonts w:ascii="Times New Roman" w:hAnsi="Times New Roman"/>
                <w:color w:val="0000FF"/>
                <w:spacing w:val="-4"/>
                <w:w w:val="110"/>
                <w:sz w:val="8"/>
              </w:rPr>
              <w:t> </w:t>
            </w:r>
            <w:r>
              <w:rPr>
                <w:b/>
                <w:color w:val="0000FF"/>
                <w:spacing w:val="-2"/>
                <w:w w:val="110"/>
                <w:sz w:val="8"/>
              </w:rPr>
              <w:t>CORRIENTES</w:t>
            </w:r>
            <w:r>
              <w:rPr>
                <w:rFonts w:ascii="Times New Roman" w:hAnsi="Times New Roman"/>
                <w:color w:val="0000FF"/>
                <w:spacing w:val="40"/>
                <w:w w:val="110"/>
                <w:sz w:val="8"/>
              </w:rPr>
              <w:t> </w:t>
            </w:r>
            <w:r>
              <w:rPr>
                <w:b/>
                <w:w w:val="110"/>
                <w:sz w:val="8"/>
              </w:rPr>
              <w:t>AL</w:t>
            </w:r>
            <w:r>
              <w:rPr>
                <w:rFonts w:ascii="Times New Roman" w:hAnsi="Times New Roman"/>
                <w:w w:val="110"/>
                <w:sz w:val="8"/>
              </w:rPr>
              <w:t> </w:t>
            </w:r>
            <w:r>
              <w:rPr>
                <w:b/>
                <w:w w:val="110"/>
                <w:sz w:val="8"/>
              </w:rPr>
              <w:t>SECTOR</w:t>
            </w:r>
            <w:r>
              <w:rPr>
                <w:rFonts w:ascii="Times New Roman" w:hAnsi="Times New Roman"/>
                <w:w w:val="110"/>
                <w:sz w:val="8"/>
              </w:rPr>
              <w:t> </w:t>
            </w:r>
            <w:r>
              <w:rPr>
                <w:b/>
                <w:w w:val="110"/>
                <w:sz w:val="8"/>
              </w:rPr>
              <w:t>PÚBLICO</w:t>
            </w:r>
          </w:p>
          <w:p>
            <w:pPr>
              <w:pStyle w:val="TableParagraph"/>
              <w:spacing w:line="91" w:lineRule="exact"/>
              <w:ind w:right="1108"/>
              <w:jc w:val="center"/>
              <w:rPr>
                <w:sz w:val="8"/>
              </w:rPr>
            </w:pPr>
            <w:r>
              <w:rPr>
                <w:sz w:val="8"/>
              </w:rPr>
              <w:t>A</w:t>
            </w:r>
            <w:r>
              <w:rPr>
                <w:rFonts w:ascii="Times New Roman" w:hAnsi="Times New Roman"/>
                <w:spacing w:val="18"/>
                <w:sz w:val="8"/>
              </w:rPr>
              <w:t> </w:t>
            </w:r>
            <w:r>
              <w:rPr>
                <w:sz w:val="8"/>
              </w:rPr>
              <w:t>Órganos</w:t>
            </w:r>
            <w:r>
              <w:rPr>
                <w:rFonts w:ascii="Times New Roman" w:hAnsi="Times New Roman"/>
                <w:spacing w:val="25"/>
                <w:sz w:val="8"/>
              </w:rPr>
              <w:t> </w:t>
            </w:r>
            <w:r>
              <w:rPr>
                <w:sz w:val="8"/>
              </w:rPr>
              <w:t>Desconcentrados</w:t>
            </w:r>
            <w:r>
              <w:rPr>
                <w:rFonts w:ascii="Times New Roman" w:hAnsi="Times New Roman"/>
                <w:spacing w:val="24"/>
                <w:sz w:val="8"/>
              </w:rPr>
              <w:t> </w:t>
            </w:r>
            <w:r>
              <w:rPr>
                <w:spacing w:val="-2"/>
                <w:sz w:val="8"/>
              </w:rPr>
              <w:t>Superávit</w:t>
            </w:r>
          </w:p>
          <w:p>
            <w:pPr>
              <w:pStyle w:val="TableParagraph"/>
              <w:spacing w:before="5"/>
              <w:rPr>
                <w:b/>
                <w:sz w:val="8"/>
              </w:rPr>
            </w:pPr>
          </w:p>
          <w:p>
            <w:pPr>
              <w:pStyle w:val="TableParagraph"/>
              <w:spacing w:line="537" w:lineRule="auto" w:before="1"/>
              <w:ind w:left="216" w:right="72"/>
              <w:rPr>
                <w:i/>
                <w:sz w:val="7"/>
              </w:rPr>
            </w:pPr>
            <w:r>
              <w:rPr>
                <w:i/>
                <w:w w:val="110"/>
                <w:sz w:val="7"/>
              </w:rPr>
              <w:t>Devolución</w:t>
            </w:r>
            <w:r>
              <w:rPr>
                <w:rFonts w:ascii="Times New Roman" w:hAnsi="Times New Roman"/>
                <w:spacing w:val="-5"/>
                <w:w w:val="110"/>
                <w:sz w:val="7"/>
              </w:rPr>
              <w:t> </w:t>
            </w:r>
            <w:r>
              <w:rPr>
                <w:i/>
                <w:w w:val="110"/>
                <w:sz w:val="7"/>
              </w:rPr>
              <w:t>Superávit</w:t>
            </w:r>
            <w:r>
              <w:rPr>
                <w:rFonts w:ascii="Times New Roman" w:hAnsi="Times New Roman"/>
                <w:spacing w:val="-5"/>
                <w:w w:val="110"/>
                <w:sz w:val="7"/>
              </w:rPr>
              <w:t> </w:t>
            </w:r>
            <w:r>
              <w:rPr>
                <w:i/>
                <w:w w:val="110"/>
                <w:sz w:val="7"/>
              </w:rPr>
              <w:t>FODESAF</w:t>
            </w:r>
            <w:r>
              <w:rPr>
                <w:rFonts w:ascii="Times New Roman" w:hAnsi="Times New Roman"/>
                <w:spacing w:val="-5"/>
                <w:w w:val="110"/>
                <w:sz w:val="7"/>
              </w:rPr>
              <w:t> </w:t>
            </w:r>
            <w:r>
              <w:rPr>
                <w:i/>
                <w:w w:val="110"/>
                <w:sz w:val="7"/>
              </w:rPr>
              <w:t>Ley</w:t>
            </w:r>
            <w:r>
              <w:rPr>
                <w:rFonts w:ascii="Times New Roman" w:hAnsi="Times New Roman"/>
                <w:spacing w:val="-5"/>
                <w:w w:val="110"/>
                <w:sz w:val="7"/>
              </w:rPr>
              <w:t> </w:t>
            </w:r>
            <w:r>
              <w:rPr>
                <w:i/>
                <w:w w:val="110"/>
                <w:sz w:val="7"/>
              </w:rPr>
              <w:t>Transferencias</w:t>
            </w:r>
            <w:r>
              <w:rPr>
                <w:rFonts w:ascii="Times New Roman" w:hAnsi="Times New Roman"/>
                <w:spacing w:val="-4"/>
                <w:w w:val="110"/>
                <w:sz w:val="7"/>
              </w:rPr>
              <w:t> </w:t>
            </w:r>
            <w:r>
              <w:rPr>
                <w:i/>
                <w:w w:val="110"/>
                <w:sz w:val="7"/>
              </w:rPr>
              <w:t>Corrientes</w:t>
            </w:r>
            <w:r>
              <w:rPr>
                <w:rFonts w:ascii="Times New Roman" w:hAnsi="Times New Roman"/>
                <w:spacing w:val="40"/>
                <w:w w:val="110"/>
                <w:sz w:val="7"/>
              </w:rPr>
              <w:t> </w:t>
            </w:r>
            <w:r>
              <w:rPr>
                <w:i/>
                <w:w w:val="110"/>
                <w:sz w:val="7"/>
              </w:rPr>
              <w:t>Devolución</w:t>
            </w:r>
            <w:r>
              <w:rPr>
                <w:rFonts w:ascii="Times New Roman" w:hAnsi="Times New Roman"/>
                <w:spacing w:val="-4"/>
                <w:w w:val="110"/>
                <w:sz w:val="7"/>
              </w:rPr>
              <w:t> </w:t>
            </w:r>
            <w:r>
              <w:rPr>
                <w:i/>
                <w:w w:val="110"/>
                <w:sz w:val="7"/>
              </w:rPr>
              <w:t>Superávit</w:t>
            </w:r>
            <w:r>
              <w:rPr>
                <w:rFonts w:ascii="Times New Roman" w:hAnsi="Times New Roman"/>
                <w:spacing w:val="-4"/>
                <w:w w:val="110"/>
                <w:sz w:val="7"/>
              </w:rPr>
              <w:t> </w:t>
            </w:r>
            <w:r>
              <w:rPr>
                <w:i/>
                <w:w w:val="110"/>
                <w:sz w:val="7"/>
              </w:rPr>
              <w:t>FODESAF</w:t>
            </w:r>
            <w:r>
              <w:rPr>
                <w:rFonts w:ascii="Times New Roman" w:hAnsi="Times New Roman"/>
                <w:spacing w:val="-3"/>
                <w:w w:val="110"/>
                <w:sz w:val="7"/>
              </w:rPr>
              <w:t> </w:t>
            </w:r>
            <w:r>
              <w:rPr>
                <w:i/>
                <w:w w:val="110"/>
                <w:sz w:val="7"/>
              </w:rPr>
              <w:t>Ley</w:t>
            </w:r>
            <w:r>
              <w:rPr>
                <w:rFonts w:ascii="Times New Roman" w:hAnsi="Times New Roman"/>
                <w:spacing w:val="-4"/>
                <w:w w:val="110"/>
                <w:sz w:val="7"/>
              </w:rPr>
              <w:t> </w:t>
            </w:r>
            <w:r>
              <w:rPr>
                <w:i/>
                <w:w w:val="110"/>
                <w:sz w:val="7"/>
              </w:rPr>
              <w:t>Transferencias</w:t>
            </w:r>
            <w:r>
              <w:rPr>
                <w:rFonts w:ascii="Times New Roman" w:hAnsi="Times New Roman"/>
                <w:spacing w:val="-4"/>
                <w:w w:val="110"/>
                <w:sz w:val="7"/>
              </w:rPr>
              <w:t> </w:t>
            </w:r>
            <w:r>
              <w:rPr>
                <w:i/>
                <w:w w:val="110"/>
                <w:sz w:val="7"/>
              </w:rPr>
              <w:t>de</w:t>
            </w:r>
            <w:r>
              <w:rPr>
                <w:rFonts w:ascii="Times New Roman" w:hAnsi="Times New Roman"/>
                <w:spacing w:val="-4"/>
                <w:w w:val="110"/>
                <w:sz w:val="7"/>
              </w:rPr>
              <w:t> </w:t>
            </w:r>
            <w:r>
              <w:rPr>
                <w:i/>
                <w:w w:val="110"/>
                <w:sz w:val="7"/>
              </w:rPr>
              <w:t>Capital</w:t>
            </w:r>
            <w:r>
              <w:rPr>
                <w:rFonts w:ascii="Times New Roman" w:hAnsi="Times New Roman"/>
                <w:spacing w:val="40"/>
                <w:w w:val="110"/>
                <w:sz w:val="7"/>
              </w:rPr>
              <w:t> </w:t>
            </w:r>
            <w:r>
              <w:rPr>
                <w:i/>
                <w:w w:val="110"/>
                <w:sz w:val="7"/>
              </w:rPr>
              <w:t>Devolución</w:t>
            </w:r>
            <w:r>
              <w:rPr>
                <w:rFonts w:ascii="Times New Roman" w:hAnsi="Times New Roman"/>
                <w:w w:val="110"/>
                <w:sz w:val="7"/>
              </w:rPr>
              <w:t> </w:t>
            </w:r>
            <w:r>
              <w:rPr>
                <w:i/>
                <w:w w:val="110"/>
                <w:sz w:val="7"/>
              </w:rPr>
              <w:t>Superávit</w:t>
            </w:r>
            <w:r>
              <w:rPr>
                <w:rFonts w:ascii="Times New Roman" w:hAnsi="Times New Roman"/>
                <w:w w:val="110"/>
                <w:sz w:val="7"/>
              </w:rPr>
              <w:t> </w:t>
            </w:r>
            <w:r>
              <w:rPr>
                <w:i/>
                <w:w w:val="110"/>
                <w:sz w:val="7"/>
              </w:rPr>
              <w:t>Recursos</w:t>
            </w:r>
            <w:r>
              <w:rPr>
                <w:rFonts w:ascii="Times New Roman" w:hAnsi="Times New Roman"/>
                <w:w w:val="110"/>
                <w:sz w:val="7"/>
              </w:rPr>
              <w:t> </w:t>
            </w:r>
            <w:r>
              <w:rPr>
                <w:i/>
                <w:w w:val="110"/>
                <w:sz w:val="7"/>
              </w:rPr>
              <w:t>Asignación</w:t>
            </w:r>
            <w:r>
              <w:rPr>
                <w:rFonts w:ascii="Times New Roman" w:hAnsi="Times New Roman"/>
                <w:w w:val="110"/>
                <w:sz w:val="7"/>
              </w:rPr>
              <w:t> </w:t>
            </w:r>
            <w:r>
              <w:rPr>
                <w:i/>
                <w:w w:val="110"/>
                <w:sz w:val="7"/>
              </w:rPr>
              <w:t>Familiar</w:t>
            </w:r>
            <w:r>
              <w:rPr>
                <w:rFonts w:ascii="Times New Roman" w:hAnsi="Times New Roman"/>
                <w:w w:val="110"/>
                <w:sz w:val="7"/>
              </w:rPr>
              <w:t> </w:t>
            </w:r>
            <w:r>
              <w:rPr>
                <w:i/>
                <w:w w:val="110"/>
                <w:sz w:val="7"/>
              </w:rPr>
              <w:t>Inciso</w:t>
            </w:r>
            <w:r>
              <w:rPr>
                <w:rFonts w:ascii="Times New Roman" w:hAnsi="Times New Roman"/>
                <w:w w:val="110"/>
                <w:sz w:val="7"/>
              </w:rPr>
              <w:t> </w:t>
            </w:r>
            <w:r>
              <w:rPr>
                <w:i/>
                <w:w w:val="110"/>
                <w:sz w:val="7"/>
              </w:rPr>
              <w:t>H</w:t>
            </w:r>
            <w:r>
              <w:rPr>
                <w:rFonts w:ascii="Times New Roman" w:hAnsi="Times New Roman"/>
                <w:spacing w:val="40"/>
                <w:w w:val="110"/>
                <w:sz w:val="7"/>
              </w:rPr>
              <w:t> </w:t>
            </w:r>
            <w:r>
              <w:rPr>
                <w:i/>
                <w:w w:val="110"/>
                <w:sz w:val="7"/>
              </w:rPr>
              <w:t>Devolución</w:t>
            </w:r>
            <w:r>
              <w:rPr>
                <w:rFonts w:ascii="Times New Roman" w:hAnsi="Times New Roman"/>
                <w:w w:val="110"/>
                <w:sz w:val="7"/>
              </w:rPr>
              <w:t> </w:t>
            </w:r>
            <w:r>
              <w:rPr>
                <w:i/>
                <w:w w:val="110"/>
                <w:sz w:val="7"/>
              </w:rPr>
              <w:t>Superávit</w:t>
            </w:r>
            <w:r>
              <w:rPr>
                <w:rFonts w:ascii="Times New Roman" w:hAnsi="Times New Roman"/>
                <w:w w:val="110"/>
                <w:sz w:val="7"/>
              </w:rPr>
              <w:t> </w:t>
            </w:r>
            <w:r>
              <w:rPr>
                <w:i/>
                <w:w w:val="110"/>
                <w:sz w:val="7"/>
              </w:rPr>
              <w:t>Recursos</w:t>
            </w:r>
            <w:r>
              <w:rPr>
                <w:rFonts w:ascii="Times New Roman" w:hAnsi="Times New Roman"/>
                <w:w w:val="110"/>
                <w:sz w:val="7"/>
              </w:rPr>
              <w:t> </w:t>
            </w:r>
            <w:r>
              <w:rPr>
                <w:i/>
                <w:w w:val="110"/>
                <w:sz w:val="7"/>
              </w:rPr>
              <w:t>Asignación</w:t>
            </w:r>
            <w:r>
              <w:rPr>
                <w:rFonts w:ascii="Times New Roman" w:hAnsi="Times New Roman"/>
                <w:w w:val="110"/>
                <w:sz w:val="7"/>
              </w:rPr>
              <w:t> </w:t>
            </w:r>
            <w:r>
              <w:rPr>
                <w:i/>
                <w:w w:val="110"/>
                <w:sz w:val="7"/>
              </w:rPr>
              <w:t>Familiar</w:t>
            </w:r>
            <w:r>
              <w:rPr>
                <w:rFonts w:ascii="Times New Roman" w:hAnsi="Times New Roman"/>
                <w:w w:val="110"/>
                <w:sz w:val="7"/>
              </w:rPr>
              <w:t> </w:t>
            </w:r>
            <w:r>
              <w:rPr>
                <w:i/>
                <w:w w:val="110"/>
                <w:sz w:val="7"/>
              </w:rPr>
              <w:t>Inciso</w:t>
            </w:r>
            <w:r>
              <w:rPr>
                <w:rFonts w:ascii="Times New Roman" w:hAnsi="Times New Roman"/>
                <w:w w:val="110"/>
                <w:sz w:val="7"/>
              </w:rPr>
              <w:t> </w:t>
            </w:r>
            <w:r>
              <w:rPr>
                <w:i/>
                <w:w w:val="110"/>
                <w:sz w:val="7"/>
              </w:rPr>
              <w:t>K</w:t>
            </w:r>
            <w:r>
              <w:rPr>
                <w:rFonts w:ascii="Times New Roman" w:hAnsi="Times New Roman"/>
                <w:spacing w:val="40"/>
                <w:w w:val="110"/>
                <w:sz w:val="7"/>
              </w:rPr>
              <w:t> </w:t>
            </w:r>
            <w:r>
              <w:rPr>
                <w:i/>
                <w:w w:val="110"/>
                <w:sz w:val="7"/>
              </w:rPr>
              <w:t>Devolución</w:t>
            </w:r>
            <w:r>
              <w:rPr>
                <w:rFonts w:ascii="Times New Roman" w:hAnsi="Times New Roman"/>
                <w:w w:val="110"/>
                <w:sz w:val="7"/>
              </w:rPr>
              <w:t> </w:t>
            </w:r>
            <w:r>
              <w:rPr>
                <w:i/>
                <w:w w:val="110"/>
                <w:sz w:val="7"/>
              </w:rPr>
              <w:t>Superávit</w:t>
            </w:r>
            <w:r>
              <w:rPr>
                <w:rFonts w:ascii="Times New Roman" w:hAnsi="Times New Roman"/>
                <w:w w:val="110"/>
                <w:sz w:val="7"/>
              </w:rPr>
              <w:t> </w:t>
            </w:r>
            <w:r>
              <w:rPr>
                <w:i/>
                <w:w w:val="110"/>
                <w:sz w:val="7"/>
              </w:rPr>
              <w:t>FODESAF</w:t>
            </w:r>
            <w:r>
              <w:rPr>
                <w:rFonts w:ascii="Times New Roman" w:hAnsi="Times New Roman"/>
                <w:w w:val="110"/>
                <w:sz w:val="7"/>
              </w:rPr>
              <w:t> </w:t>
            </w:r>
            <w:r>
              <w:rPr>
                <w:i/>
                <w:w w:val="110"/>
                <w:sz w:val="7"/>
              </w:rPr>
              <w:t>Seguridad</w:t>
            </w:r>
            <w:r>
              <w:rPr>
                <w:rFonts w:ascii="Times New Roman" w:hAnsi="Times New Roman"/>
                <w:w w:val="110"/>
                <w:sz w:val="7"/>
              </w:rPr>
              <w:t> </w:t>
            </w:r>
            <w:r>
              <w:rPr>
                <w:i/>
                <w:w w:val="110"/>
                <w:sz w:val="7"/>
              </w:rPr>
              <w:t>Alimentaria</w:t>
            </w:r>
          </w:p>
          <w:p>
            <w:pPr>
              <w:pStyle w:val="TableParagraph"/>
              <w:spacing w:line="82" w:lineRule="exact"/>
              <w:ind w:left="24"/>
              <w:rPr>
                <w:b/>
                <w:sz w:val="8"/>
              </w:rPr>
            </w:pPr>
            <w:r>
              <w:rPr>
                <w:b/>
                <w:w w:val="110"/>
                <w:sz w:val="8"/>
              </w:rPr>
              <w:t>A</w:t>
            </w:r>
            <w:r>
              <w:rPr>
                <w:rFonts w:ascii="Times New Roman"/>
                <w:spacing w:val="-3"/>
                <w:w w:val="110"/>
                <w:sz w:val="8"/>
              </w:rPr>
              <w:t> </w:t>
            </w:r>
            <w:r>
              <w:rPr>
                <w:b/>
                <w:spacing w:val="-2"/>
                <w:w w:val="110"/>
                <w:sz w:val="8"/>
              </w:rPr>
              <w:t>PERSONAS</w:t>
            </w:r>
          </w:p>
          <w:p>
            <w:pPr>
              <w:pStyle w:val="TableParagraph"/>
              <w:spacing w:before="88"/>
              <w:ind w:left="24"/>
              <w:rPr>
                <w:b/>
                <w:sz w:val="8"/>
              </w:rPr>
            </w:pPr>
            <w:r>
              <w:rPr>
                <w:b/>
                <w:spacing w:val="-2"/>
                <w:w w:val="110"/>
                <w:sz w:val="8"/>
              </w:rPr>
              <w:t>Otras</w:t>
            </w:r>
            <w:r>
              <w:rPr>
                <w:rFonts w:ascii="Times New Roman"/>
                <w:spacing w:val="1"/>
                <w:w w:val="110"/>
                <w:sz w:val="8"/>
              </w:rPr>
              <w:t> </w:t>
            </w:r>
            <w:r>
              <w:rPr>
                <w:b/>
                <w:spacing w:val="-2"/>
                <w:w w:val="110"/>
                <w:sz w:val="8"/>
              </w:rPr>
              <w:t>transferencias</w:t>
            </w:r>
            <w:r>
              <w:rPr>
                <w:rFonts w:ascii="Times New Roman"/>
                <w:spacing w:val="4"/>
                <w:w w:val="110"/>
                <w:sz w:val="8"/>
              </w:rPr>
              <w:t> </w:t>
            </w:r>
            <w:r>
              <w:rPr>
                <w:b/>
                <w:spacing w:val="-2"/>
                <w:w w:val="110"/>
                <w:sz w:val="8"/>
              </w:rPr>
              <w:t>a</w:t>
            </w:r>
            <w:r>
              <w:rPr>
                <w:rFonts w:ascii="Times New Roman"/>
                <w:spacing w:val="10"/>
                <w:w w:val="110"/>
                <w:sz w:val="8"/>
              </w:rPr>
              <w:t> </w:t>
            </w:r>
            <w:r>
              <w:rPr>
                <w:b/>
                <w:spacing w:val="-2"/>
                <w:w w:val="110"/>
                <w:sz w:val="8"/>
              </w:rPr>
              <w:t>personas</w:t>
            </w:r>
          </w:p>
          <w:p>
            <w:pPr>
              <w:pStyle w:val="TableParagraph"/>
              <w:spacing w:before="5"/>
              <w:rPr>
                <w:b/>
                <w:sz w:val="8"/>
              </w:rPr>
            </w:pPr>
          </w:p>
          <w:p>
            <w:pPr>
              <w:pStyle w:val="TableParagraph"/>
              <w:spacing w:line="537" w:lineRule="auto"/>
              <w:ind w:left="216" w:right="1594"/>
              <w:rPr>
                <w:i/>
                <w:sz w:val="7"/>
              </w:rPr>
            </w:pPr>
            <w:r>
              <w:rPr>
                <w:i/>
                <w:w w:val="110"/>
                <w:sz w:val="7"/>
              </w:rPr>
              <w:t>Atención</w:t>
            </w:r>
            <w:r>
              <w:rPr>
                <w:rFonts w:ascii="Times New Roman" w:hAnsi="Times New Roman"/>
                <w:w w:val="110"/>
                <w:sz w:val="7"/>
              </w:rPr>
              <w:t> </w:t>
            </w:r>
            <w:r>
              <w:rPr>
                <w:i/>
                <w:w w:val="110"/>
                <w:sz w:val="7"/>
              </w:rPr>
              <w:t>a</w:t>
            </w:r>
            <w:r>
              <w:rPr>
                <w:rFonts w:ascii="Times New Roman" w:hAnsi="Times New Roman"/>
                <w:w w:val="110"/>
                <w:sz w:val="7"/>
              </w:rPr>
              <w:t> </w:t>
            </w:r>
            <w:r>
              <w:rPr>
                <w:i/>
                <w:w w:val="110"/>
                <w:sz w:val="7"/>
              </w:rPr>
              <w:t>Familias</w:t>
            </w:r>
            <w:r>
              <w:rPr>
                <w:rFonts w:ascii="Times New Roman" w:hAnsi="Times New Roman"/>
                <w:spacing w:val="40"/>
                <w:w w:val="110"/>
                <w:sz w:val="7"/>
              </w:rPr>
              <w:t> </w:t>
            </w:r>
            <w:r>
              <w:rPr>
                <w:i/>
                <w:spacing w:val="-2"/>
                <w:w w:val="110"/>
                <w:sz w:val="7"/>
              </w:rPr>
              <w:t>Avancemos</w:t>
            </w:r>
            <w:r>
              <w:rPr>
                <w:rFonts w:ascii="Times New Roman" w:hAnsi="Times New Roman"/>
                <w:spacing w:val="-3"/>
                <w:w w:val="110"/>
                <w:sz w:val="7"/>
              </w:rPr>
              <w:t> </w:t>
            </w:r>
            <w:r>
              <w:rPr>
                <w:i/>
                <w:spacing w:val="-2"/>
                <w:w w:val="110"/>
                <w:sz w:val="7"/>
              </w:rPr>
              <w:t>Superávit</w:t>
            </w:r>
          </w:p>
          <w:p>
            <w:pPr>
              <w:pStyle w:val="TableParagraph"/>
              <w:spacing w:line="537" w:lineRule="auto"/>
              <w:ind w:left="216"/>
              <w:rPr>
                <w:i/>
                <w:sz w:val="7"/>
              </w:rPr>
            </w:pPr>
            <w:r>
              <w:rPr>
                <w:i/>
                <w:w w:val="110"/>
                <w:sz w:val="7"/>
              </w:rPr>
              <w:t>Avancemos</w:t>
            </w:r>
            <w:r>
              <w:rPr>
                <w:rFonts w:ascii="Times New Roman" w:hAnsi="Times New Roman"/>
                <w:spacing w:val="-5"/>
                <w:w w:val="110"/>
                <w:sz w:val="7"/>
              </w:rPr>
              <w:t> </w:t>
            </w:r>
            <w:r>
              <w:rPr>
                <w:i/>
                <w:w w:val="110"/>
                <w:sz w:val="7"/>
              </w:rPr>
              <w:t>Superávit</w:t>
            </w:r>
            <w:r>
              <w:rPr>
                <w:rFonts w:ascii="Times New Roman" w:hAnsi="Times New Roman"/>
                <w:spacing w:val="-5"/>
                <w:w w:val="110"/>
                <w:sz w:val="7"/>
              </w:rPr>
              <w:t> </w:t>
            </w:r>
            <w:r>
              <w:rPr>
                <w:i/>
                <w:w w:val="110"/>
                <w:sz w:val="7"/>
              </w:rPr>
              <w:t>(Donación</w:t>
            </w:r>
            <w:r>
              <w:rPr>
                <w:rFonts w:ascii="Times New Roman" w:hAnsi="Times New Roman"/>
                <w:spacing w:val="-5"/>
                <w:w w:val="110"/>
                <w:sz w:val="7"/>
              </w:rPr>
              <w:t> </w:t>
            </w:r>
            <w:r>
              <w:rPr>
                <w:i/>
                <w:w w:val="110"/>
                <w:sz w:val="7"/>
              </w:rPr>
              <w:t>ASOC.SOLID.</w:t>
            </w:r>
            <w:r>
              <w:rPr>
                <w:rFonts w:ascii="Times New Roman" w:hAnsi="Times New Roman"/>
                <w:spacing w:val="-5"/>
                <w:w w:val="110"/>
                <w:sz w:val="7"/>
              </w:rPr>
              <w:t> </w:t>
            </w:r>
            <w:r>
              <w:rPr>
                <w:i/>
                <w:w w:val="110"/>
                <w:sz w:val="7"/>
              </w:rPr>
              <w:t>EMPL.F.ICE.</w:t>
            </w:r>
            <w:r>
              <w:rPr>
                <w:rFonts w:ascii="Times New Roman" w:hAnsi="Times New Roman"/>
                <w:spacing w:val="-5"/>
                <w:w w:val="110"/>
                <w:sz w:val="7"/>
              </w:rPr>
              <w:t> </w:t>
            </w:r>
            <w:r>
              <w:rPr>
                <w:i/>
                <w:w w:val="110"/>
                <w:sz w:val="7"/>
              </w:rPr>
              <w:t>AN)</w:t>
            </w:r>
            <w:r>
              <w:rPr>
                <w:rFonts w:ascii="Times New Roman" w:hAnsi="Times New Roman"/>
                <w:spacing w:val="40"/>
                <w:w w:val="110"/>
                <w:sz w:val="7"/>
              </w:rPr>
              <w:t> </w:t>
            </w:r>
            <w:r>
              <w:rPr>
                <w:i/>
                <w:w w:val="110"/>
                <w:sz w:val="7"/>
              </w:rPr>
              <w:t>FODESAF</w:t>
            </w:r>
            <w:r>
              <w:rPr>
                <w:rFonts w:ascii="Times New Roman" w:hAnsi="Times New Roman"/>
                <w:w w:val="110"/>
                <w:sz w:val="7"/>
              </w:rPr>
              <w:t> </w:t>
            </w:r>
            <w:r>
              <w:rPr>
                <w:i/>
                <w:w w:val="110"/>
                <w:sz w:val="7"/>
              </w:rPr>
              <w:t>Avancemos</w:t>
            </w:r>
            <w:r>
              <w:rPr>
                <w:rFonts w:ascii="Times New Roman" w:hAnsi="Times New Roman"/>
                <w:w w:val="110"/>
                <w:sz w:val="7"/>
              </w:rPr>
              <w:t> </w:t>
            </w:r>
            <w:r>
              <w:rPr>
                <w:i/>
                <w:w w:val="110"/>
                <w:sz w:val="7"/>
              </w:rPr>
              <w:t>(MEP)</w:t>
            </w:r>
            <w:r>
              <w:rPr>
                <w:rFonts w:ascii="Times New Roman" w:hAnsi="Times New Roman"/>
                <w:w w:val="110"/>
                <w:sz w:val="7"/>
              </w:rPr>
              <w:t> </w:t>
            </w:r>
            <w:r>
              <w:rPr>
                <w:i/>
                <w:w w:val="110"/>
                <w:sz w:val="7"/>
              </w:rPr>
              <w:t>Superávit</w:t>
            </w:r>
          </w:p>
          <w:p>
            <w:pPr>
              <w:pStyle w:val="TableParagraph"/>
              <w:spacing w:line="537" w:lineRule="auto"/>
              <w:ind w:left="216" w:right="379"/>
              <w:rPr>
                <w:i/>
                <w:sz w:val="7"/>
              </w:rPr>
            </w:pPr>
            <w:r>
              <w:rPr>
                <w:i/>
                <w:w w:val="110"/>
                <w:sz w:val="7"/>
              </w:rPr>
              <w:t>FODESAF</w:t>
            </w:r>
            <w:r>
              <w:rPr>
                <w:rFonts w:ascii="Times New Roman" w:hAnsi="Times New Roman"/>
                <w:spacing w:val="-5"/>
                <w:w w:val="110"/>
                <w:sz w:val="7"/>
              </w:rPr>
              <w:t> </w:t>
            </w:r>
            <w:r>
              <w:rPr>
                <w:i/>
                <w:w w:val="110"/>
                <w:sz w:val="7"/>
              </w:rPr>
              <w:t>Avancemos</w:t>
            </w:r>
            <w:r>
              <w:rPr>
                <w:rFonts w:ascii="Times New Roman" w:hAnsi="Times New Roman"/>
                <w:spacing w:val="-5"/>
                <w:w w:val="110"/>
                <w:sz w:val="7"/>
              </w:rPr>
              <w:t> </w:t>
            </w:r>
            <w:r>
              <w:rPr>
                <w:i/>
                <w:w w:val="110"/>
                <w:sz w:val="7"/>
              </w:rPr>
              <w:t>(Mociones</w:t>
            </w:r>
            <w:r>
              <w:rPr>
                <w:rFonts w:ascii="Times New Roman" w:hAnsi="Times New Roman"/>
                <w:spacing w:val="-5"/>
                <w:w w:val="110"/>
                <w:sz w:val="7"/>
              </w:rPr>
              <w:t> </w:t>
            </w:r>
            <w:r>
              <w:rPr>
                <w:i/>
                <w:w w:val="110"/>
                <w:sz w:val="7"/>
              </w:rPr>
              <w:t>Asamblea</w:t>
            </w:r>
            <w:r>
              <w:rPr>
                <w:rFonts w:ascii="Times New Roman" w:hAnsi="Times New Roman"/>
                <w:spacing w:val="-5"/>
                <w:w w:val="110"/>
                <w:sz w:val="7"/>
              </w:rPr>
              <w:t> </w:t>
            </w:r>
            <w:r>
              <w:rPr>
                <w:i/>
                <w:w w:val="110"/>
                <w:sz w:val="7"/>
              </w:rPr>
              <w:t>Legislativa)</w:t>
            </w:r>
            <w:r>
              <w:rPr>
                <w:rFonts w:ascii="Times New Roman" w:hAnsi="Times New Roman"/>
                <w:spacing w:val="40"/>
                <w:w w:val="110"/>
                <w:sz w:val="7"/>
              </w:rPr>
              <w:t> </w:t>
            </w:r>
            <w:r>
              <w:rPr>
                <w:i/>
                <w:w w:val="110"/>
                <w:sz w:val="7"/>
              </w:rPr>
              <w:t>MTSS</w:t>
            </w:r>
            <w:r>
              <w:rPr>
                <w:rFonts w:ascii="Times New Roman" w:hAnsi="Times New Roman"/>
                <w:w w:val="110"/>
                <w:sz w:val="7"/>
              </w:rPr>
              <w:t> </w:t>
            </w:r>
            <w:r>
              <w:rPr>
                <w:i/>
                <w:w w:val="110"/>
                <w:sz w:val="7"/>
              </w:rPr>
              <w:t>209-Avancemos</w:t>
            </w:r>
            <w:r>
              <w:rPr>
                <w:rFonts w:ascii="Times New Roman" w:hAnsi="Times New Roman"/>
                <w:w w:val="110"/>
                <w:sz w:val="7"/>
              </w:rPr>
              <w:t> </w:t>
            </w:r>
            <w:r>
              <w:rPr>
                <w:i/>
                <w:w w:val="110"/>
                <w:sz w:val="7"/>
              </w:rPr>
              <w:t>Superávit</w:t>
            </w:r>
          </w:p>
          <w:p>
            <w:pPr>
              <w:pStyle w:val="TableParagraph"/>
              <w:spacing w:line="80" w:lineRule="exact"/>
              <w:ind w:left="2" w:right="1108"/>
              <w:jc w:val="center"/>
              <w:rPr>
                <w:i/>
                <w:sz w:val="7"/>
              </w:rPr>
            </w:pPr>
            <w:r>
              <w:rPr>
                <w:i/>
                <w:w w:val="110"/>
                <w:sz w:val="7"/>
              </w:rPr>
              <w:t>Red</w:t>
            </w:r>
            <w:r>
              <w:rPr>
                <w:rFonts w:ascii="Times New Roman" w:hAnsi="Times New Roman"/>
                <w:w w:val="110"/>
                <w:sz w:val="7"/>
              </w:rPr>
              <w:t> </w:t>
            </w:r>
            <w:r>
              <w:rPr>
                <w:i/>
                <w:w w:val="110"/>
                <w:sz w:val="7"/>
              </w:rPr>
              <w:t>de</w:t>
            </w:r>
            <w:r>
              <w:rPr>
                <w:rFonts w:ascii="Times New Roman" w:hAnsi="Times New Roman"/>
                <w:w w:val="110"/>
                <w:sz w:val="7"/>
              </w:rPr>
              <w:t> </w:t>
            </w:r>
            <w:r>
              <w:rPr>
                <w:i/>
                <w:w w:val="110"/>
                <w:sz w:val="7"/>
              </w:rPr>
              <w:t>Cuido</w:t>
            </w:r>
            <w:r>
              <w:rPr>
                <w:rFonts w:ascii="Times New Roman" w:hAnsi="Times New Roman"/>
                <w:spacing w:val="-1"/>
                <w:w w:val="110"/>
                <w:sz w:val="7"/>
              </w:rPr>
              <w:t> </w:t>
            </w:r>
            <w:r>
              <w:rPr>
                <w:i/>
                <w:w w:val="110"/>
                <w:sz w:val="7"/>
              </w:rPr>
              <w:t>Ley</w:t>
            </w:r>
            <w:r>
              <w:rPr>
                <w:rFonts w:ascii="Times New Roman" w:hAnsi="Times New Roman"/>
                <w:w w:val="110"/>
                <w:sz w:val="7"/>
              </w:rPr>
              <w:t> </w:t>
            </w:r>
            <w:r>
              <w:rPr>
                <w:i/>
                <w:w w:val="110"/>
                <w:sz w:val="7"/>
              </w:rPr>
              <w:t>9220</w:t>
            </w:r>
            <w:r>
              <w:rPr>
                <w:rFonts w:ascii="Times New Roman" w:hAnsi="Times New Roman"/>
                <w:w w:val="110"/>
                <w:sz w:val="7"/>
              </w:rPr>
              <w:t> </w:t>
            </w:r>
            <w:r>
              <w:rPr>
                <w:i/>
                <w:spacing w:val="-2"/>
                <w:w w:val="110"/>
                <w:sz w:val="7"/>
              </w:rPr>
              <w:t>Superávit</w:t>
            </w:r>
          </w:p>
          <w:p>
            <w:pPr>
              <w:pStyle w:val="TableParagraph"/>
              <w:spacing w:before="18"/>
              <w:rPr>
                <w:b/>
                <w:sz w:val="7"/>
              </w:rPr>
            </w:pPr>
          </w:p>
          <w:p>
            <w:pPr>
              <w:pStyle w:val="TableParagraph"/>
              <w:spacing w:line="537" w:lineRule="auto"/>
              <w:ind w:left="216"/>
              <w:rPr>
                <w:i/>
                <w:sz w:val="7"/>
              </w:rPr>
            </w:pPr>
            <w:r>
              <w:rPr>
                <w:i/>
                <w:w w:val="110"/>
                <w:sz w:val="7"/>
              </w:rPr>
              <w:t>Red</w:t>
            </w:r>
            <w:r>
              <w:rPr>
                <w:rFonts w:ascii="Times New Roman" w:hAnsi="Times New Roman"/>
                <w:spacing w:val="-3"/>
                <w:w w:val="110"/>
                <w:sz w:val="7"/>
              </w:rPr>
              <w:t> </w:t>
            </w:r>
            <w:r>
              <w:rPr>
                <w:i/>
                <w:w w:val="110"/>
                <w:sz w:val="7"/>
              </w:rPr>
              <w:t>de</w:t>
            </w:r>
            <w:r>
              <w:rPr>
                <w:rFonts w:ascii="Times New Roman" w:hAnsi="Times New Roman"/>
                <w:spacing w:val="-3"/>
                <w:w w:val="110"/>
                <w:sz w:val="7"/>
              </w:rPr>
              <w:t> </w:t>
            </w:r>
            <w:r>
              <w:rPr>
                <w:i/>
                <w:w w:val="110"/>
                <w:sz w:val="7"/>
              </w:rPr>
              <w:t>Cuido</w:t>
            </w:r>
            <w:r>
              <w:rPr>
                <w:rFonts w:ascii="Times New Roman" w:hAnsi="Times New Roman"/>
                <w:spacing w:val="-4"/>
                <w:w w:val="110"/>
                <w:sz w:val="7"/>
              </w:rPr>
              <w:t> </w:t>
            </w:r>
            <w:r>
              <w:rPr>
                <w:i/>
                <w:w w:val="110"/>
                <w:sz w:val="7"/>
              </w:rPr>
              <w:t>Ley</w:t>
            </w:r>
            <w:r>
              <w:rPr>
                <w:rFonts w:ascii="Times New Roman" w:hAnsi="Times New Roman"/>
                <w:spacing w:val="-3"/>
                <w:w w:val="110"/>
                <w:sz w:val="7"/>
              </w:rPr>
              <w:t> </w:t>
            </w:r>
            <w:r>
              <w:rPr>
                <w:i/>
                <w:w w:val="110"/>
                <w:sz w:val="7"/>
              </w:rPr>
              <w:t>9220</w:t>
            </w:r>
            <w:r>
              <w:rPr>
                <w:rFonts w:ascii="Times New Roman" w:hAnsi="Times New Roman"/>
                <w:spacing w:val="-3"/>
                <w:w w:val="110"/>
                <w:sz w:val="7"/>
              </w:rPr>
              <w:t> </w:t>
            </w:r>
            <w:r>
              <w:rPr>
                <w:i/>
                <w:w w:val="110"/>
                <w:sz w:val="7"/>
              </w:rPr>
              <w:t>Transferencia</w:t>
            </w:r>
            <w:r>
              <w:rPr>
                <w:rFonts w:ascii="Times New Roman" w:hAnsi="Times New Roman"/>
                <w:spacing w:val="-3"/>
                <w:w w:val="110"/>
                <w:sz w:val="7"/>
              </w:rPr>
              <w:t> </w:t>
            </w:r>
            <w:r>
              <w:rPr>
                <w:i/>
                <w:w w:val="110"/>
                <w:sz w:val="7"/>
              </w:rPr>
              <w:t>Mociones</w:t>
            </w:r>
            <w:r>
              <w:rPr>
                <w:rFonts w:ascii="Times New Roman" w:hAnsi="Times New Roman"/>
                <w:spacing w:val="-3"/>
                <w:w w:val="110"/>
                <w:sz w:val="7"/>
              </w:rPr>
              <w:t> </w:t>
            </w:r>
            <w:r>
              <w:rPr>
                <w:i/>
                <w:w w:val="110"/>
                <w:sz w:val="7"/>
              </w:rPr>
              <w:t>Asamblea</w:t>
            </w:r>
            <w:r>
              <w:rPr>
                <w:rFonts w:ascii="Times New Roman" w:hAnsi="Times New Roman"/>
                <w:spacing w:val="-3"/>
                <w:w w:val="110"/>
                <w:sz w:val="7"/>
              </w:rPr>
              <w:t> </w:t>
            </w:r>
            <w:r>
              <w:rPr>
                <w:i/>
                <w:w w:val="110"/>
                <w:sz w:val="7"/>
              </w:rPr>
              <w:t>Legislativa</w:t>
            </w:r>
            <w:r>
              <w:rPr>
                <w:rFonts w:ascii="Times New Roman" w:hAnsi="Times New Roman"/>
                <w:spacing w:val="40"/>
                <w:w w:val="110"/>
                <w:sz w:val="7"/>
              </w:rPr>
              <w:t> </w:t>
            </w:r>
            <w:r>
              <w:rPr>
                <w:i/>
                <w:w w:val="110"/>
                <w:sz w:val="7"/>
              </w:rPr>
              <w:t>Avancemos</w:t>
            </w:r>
            <w:r>
              <w:rPr>
                <w:rFonts w:ascii="Times New Roman" w:hAnsi="Times New Roman"/>
                <w:w w:val="110"/>
                <w:sz w:val="7"/>
              </w:rPr>
              <w:t> </w:t>
            </w:r>
            <w:r>
              <w:rPr>
                <w:i/>
                <w:w w:val="110"/>
                <w:sz w:val="7"/>
              </w:rPr>
              <w:t>Gobierno-MEP</w:t>
            </w:r>
            <w:r>
              <w:rPr>
                <w:rFonts w:ascii="Times New Roman" w:hAnsi="Times New Roman"/>
                <w:w w:val="110"/>
                <w:sz w:val="7"/>
              </w:rPr>
              <w:t> </w:t>
            </w:r>
            <w:r>
              <w:rPr>
                <w:i/>
                <w:w w:val="110"/>
                <w:sz w:val="7"/>
              </w:rPr>
              <w:t>Superávit</w:t>
            </w:r>
          </w:p>
          <w:p>
            <w:pPr>
              <w:pStyle w:val="TableParagraph"/>
              <w:spacing w:line="537" w:lineRule="auto"/>
              <w:ind w:left="216"/>
              <w:rPr>
                <w:i/>
                <w:sz w:val="7"/>
              </w:rPr>
            </w:pPr>
            <w:r>
              <w:rPr>
                <w:i/>
                <w:w w:val="110"/>
                <w:sz w:val="7"/>
              </w:rPr>
              <w:t>Avancemos</w:t>
            </w:r>
            <w:r>
              <w:rPr>
                <w:rFonts w:ascii="Times New Roman" w:hAnsi="Times New Roman"/>
                <w:spacing w:val="-5"/>
                <w:w w:val="110"/>
                <w:sz w:val="7"/>
              </w:rPr>
              <w:t> </w:t>
            </w:r>
            <w:r>
              <w:rPr>
                <w:i/>
                <w:w w:val="110"/>
                <w:sz w:val="7"/>
              </w:rPr>
              <w:t>Gobierno-MEP-240</w:t>
            </w:r>
            <w:r>
              <w:rPr>
                <w:rFonts w:ascii="Times New Roman" w:hAnsi="Times New Roman"/>
                <w:spacing w:val="-5"/>
                <w:w w:val="110"/>
                <w:sz w:val="7"/>
              </w:rPr>
              <w:t> </w:t>
            </w:r>
            <w:r>
              <w:rPr>
                <w:i/>
                <w:w w:val="110"/>
                <w:sz w:val="7"/>
              </w:rPr>
              <w:t>Implementos</w:t>
            </w:r>
            <w:r>
              <w:rPr>
                <w:rFonts w:ascii="Times New Roman" w:hAnsi="Times New Roman"/>
                <w:spacing w:val="-5"/>
                <w:w w:val="110"/>
                <w:sz w:val="7"/>
              </w:rPr>
              <w:t> </w:t>
            </w:r>
            <w:r>
              <w:rPr>
                <w:i/>
                <w:w w:val="110"/>
                <w:sz w:val="7"/>
              </w:rPr>
              <w:t>Escolares</w:t>
            </w:r>
            <w:r>
              <w:rPr>
                <w:rFonts w:ascii="Times New Roman" w:hAnsi="Times New Roman"/>
                <w:spacing w:val="-5"/>
                <w:w w:val="110"/>
                <w:sz w:val="7"/>
              </w:rPr>
              <w:t> </w:t>
            </w:r>
            <w:r>
              <w:rPr>
                <w:i/>
                <w:w w:val="110"/>
                <w:sz w:val="7"/>
              </w:rPr>
              <w:t>Superávit</w:t>
            </w:r>
            <w:r>
              <w:rPr>
                <w:rFonts w:ascii="Times New Roman" w:hAnsi="Times New Roman"/>
                <w:spacing w:val="40"/>
                <w:w w:val="110"/>
                <w:sz w:val="7"/>
              </w:rPr>
              <w:t> </w:t>
            </w:r>
            <w:r>
              <w:rPr>
                <w:i/>
                <w:w w:val="110"/>
                <w:sz w:val="7"/>
              </w:rPr>
              <w:t>Avancemos</w:t>
            </w:r>
            <w:r>
              <w:rPr>
                <w:rFonts w:ascii="Times New Roman" w:hAnsi="Times New Roman"/>
                <w:w w:val="110"/>
                <w:sz w:val="7"/>
              </w:rPr>
              <w:t> </w:t>
            </w:r>
            <w:r>
              <w:rPr>
                <w:i/>
                <w:w w:val="110"/>
                <w:sz w:val="7"/>
              </w:rPr>
              <w:t>D-MEP</w:t>
            </w:r>
            <w:r>
              <w:rPr>
                <w:rFonts w:ascii="Times New Roman" w:hAnsi="Times New Roman"/>
                <w:w w:val="110"/>
                <w:sz w:val="7"/>
              </w:rPr>
              <w:t> </w:t>
            </w:r>
            <w:r>
              <w:rPr>
                <w:i/>
                <w:w w:val="110"/>
                <w:sz w:val="7"/>
              </w:rPr>
              <w:t>Superávit</w:t>
            </w:r>
          </w:p>
          <w:p>
            <w:pPr>
              <w:pStyle w:val="TableParagraph"/>
              <w:spacing w:line="82" w:lineRule="exact"/>
              <w:ind w:left="24"/>
              <w:rPr>
                <w:b/>
                <w:sz w:val="8"/>
              </w:rPr>
            </w:pPr>
            <w:r>
              <w:rPr>
                <w:b/>
                <w:color w:val="0000FF"/>
                <w:spacing w:val="2"/>
                <w:sz w:val="8"/>
              </w:rPr>
              <w:t>TRANSFERENCIAS</w:t>
            </w:r>
            <w:r>
              <w:rPr>
                <w:rFonts w:ascii="Times New Roman"/>
                <w:color w:val="0000FF"/>
                <w:spacing w:val="17"/>
                <w:sz w:val="8"/>
              </w:rPr>
              <w:t> </w:t>
            </w:r>
            <w:r>
              <w:rPr>
                <w:b/>
                <w:color w:val="0000FF"/>
                <w:spacing w:val="2"/>
                <w:sz w:val="8"/>
              </w:rPr>
              <w:t>DE</w:t>
            </w:r>
            <w:r>
              <w:rPr>
                <w:rFonts w:ascii="Times New Roman"/>
                <w:color w:val="0000FF"/>
                <w:spacing w:val="18"/>
                <w:sz w:val="8"/>
              </w:rPr>
              <w:t> </w:t>
            </w:r>
            <w:r>
              <w:rPr>
                <w:b/>
                <w:color w:val="0000FF"/>
                <w:spacing w:val="-2"/>
                <w:sz w:val="8"/>
              </w:rPr>
              <w:t>CAPITAL</w:t>
            </w:r>
          </w:p>
          <w:p>
            <w:pPr>
              <w:pStyle w:val="TableParagraph"/>
              <w:spacing w:before="88"/>
              <w:ind w:left="219"/>
              <w:rPr>
                <w:b/>
                <w:i/>
                <w:sz w:val="8"/>
              </w:rPr>
            </w:pPr>
            <w:r>
              <w:rPr>
                <w:b/>
                <w:i/>
                <w:w w:val="110"/>
                <w:sz w:val="8"/>
              </w:rPr>
              <w:t>A</w:t>
            </w:r>
            <w:r>
              <w:rPr>
                <w:rFonts w:ascii="Times New Roman"/>
                <w:w w:val="110"/>
                <w:sz w:val="8"/>
              </w:rPr>
              <w:t> </w:t>
            </w:r>
            <w:r>
              <w:rPr>
                <w:b/>
                <w:i/>
                <w:spacing w:val="-2"/>
                <w:w w:val="110"/>
                <w:sz w:val="8"/>
              </w:rPr>
              <w:t>PERSONAS</w:t>
            </w:r>
          </w:p>
          <w:p>
            <w:pPr>
              <w:pStyle w:val="TableParagraph"/>
              <w:spacing w:before="11"/>
              <w:ind w:left="24"/>
              <w:rPr>
                <w:sz w:val="8"/>
              </w:rPr>
            </w:pPr>
            <w:r>
              <w:rPr>
                <w:w w:val="110"/>
                <w:sz w:val="8"/>
              </w:rPr>
              <w:t>A</w:t>
            </w:r>
            <w:r>
              <w:rPr>
                <w:rFonts w:ascii="Times New Roman"/>
                <w:spacing w:val="-3"/>
                <w:w w:val="110"/>
                <w:sz w:val="8"/>
              </w:rPr>
              <w:t> </w:t>
            </w:r>
            <w:r>
              <w:rPr>
                <w:spacing w:val="-2"/>
                <w:w w:val="110"/>
                <w:sz w:val="8"/>
              </w:rPr>
              <w:t>personas</w:t>
            </w:r>
          </w:p>
          <w:p>
            <w:pPr>
              <w:pStyle w:val="TableParagraph"/>
              <w:spacing w:before="6"/>
              <w:ind w:left="190"/>
              <w:rPr>
                <w:sz w:val="8"/>
              </w:rPr>
            </w:pPr>
            <w:r>
              <w:rPr>
                <w:sz w:val="8"/>
              </w:rPr>
              <w:t>Superávit</w:t>
            </w:r>
            <w:r>
              <w:rPr>
                <w:rFonts w:ascii="Times New Roman" w:hAnsi="Times New Roman"/>
                <w:spacing w:val="25"/>
                <w:sz w:val="8"/>
              </w:rPr>
              <w:t> </w:t>
            </w:r>
            <w:r>
              <w:rPr>
                <w:sz w:val="8"/>
              </w:rPr>
              <w:t>Gobierno</w:t>
            </w:r>
            <w:r>
              <w:rPr>
                <w:rFonts w:ascii="Times New Roman" w:hAnsi="Times New Roman"/>
                <w:spacing w:val="26"/>
                <w:sz w:val="8"/>
              </w:rPr>
              <w:t> </w:t>
            </w:r>
            <w:r>
              <w:rPr>
                <w:sz w:val="8"/>
              </w:rPr>
              <w:t>Central</w:t>
            </w:r>
            <w:r>
              <w:rPr>
                <w:rFonts w:ascii="Times New Roman" w:hAnsi="Times New Roman"/>
                <w:spacing w:val="20"/>
                <w:sz w:val="8"/>
              </w:rPr>
              <w:t> </w:t>
            </w:r>
            <w:r>
              <w:rPr>
                <w:sz w:val="8"/>
              </w:rPr>
              <w:t>Emergencias</w:t>
            </w:r>
            <w:r>
              <w:rPr>
                <w:rFonts w:ascii="Times New Roman" w:hAnsi="Times New Roman"/>
                <w:spacing w:val="26"/>
                <w:sz w:val="8"/>
              </w:rPr>
              <w:t> </w:t>
            </w:r>
            <w:r>
              <w:rPr>
                <w:sz w:val="8"/>
              </w:rPr>
              <w:t>(Mejoramiento</w:t>
            </w:r>
            <w:r>
              <w:rPr>
                <w:rFonts w:ascii="Times New Roman" w:hAnsi="Times New Roman"/>
                <w:spacing w:val="26"/>
                <w:sz w:val="8"/>
              </w:rPr>
              <w:t> </w:t>
            </w:r>
            <w:r>
              <w:rPr>
                <w:spacing w:val="-5"/>
                <w:sz w:val="8"/>
              </w:rPr>
              <w:t>de</w:t>
            </w:r>
          </w:p>
          <w:p>
            <w:pPr>
              <w:pStyle w:val="TableParagraph"/>
              <w:spacing w:line="82" w:lineRule="exact" w:before="14"/>
              <w:ind w:left="190"/>
              <w:rPr>
                <w:sz w:val="8"/>
              </w:rPr>
            </w:pPr>
            <w:r>
              <w:rPr>
                <w:spacing w:val="-2"/>
                <w:w w:val="110"/>
                <w:sz w:val="8"/>
              </w:rPr>
              <w:t>Vivienda)</w:t>
            </w:r>
          </w:p>
        </w:tc>
        <w:tc>
          <w:tcPr>
            <w:tcW w:w="773" w:type="dxa"/>
            <w:tcBorders>
              <w:bottom w:val="nil"/>
            </w:tcBorders>
          </w:tcPr>
          <w:p>
            <w:pPr>
              <w:pStyle w:val="TableParagraph"/>
              <w:spacing w:before="74"/>
              <w:ind w:right="-15"/>
              <w:jc w:val="right"/>
              <w:rPr>
                <w:b/>
                <w:sz w:val="8"/>
              </w:rPr>
            </w:pPr>
            <w:r>
              <w:rPr>
                <w:b/>
                <w:color w:val="0000FF"/>
                <w:spacing w:val="-2"/>
                <w:w w:val="110"/>
                <w:sz w:val="8"/>
              </w:rPr>
              <w:t>53,643.13</w:t>
            </w:r>
          </w:p>
        </w:tc>
        <w:tc>
          <w:tcPr>
            <w:tcW w:w="765" w:type="dxa"/>
            <w:tcBorders>
              <w:bottom w:val="nil"/>
            </w:tcBorders>
          </w:tcPr>
          <w:p>
            <w:pPr>
              <w:pStyle w:val="TableParagraph"/>
              <w:spacing w:before="74"/>
              <w:ind w:right="-15"/>
              <w:jc w:val="right"/>
              <w:rPr>
                <w:b/>
                <w:sz w:val="8"/>
              </w:rPr>
            </w:pPr>
            <w:r>
              <w:rPr>
                <w:b/>
                <w:color w:val="0000FF"/>
                <w:spacing w:val="-2"/>
                <w:w w:val="110"/>
                <w:sz w:val="8"/>
              </w:rPr>
              <w:t>7,499,157.90</w:t>
            </w:r>
          </w:p>
        </w:tc>
        <w:tc>
          <w:tcPr>
            <w:tcW w:w="779" w:type="dxa"/>
            <w:tcBorders>
              <w:bottom w:val="nil"/>
            </w:tcBorders>
          </w:tcPr>
          <w:p>
            <w:pPr>
              <w:pStyle w:val="TableParagraph"/>
              <w:spacing w:before="74"/>
              <w:ind w:right="-15"/>
              <w:jc w:val="right"/>
              <w:rPr>
                <w:b/>
                <w:sz w:val="8"/>
              </w:rPr>
            </w:pPr>
            <w:r>
              <w:rPr>
                <w:b/>
                <w:color w:val="0000FF"/>
                <w:spacing w:val="-2"/>
                <w:w w:val="110"/>
                <w:sz w:val="8"/>
              </w:rPr>
              <w:t>18,981,639.10</w:t>
            </w:r>
          </w:p>
        </w:tc>
        <w:tc>
          <w:tcPr>
            <w:tcW w:w="786" w:type="dxa"/>
            <w:tcBorders>
              <w:bottom w:val="nil"/>
            </w:tcBorders>
          </w:tcPr>
          <w:p>
            <w:pPr>
              <w:pStyle w:val="TableParagraph"/>
              <w:spacing w:before="74"/>
              <w:ind w:right="-15"/>
              <w:jc w:val="right"/>
              <w:rPr>
                <w:b/>
                <w:sz w:val="8"/>
              </w:rPr>
            </w:pPr>
            <w:r>
              <w:rPr>
                <w:b/>
                <w:color w:val="0000FF"/>
                <w:spacing w:val="-2"/>
                <w:w w:val="110"/>
                <w:sz w:val="8"/>
              </w:rPr>
              <w:t>624,004.19</w:t>
            </w:r>
          </w:p>
        </w:tc>
        <w:tc>
          <w:tcPr>
            <w:tcW w:w="779" w:type="dxa"/>
            <w:tcBorders>
              <w:bottom w:val="nil"/>
            </w:tcBorders>
          </w:tcPr>
          <w:p>
            <w:pPr>
              <w:pStyle w:val="TableParagraph"/>
              <w:spacing w:before="74"/>
              <w:ind w:right="-15"/>
              <w:jc w:val="right"/>
              <w:rPr>
                <w:b/>
                <w:sz w:val="8"/>
              </w:rPr>
            </w:pPr>
            <w:r>
              <w:rPr>
                <w:b/>
                <w:color w:val="0000FF"/>
                <w:spacing w:val="-2"/>
                <w:w w:val="110"/>
                <w:sz w:val="8"/>
              </w:rPr>
              <w:t>1,531,471.01</w:t>
            </w:r>
          </w:p>
        </w:tc>
        <w:tc>
          <w:tcPr>
            <w:tcW w:w="956" w:type="dxa"/>
            <w:tcBorders>
              <w:bottom w:val="nil"/>
            </w:tcBorders>
          </w:tcPr>
          <w:p>
            <w:pPr>
              <w:pStyle w:val="TableParagraph"/>
              <w:spacing w:before="74"/>
              <w:ind w:right="-15"/>
              <w:jc w:val="right"/>
              <w:rPr>
                <w:b/>
                <w:sz w:val="8"/>
              </w:rPr>
            </w:pPr>
            <w:r>
              <w:rPr>
                <w:b/>
                <w:color w:val="0000FF"/>
                <w:spacing w:val="-2"/>
                <w:w w:val="110"/>
                <w:sz w:val="8"/>
              </w:rPr>
              <w:t>28,689,915.32</w:t>
            </w:r>
          </w:p>
        </w:tc>
      </w:tr>
      <w:tr>
        <w:trPr>
          <w:trHeight w:val="160" w:hRule="atLeast"/>
        </w:trPr>
        <w:tc>
          <w:tcPr>
            <w:tcW w:w="631" w:type="dxa"/>
            <w:tcBorders>
              <w:top w:val="nil"/>
              <w:bottom w:val="nil"/>
            </w:tcBorders>
          </w:tcPr>
          <w:p>
            <w:pPr>
              <w:pStyle w:val="TableParagraph"/>
              <w:spacing w:before="35"/>
              <w:ind w:right="91"/>
              <w:jc w:val="center"/>
              <w:rPr>
                <w:b/>
                <w:sz w:val="8"/>
              </w:rPr>
            </w:pPr>
            <w:r>
              <w:rPr>
                <w:b/>
                <w:spacing w:val="-2"/>
                <w:w w:val="110"/>
                <w:sz w:val="8"/>
              </w:rPr>
              <w:t>1400000000</w:t>
            </w:r>
          </w:p>
        </w:tc>
        <w:tc>
          <w:tcPr>
            <w:tcW w:w="3235" w:type="dxa"/>
            <w:vMerge/>
            <w:tcBorders>
              <w:top w:val="nil"/>
            </w:tcBorders>
          </w:tcPr>
          <w:p>
            <w:pPr>
              <w:rPr>
                <w:sz w:val="2"/>
                <w:szCs w:val="2"/>
              </w:rPr>
            </w:pPr>
          </w:p>
        </w:tc>
        <w:tc>
          <w:tcPr>
            <w:tcW w:w="712" w:type="dxa"/>
            <w:tcBorders>
              <w:top w:val="nil"/>
              <w:bottom w:val="nil"/>
            </w:tcBorders>
          </w:tcPr>
          <w:p>
            <w:pPr>
              <w:pStyle w:val="TableParagraph"/>
              <w:rPr>
                <w:rFonts w:ascii="Times New Roman"/>
                <w:sz w:val="8"/>
              </w:rPr>
            </w:pPr>
          </w:p>
        </w:tc>
        <w:tc>
          <w:tcPr>
            <w:tcW w:w="868" w:type="dxa"/>
            <w:tcBorders>
              <w:top w:val="nil"/>
              <w:bottom w:val="nil"/>
            </w:tcBorders>
          </w:tcPr>
          <w:p>
            <w:pPr>
              <w:pStyle w:val="TableParagraph"/>
              <w:spacing w:before="35"/>
              <w:ind w:right="-15"/>
              <w:jc w:val="right"/>
              <w:rPr>
                <w:b/>
                <w:sz w:val="8"/>
              </w:rPr>
            </w:pPr>
            <w:r>
              <w:rPr>
                <w:b/>
                <w:color w:val="0000FF"/>
                <w:spacing w:val="-2"/>
                <w:w w:val="110"/>
                <w:sz w:val="8"/>
              </w:rPr>
              <w:t>14,460,000.00</w:t>
            </w:r>
          </w:p>
        </w:tc>
        <w:tc>
          <w:tcPr>
            <w:tcW w:w="787" w:type="dxa"/>
            <w:tcBorders>
              <w:top w:val="nil"/>
              <w:bottom w:val="nil"/>
            </w:tcBorders>
          </w:tcPr>
          <w:p>
            <w:pPr>
              <w:pStyle w:val="TableParagraph"/>
              <w:rPr>
                <w:rFonts w:ascii="Times New Roman"/>
                <w:sz w:val="8"/>
              </w:rPr>
            </w:pPr>
          </w:p>
        </w:tc>
        <w:tc>
          <w:tcPr>
            <w:tcW w:w="719" w:type="dxa"/>
            <w:tcBorders>
              <w:top w:val="nil"/>
              <w:bottom w:val="nil"/>
            </w:tcBorders>
          </w:tcPr>
          <w:p>
            <w:pPr>
              <w:pStyle w:val="TableParagraph"/>
              <w:rPr>
                <w:rFonts w:ascii="Times New Roman"/>
                <w:sz w:val="8"/>
              </w:rPr>
            </w:pPr>
          </w:p>
        </w:tc>
        <w:tc>
          <w:tcPr>
            <w:tcW w:w="827" w:type="dxa"/>
            <w:tcBorders>
              <w:top w:val="nil"/>
              <w:bottom w:val="nil"/>
            </w:tcBorders>
          </w:tcPr>
          <w:p>
            <w:pPr>
              <w:pStyle w:val="TableParagraph"/>
              <w:spacing w:before="35"/>
              <w:ind w:right="-15"/>
              <w:jc w:val="right"/>
              <w:rPr>
                <w:b/>
                <w:sz w:val="8"/>
              </w:rPr>
            </w:pPr>
            <w:r>
              <w:rPr>
                <w:b/>
                <w:color w:val="0000FF"/>
                <w:spacing w:val="-2"/>
                <w:w w:val="110"/>
                <w:sz w:val="8"/>
              </w:rPr>
              <w:t>14,460,000.00</w:t>
            </w:r>
          </w:p>
        </w:tc>
        <w:tc>
          <w:tcPr>
            <w:tcW w:w="623" w:type="dxa"/>
            <w:tcBorders>
              <w:top w:val="nil"/>
              <w:bottom w:val="nil"/>
            </w:tcBorders>
          </w:tcPr>
          <w:p>
            <w:pPr>
              <w:pStyle w:val="TableParagraph"/>
              <w:spacing w:before="35"/>
              <w:ind w:left="23"/>
              <w:rPr>
                <w:b/>
                <w:sz w:val="8"/>
              </w:rPr>
            </w:pPr>
            <w:r>
              <w:rPr>
                <w:b/>
                <w:color w:val="0000FF"/>
                <w:spacing w:val="-10"/>
                <w:w w:val="110"/>
                <w:sz w:val="8"/>
              </w:rPr>
              <w:t>0</w:t>
            </w:r>
          </w:p>
        </w:tc>
        <w:tc>
          <w:tcPr>
            <w:tcW w:w="2719" w:type="dxa"/>
            <w:vMerge/>
            <w:tcBorders>
              <w:top w:val="nil"/>
            </w:tcBorders>
          </w:tcPr>
          <w:p>
            <w:pPr>
              <w:rPr>
                <w:sz w:val="2"/>
                <w:szCs w:val="2"/>
              </w:rPr>
            </w:pPr>
          </w:p>
        </w:tc>
        <w:tc>
          <w:tcPr>
            <w:tcW w:w="773" w:type="dxa"/>
            <w:tcBorders>
              <w:top w:val="nil"/>
              <w:bottom w:val="nil"/>
            </w:tcBorders>
          </w:tcPr>
          <w:p>
            <w:pPr>
              <w:pStyle w:val="TableParagraph"/>
              <w:spacing w:before="35"/>
              <w:ind w:right="-15"/>
              <w:jc w:val="right"/>
              <w:rPr>
                <w:b/>
                <w:sz w:val="8"/>
              </w:rPr>
            </w:pPr>
            <w:r>
              <w:rPr>
                <w:b/>
                <w:color w:val="0000FF"/>
                <w:spacing w:val="-2"/>
                <w:w w:val="110"/>
                <w:sz w:val="8"/>
              </w:rPr>
              <w:t>53,643.13</w:t>
            </w:r>
          </w:p>
        </w:tc>
        <w:tc>
          <w:tcPr>
            <w:tcW w:w="765" w:type="dxa"/>
            <w:tcBorders>
              <w:top w:val="nil"/>
              <w:bottom w:val="nil"/>
            </w:tcBorders>
          </w:tcPr>
          <w:p>
            <w:pPr>
              <w:pStyle w:val="TableParagraph"/>
              <w:rPr>
                <w:rFonts w:ascii="Times New Roman"/>
                <w:sz w:val="8"/>
              </w:rPr>
            </w:pPr>
          </w:p>
        </w:tc>
        <w:tc>
          <w:tcPr>
            <w:tcW w:w="779" w:type="dxa"/>
            <w:tcBorders>
              <w:top w:val="nil"/>
              <w:bottom w:val="nil"/>
            </w:tcBorders>
          </w:tcPr>
          <w:p>
            <w:pPr>
              <w:pStyle w:val="TableParagraph"/>
              <w:rPr>
                <w:rFonts w:ascii="Times New Roman"/>
                <w:sz w:val="8"/>
              </w:rPr>
            </w:pPr>
          </w:p>
        </w:tc>
        <w:tc>
          <w:tcPr>
            <w:tcW w:w="786" w:type="dxa"/>
            <w:tcBorders>
              <w:top w:val="nil"/>
              <w:bottom w:val="nil"/>
            </w:tcBorders>
          </w:tcPr>
          <w:p>
            <w:pPr>
              <w:pStyle w:val="TableParagraph"/>
              <w:spacing w:before="35"/>
              <w:ind w:right="-15"/>
              <w:jc w:val="right"/>
              <w:rPr>
                <w:b/>
                <w:sz w:val="8"/>
              </w:rPr>
            </w:pPr>
            <w:r>
              <w:rPr>
                <w:b/>
                <w:color w:val="0000FF"/>
                <w:spacing w:val="-2"/>
                <w:w w:val="110"/>
                <w:sz w:val="8"/>
              </w:rPr>
              <w:t>207,645.40</w:t>
            </w:r>
          </w:p>
        </w:tc>
        <w:tc>
          <w:tcPr>
            <w:tcW w:w="779" w:type="dxa"/>
            <w:tcBorders>
              <w:top w:val="nil"/>
              <w:bottom w:val="nil"/>
            </w:tcBorders>
          </w:tcPr>
          <w:p>
            <w:pPr>
              <w:pStyle w:val="TableParagraph"/>
              <w:rPr>
                <w:rFonts w:ascii="Times New Roman"/>
                <w:sz w:val="8"/>
              </w:rPr>
            </w:pPr>
          </w:p>
        </w:tc>
        <w:tc>
          <w:tcPr>
            <w:tcW w:w="956" w:type="dxa"/>
            <w:tcBorders>
              <w:top w:val="nil"/>
              <w:bottom w:val="nil"/>
            </w:tcBorders>
          </w:tcPr>
          <w:p>
            <w:pPr>
              <w:pStyle w:val="TableParagraph"/>
              <w:spacing w:before="35"/>
              <w:ind w:right="-15"/>
              <w:jc w:val="right"/>
              <w:rPr>
                <w:b/>
                <w:sz w:val="8"/>
              </w:rPr>
            </w:pPr>
            <w:r>
              <w:rPr>
                <w:b/>
                <w:color w:val="0000FF"/>
                <w:spacing w:val="-2"/>
                <w:w w:val="110"/>
                <w:sz w:val="8"/>
              </w:rPr>
              <w:t>261,288.53</w:t>
            </w:r>
          </w:p>
        </w:tc>
      </w:tr>
      <w:tr>
        <w:trPr>
          <w:trHeight w:val="158" w:hRule="atLeast"/>
        </w:trPr>
        <w:tc>
          <w:tcPr>
            <w:tcW w:w="631" w:type="dxa"/>
            <w:tcBorders>
              <w:top w:val="nil"/>
              <w:bottom w:val="nil"/>
            </w:tcBorders>
          </w:tcPr>
          <w:p>
            <w:pPr>
              <w:pStyle w:val="TableParagraph"/>
              <w:spacing w:before="35"/>
              <w:ind w:right="91"/>
              <w:jc w:val="center"/>
              <w:rPr>
                <w:b/>
                <w:sz w:val="8"/>
              </w:rPr>
            </w:pPr>
            <w:r>
              <w:rPr>
                <w:b/>
                <w:spacing w:val="-2"/>
                <w:w w:val="110"/>
                <w:sz w:val="8"/>
              </w:rPr>
              <w:t>1410000000</w:t>
            </w:r>
          </w:p>
        </w:tc>
        <w:tc>
          <w:tcPr>
            <w:tcW w:w="3235" w:type="dxa"/>
            <w:vMerge/>
            <w:tcBorders>
              <w:top w:val="nil"/>
            </w:tcBorders>
          </w:tcPr>
          <w:p>
            <w:pPr>
              <w:rPr>
                <w:sz w:val="2"/>
                <w:szCs w:val="2"/>
              </w:rPr>
            </w:pPr>
          </w:p>
        </w:tc>
        <w:tc>
          <w:tcPr>
            <w:tcW w:w="712" w:type="dxa"/>
            <w:tcBorders>
              <w:top w:val="nil"/>
              <w:bottom w:val="nil"/>
            </w:tcBorders>
          </w:tcPr>
          <w:p>
            <w:pPr>
              <w:pStyle w:val="TableParagraph"/>
              <w:rPr>
                <w:rFonts w:ascii="Times New Roman"/>
                <w:sz w:val="8"/>
              </w:rPr>
            </w:pPr>
          </w:p>
        </w:tc>
        <w:tc>
          <w:tcPr>
            <w:tcW w:w="868" w:type="dxa"/>
            <w:tcBorders>
              <w:top w:val="nil"/>
              <w:bottom w:val="nil"/>
            </w:tcBorders>
          </w:tcPr>
          <w:p>
            <w:pPr>
              <w:pStyle w:val="TableParagraph"/>
              <w:spacing w:before="35"/>
              <w:ind w:right="-15"/>
              <w:jc w:val="right"/>
              <w:rPr>
                <w:b/>
                <w:sz w:val="8"/>
              </w:rPr>
            </w:pPr>
            <w:r>
              <w:rPr>
                <w:b/>
                <w:spacing w:val="-2"/>
                <w:w w:val="110"/>
                <w:sz w:val="8"/>
              </w:rPr>
              <w:t>6,600,000.00</w:t>
            </w:r>
          </w:p>
        </w:tc>
        <w:tc>
          <w:tcPr>
            <w:tcW w:w="787" w:type="dxa"/>
            <w:tcBorders>
              <w:top w:val="nil"/>
              <w:bottom w:val="nil"/>
            </w:tcBorders>
          </w:tcPr>
          <w:p>
            <w:pPr>
              <w:pStyle w:val="TableParagraph"/>
              <w:rPr>
                <w:rFonts w:ascii="Times New Roman"/>
                <w:sz w:val="8"/>
              </w:rPr>
            </w:pPr>
          </w:p>
        </w:tc>
        <w:tc>
          <w:tcPr>
            <w:tcW w:w="719" w:type="dxa"/>
            <w:tcBorders>
              <w:top w:val="nil"/>
              <w:bottom w:val="nil"/>
            </w:tcBorders>
          </w:tcPr>
          <w:p>
            <w:pPr>
              <w:pStyle w:val="TableParagraph"/>
              <w:rPr>
                <w:rFonts w:ascii="Times New Roman"/>
                <w:sz w:val="8"/>
              </w:rPr>
            </w:pPr>
          </w:p>
        </w:tc>
        <w:tc>
          <w:tcPr>
            <w:tcW w:w="827" w:type="dxa"/>
            <w:tcBorders>
              <w:top w:val="nil"/>
              <w:bottom w:val="nil"/>
            </w:tcBorders>
          </w:tcPr>
          <w:p>
            <w:pPr>
              <w:pStyle w:val="TableParagraph"/>
              <w:spacing w:before="35"/>
              <w:ind w:right="-15"/>
              <w:jc w:val="right"/>
              <w:rPr>
                <w:b/>
                <w:sz w:val="8"/>
              </w:rPr>
            </w:pPr>
            <w:r>
              <w:rPr>
                <w:b/>
                <w:spacing w:val="-2"/>
                <w:w w:val="110"/>
                <w:sz w:val="8"/>
              </w:rPr>
              <w:t>6,600,000.00</w:t>
            </w:r>
          </w:p>
        </w:tc>
        <w:tc>
          <w:tcPr>
            <w:tcW w:w="623" w:type="dxa"/>
            <w:tcBorders>
              <w:top w:val="nil"/>
              <w:bottom w:val="nil"/>
            </w:tcBorders>
          </w:tcPr>
          <w:p>
            <w:pPr>
              <w:pStyle w:val="TableParagraph"/>
              <w:spacing w:before="35"/>
              <w:ind w:left="23"/>
              <w:rPr>
                <w:b/>
                <w:sz w:val="8"/>
              </w:rPr>
            </w:pPr>
            <w:r>
              <w:rPr>
                <w:b/>
                <w:spacing w:val="-4"/>
                <w:w w:val="110"/>
                <w:sz w:val="8"/>
              </w:rPr>
              <w:t>0.01</w:t>
            </w:r>
          </w:p>
        </w:tc>
        <w:tc>
          <w:tcPr>
            <w:tcW w:w="2719" w:type="dxa"/>
            <w:vMerge/>
            <w:tcBorders>
              <w:top w:val="nil"/>
            </w:tcBorders>
          </w:tcPr>
          <w:p>
            <w:pPr>
              <w:rPr>
                <w:sz w:val="2"/>
                <w:szCs w:val="2"/>
              </w:rPr>
            </w:pPr>
          </w:p>
        </w:tc>
        <w:tc>
          <w:tcPr>
            <w:tcW w:w="773" w:type="dxa"/>
            <w:tcBorders>
              <w:top w:val="nil"/>
              <w:bottom w:val="nil"/>
            </w:tcBorders>
          </w:tcPr>
          <w:p>
            <w:pPr>
              <w:pStyle w:val="TableParagraph"/>
              <w:spacing w:before="35"/>
              <w:ind w:right="-15"/>
              <w:jc w:val="right"/>
              <w:rPr>
                <w:b/>
                <w:sz w:val="8"/>
              </w:rPr>
            </w:pPr>
            <w:r>
              <w:rPr>
                <w:b/>
                <w:spacing w:val="-2"/>
                <w:w w:val="110"/>
                <w:sz w:val="8"/>
              </w:rPr>
              <w:t>53,643.13</w:t>
            </w:r>
          </w:p>
        </w:tc>
        <w:tc>
          <w:tcPr>
            <w:tcW w:w="765" w:type="dxa"/>
            <w:tcBorders>
              <w:top w:val="nil"/>
              <w:bottom w:val="nil"/>
            </w:tcBorders>
          </w:tcPr>
          <w:p>
            <w:pPr>
              <w:pStyle w:val="TableParagraph"/>
              <w:rPr>
                <w:rFonts w:ascii="Times New Roman"/>
                <w:sz w:val="8"/>
              </w:rPr>
            </w:pPr>
          </w:p>
        </w:tc>
        <w:tc>
          <w:tcPr>
            <w:tcW w:w="779" w:type="dxa"/>
            <w:tcBorders>
              <w:top w:val="nil"/>
              <w:bottom w:val="nil"/>
            </w:tcBorders>
          </w:tcPr>
          <w:p>
            <w:pPr>
              <w:pStyle w:val="TableParagraph"/>
              <w:rPr>
                <w:rFonts w:ascii="Times New Roman"/>
                <w:sz w:val="8"/>
              </w:rPr>
            </w:pPr>
          </w:p>
        </w:tc>
        <w:tc>
          <w:tcPr>
            <w:tcW w:w="786" w:type="dxa"/>
            <w:tcBorders>
              <w:top w:val="nil"/>
              <w:bottom w:val="nil"/>
            </w:tcBorders>
          </w:tcPr>
          <w:p>
            <w:pPr>
              <w:pStyle w:val="TableParagraph"/>
              <w:spacing w:before="35"/>
              <w:ind w:right="-15"/>
              <w:jc w:val="right"/>
              <w:rPr>
                <w:b/>
                <w:sz w:val="8"/>
              </w:rPr>
            </w:pPr>
            <w:r>
              <w:rPr>
                <w:b/>
                <w:spacing w:val="-2"/>
                <w:w w:val="110"/>
                <w:sz w:val="8"/>
              </w:rPr>
              <w:t>207,645.40</w:t>
            </w:r>
          </w:p>
        </w:tc>
        <w:tc>
          <w:tcPr>
            <w:tcW w:w="779" w:type="dxa"/>
            <w:tcBorders>
              <w:top w:val="nil"/>
              <w:bottom w:val="nil"/>
            </w:tcBorders>
          </w:tcPr>
          <w:p>
            <w:pPr>
              <w:pStyle w:val="TableParagraph"/>
              <w:rPr>
                <w:rFonts w:ascii="Times New Roman"/>
                <w:sz w:val="8"/>
              </w:rPr>
            </w:pPr>
          </w:p>
        </w:tc>
        <w:tc>
          <w:tcPr>
            <w:tcW w:w="956" w:type="dxa"/>
            <w:tcBorders>
              <w:top w:val="nil"/>
              <w:bottom w:val="nil"/>
            </w:tcBorders>
          </w:tcPr>
          <w:p>
            <w:pPr>
              <w:pStyle w:val="TableParagraph"/>
              <w:spacing w:before="35"/>
              <w:ind w:right="-15"/>
              <w:jc w:val="right"/>
              <w:rPr>
                <w:b/>
                <w:sz w:val="8"/>
              </w:rPr>
            </w:pPr>
            <w:r>
              <w:rPr>
                <w:b/>
                <w:spacing w:val="-2"/>
                <w:w w:val="110"/>
                <w:sz w:val="8"/>
              </w:rPr>
              <w:t>261,288.53</w:t>
            </w:r>
          </w:p>
        </w:tc>
      </w:tr>
      <w:tr>
        <w:trPr>
          <w:trHeight w:val="160" w:hRule="atLeast"/>
        </w:trPr>
        <w:tc>
          <w:tcPr>
            <w:tcW w:w="631" w:type="dxa"/>
            <w:tcBorders>
              <w:top w:val="nil"/>
              <w:bottom w:val="nil"/>
            </w:tcBorders>
          </w:tcPr>
          <w:p>
            <w:pPr>
              <w:pStyle w:val="TableParagraph"/>
              <w:spacing w:before="33"/>
              <w:ind w:right="91"/>
              <w:jc w:val="center"/>
              <w:rPr>
                <w:sz w:val="8"/>
              </w:rPr>
            </w:pPr>
            <w:r>
              <w:rPr>
                <w:spacing w:val="-2"/>
                <w:w w:val="110"/>
                <w:sz w:val="8"/>
              </w:rPr>
              <w:t>1411000000</w:t>
            </w:r>
          </w:p>
        </w:tc>
        <w:tc>
          <w:tcPr>
            <w:tcW w:w="3235" w:type="dxa"/>
            <w:vMerge/>
            <w:tcBorders>
              <w:top w:val="nil"/>
            </w:tcBorders>
          </w:tcPr>
          <w:p>
            <w:pPr>
              <w:rPr>
                <w:sz w:val="2"/>
                <w:szCs w:val="2"/>
              </w:rPr>
            </w:pPr>
          </w:p>
        </w:tc>
        <w:tc>
          <w:tcPr>
            <w:tcW w:w="712" w:type="dxa"/>
            <w:tcBorders>
              <w:top w:val="nil"/>
              <w:bottom w:val="nil"/>
            </w:tcBorders>
          </w:tcPr>
          <w:p>
            <w:pPr>
              <w:pStyle w:val="TableParagraph"/>
              <w:rPr>
                <w:rFonts w:ascii="Times New Roman"/>
                <w:sz w:val="8"/>
              </w:rPr>
            </w:pPr>
          </w:p>
        </w:tc>
        <w:tc>
          <w:tcPr>
            <w:tcW w:w="868" w:type="dxa"/>
            <w:tcBorders>
              <w:top w:val="nil"/>
              <w:bottom w:val="nil"/>
            </w:tcBorders>
          </w:tcPr>
          <w:p>
            <w:pPr>
              <w:pStyle w:val="TableParagraph"/>
              <w:spacing w:before="36"/>
              <w:jc w:val="right"/>
              <w:rPr>
                <w:sz w:val="8"/>
              </w:rPr>
            </w:pPr>
            <w:r>
              <w:rPr>
                <w:spacing w:val="-2"/>
                <w:w w:val="110"/>
                <w:sz w:val="8"/>
              </w:rPr>
              <w:t>6,600,000.00</w:t>
            </w:r>
          </w:p>
        </w:tc>
        <w:tc>
          <w:tcPr>
            <w:tcW w:w="787" w:type="dxa"/>
            <w:tcBorders>
              <w:top w:val="nil"/>
              <w:bottom w:val="nil"/>
            </w:tcBorders>
          </w:tcPr>
          <w:p>
            <w:pPr>
              <w:pStyle w:val="TableParagraph"/>
              <w:rPr>
                <w:rFonts w:ascii="Times New Roman"/>
                <w:sz w:val="8"/>
              </w:rPr>
            </w:pPr>
          </w:p>
        </w:tc>
        <w:tc>
          <w:tcPr>
            <w:tcW w:w="719" w:type="dxa"/>
            <w:tcBorders>
              <w:top w:val="nil"/>
              <w:bottom w:val="nil"/>
            </w:tcBorders>
          </w:tcPr>
          <w:p>
            <w:pPr>
              <w:pStyle w:val="TableParagraph"/>
              <w:rPr>
                <w:rFonts w:ascii="Times New Roman"/>
                <w:sz w:val="8"/>
              </w:rPr>
            </w:pPr>
          </w:p>
        </w:tc>
        <w:tc>
          <w:tcPr>
            <w:tcW w:w="827" w:type="dxa"/>
            <w:tcBorders>
              <w:top w:val="nil"/>
              <w:bottom w:val="nil"/>
            </w:tcBorders>
          </w:tcPr>
          <w:p>
            <w:pPr>
              <w:pStyle w:val="TableParagraph"/>
              <w:spacing w:before="33"/>
              <w:ind w:right="-15"/>
              <w:jc w:val="right"/>
              <w:rPr>
                <w:sz w:val="8"/>
              </w:rPr>
            </w:pPr>
            <w:r>
              <w:rPr>
                <w:spacing w:val="-2"/>
                <w:w w:val="110"/>
                <w:sz w:val="8"/>
              </w:rPr>
              <w:t>6,600,000.00</w:t>
            </w:r>
          </w:p>
        </w:tc>
        <w:tc>
          <w:tcPr>
            <w:tcW w:w="623" w:type="dxa"/>
            <w:tcBorders>
              <w:top w:val="nil"/>
              <w:bottom w:val="nil"/>
            </w:tcBorders>
          </w:tcPr>
          <w:p>
            <w:pPr>
              <w:pStyle w:val="TableParagraph"/>
              <w:spacing w:before="36"/>
              <w:ind w:left="24"/>
              <w:rPr>
                <w:sz w:val="8"/>
              </w:rPr>
            </w:pPr>
            <w:r>
              <w:rPr>
                <w:spacing w:val="-2"/>
                <w:w w:val="110"/>
                <w:sz w:val="8"/>
              </w:rPr>
              <w:t>0.01.01</w:t>
            </w:r>
          </w:p>
        </w:tc>
        <w:tc>
          <w:tcPr>
            <w:tcW w:w="2719" w:type="dxa"/>
            <w:vMerge/>
            <w:tcBorders>
              <w:top w:val="nil"/>
            </w:tcBorders>
          </w:tcPr>
          <w:p>
            <w:pPr>
              <w:rPr>
                <w:sz w:val="2"/>
                <w:szCs w:val="2"/>
              </w:rPr>
            </w:pPr>
          </w:p>
        </w:tc>
        <w:tc>
          <w:tcPr>
            <w:tcW w:w="773" w:type="dxa"/>
            <w:tcBorders>
              <w:top w:val="nil"/>
              <w:bottom w:val="nil"/>
            </w:tcBorders>
          </w:tcPr>
          <w:p>
            <w:pPr>
              <w:pStyle w:val="TableParagraph"/>
              <w:spacing w:before="33"/>
              <w:ind w:right="-15"/>
              <w:jc w:val="right"/>
              <w:rPr>
                <w:sz w:val="8"/>
              </w:rPr>
            </w:pPr>
            <w:r>
              <w:rPr>
                <w:spacing w:val="-2"/>
                <w:w w:val="110"/>
                <w:sz w:val="8"/>
              </w:rPr>
              <w:t>53,643.13</w:t>
            </w:r>
          </w:p>
        </w:tc>
        <w:tc>
          <w:tcPr>
            <w:tcW w:w="765" w:type="dxa"/>
            <w:tcBorders>
              <w:top w:val="nil"/>
              <w:bottom w:val="nil"/>
            </w:tcBorders>
          </w:tcPr>
          <w:p>
            <w:pPr>
              <w:pStyle w:val="TableParagraph"/>
              <w:rPr>
                <w:rFonts w:ascii="Times New Roman"/>
                <w:sz w:val="8"/>
              </w:rPr>
            </w:pPr>
          </w:p>
        </w:tc>
        <w:tc>
          <w:tcPr>
            <w:tcW w:w="779" w:type="dxa"/>
            <w:tcBorders>
              <w:top w:val="nil"/>
              <w:bottom w:val="nil"/>
            </w:tcBorders>
          </w:tcPr>
          <w:p>
            <w:pPr>
              <w:pStyle w:val="TableParagraph"/>
              <w:rPr>
                <w:rFonts w:ascii="Times New Roman"/>
                <w:sz w:val="8"/>
              </w:rPr>
            </w:pPr>
          </w:p>
        </w:tc>
        <w:tc>
          <w:tcPr>
            <w:tcW w:w="786" w:type="dxa"/>
            <w:tcBorders>
              <w:top w:val="nil"/>
              <w:bottom w:val="nil"/>
            </w:tcBorders>
          </w:tcPr>
          <w:p>
            <w:pPr>
              <w:pStyle w:val="TableParagraph"/>
              <w:rPr>
                <w:rFonts w:ascii="Times New Roman"/>
                <w:sz w:val="8"/>
              </w:rPr>
            </w:pPr>
          </w:p>
        </w:tc>
        <w:tc>
          <w:tcPr>
            <w:tcW w:w="779" w:type="dxa"/>
            <w:tcBorders>
              <w:top w:val="nil"/>
              <w:bottom w:val="nil"/>
            </w:tcBorders>
          </w:tcPr>
          <w:p>
            <w:pPr>
              <w:pStyle w:val="TableParagraph"/>
              <w:rPr>
                <w:rFonts w:ascii="Times New Roman"/>
                <w:sz w:val="8"/>
              </w:rPr>
            </w:pPr>
          </w:p>
        </w:tc>
        <w:tc>
          <w:tcPr>
            <w:tcW w:w="956" w:type="dxa"/>
            <w:tcBorders>
              <w:top w:val="nil"/>
              <w:bottom w:val="nil"/>
            </w:tcBorders>
          </w:tcPr>
          <w:p>
            <w:pPr>
              <w:pStyle w:val="TableParagraph"/>
              <w:spacing w:before="33"/>
              <w:ind w:right="-15"/>
              <w:jc w:val="right"/>
              <w:rPr>
                <w:sz w:val="8"/>
              </w:rPr>
            </w:pPr>
            <w:r>
              <w:rPr>
                <w:spacing w:val="-2"/>
                <w:w w:val="110"/>
                <w:sz w:val="8"/>
              </w:rPr>
              <w:t>53,643.13</w:t>
            </w:r>
          </w:p>
        </w:tc>
      </w:tr>
      <w:tr>
        <w:trPr>
          <w:trHeight w:val="160" w:hRule="atLeast"/>
        </w:trPr>
        <w:tc>
          <w:tcPr>
            <w:tcW w:w="631" w:type="dxa"/>
            <w:tcBorders>
              <w:top w:val="nil"/>
              <w:bottom w:val="nil"/>
            </w:tcBorders>
          </w:tcPr>
          <w:p>
            <w:pPr>
              <w:pStyle w:val="TableParagraph"/>
              <w:spacing w:before="36"/>
              <w:ind w:right="91"/>
              <w:jc w:val="center"/>
              <w:rPr>
                <w:b/>
                <w:sz w:val="8"/>
              </w:rPr>
            </w:pPr>
            <w:r>
              <w:rPr>
                <w:b/>
                <w:spacing w:val="-2"/>
                <w:w w:val="110"/>
                <w:sz w:val="8"/>
              </w:rPr>
              <w:t>1412000000</w:t>
            </w:r>
          </w:p>
        </w:tc>
        <w:tc>
          <w:tcPr>
            <w:tcW w:w="3235" w:type="dxa"/>
            <w:vMerge/>
            <w:tcBorders>
              <w:top w:val="nil"/>
            </w:tcBorders>
          </w:tcPr>
          <w:p>
            <w:pPr>
              <w:rPr>
                <w:sz w:val="2"/>
                <w:szCs w:val="2"/>
              </w:rPr>
            </w:pPr>
          </w:p>
        </w:tc>
        <w:tc>
          <w:tcPr>
            <w:tcW w:w="712" w:type="dxa"/>
            <w:tcBorders>
              <w:top w:val="nil"/>
              <w:bottom w:val="nil"/>
            </w:tcBorders>
          </w:tcPr>
          <w:p>
            <w:pPr>
              <w:pStyle w:val="TableParagraph"/>
              <w:rPr>
                <w:rFonts w:ascii="Times New Roman"/>
                <w:sz w:val="8"/>
              </w:rPr>
            </w:pPr>
          </w:p>
        </w:tc>
        <w:tc>
          <w:tcPr>
            <w:tcW w:w="868" w:type="dxa"/>
            <w:tcBorders>
              <w:top w:val="nil"/>
              <w:bottom w:val="nil"/>
            </w:tcBorders>
          </w:tcPr>
          <w:p>
            <w:pPr>
              <w:pStyle w:val="TableParagraph"/>
              <w:spacing w:before="36"/>
              <w:ind w:right="-15"/>
              <w:jc w:val="right"/>
              <w:rPr>
                <w:b/>
                <w:sz w:val="8"/>
              </w:rPr>
            </w:pPr>
            <w:r>
              <w:rPr>
                <w:b/>
                <w:spacing w:val="-2"/>
                <w:w w:val="110"/>
                <w:sz w:val="8"/>
              </w:rPr>
              <w:t>7,860,000.00</w:t>
            </w:r>
          </w:p>
        </w:tc>
        <w:tc>
          <w:tcPr>
            <w:tcW w:w="787" w:type="dxa"/>
            <w:tcBorders>
              <w:top w:val="nil"/>
              <w:bottom w:val="nil"/>
            </w:tcBorders>
          </w:tcPr>
          <w:p>
            <w:pPr>
              <w:pStyle w:val="TableParagraph"/>
              <w:rPr>
                <w:rFonts w:ascii="Times New Roman"/>
                <w:sz w:val="8"/>
              </w:rPr>
            </w:pPr>
          </w:p>
        </w:tc>
        <w:tc>
          <w:tcPr>
            <w:tcW w:w="719" w:type="dxa"/>
            <w:tcBorders>
              <w:top w:val="nil"/>
              <w:bottom w:val="nil"/>
            </w:tcBorders>
          </w:tcPr>
          <w:p>
            <w:pPr>
              <w:pStyle w:val="TableParagraph"/>
              <w:rPr>
                <w:rFonts w:ascii="Times New Roman"/>
                <w:sz w:val="8"/>
              </w:rPr>
            </w:pPr>
          </w:p>
        </w:tc>
        <w:tc>
          <w:tcPr>
            <w:tcW w:w="827" w:type="dxa"/>
            <w:tcBorders>
              <w:top w:val="nil"/>
              <w:bottom w:val="nil"/>
            </w:tcBorders>
          </w:tcPr>
          <w:p>
            <w:pPr>
              <w:pStyle w:val="TableParagraph"/>
              <w:spacing w:before="36"/>
              <w:ind w:right="-15"/>
              <w:jc w:val="right"/>
              <w:rPr>
                <w:b/>
                <w:sz w:val="8"/>
              </w:rPr>
            </w:pPr>
            <w:r>
              <w:rPr>
                <w:b/>
                <w:spacing w:val="-2"/>
                <w:w w:val="110"/>
                <w:sz w:val="8"/>
              </w:rPr>
              <w:t>7,860,000.00</w:t>
            </w:r>
          </w:p>
        </w:tc>
        <w:tc>
          <w:tcPr>
            <w:tcW w:w="623" w:type="dxa"/>
            <w:tcBorders>
              <w:top w:val="nil"/>
              <w:bottom w:val="nil"/>
            </w:tcBorders>
          </w:tcPr>
          <w:p>
            <w:pPr>
              <w:pStyle w:val="TableParagraph"/>
              <w:spacing w:before="36"/>
              <w:ind w:left="23"/>
              <w:rPr>
                <w:sz w:val="8"/>
              </w:rPr>
            </w:pPr>
            <w:r>
              <w:rPr>
                <w:spacing w:val="-2"/>
                <w:w w:val="110"/>
                <w:sz w:val="8"/>
              </w:rPr>
              <w:t>0.01.01</w:t>
            </w:r>
          </w:p>
        </w:tc>
        <w:tc>
          <w:tcPr>
            <w:tcW w:w="2719" w:type="dxa"/>
            <w:vMerge/>
            <w:tcBorders>
              <w:top w:val="nil"/>
            </w:tcBorders>
          </w:tcPr>
          <w:p>
            <w:pPr>
              <w:rPr>
                <w:sz w:val="2"/>
                <w:szCs w:val="2"/>
              </w:rPr>
            </w:pPr>
          </w:p>
        </w:tc>
        <w:tc>
          <w:tcPr>
            <w:tcW w:w="773" w:type="dxa"/>
            <w:tcBorders>
              <w:top w:val="nil"/>
              <w:bottom w:val="nil"/>
            </w:tcBorders>
          </w:tcPr>
          <w:p>
            <w:pPr>
              <w:pStyle w:val="TableParagraph"/>
              <w:rPr>
                <w:rFonts w:ascii="Times New Roman"/>
                <w:sz w:val="8"/>
              </w:rPr>
            </w:pPr>
          </w:p>
        </w:tc>
        <w:tc>
          <w:tcPr>
            <w:tcW w:w="765" w:type="dxa"/>
            <w:tcBorders>
              <w:top w:val="nil"/>
              <w:bottom w:val="nil"/>
            </w:tcBorders>
          </w:tcPr>
          <w:p>
            <w:pPr>
              <w:pStyle w:val="TableParagraph"/>
              <w:rPr>
                <w:rFonts w:ascii="Times New Roman"/>
                <w:sz w:val="8"/>
              </w:rPr>
            </w:pPr>
          </w:p>
        </w:tc>
        <w:tc>
          <w:tcPr>
            <w:tcW w:w="779" w:type="dxa"/>
            <w:tcBorders>
              <w:top w:val="nil"/>
              <w:bottom w:val="nil"/>
            </w:tcBorders>
          </w:tcPr>
          <w:p>
            <w:pPr>
              <w:pStyle w:val="TableParagraph"/>
              <w:rPr>
                <w:rFonts w:ascii="Times New Roman"/>
                <w:sz w:val="8"/>
              </w:rPr>
            </w:pPr>
          </w:p>
        </w:tc>
        <w:tc>
          <w:tcPr>
            <w:tcW w:w="786" w:type="dxa"/>
            <w:tcBorders>
              <w:top w:val="nil"/>
              <w:bottom w:val="nil"/>
            </w:tcBorders>
          </w:tcPr>
          <w:p>
            <w:pPr>
              <w:pStyle w:val="TableParagraph"/>
              <w:spacing w:before="33"/>
              <w:ind w:right="-15"/>
              <w:jc w:val="right"/>
              <w:rPr>
                <w:sz w:val="8"/>
              </w:rPr>
            </w:pPr>
            <w:r>
              <w:rPr>
                <w:spacing w:val="-2"/>
                <w:w w:val="110"/>
                <w:sz w:val="8"/>
              </w:rPr>
              <w:t>207,645.40</w:t>
            </w:r>
          </w:p>
        </w:tc>
        <w:tc>
          <w:tcPr>
            <w:tcW w:w="779" w:type="dxa"/>
            <w:tcBorders>
              <w:top w:val="nil"/>
              <w:bottom w:val="nil"/>
            </w:tcBorders>
          </w:tcPr>
          <w:p>
            <w:pPr>
              <w:pStyle w:val="TableParagraph"/>
              <w:rPr>
                <w:rFonts w:ascii="Times New Roman"/>
                <w:sz w:val="8"/>
              </w:rPr>
            </w:pPr>
          </w:p>
        </w:tc>
        <w:tc>
          <w:tcPr>
            <w:tcW w:w="956" w:type="dxa"/>
            <w:tcBorders>
              <w:top w:val="nil"/>
              <w:bottom w:val="nil"/>
            </w:tcBorders>
          </w:tcPr>
          <w:p>
            <w:pPr>
              <w:pStyle w:val="TableParagraph"/>
              <w:spacing w:before="33"/>
              <w:ind w:right="-15"/>
              <w:jc w:val="right"/>
              <w:rPr>
                <w:sz w:val="8"/>
              </w:rPr>
            </w:pPr>
            <w:r>
              <w:rPr>
                <w:spacing w:val="-2"/>
                <w:w w:val="110"/>
                <w:sz w:val="8"/>
              </w:rPr>
              <w:t>207,645.40</w:t>
            </w:r>
          </w:p>
        </w:tc>
      </w:tr>
      <w:tr>
        <w:trPr>
          <w:trHeight w:val="161" w:hRule="atLeast"/>
        </w:trPr>
        <w:tc>
          <w:tcPr>
            <w:tcW w:w="631" w:type="dxa"/>
            <w:tcBorders>
              <w:top w:val="nil"/>
              <w:bottom w:val="nil"/>
            </w:tcBorders>
          </w:tcPr>
          <w:p>
            <w:pPr>
              <w:pStyle w:val="TableParagraph"/>
              <w:spacing w:before="33"/>
              <w:ind w:right="91"/>
              <w:jc w:val="center"/>
              <w:rPr>
                <w:sz w:val="8"/>
              </w:rPr>
            </w:pPr>
            <w:r>
              <w:rPr>
                <w:spacing w:val="-2"/>
                <w:w w:val="110"/>
                <w:sz w:val="8"/>
              </w:rPr>
              <w:t>1412000000</w:t>
            </w:r>
          </w:p>
        </w:tc>
        <w:tc>
          <w:tcPr>
            <w:tcW w:w="3235" w:type="dxa"/>
            <w:vMerge/>
            <w:tcBorders>
              <w:top w:val="nil"/>
            </w:tcBorders>
          </w:tcPr>
          <w:p>
            <w:pPr>
              <w:rPr>
                <w:sz w:val="2"/>
                <w:szCs w:val="2"/>
              </w:rPr>
            </w:pPr>
          </w:p>
        </w:tc>
        <w:tc>
          <w:tcPr>
            <w:tcW w:w="712" w:type="dxa"/>
            <w:tcBorders>
              <w:top w:val="nil"/>
              <w:bottom w:val="nil"/>
            </w:tcBorders>
          </w:tcPr>
          <w:p>
            <w:pPr>
              <w:pStyle w:val="TableParagraph"/>
              <w:rPr>
                <w:rFonts w:ascii="Times New Roman"/>
                <w:sz w:val="8"/>
              </w:rPr>
            </w:pPr>
          </w:p>
        </w:tc>
        <w:tc>
          <w:tcPr>
            <w:tcW w:w="868" w:type="dxa"/>
            <w:tcBorders>
              <w:top w:val="nil"/>
              <w:bottom w:val="nil"/>
            </w:tcBorders>
          </w:tcPr>
          <w:p>
            <w:pPr>
              <w:pStyle w:val="TableParagraph"/>
              <w:spacing w:before="36"/>
              <w:jc w:val="right"/>
              <w:rPr>
                <w:sz w:val="8"/>
              </w:rPr>
            </w:pPr>
            <w:r>
              <w:rPr>
                <w:spacing w:val="-2"/>
                <w:w w:val="110"/>
                <w:sz w:val="8"/>
              </w:rPr>
              <w:t>7,860,000.00</w:t>
            </w:r>
          </w:p>
        </w:tc>
        <w:tc>
          <w:tcPr>
            <w:tcW w:w="787" w:type="dxa"/>
            <w:tcBorders>
              <w:top w:val="nil"/>
              <w:bottom w:val="nil"/>
            </w:tcBorders>
          </w:tcPr>
          <w:p>
            <w:pPr>
              <w:pStyle w:val="TableParagraph"/>
              <w:rPr>
                <w:rFonts w:ascii="Times New Roman"/>
                <w:sz w:val="8"/>
              </w:rPr>
            </w:pPr>
          </w:p>
        </w:tc>
        <w:tc>
          <w:tcPr>
            <w:tcW w:w="719" w:type="dxa"/>
            <w:tcBorders>
              <w:top w:val="nil"/>
              <w:bottom w:val="nil"/>
            </w:tcBorders>
          </w:tcPr>
          <w:p>
            <w:pPr>
              <w:pStyle w:val="TableParagraph"/>
              <w:rPr>
                <w:rFonts w:ascii="Times New Roman"/>
                <w:sz w:val="8"/>
              </w:rPr>
            </w:pPr>
          </w:p>
        </w:tc>
        <w:tc>
          <w:tcPr>
            <w:tcW w:w="827" w:type="dxa"/>
            <w:tcBorders>
              <w:top w:val="nil"/>
              <w:bottom w:val="nil"/>
            </w:tcBorders>
          </w:tcPr>
          <w:p>
            <w:pPr>
              <w:pStyle w:val="TableParagraph"/>
              <w:spacing w:before="33"/>
              <w:ind w:right="-15"/>
              <w:jc w:val="right"/>
              <w:rPr>
                <w:sz w:val="8"/>
              </w:rPr>
            </w:pPr>
            <w:r>
              <w:rPr>
                <w:spacing w:val="-2"/>
                <w:w w:val="110"/>
                <w:sz w:val="8"/>
              </w:rPr>
              <w:t>7,860,000.00</w:t>
            </w:r>
          </w:p>
        </w:tc>
        <w:tc>
          <w:tcPr>
            <w:tcW w:w="623" w:type="dxa"/>
            <w:tcBorders>
              <w:top w:val="nil"/>
              <w:bottom w:val="nil"/>
            </w:tcBorders>
          </w:tcPr>
          <w:p>
            <w:pPr>
              <w:pStyle w:val="TableParagraph"/>
              <w:spacing w:before="36"/>
              <w:ind w:left="23"/>
              <w:rPr>
                <w:b/>
                <w:sz w:val="8"/>
              </w:rPr>
            </w:pPr>
            <w:r>
              <w:rPr>
                <w:b/>
                <w:color w:val="0000FF"/>
                <w:spacing w:val="-10"/>
                <w:w w:val="110"/>
                <w:sz w:val="8"/>
              </w:rPr>
              <w:t>2</w:t>
            </w:r>
          </w:p>
        </w:tc>
        <w:tc>
          <w:tcPr>
            <w:tcW w:w="2719" w:type="dxa"/>
            <w:vMerge/>
            <w:tcBorders>
              <w:top w:val="nil"/>
            </w:tcBorders>
          </w:tcPr>
          <w:p>
            <w:pPr>
              <w:rPr>
                <w:sz w:val="2"/>
                <w:szCs w:val="2"/>
              </w:rPr>
            </w:pPr>
          </w:p>
        </w:tc>
        <w:tc>
          <w:tcPr>
            <w:tcW w:w="773" w:type="dxa"/>
            <w:tcBorders>
              <w:top w:val="nil"/>
              <w:bottom w:val="nil"/>
            </w:tcBorders>
          </w:tcPr>
          <w:p>
            <w:pPr>
              <w:pStyle w:val="TableParagraph"/>
              <w:rPr>
                <w:rFonts w:ascii="Times New Roman"/>
                <w:sz w:val="8"/>
              </w:rPr>
            </w:pPr>
          </w:p>
        </w:tc>
        <w:tc>
          <w:tcPr>
            <w:tcW w:w="765" w:type="dxa"/>
            <w:tcBorders>
              <w:top w:val="nil"/>
              <w:bottom w:val="nil"/>
            </w:tcBorders>
          </w:tcPr>
          <w:p>
            <w:pPr>
              <w:pStyle w:val="TableParagraph"/>
              <w:rPr>
                <w:rFonts w:ascii="Times New Roman"/>
                <w:sz w:val="8"/>
              </w:rPr>
            </w:pPr>
          </w:p>
        </w:tc>
        <w:tc>
          <w:tcPr>
            <w:tcW w:w="779" w:type="dxa"/>
            <w:tcBorders>
              <w:top w:val="nil"/>
              <w:bottom w:val="nil"/>
            </w:tcBorders>
          </w:tcPr>
          <w:p>
            <w:pPr>
              <w:pStyle w:val="TableParagraph"/>
              <w:rPr>
                <w:rFonts w:ascii="Times New Roman"/>
                <w:sz w:val="8"/>
              </w:rPr>
            </w:pPr>
          </w:p>
        </w:tc>
        <w:tc>
          <w:tcPr>
            <w:tcW w:w="786" w:type="dxa"/>
            <w:tcBorders>
              <w:top w:val="nil"/>
              <w:bottom w:val="nil"/>
            </w:tcBorders>
          </w:tcPr>
          <w:p>
            <w:pPr>
              <w:pStyle w:val="TableParagraph"/>
              <w:rPr>
                <w:rFonts w:ascii="Times New Roman"/>
                <w:sz w:val="8"/>
              </w:rPr>
            </w:pPr>
          </w:p>
        </w:tc>
        <w:tc>
          <w:tcPr>
            <w:tcW w:w="779" w:type="dxa"/>
            <w:tcBorders>
              <w:top w:val="nil"/>
              <w:bottom w:val="nil"/>
            </w:tcBorders>
          </w:tcPr>
          <w:p>
            <w:pPr>
              <w:pStyle w:val="TableParagraph"/>
              <w:spacing w:before="36"/>
              <w:ind w:right="-15"/>
              <w:jc w:val="right"/>
              <w:rPr>
                <w:b/>
                <w:sz w:val="8"/>
              </w:rPr>
            </w:pPr>
            <w:r>
              <w:rPr>
                <w:b/>
                <w:color w:val="0000FF"/>
                <w:spacing w:val="-2"/>
                <w:w w:val="110"/>
                <w:sz w:val="8"/>
              </w:rPr>
              <w:t>1,531,471.01</w:t>
            </w:r>
          </w:p>
        </w:tc>
        <w:tc>
          <w:tcPr>
            <w:tcW w:w="956" w:type="dxa"/>
            <w:tcBorders>
              <w:top w:val="nil"/>
              <w:bottom w:val="nil"/>
            </w:tcBorders>
          </w:tcPr>
          <w:p>
            <w:pPr>
              <w:pStyle w:val="TableParagraph"/>
              <w:spacing w:before="36"/>
              <w:ind w:right="-15"/>
              <w:jc w:val="right"/>
              <w:rPr>
                <w:b/>
                <w:sz w:val="8"/>
              </w:rPr>
            </w:pPr>
            <w:r>
              <w:rPr>
                <w:b/>
                <w:color w:val="0000FF"/>
                <w:spacing w:val="-2"/>
                <w:w w:val="110"/>
                <w:sz w:val="8"/>
              </w:rPr>
              <w:t>1,531,471.01</w:t>
            </w:r>
          </w:p>
        </w:tc>
      </w:tr>
      <w:tr>
        <w:trPr>
          <w:trHeight w:val="158" w:hRule="atLeast"/>
        </w:trPr>
        <w:tc>
          <w:tcPr>
            <w:tcW w:w="631" w:type="dxa"/>
            <w:tcBorders>
              <w:top w:val="nil"/>
              <w:bottom w:val="nil"/>
            </w:tcBorders>
          </w:tcPr>
          <w:p>
            <w:pPr>
              <w:pStyle w:val="TableParagraph"/>
              <w:spacing w:before="35"/>
              <w:ind w:right="91"/>
              <w:jc w:val="center"/>
              <w:rPr>
                <w:b/>
                <w:sz w:val="8"/>
              </w:rPr>
            </w:pPr>
            <w:r>
              <w:rPr>
                <w:b/>
                <w:spacing w:val="-2"/>
                <w:w w:val="110"/>
                <w:sz w:val="8"/>
              </w:rPr>
              <w:t>3300000000</w:t>
            </w:r>
          </w:p>
        </w:tc>
        <w:tc>
          <w:tcPr>
            <w:tcW w:w="3235" w:type="dxa"/>
            <w:vMerge/>
            <w:tcBorders>
              <w:top w:val="nil"/>
            </w:tcBorders>
          </w:tcPr>
          <w:p>
            <w:pPr>
              <w:rPr>
                <w:sz w:val="2"/>
                <w:szCs w:val="2"/>
              </w:rPr>
            </w:pPr>
          </w:p>
        </w:tc>
        <w:tc>
          <w:tcPr>
            <w:tcW w:w="712" w:type="dxa"/>
            <w:tcBorders>
              <w:top w:val="nil"/>
              <w:bottom w:val="nil"/>
            </w:tcBorders>
          </w:tcPr>
          <w:p>
            <w:pPr>
              <w:pStyle w:val="TableParagraph"/>
              <w:spacing w:before="35"/>
              <w:ind w:right="-15"/>
              <w:jc w:val="right"/>
              <w:rPr>
                <w:b/>
                <w:sz w:val="8"/>
              </w:rPr>
            </w:pPr>
            <w:r>
              <w:rPr>
                <w:b/>
                <w:spacing w:val="-2"/>
                <w:w w:val="110"/>
                <w:sz w:val="8"/>
              </w:rPr>
              <w:t>7,499,157.90</w:t>
            </w:r>
          </w:p>
        </w:tc>
        <w:tc>
          <w:tcPr>
            <w:tcW w:w="868" w:type="dxa"/>
            <w:tcBorders>
              <w:top w:val="nil"/>
              <w:bottom w:val="nil"/>
            </w:tcBorders>
          </w:tcPr>
          <w:p>
            <w:pPr>
              <w:pStyle w:val="TableParagraph"/>
              <w:spacing w:before="35"/>
              <w:ind w:right="-15"/>
              <w:jc w:val="right"/>
              <w:rPr>
                <w:b/>
                <w:sz w:val="8"/>
              </w:rPr>
            </w:pPr>
            <w:r>
              <w:rPr>
                <w:b/>
                <w:spacing w:val="-2"/>
                <w:w w:val="110"/>
                <w:sz w:val="8"/>
              </w:rPr>
              <w:t>4,521,639.10</w:t>
            </w:r>
          </w:p>
        </w:tc>
        <w:tc>
          <w:tcPr>
            <w:tcW w:w="787" w:type="dxa"/>
            <w:tcBorders>
              <w:top w:val="nil"/>
              <w:bottom w:val="nil"/>
            </w:tcBorders>
          </w:tcPr>
          <w:p>
            <w:pPr>
              <w:pStyle w:val="TableParagraph"/>
              <w:spacing w:before="35"/>
              <w:ind w:right="-15"/>
              <w:jc w:val="right"/>
              <w:rPr>
                <w:b/>
                <w:sz w:val="8"/>
              </w:rPr>
            </w:pPr>
            <w:r>
              <w:rPr>
                <w:b/>
                <w:spacing w:val="-2"/>
                <w:w w:val="110"/>
                <w:sz w:val="8"/>
              </w:rPr>
              <w:t>677,647.31</w:t>
            </w:r>
          </w:p>
        </w:tc>
        <w:tc>
          <w:tcPr>
            <w:tcW w:w="719" w:type="dxa"/>
            <w:tcBorders>
              <w:top w:val="nil"/>
              <w:bottom w:val="nil"/>
            </w:tcBorders>
          </w:tcPr>
          <w:p>
            <w:pPr>
              <w:pStyle w:val="TableParagraph"/>
              <w:spacing w:before="35"/>
              <w:ind w:right="-15"/>
              <w:jc w:val="right"/>
              <w:rPr>
                <w:b/>
                <w:sz w:val="8"/>
              </w:rPr>
            </w:pPr>
            <w:r>
              <w:rPr>
                <w:b/>
                <w:spacing w:val="-2"/>
                <w:w w:val="110"/>
                <w:sz w:val="8"/>
              </w:rPr>
              <w:t>1,531,471.01</w:t>
            </w:r>
          </w:p>
        </w:tc>
        <w:tc>
          <w:tcPr>
            <w:tcW w:w="827" w:type="dxa"/>
            <w:tcBorders>
              <w:top w:val="nil"/>
              <w:bottom w:val="nil"/>
            </w:tcBorders>
          </w:tcPr>
          <w:p>
            <w:pPr>
              <w:pStyle w:val="TableParagraph"/>
              <w:spacing w:before="35"/>
              <w:ind w:right="-15"/>
              <w:jc w:val="right"/>
              <w:rPr>
                <w:b/>
                <w:sz w:val="8"/>
              </w:rPr>
            </w:pPr>
            <w:r>
              <w:rPr>
                <w:b/>
                <w:spacing w:val="-2"/>
                <w:w w:val="110"/>
                <w:sz w:val="8"/>
              </w:rPr>
              <w:t>14,229,915.32</w:t>
            </w:r>
          </w:p>
        </w:tc>
        <w:tc>
          <w:tcPr>
            <w:tcW w:w="623" w:type="dxa"/>
            <w:tcBorders>
              <w:top w:val="nil"/>
              <w:bottom w:val="nil"/>
            </w:tcBorders>
          </w:tcPr>
          <w:p>
            <w:pPr>
              <w:pStyle w:val="TableParagraph"/>
              <w:spacing w:before="35"/>
              <w:ind w:left="23"/>
              <w:rPr>
                <w:b/>
                <w:sz w:val="8"/>
              </w:rPr>
            </w:pPr>
            <w:r>
              <w:rPr>
                <w:b/>
                <w:spacing w:val="-4"/>
                <w:w w:val="110"/>
                <w:sz w:val="8"/>
              </w:rPr>
              <w:t>2.05</w:t>
            </w:r>
          </w:p>
        </w:tc>
        <w:tc>
          <w:tcPr>
            <w:tcW w:w="2719" w:type="dxa"/>
            <w:vMerge/>
            <w:tcBorders>
              <w:top w:val="nil"/>
            </w:tcBorders>
          </w:tcPr>
          <w:p>
            <w:pPr>
              <w:rPr>
                <w:sz w:val="2"/>
                <w:szCs w:val="2"/>
              </w:rPr>
            </w:pPr>
          </w:p>
        </w:tc>
        <w:tc>
          <w:tcPr>
            <w:tcW w:w="773" w:type="dxa"/>
            <w:tcBorders>
              <w:top w:val="nil"/>
              <w:bottom w:val="nil"/>
            </w:tcBorders>
          </w:tcPr>
          <w:p>
            <w:pPr>
              <w:pStyle w:val="TableParagraph"/>
              <w:rPr>
                <w:rFonts w:ascii="Times New Roman"/>
                <w:sz w:val="8"/>
              </w:rPr>
            </w:pPr>
          </w:p>
        </w:tc>
        <w:tc>
          <w:tcPr>
            <w:tcW w:w="765" w:type="dxa"/>
            <w:tcBorders>
              <w:top w:val="nil"/>
              <w:bottom w:val="nil"/>
            </w:tcBorders>
          </w:tcPr>
          <w:p>
            <w:pPr>
              <w:pStyle w:val="TableParagraph"/>
              <w:rPr>
                <w:rFonts w:ascii="Times New Roman"/>
                <w:sz w:val="8"/>
              </w:rPr>
            </w:pPr>
          </w:p>
        </w:tc>
        <w:tc>
          <w:tcPr>
            <w:tcW w:w="779" w:type="dxa"/>
            <w:tcBorders>
              <w:top w:val="nil"/>
              <w:bottom w:val="nil"/>
            </w:tcBorders>
          </w:tcPr>
          <w:p>
            <w:pPr>
              <w:pStyle w:val="TableParagraph"/>
              <w:rPr>
                <w:rFonts w:ascii="Times New Roman"/>
                <w:sz w:val="8"/>
              </w:rPr>
            </w:pPr>
          </w:p>
        </w:tc>
        <w:tc>
          <w:tcPr>
            <w:tcW w:w="786" w:type="dxa"/>
            <w:tcBorders>
              <w:top w:val="nil"/>
              <w:bottom w:val="nil"/>
            </w:tcBorders>
          </w:tcPr>
          <w:p>
            <w:pPr>
              <w:pStyle w:val="TableParagraph"/>
              <w:rPr>
                <w:rFonts w:ascii="Times New Roman"/>
                <w:sz w:val="8"/>
              </w:rPr>
            </w:pPr>
          </w:p>
        </w:tc>
        <w:tc>
          <w:tcPr>
            <w:tcW w:w="779" w:type="dxa"/>
            <w:tcBorders>
              <w:top w:val="nil"/>
              <w:bottom w:val="nil"/>
            </w:tcBorders>
          </w:tcPr>
          <w:p>
            <w:pPr>
              <w:pStyle w:val="TableParagraph"/>
              <w:spacing w:before="35"/>
              <w:ind w:right="-15"/>
              <w:jc w:val="right"/>
              <w:rPr>
                <w:b/>
                <w:sz w:val="8"/>
              </w:rPr>
            </w:pPr>
            <w:r>
              <w:rPr>
                <w:b/>
                <w:spacing w:val="-2"/>
                <w:w w:val="110"/>
                <w:sz w:val="8"/>
              </w:rPr>
              <w:t>1,531,471.01</w:t>
            </w:r>
          </w:p>
        </w:tc>
        <w:tc>
          <w:tcPr>
            <w:tcW w:w="956" w:type="dxa"/>
            <w:tcBorders>
              <w:top w:val="nil"/>
              <w:bottom w:val="nil"/>
            </w:tcBorders>
          </w:tcPr>
          <w:p>
            <w:pPr>
              <w:pStyle w:val="TableParagraph"/>
              <w:spacing w:before="35"/>
              <w:ind w:right="-15"/>
              <w:jc w:val="right"/>
              <w:rPr>
                <w:b/>
                <w:sz w:val="8"/>
              </w:rPr>
            </w:pPr>
            <w:r>
              <w:rPr>
                <w:b/>
                <w:spacing w:val="-2"/>
                <w:w w:val="110"/>
                <w:sz w:val="8"/>
              </w:rPr>
              <w:t>1,531,471.01</w:t>
            </w:r>
          </w:p>
        </w:tc>
      </w:tr>
      <w:tr>
        <w:trPr>
          <w:trHeight w:val="160" w:hRule="atLeast"/>
        </w:trPr>
        <w:tc>
          <w:tcPr>
            <w:tcW w:w="631" w:type="dxa"/>
            <w:tcBorders>
              <w:top w:val="nil"/>
              <w:bottom w:val="nil"/>
            </w:tcBorders>
          </w:tcPr>
          <w:p>
            <w:pPr>
              <w:pStyle w:val="TableParagraph"/>
              <w:spacing w:before="36"/>
              <w:ind w:right="91"/>
              <w:jc w:val="center"/>
              <w:rPr>
                <w:b/>
                <w:sz w:val="8"/>
              </w:rPr>
            </w:pPr>
            <w:r>
              <w:rPr>
                <w:b/>
                <w:spacing w:val="-2"/>
                <w:w w:val="110"/>
                <w:sz w:val="8"/>
              </w:rPr>
              <w:t>3300000000</w:t>
            </w:r>
          </w:p>
        </w:tc>
        <w:tc>
          <w:tcPr>
            <w:tcW w:w="3235" w:type="dxa"/>
            <w:vMerge/>
            <w:tcBorders>
              <w:top w:val="nil"/>
            </w:tcBorders>
          </w:tcPr>
          <w:p>
            <w:pPr>
              <w:rPr>
                <w:sz w:val="2"/>
                <w:szCs w:val="2"/>
              </w:rPr>
            </w:pPr>
          </w:p>
        </w:tc>
        <w:tc>
          <w:tcPr>
            <w:tcW w:w="712" w:type="dxa"/>
            <w:tcBorders>
              <w:top w:val="nil"/>
              <w:bottom w:val="nil"/>
            </w:tcBorders>
          </w:tcPr>
          <w:p>
            <w:pPr>
              <w:pStyle w:val="TableParagraph"/>
              <w:spacing w:before="36"/>
              <w:ind w:right="-15"/>
              <w:jc w:val="right"/>
              <w:rPr>
                <w:b/>
                <w:sz w:val="8"/>
              </w:rPr>
            </w:pPr>
            <w:r>
              <w:rPr>
                <w:b/>
                <w:spacing w:val="-2"/>
                <w:w w:val="110"/>
                <w:sz w:val="8"/>
              </w:rPr>
              <w:t>7,499,157.90</w:t>
            </w:r>
          </w:p>
        </w:tc>
        <w:tc>
          <w:tcPr>
            <w:tcW w:w="868" w:type="dxa"/>
            <w:tcBorders>
              <w:top w:val="nil"/>
              <w:bottom w:val="nil"/>
            </w:tcBorders>
          </w:tcPr>
          <w:p>
            <w:pPr>
              <w:pStyle w:val="TableParagraph"/>
              <w:spacing w:before="36"/>
              <w:ind w:right="-15"/>
              <w:jc w:val="right"/>
              <w:rPr>
                <w:b/>
                <w:sz w:val="8"/>
              </w:rPr>
            </w:pPr>
            <w:r>
              <w:rPr>
                <w:b/>
                <w:spacing w:val="-2"/>
                <w:w w:val="110"/>
                <w:sz w:val="8"/>
              </w:rPr>
              <w:t>4,521,639.10</w:t>
            </w:r>
          </w:p>
        </w:tc>
        <w:tc>
          <w:tcPr>
            <w:tcW w:w="787" w:type="dxa"/>
            <w:tcBorders>
              <w:top w:val="nil"/>
              <w:bottom w:val="nil"/>
            </w:tcBorders>
          </w:tcPr>
          <w:p>
            <w:pPr>
              <w:pStyle w:val="TableParagraph"/>
              <w:spacing w:before="36"/>
              <w:ind w:right="-15"/>
              <w:jc w:val="right"/>
              <w:rPr>
                <w:b/>
                <w:sz w:val="8"/>
              </w:rPr>
            </w:pPr>
            <w:r>
              <w:rPr>
                <w:b/>
                <w:spacing w:val="-2"/>
                <w:w w:val="110"/>
                <w:sz w:val="8"/>
              </w:rPr>
              <w:t>677,647.31</w:t>
            </w:r>
          </w:p>
        </w:tc>
        <w:tc>
          <w:tcPr>
            <w:tcW w:w="719" w:type="dxa"/>
            <w:tcBorders>
              <w:top w:val="nil"/>
              <w:bottom w:val="nil"/>
            </w:tcBorders>
          </w:tcPr>
          <w:p>
            <w:pPr>
              <w:pStyle w:val="TableParagraph"/>
              <w:spacing w:before="36"/>
              <w:ind w:right="-15"/>
              <w:jc w:val="right"/>
              <w:rPr>
                <w:b/>
                <w:sz w:val="8"/>
              </w:rPr>
            </w:pPr>
            <w:r>
              <w:rPr>
                <w:b/>
                <w:spacing w:val="-2"/>
                <w:w w:val="110"/>
                <w:sz w:val="8"/>
              </w:rPr>
              <w:t>1,531,471.01</w:t>
            </w:r>
          </w:p>
        </w:tc>
        <w:tc>
          <w:tcPr>
            <w:tcW w:w="827" w:type="dxa"/>
            <w:tcBorders>
              <w:top w:val="nil"/>
              <w:bottom w:val="nil"/>
            </w:tcBorders>
          </w:tcPr>
          <w:p>
            <w:pPr>
              <w:pStyle w:val="TableParagraph"/>
              <w:spacing w:before="36"/>
              <w:ind w:right="-15"/>
              <w:jc w:val="right"/>
              <w:rPr>
                <w:b/>
                <w:sz w:val="8"/>
              </w:rPr>
            </w:pPr>
            <w:r>
              <w:rPr>
                <w:b/>
                <w:spacing w:val="-2"/>
                <w:w w:val="110"/>
                <w:sz w:val="8"/>
              </w:rPr>
              <w:t>14,229,915.32</w:t>
            </w:r>
          </w:p>
        </w:tc>
        <w:tc>
          <w:tcPr>
            <w:tcW w:w="623" w:type="dxa"/>
            <w:tcBorders>
              <w:top w:val="nil"/>
              <w:bottom w:val="nil"/>
            </w:tcBorders>
          </w:tcPr>
          <w:p>
            <w:pPr>
              <w:pStyle w:val="TableParagraph"/>
              <w:spacing w:before="36"/>
              <w:ind w:left="23"/>
              <w:rPr>
                <w:sz w:val="8"/>
              </w:rPr>
            </w:pPr>
            <w:r>
              <w:rPr>
                <w:spacing w:val="-2"/>
                <w:w w:val="110"/>
                <w:sz w:val="8"/>
              </w:rPr>
              <w:t>2.05.02</w:t>
            </w:r>
          </w:p>
        </w:tc>
        <w:tc>
          <w:tcPr>
            <w:tcW w:w="2719" w:type="dxa"/>
            <w:vMerge/>
            <w:tcBorders>
              <w:top w:val="nil"/>
            </w:tcBorders>
          </w:tcPr>
          <w:p>
            <w:pPr>
              <w:rPr>
                <w:sz w:val="2"/>
                <w:szCs w:val="2"/>
              </w:rPr>
            </w:pPr>
          </w:p>
        </w:tc>
        <w:tc>
          <w:tcPr>
            <w:tcW w:w="773" w:type="dxa"/>
            <w:tcBorders>
              <w:top w:val="nil"/>
              <w:bottom w:val="nil"/>
            </w:tcBorders>
          </w:tcPr>
          <w:p>
            <w:pPr>
              <w:pStyle w:val="TableParagraph"/>
              <w:rPr>
                <w:rFonts w:ascii="Times New Roman"/>
                <w:sz w:val="8"/>
              </w:rPr>
            </w:pPr>
          </w:p>
        </w:tc>
        <w:tc>
          <w:tcPr>
            <w:tcW w:w="765" w:type="dxa"/>
            <w:tcBorders>
              <w:top w:val="nil"/>
              <w:bottom w:val="nil"/>
            </w:tcBorders>
          </w:tcPr>
          <w:p>
            <w:pPr>
              <w:pStyle w:val="TableParagraph"/>
              <w:rPr>
                <w:rFonts w:ascii="Times New Roman"/>
                <w:sz w:val="8"/>
              </w:rPr>
            </w:pPr>
          </w:p>
        </w:tc>
        <w:tc>
          <w:tcPr>
            <w:tcW w:w="779" w:type="dxa"/>
            <w:tcBorders>
              <w:top w:val="nil"/>
              <w:bottom w:val="nil"/>
            </w:tcBorders>
          </w:tcPr>
          <w:p>
            <w:pPr>
              <w:pStyle w:val="TableParagraph"/>
              <w:rPr>
                <w:rFonts w:ascii="Times New Roman"/>
                <w:sz w:val="8"/>
              </w:rPr>
            </w:pPr>
          </w:p>
        </w:tc>
        <w:tc>
          <w:tcPr>
            <w:tcW w:w="786" w:type="dxa"/>
            <w:tcBorders>
              <w:top w:val="nil"/>
              <w:bottom w:val="nil"/>
            </w:tcBorders>
          </w:tcPr>
          <w:p>
            <w:pPr>
              <w:pStyle w:val="TableParagraph"/>
              <w:rPr>
                <w:rFonts w:ascii="Times New Roman"/>
                <w:sz w:val="8"/>
              </w:rPr>
            </w:pPr>
          </w:p>
        </w:tc>
        <w:tc>
          <w:tcPr>
            <w:tcW w:w="779" w:type="dxa"/>
            <w:tcBorders>
              <w:top w:val="nil"/>
              <w:bottom w:val="nil"/>
            </w:tcBorders>
          </w:tcPr>
          <w:p>
            <w:pPr>
              <w:pStyle w:val="TableParagraph"/>
              <w:spacing w:before="33"/>
              <w:ind w:right="-15"/>
              <w:jc w:val="right"/>
              <w:rPr>
                <w:sz w:val="8"/>
              </w:rPr>
            </w:pPr>
            <w:r>
              <w:rPr>
                <w:spacing w:val="-2"/>
                <w:w w:val="110"/>
                <w:sz w:val="8"/>
              </w:rPr>
              <w:t>1,531,471.01</w:t>
            </w:r>
          </w:p>
        </w:tc>
        <w:tc>
          <w:tcPr>
            <w:tcW w:w="956" w:type="dxa"/>
            <w:tcBorders>
              <w:top w:val="nil"/>
              <w:bottom w:val="nil"/>
            </w:tcBorders>
          </w:tcPr>
          <w:p>
            <w:pPr>
              <w:pStyle w:val="TableParagraph"/>
              <w:spacing w:before="33"/>
              <w:ind w:right="-15"/>
              <w:jc w:val="right"/>
              <w:rPr>
                <w:sz w:val="8"/>
              </w:rPr>
            </w:pPr>
            <w:r>
              <w:rPr>
                <w:spacing w:val="-2"/>
                <w:w w:val="110"/>
                <w:sz w:val="8"/>
              </w:rPr>
              <w:t>1,531,471.01</w:t>
            </w:r>
          </w:p>
        </w:tc>
      </w:tr>
      <w:tr>
        <w:trPr>
          <w:trHeight w:val="160" w:hRule="atLeast"/>
        </w:trPr>
        <w:tc>
          <w:tcPr>
            <w:tcW w:w="631" w:type="dxa"/>
            <w:tcBorders>
              <w:top w:val="nil"/>
              <w:bottom w:val="nil"/>
            </w:tcBorders>
          </w:tcPr>
          <w:p>
            <w:pPr>
              <w:pStyle w:val="TableParagraph"/>
              <w:spacing w:before="33"/>
              <w:ind w:right="91"/>
              <w:jc w:val="center"/>
              <w:rPr>
                <w:sz w:val="8"/>
              </w:rPr>
            </w:pPr>
            <w:r>
              <w:rPr>
                <w:spacing w:val="-2"/>
                <w:w w:val="110"/>
                <w:sz w:val="8"/>
              </w:rPr>
              <w:t>3310000000</w:t>
            </w:r>
          </w:p>
        </w:tc>
        <w:tc>
          <w:tcPr>
            <w:tcW w:w="3235" w:type="dxa"/>
            <w:vMerge/>
            <w:tcBorders>
              <w:top w:val="nil"/>
            </w:tcBorders>
          </w:tcPr>
          <w:p>
            <w:pPr>
              <w:rPr>
                <w:sz w:val="2"/>
                <w:szCs w:val="2"/>
              </w:rPr>
            </w:pPr>
          </w:p>
        </w:tc>
        <w:tc>
          <w:tcPr>
            <w:tcW w:w="712" w:type="dxa"/>
            <w:tcBorders>
              <w:top w:val="nil"/>
              <w:bottom w:val="nil"/>
            </w:tcBorders>
          </w:tcPr>
          <w:p>
            <w:pPr>
              <w:pStyle w:val="TableParagraph"/>
              <w:spacing w:before="36"/>
              <w:jc w:val="right"/>
              <w:rPr>
                <w:sz w:val="8"/>
              </w:rPr>
            </w:pPr>
            <w:r>
              <w:rPr>
                <w:spacing w:val="-2"/>
                <w:w w:val="110"/>
                <w:sz w:val="8"/>
              </w:rPr>
              <w:t>7,497,121.90</w:t>
            </w:r>
          </w:p>
        </w:tc>
        <w:tc>
          <w:tcPr>
            <w:tcW w:w="868" w:type="dxa"/>
            <w:tcBorders>
              <w:top w:val="nil"/>
              <w:bottom w:val="nil"/>
            </w:tcBorders>
          </w:tcPr>
          <w:p>
            <w:pPr>
              <w:pStyle w:val="TableParagraph"/>
              <w:rPr>
                <w:rFonts w:ascii="Times New Roman"/>
                <w:sz w:val="8"/>
              </w:rPr>
            </w:pPr>
          </w:p>
        </w:tc>
        <w:tc>
          <w:tcPr>
            <w:tcW w:w="787" w:type="dxa"/>
            <w:tcBorders>
              <w:top w:val="nil"/>
              <w:bottom w:val="nil"/>
            </w:tcBorders>
          </w:tcPr>
          <w:p>
            <w:pPr>
              <w:pStyle w:val="TableParagraph"/>
              <w:rPr>
                <w:rFonts w:ascii="Times New Roman"/>
                <w:sz w:val="8"/>
              </w:rPr>
            </w:pPr>
          </w:p>
        </w:tc>
        <w:tc>
          <w:tcPr>
            <w:tcW w:w="719" w:type="dxa"/>
            <w:tcBorders>
              <w:top w:val="nil"/>
              <w:bottom w:val="nil"/>
            </w:tcBorders>
          </w:tcPr>
          <w:p>
            <w:pPr>
              <w:pStyle w:val="TableParagraph"/>
              <w:rPr>
                <w:rFonts w:ascii="Times New Roman"/>
                <w:sz w:val="8"/>
              </w:rPr>
            </w:pPr>
          </w:p>
        </w:tc>
        <w:tc>
          <w:tcPr>
            <w:tcW w:w="827" w:type="dxa"/>
            <w:tcBorders>
              <w:top w:val="nil"/>
              <w:bottom w:val="nil"/>
            </w:tcBorders>
          </w:tcPr>
          <w:p>
            <w:pPr>
              <w:pStyle w:val="TableParagraph"/>
              <w:spacing w:before="33"/>
              <w:ind w:right="-15"/>
              <w:jc w:val="right"/>
              <w:rPr>
                <w:sz w:val="8"/>
              </w:rPr>
            </w:pPr>
            <w:r>
              <w:rPr>
                <w:spacing w:val="-2"/>
                <w:w w:val="110"/>
                <w:sz w:val="8"/>
              </w:rPr>
              <w:t>7,497,121.90</w:t>
            </w:r>
          </w:p>
        </w:tc>
        <w:tc>
          <w:tcPr>
            <w:tcW w:w="623" w:type="dxa"/>
            <w:tcBorders>
              <w:top w:val="nil"/>
              <w:bottom w:val="nil"/>
            </w:tcBorders>
          </w:tcPr>
          <w:p>
            <w:pPr>
              <w:pStyle w:val="TableParagraph"/>
              <w:spacing w:before="36"/>
              <w:ind w:left="23"/>
              <w:rPr>
                <w:b/>
                <w:sz w:val="8"/>
              </w:rPr>
            </w:pPr>
            <w:r>
              <w:rPr>
                <w:b/>
                <w:color w:val="0000FF"/>
                <w:spacing w:val="-10"/>
                <w:w w:val="110"/>
                <w:sz w:val="8"/>
              </w:rPr>
              <w:t>6</w:t>
            </w:r>
          </w:p>
        </w:tc>
        <w:tc>
          <w:tcPr>
            <w:tcW w:w="2719" w:type="dxa"/>
            <w:vMerge/>
            <w:tcBorders>
              <w:top w:val="nil"/>
            </w:tcBorders>
          </w:tcPr>
          <w:p>
            <w:pPr>
              <w:rPr>
                <w:sz w:val="2"/>
                <w:szCs w:val="2"/>
              </w:rPr>
            </w:pPr>
          </w:p>
        </w:tc>
        <w:tc>
          <w:tcPr>
            <w:tcW w:w="773" w:type="dxa"/>
            <w:tcBorders>
              <w:top w:val="nil"/>
              <w:bottom w:val="nil"/>
            </w:tcBorders>
          </w:tcPr>
          <w:p>
            <w:pPr>
              <w:pStyle w:val="TableParagraph"/>
              <w:rPr>
                <w:rFonts w:ascii="Times New Roman"/>
                <w:sz w:val="8"/>
              </w:rPr>
            </w:pPr>
          </w:p>
        </w:tc>
        <w:tc>
          <w:tcPr>
            <w:tcW w:w="765" w:type="dxa"/>
            <w:tcBorders>
              <w:top w:val="nil"/>
              <w:bottom w:val="nil"/>
            </w:tcBorders>
          </w:tcPr>
          <w:p>
            <w:pPr>
              <w:pStyle w:val="TableParagraph"/>
              <w:spacing w:before="36"/>
              <w:ind w:right="-15"/>
              <w:jc w:val="right"/>
              <w:rPr>
                <w:b/>
                <w:sz w:val="8"/>
              </w:rPr>
            </w:pPr>
            <w:r>
              <w:rPr>
                <w:b/>
                <w:color w:val="0000FF"/>
                <w:spacing w:val="-2"/>
                <w:w w:val="110"/>
                <w:sz w:val="8"/>
              </w:rPr>
              <w:t>7,499,157.90</w:t>
            </w:r>
          </w:p>
        </w:tc>
        <w:tc>
          <w:tcPr>
            <w:tcW w:w="779" w:type="dxa"/>
            <w:tcBorders>
              <w:top w:val="nil"/>
              <w:bottom w:val="nil"/>
            </w:tcBorders>
          </w:tcPr>
          <w:p>
            <w:pPr>
              <w:pStyle w:val="TableParagraph"/>
              <w:spacing w:before="36"/>
              <w:ind w:right="-15"/>
              <w:jc w:val="right"/>
              <w:rPr>
                <w:b/>
                <w:sz w:val="8"/>
              </w:rPr>
            </w:pPr>
            <w:r>
              <w:rPr>
                <w:b/>
                <w:color w:val="0000FF"/>
                <w:spacing w:val="-2"/>
                <w:w w:val="110"/>
                <w:sz w:val="8"/>
              </w:rPr>
              <w:t>18,981,639.10</w:t>
            </w:r>
          </w:p>
        </w:tc>
        <w:tc>
          <w:tcPr>
            <w:tcW w:w="786" w:type="dxa"/>
            <w:tcBorders>
              <w:top w:val="nil"/>
              <w:bottom w:val="nil"/>
            </w:tcBorders>
          </w:tcPr>
          <w:p>
            <w:pPr>
              <w:pStyle w:val="TableParagraph"/>
              <w:spacing w:before="36"/>
              <w:ind w:right="-15"/>
              <w:jc w:val="right"/>
              <w:rPr>
                <w:b/>
                <w:sz w:val="8"/>
              </w:rPr>
            </w:pPr>
            <w:r>
              <w:rPr>
                <w:b/>
                <w:color w:val="0000FF"/>
                <w:spacing w:val="-2"/>
                <w:w w:val="110"/>
                <w:sz w:val="8"/>
              </w:rPr>
              <w:t>409,969.61</w:t>
            </w:r>
          </w:p>
        </w:tc>
        <w:tc>
          <w:tcPr>
            <w:tcW w:w="779" w:type="dxa"/>
            <w:tcBorders>
              <w:top w:val="nil"/>
              <w:bottom w:val="nil"/>
            </w:tcBorders>
          </w:tcPr>
          <w:p>
            <w:pPr>
              <w:pStyle w:val="TableParagraph"/>
              <w:rPr>
                <w:rFonts w:ascii="Times New Roman"/>
                <w:sz w:val="8"/>
              </w:rPr>
            </w:pPr>
          </w:p>
        </w:tc>
        <w:tc>
          <w:tcPr>
            <w:tcW w:w="956" w:type="dxa"/>
            <w:tcBorders>
              <w:top w:val="nil"/>
              <w:bottom w:val="nil"/>
            </w:tcBorders>
          </w:tcPr>
          <w:p>
            <w:pPr>
              <w:pStyle w:val="TableParagraph"/>
              <w:spacing w:before="36"/>
              <w:ind w:right="-15"/>
              <w:jc w:val="right"/>
              <w:rPr>
                <w:b/>
                <w:sz w:val="8"/>
              </w:rPr>
            </w:pPr>
            <w:r>
              <w:rPr>
                <w:b/>
                <w:color w:val="0000FF"/>
                <w:spacing w:val="-2"/>
                <w:w w:val="110"/>
                <w:sz w:val="8"/>
              </w:rPr>
              <w:t>26,890,766.61</w:t>
            </w:r>
          </w:p>
        </w:tc>
      </w:tr>
      <w:tr>
        <w:trPr>
          <w:trHeight w:val="160" w:hRule="atLeast"/>
        </w:trPr>
        <w:tc>
          <w:tcPr>
            <w:tcW w:w="631" w:type="dxa"/>
            <w:tcBorders>
              <w:top w:val="nil"/>
              <w:bottom w:val="nil"/>
            </w:tcBorders>
          </w:tcPr>
          <w:p>
            <w:pPr>
              <w:pStyle w:val="TableParagraph"/>
              <w:spacing w:before="33"/>
              <w:ind w:right="91"/>
              <w:jc w:val="center"/>
              <w:rPr>
                <w:sz w:val="8"/>
              </w:rPr>
            </w:pPr>
            <w:r>
              <w:rPr>
                <w:spacing w:val="-2"/>
                <w:w w:val="110"/>
                <w:sz w:val="8"/>
              </w:rPr>
              <w:t>3310000000</w:t>
            </w:r>
          </w:p>
        </w:tc>
        <w:tc>
          <w:tcPr>
            <w:tcW w:w="3235" w:type="dxa"/>
            <w:vMerge/>
            <w:tcBorders>
              <w:top w:val="nil"/>
            </w:tcBorders>
          </w:tcPr>
          <w:p>
            <w:pPr>
              <w:rPr>
                <w:sz w:val="2"/>
                <w:szCs w:val="2"/>
              </w:rPr>
            </w:pPr>
          </w:p>
        </w:tc>
        <w:tc>
          <w:tcPr>
            <w:tcW w:w="712" w:type="dxa"/>
            <w:tcBorders>
              <w:top w:val="nil"/>
              <w:bottom w:val="nil"/>
            </w:tcBorders>
          </w:tcPr>
          <w:p>
            <w:pPr>
              <w:pStyle w:val="TableParagraph"/>
              <w:spacing w:before="36"/>
              <w:jc w:val="right"/>
              <w:rPr>
                <w:sz w:val="8"/>
              </w:rPr>
            </w:pPr>
            <w:r>
              <w:rPr>
                <w:spacing w:val="-2"/>
                <w:w w:val="110"/>
                <w:sz w:val="8"/>
              </w:rPr>
              <w:t>2,036.00</w:t>
            </w:r>
          </w:p>
        </w:tc>
        <w:tc>
          <w:tcPr>
            <w:tcW w:w="868" w:type="dxa"/>
            <w:tcBorders>
              <w:top w:val="nil"/>
              <w:bottom w:val="nil"/>
            </w:tcBorders>
          </w:tcPr>
          <w:p>
            <w:pPr>
              <w:pStyle w:val="TableParagraph"/>
              <w:rPr>
                <w:rFonts w:ascii="Times New Roman"/>
                <w:sz w:val="8"/>
              </w:rPr>
            </w:pPr>
          </w:p>
        </w:tc>
        <w:tc>
          <w:tcPr>
            <w:tcW w:w="787" w:type="dxa"/>
            <w:tcBorders>
              <w:top w:val="nil"/>
              <w:bottom w:val="nil"/>
            </w:tcBorders>
          </w:tcPr>
          <w:p>
            <w:pPr>
              <w:pStyle w:val="TableParagraph"/>
              <w:rPr>
                <w:rFonts w:ascii="Times New Roman"/>
                <w:sz w:val="8"/>
              </w:rPr>
            </w:pPr>
          </w:p>
        </w:tc>
        <w:tc>
          <w:tcPr>
            <w:tcW w:w="719" w:type="dxa"/>
            <w:tcBorders>
              <w:top w:val="nil"/>
              <w:bottom w:val="nil"/>
            </w:tcBorders>
          </w:tcPr>
          <w:p>
            <w:pPr>
              <w:pStyle w:val="TableParagraph"/>
              <w:rPr>
                <w:rFonts w:ascii="Times New Roman"/>
                <w:sz w:val="8"/>
              </w:rPr>
            </w:pPr>
          </w:p>
        </w:tc>
        <w:tc>
          <w:tcPr>
            <w:tcW w:w="827" w:type="dxa"/>
            <w:tcBorders>
              <w:top w:val="nil"/>
              <w:bottom w:val="nil"/>
            </w:tcBorders>
          </w:tcPr>
          <w:p>
            <w:pPr>
              <w:pStyle w:val="TableParagraph"/>
              <w:spacing w:before="33"/>
              <w:ind w:right="-15"/>
              <w:jc w:val="right"/>
              <w:rPr>
                <w:sz w:val="8"/>
              </w:rPr>
            </w:pPr>
            <w:r>
              <w:rPr>
                <w:spacing w:val="-2"/>
                <w:w w:val="110"/>
                <w:sz w:val="8"/>
              </w:rPr>
              <w:t>2,036.00</w:t>
            </w:r>
          </w:p>
        </w:tc>
        <w:tc>
          <w:tcPr>
            <w:tcW w:w="623" w:type="dxa"/>
            <w:tcBorders>
              <w:top w:val="nil"/>
              <w:bottom w:val="nil"/>
            </w:tcBorders>
          </w:tcPr>
          <w:p>
            <w:pPr>
              <w:pStyle w:val="TableParagraph"/>
              <w:spacing w:before="36"/>
              <w:ind w:left="24"/>
              <w:rPr>
                <w:b/>
                <w:sz w:val="8"/>
              </w:rPr>
            </w:pPr>
            <w:r>
              <w:rPr>
                <w:b/>
                <w:spacing w:val="-4"/>
                <w:w w:val="110"/>
                <w:sz w:val="8"/>
              </w:rPr>
              <w:t>6.01</w:t>
            </w:r>
          </w:p>
        </w:tc>
        <w:tc>
          <w:tcPr>
            <w:tcW w:w="2719" w:type="dxa"/>
            <w:vMerge/>
            <w:tcBorders>
              <w:top w:val="nil"/>
            </w:tcBorders>
          </w:tcPr>
          <w:p>
            <w:pPr>
              <w:rPr>
                <w:sz w:val="2"/>
                <w:szCs w:val="2"/>
              </w:rPr>
            </w:pPr>
          </w:p>
        </w:tc>
        <w:tc>
          <w:tcPr>
            <w:tcW w:w="773" w:type="dxa"/>
            <w:tcBorders>
              <w:top w:val="nil"/>
              <w:bottom w:val="nil"/>
            </w:tcBorders>
          </w:tcPr>
          <w:p>
            <w:pPr>
              <w:pStyle w:val="TableParagraph"/>
              <w:rPr>
                <w:rFonts w:ascii="Times New Roman"/>
                <w:sz w:val="8"/>
              </w:rPr>
            </w:pPr>
          </w:p>
        </w:tc>
        <w:tc>
          <w:tcPr>
            <w:tcW w:w="765" w:type="dxa"/>
            <w:tcBorders>
              <w:top w:val="nil"/>
              <w:bottom w:val="nil"/>
            </w:tcBorders>
          </w:tcPr>
          <w:p>
            <w:pPr>
              <w:pStyle w:val="TableParagraph"/>
              <w:rPr>
                <w:rFonts w:ascii="Times New Roman"/>
                <w:sz w:val="8"/>
              </w:rPr>
            </w:pPr>
          </w:p>
        </w:tc>
        <w:tc>
          <w:tcPr>
            <w:tcW w:w="779" w:type="dxa"/>
            <w:tcBorders>
              <w:top w:val="nil"/>
              <w:bottom w:val="nil"/>
            </w:tcBorders>
          </w:tcPr>
          <w:p>
            <w:pPr>
              <w:pStyle w:val="TableParagraph"/>
              <w:spacing w:before="36"/>
              <w:ind w:right="-15"/>
              <w:jc w:val="right"/>
              <w:rPr>
                <w:b/>
                <w:sz w:val="8"/>
              </w:rPr>
            </w:pPr>
            <w:r>
              <w:rPr>
                <w:b/>
                <w:spacing w:val="-2"/>
                <w:w w:val="110"/>
                <w:sz w:val="8"/>
              </w:rPr>
              <w:t>2,928,630.73</w:t>
            </w:r>
          </w:p>
        </w:tc>
        <w:tc>
          <w:tcPr>
            <w:tcW w:w="786" w:type="dxa"/>
            <w:tcBorders>
              <w:top w:val="nil"/>
              <w:bottom w:val="nil"/>
            </w:tcBorders>
          </w:tcPr>
          <w:p>
            <w:pPr>
              <w:pStyle w:val="TableParagraph"/>
              <w:rPr>
                <w:rFonts w:ascii="Times New Roman"/>
                <w:sz w:val="8"/>
              </w:rPr>
            </w:pPr>
          </w:p>
        </w:tc>
        <w:tc>
          <w:tcPr>
            <w:tcW w:w="779" w:type="dxa"/>
            <w:tcBorders>
              <w:top w:val="nil"/>
              <w:bottom w:val="nil"/>
            </w:tcBorders>
          </w:tcPr>
          <w:p>
            <w:pPr>
              <w:pStyle w:val="TableParagraph"/>
              <w:rPr>
                <w:rFonts w:ascii="Times New Roman"/>
                <w:sz w:val="8"/>
              </w:rPr>
            </w:pPr>
          </w:p>
        </w:tc>
        <w:tc>
          <w:tcPr>
            <w:tcW w:w="956" w:type="dxa"/>
            <w:tcBorders>
              <w:top w:val="nil"/>
              <w:bottom w:val="nil"/>
            </w:tcBorders>
          </w:tcPr>
          <w:p>
            <w:pPr>
              <w:pStyle w:val="TableParagraph"/>
              <w:spacing w:before="36"/>
              <w:ind w:right="-15"/>
              <w:jc w:val="right"/>
              <w:rPr>
                <w:b/>
                <w:sz w:val="8"/>
              </w:rPr>
            </w:pPr>
            <w:r>
              <w:rPr>
                <w:b/>
                <w:spacing w:val="-2"/>
                <w:w w:val="110"/>
                <w:sz w:val="8"/>
              </w:rPr>
              <w:t>2,928,630.73</w:t>
            </w:r>
          </w:p>
        </w:tc>
      </w:tr>
      <w:tr>
        <w:trPr>
          <w:trHeight w:val="160" w:hRule="atLeast"/>
        </w:trPr>
        <w:tc>
          <w:tcPr>
            <w:tcW w:w="631" w:type="dxa"/>
            <w:tcBorders>
              <w:top w:val="nil"/>
              <w:bottom w:val="nil"/>
            </w:tcBorders>
          </w:tcPr>
          <w:p>
            <w:pPr>
              <w:pStyle w:val="TableParagraph"/>
              <w:spacing w:before="33"/>
              <w:ind w:right="91"/>
              <w:jc w:val="center"/>
              <w:rPr>
                <w:sz w:val="8"/>
              </w:rPr>
            </w:pPr>
            <w:r>
              <w:rPr>
                <w:spacing w:val="-2"/>
                <w:w w:val="110"/>
                <w:sz w:val="8"/>
              </w:rPr>
              <w:t>3320000000</w:t>
            </w:r>
          </w:p>
        </w:tc>
        <w:tc>
          <w:tcPr>
            <w:tcW w:w="3235" w:type="dxa"/>
            <w:vMerge/>
            <w:tcBorders>
              <w:top w:val="nil"/>
            </w:tcBorders>
          </w:tcPr>
          <w:p>
            <w:pPr>
              <w:rPr>
                <w:sz w:val="2"/>
                <w:szCs w:val="2"/>
              </w:rPr>
            </w:pPr>
          </w:p>
        </w:tc>
        <w:tc>
          <w:tcPr>
            <w:tcW w:w="712" w:type="dxa"/>
            <w:tcBorders>
              <w:top w:val="nil"/>
              <w:bottom w:val="nil"/>
            </w:tcBorders>
          </w:tcPr>
          <w:p>
            <w:pPr>
              <w:pStyle w:val="TableParagraph"/>
              <w:rPr>
                <w:rFonts w:ascii="Times New Roman"/>
                <w:sz w:val="8"/>
              </w:rPr>
            </w:pPr>
          </w:p>
        </w:tc>
        <w:tc>
          <w:tcPr>
            <w:tcW w:w="868" w:type="dxa"/>
            <w:tcBorders>
              <w:top w:val="nil"/>
              <w:bottom w:val="nil"/>
            </w:tcBorders>
          </w:tcPr>
          <w:p>
            <w:pPr>
              <w:pStyle w:val="TableParagraph"/>
              <w:spacing w:before="33"/>
              <w:ind w:right="-15"/>
              <w:jc w:val="right"/>
              <w:rPr>
                <w:sz w:val="8"/>
              </w:rPr>
            </w:pPr>
            <w:r>
              <w:rPr>
                <w:spacing w:val="-2"/>
                <w:w w:val="110"/>
                <w:sz w:val="8"/>
              </w:rPr>
              <w:t>1,500,817.79</w:t>
            </w:r>
          </w:p>
        </w:tc>
        <w:tc>
          <w:tcPr>
            <w:tcW w:w="787" w:type="dxa"/>
            <w:tcBorders>
              <w:top w:val="nil"/>
              <w:bottom w:val="nil"/>
            </w:tcBorders>
          </w:tcPr>
          <w:p>
            <w:pPr>
              <w:pStyle w:val="TableParagraph"/>
              <w:rPr>
                <w:rFonts w:ascii="Times New Roman"/>
                <w:sz w:val="8"/>
              </w:rPr>
            </w:pPr>
          </w:p>
        </w:tc>
        <w:tc>
          <w:tcPr>
            <w:tcW w:w="719" w:type="dxa"/>
            <w:tcBorders>
              <w:top w:val="nil"/>
              <w:bottom w:val="nil"/>
            </w:tcBorders>
          </w:tcPr>
          <w:p>
            <w:pPr>
              <w:pStyle w:val="TableParagraph"/>
              <w:rPr>
                <w:rFonts w:ascii="Times New Roman"/>
                <w:sz w:val="8"/>
              </w:rPr>
            </w:pPr>
          </w:p>
        </w:tc>
        <w:tc>
          <w:tcPr>
            <w:tcW w:w="827" w:type="dxa"/>
            <w:tcBorders>
              <w:top w:val="nil"/>
              <w:bottom w:val="nil"/>
            </w:tcBorders>
          </w:tcPr>
          <w:p>
            <w:pPr>
              <w:pStyle w:val="TableParagraph"/>
              <w:spacing w:before="33"/>
              <w:ind w:right="-15"/>
              <w:jc w:val="right"/>
              <w:rPr>
                <w:sz w:val="8"/>
              </w:rPr>
            </w:pPr>
            <w:r>
              <w:rPr>
                <w:spacing w:val="-2"/>
                <w:w w:val="110"/>
                <w:sz w:val="8"/>
              </w:rPr>
              <w:t>1,500,817.79</w:t>
            </w:r>
          </w:p>
        </w:tc>
        <w:tc>
          <w:tcPr>
            <w:tcW w:w="623" w:type="dxa"/>
            <w:tcBorders>
              <w:top w:val="nil"/>
              <w:bottom w:val="nil"/>
            </w:tcBorders>
          </w:tcPr>
          <w:p>
            <w:pPr>
              <w:pStyle w:val="TableParagraph"/>
              <w:spacing w:before="36"/>
              <w:ind w:left="23"/>
              <w:rPr>
                <w:sz w:val="8"/>
              </w:rPr>
            </w:pPr>
            <w:r>
              <w:rPr>
                <w:spacing w:val="-2"/>
                <w:w w:val="110"/>
                <w:sz w:val="8"/>
              </w:rPr>
              <w:t>6.01.02</w:t>
            </w:r>
          </w:p>
        </w:tc>
        <w:tc>
          <w:tcPr>
            <w:tcW w:w="2719" w:type="dxa"/>
            <w:vMerge/>
            <w:tcBorders>
              <w:top w:val="nil"/>
            </w:tcBorders>
          </w:tcPr>
          <w:p>
            <w:pPr>
              <w:rPr>
                <w:sz w:val="2"/>
                <w:szCs w:val="2"/>
              </w:rPr>
            </w:pPr>
          </w:p>
        </w:tc>
        <w:tc>
          <w:tcPr>
            <w:tcW w:w="773" w:type="dxa"/>
            <w:tcBorders>
              <w:top w:val="nil"/>
              <w:bottom w:val="nil"/>
            </w:tcBorders>
          </w:tcPr>
          <w:p>
            <w:pPr>
              <w:pStyle w:val="TableParagraph"/>
              <w:rPr>
                <w:rFonts w:ascii="Times New Roman"/>
                <w:sz w:val="8"/>
              </w:rPr>
            </w:pPr>
          </w:p>
        </w:tc>
        <w:tc>
          <w:tcPr>
            <w:tcW w:w="765" w:type="dxa"/>
            <w:tcBorders>
              <w:top w:val="nil"/>
              <w:bottom w:val="nil"/>
            </w:tcBorders>
          </w:tcPr>
          <w:p>
            <w:pPr>
              <w:pStyle w:val="TableParagraph"/>
              <w:rPr>
                <w:rFonts w:ascii="Times New Roman"/>
                <w:sz w:val="8"/>
              </w:rPr>
            </w:pPr>
          </w:p>
        </w:tc>
        <w:tc>
          <w:tcPr>
            <w:tcW w:w="779" w:type="dxa"/>
            <w:tcBorders>
              <w:top w:val="nil"/>
              <w:bottom w:val="nil"/>
            </w:tcBorders>
          </w:tcPr>
          <w:p>
            <w:pPr>
              <w:pStyle w:val="TableParagraph"/>
              <w:spacing w:before="36"/>
              <w:ind w:right="-15"/>
              <w:jc w:val="right"/>
              <w:rPr>
                <w:b/>
                <w:sz w:val="8"/>
              </w:rPr>
            </w:pPr>
            <w:r>
              <w:rPr>
                <w:b/>
                <w:spacing w:val="-2"/>
                <w:w w:val="110"/>
                <w:sz w:val="8"/>
              </w:rPr>
              <w:t>2,928,630.73</w:t>
            </w:r>
          </w:p>
        </w:tc>
        <w:tc>
          <w:tcPr>
            <w:tcW w:w="786" w:type="dxa"/>
            <w:tcBorders>
              <w:top w:val="nil"/>
              <w:bottom w:val="nil"/>
            </w:tcBorders>
          </w:tcPr>
          <w:p>
            <w:pPr>
              <w:pStyle w:val="TableParagraph"/>
              <w:rPr>
                <w:rFonts w:ascii="Times New Roman"/>
                <w:sz w:val="8"/>
              </w:rPr>
            </w:pPr>
          </w:p>
        </w:tc>
        <w:tc>
          <w:tcPr>
            <w:tcW w:w="779" w:type="dxa"/>
            <w:tcBorders>
              <w:top w:val="nil"/>
              <w:bottom w:val="nil"/>
            </w:tcBorders>
          </w:tcPr>
          <w:p>
            <w:pPr>
              <w:pStyle w:val="TableParagraph"/>
              <w:rPr>
                <w:rFonts w:ascii="Times New Roman"/>
                <w:sz w:val="8"/>
              </w:rPr>
            </w:pPr>
          </w:p>
        </w:tc>
        <w:tc>
          <w:tcPr>
            <w:tcW w:w="956" w:type="dxa"/>
            <w:tcBorders>
              <w:top w:val="nil"/>
              <w:bottom w:val="nil"/>
            </w:tcBorders>
          </w:tcPr>
          <w:p>
            <w:pPr>
              <w:pStyle w:val="TableParagraph"/>
              <w:spacing w:before="36"/>
              <w:ind w:right="-15"/>
              <w:jc w:val="right"/>
              <w:rPr>
                <w:b/>
                <w:sz w:val="8"/>
              </w:rPr>
            </w:pPr>
            <w:r>
              <w:rPr>
                <w:b/>
                <w:spacing w:val="-2"/>
                <w:w w:val="110"/>
                <w:sz w:val="8"/>
              </w:rPr>
              <w:t>2,928,630.73</w:t>
            </w:r>
          </w:p>
        </w:tc>
      </w:tr>
      <w:tr>
        <w:trPr>
          <w:trHeight w:val="158" w:hRule="atLeast"/>
        </w:trPr>
        <w:tc>
          <w:tcPr>
            <w:tcW w:w="631" w:type="dxa"/>
            <w:tcBorders>
              <w:top w:val="nil"/>
              <w:bottom w:val="nil"/>
            </w:tcBorders>
          </w:tcPr>
          <w:p>
            <w:pPr>
              <w:pStyle w:val="TableParagraph"/>
              <w:spacing w:before="33"/>
              <w:ind w:right="91"/>
              <w:jc w:val="center"/>
              <w:rPr>
                <w:sz w:val="8"/>
              </w:rPr>
            </w:pPr>
            <w:r>
              <w:rPr>
                <w:spacing w:val="-2"/>
                <w:w w:val="110"/>
                <w:sz w:val="8"/>
              </w:rPr>
              <w:t>3320000000</w:t>
            </w:r>
          </w:p>
        </w:tc>
        <w:tc>
          <w:tcPr>
            <w:tcW w:w="3235" w:type="dxa"/>
            <w:vMerge/>
            <w:tcBorders>
              <w:top w:val="nil"/>
            </w:tcBorders>
          </w:tcPr>
          <w:p>
            <w:pPr>
              <w:rPr>
                <w:sz w:val="2"/>
                <w:szCs w:val="2"/>
              </w:rPr>
            </w:pPr>
          </w:p>
        </w:tc>
        <w:tc>
          <w:tcPr>
            <w:tcW w:w="712" w:type="dxa"/>
            <w:tcBorders>
              <w:top w:val="nil"/>
              <w:bottom w:val="nil"/>
            </w:tcBorders>
          </w:tcPr>
          <w:p>
            <w:pPr>
              <w:pStyle w:val="TableParagraph"/>
              <w:rPr>
                <w:rFonts w:ascii="Times New Roman"/>
                <w:sz w:val="8"/>
              </w:rPr>
            </w:pPr>
          </w:p>
        </w:tc>
        <w:tc>
          <w:tcPr>
            <w:tcW w:w="868" w:type="dxa"/>
            <w:tcBorders>
              <w:top w:val="nil"/>
              <w:bottom w:val="nil"/>
            </w:tcBorders>
          </w:tcPr>
          <w:p>
            <w:pPr>
              <w:pStyle w:val="TableParagraph"/>
              <w:spacing w:before="33"/>
              <w:ind w:right="-15"/>
              <w:jc w:val="right"/>
              <w:rPr>
                <w:sz w:val="8"/>
              </w:rPr>
            </w:pPr>
            <w:r>
              <w:rPr>
                <w:spacing w:val="-2"/>
                <w:w w:val="110"/>
                <w:sz w:val="8"/>
              </w:rPr>
              <w:t>22,401.77</w:t>
            </w:r>
          </w:p>
        </w:tc>
        <w:tc>
          <w:tcPr>
            <w:tcW w:w="787" w:type="dxa"/>
            <w:tcBorders>
              <w:top w:val="nil"/>
              <w:bottom w:val="nil"/>
            </w:tcBorders>
          </w:tcPr>
          <w:p>
            <w:pPr>
              <w:pStyle w:val="TableParagraph"/>
              <w:rPr>
                <w:rFonts w:ascii="Times New Roman"/>
                <w:sz w:val="8"/>
              </w:rPr>
            </w:pPr>
          </w:p>
        </w:tc>
        <w:tc>
          <w:tcPr>
            <w:tcW w:w="719" w:type="dxa"/>
            <w:tcBorders>
              <w:top w:val="nil"/>
              <w:bottom w:val="nil"/>
            </w:tcBorders>
          </w:tcPr>
          <w:p>
            <w:pPr>
              <w:pStyle w:val="TableParagraph"/>
              <w:rPr>
                <w:rFonts w:ascii="Times New Roman"/>
                <w:sz w:val="8"/>
              </w:rPr>
            </w:pPr>
          </w:p>
        </w:tc>
        <w:tc>
          <w:tcPr>
            <w:tcW w:w="827" w:type="dxa"/>
            <w:tcBorders>
              <w:top w:val="nil"/>
              <w:bottom w:val="nil"/>
            </w:tcBorders>
          </w:tcPr>
          <w:p>
            <w:pPr>
              <w:pStyle w:val="TableParagraph"/>
              <w:spacing w:before="33"/>
              <w:ind w:right="-15"/>
              <w:jc w:val="right"/>
              <w:rPr>
                <w:sz w:val="8"/>
              </w:rPr>
            </w:pPr>
            <w:r>
              <w:rPr>
                <w:spacing w:val="-2"/>
                <w:w w:val="110"/>
                <w:sz w:val="8"/>
              </w:rPr>
              <w:t>22,401.77</w:t>
            </w:r>
          </w:p>
        </w:tc>
        <w:tc>
          <w:tcPr>
            <w:tcW w:w="623" w:type="dxa"/>
            <w:tcBorders>
              <w:top w:val="nil"/>
              <w:bottom w:val="nil"/>
            </w:tcBorders>
          </w:tcPr>
          <w:p>
            <w:pPr>
              <w:pStyle w:val="TableParagraph"/>
              <w:rPr>
                <w:rFonts w:ascii="Times New Roman"/>
                <w:sz w:val="8"/>
              </w:rPr>
            </w:pPr>
          </w:p>
        </w:tc>
        <w:tc>
          <w:tcPr>
            <w:tcW w:w="2719" w:type="dxa"/>
            <w:vMerge/>
            <w:tcBorders>
              <w:top w:val="nil"/>
            </w:tcBorders>
          </w:tcPr>
          <w:p>
            <w:pPr>
              <w:rPr>
                <w:sz w:val="2"/>
                <w:szCs w:val="2"/>
              </w:rPr>
            </w:pPr>
          </w:p>
        </w:tc>
        <w:tc>
          <w:tcPr>
            <w:tcW w:w="773" w:type="dxa"/>
            <w:tcBorders>
              <w:top w:val="nil"/>
              <w:bottom w:val="nil"/>
            </w:tcBorders>
          </w:tcPr>
          <w:p>
            <w:pPr>
              <w:pStyle w:val="TableParagraph"/>
              <w:rPr>
                <w:rFonts w:ascii="Times New Roman"/>
                <w:sz w:val="8"/>
              </w:rPr>
            </w:pPr>
          </w:p>
        </w:tc>
        <w:tc>
          <w:tcPr>
            <w:tcW w:w="765" w:type="dxa"/>
            <w:tcBorders>
              <w:top w:val="nil"/>
              <w:bottom w:val="nil"/>
            </w:tcBorders>
          </w:tcPr>
          <w:p>
            <w:pPr>
              <w:pStyle w:val="TableParagraph"/>
              <w:rPr>
                <w:rFonts w:ascii="Times New Roman"/>
                <w:sz w:val="8"/>
              </w:rPr>
            </w:pPr>
          </w:p>
        </w:tc>
        <w:tc>
          <w:tcPr>
            <w:tcW w:w="779" w:type="dxa"/>
            <w:tcBorders>
              <w:top w:val="nil"/>
              <w:bottom w:val="nil"/>
            </w:tcBorders>
          </w:tcPr>
          <w:p>
            <w:pPr>
              <w:pStyle w:val="TableParagraph"/>
              <w:spacing w:before="33"/>
              <w:ind w:right="-15"/>
              <w:jc w:val="right"/>
              <w:rPr>
                <w:sz w:val="8"/>
              </w:rPr>
            </w:pPr>
            <w:r>
              <w:rPr>
                <w:spacing w:val="-2"/>
                <w:w w:val="110"/>
                <w:sz w:val="8"/>
              </w:rPr>
              <w:t>1,500,817.79</w:t>
            </w:r>
          </w:p>
        </w:tc>
        <w:tc>
          <w:tcPr>
            <w:tcW w:w="786" w:type="dxa"/>
            <w:tcBorders>
              <w:top w:val="nil"/>
              <w:bottom w:val="nil"/>
            </w:tcBorders>
          </w:tcPr>
          <w:p>
            <w:pPr>
              <w:pStyle w:val="TableParagraph"/>
              <w:rPr>
                <w:rFonts w:ascii="Times New Roman"/>
                <w:sz w:val="8"/>
              </w:rPr>
            </w:pPr>
          </w:p>
        </w:tc>
        <w:tc>
          <w:tcPr>
            <w:tcW w:w="779" w:type="dxa"/>
            <w:tcBorders>
              <w:top w:val="nil"/>
              <w:bottom w:val="nil"/>
            </w:tcBorders>
          </w:tcPr>
          <w:p>
            <w:pPr>
              <w:pStyle w:val="TableParagraph"/>
              <w:rPr>
                <w:rFonts w:ascii="Times New Roman"/>
                <w:sz w:val="8"/>
              </w:rPr>
            </w:pPr>
          </w:p>
        </w:tc>
        <w:tc>
          <w:tcPr>
            <w:tcW w:w="956" w:type="dxa"/>
            <w:tcBorders>
              <w:top w:val="nil"/>
              <w:bottom w:val="nil"/>
            </w:tcBorders>
          </w:tcPr>
          <w:p>
            <w:pPr>
              <w:pStyle w:val="TableParagraph"/>
              <w:spacing w:before="33"/>
              <w:ind w:right="-15"/>
              <w:jc w:val="right"/>
              <w:rPr>
                <w:sz w:val="8"/>
              </w:rPr>
            </w:pPr>
            <w:r>
              <w:rPr>
                <w:spacing w:val="-2"/>
                <w:w w:val="110"/>
                <w:sz w:val="8"/>
              </w:rPr>
              <w:t>1,500,817.79</w:t>
            </w:r>
          </w:p>
        </w:tc>
      </w:tr>
      <w:tr>
        <w:trPr>
          <w:trHeight w:val="160" w:hRule="atLeast"/>
        </w:trPr>
        <w:tc>
          <w:tcPr>
            <w:tcW w:w="631" w:type="dxa"/>
            <w:tcBorders>
              <w:top w:val="nil"/>
              <w:bottom w:val="nil"/>
            </w:tcBorders>
          </w:tcPr>
          <w:p>
            <w:pPr>
              <w:pStyle w:val="TableParagraph"/>
              <w:spacing w:before="35"/>
              <w:ind w:right="91"/>
              <w:jc w:val="center"/>
              <w:rPr>
                <w:sz w:val="8"/>
              </w:rPr>
            </w:pPr>
            <w:r>
              <w:rPr>
                <w:spacing w:val="-2"/>
                <w:w w:val="110"/>
                <w:sz w:val="8"/>
              </w:rPr>
              <w:t>3320000000</w:t>
            </w:r>
          </w:p>
        </w:tc>
        <w:tc>
          <w:tcPr>
            <w:tcW w:w="3235" w:type="dxa"/>
            <w:vMerge/>
            <w:tcBorders>
              <w:top w:val="nil"/>
            </w:tcBorders>
          </w:tcPr>
          <w:p>
            <w:pPr>
              <w:rPr>
                <w:sz w:val="2"/>
                <w:szCs w:val="2"/>
              </w:rPr>
            </w:pPr>
          </w:p>
        </w:tc>
        <w:tc>
          <w:tcPr>
            <w:tcW w:w="712" w:type="dxa"/>
            <w:tcBorders>
              <w:top w:val="nil"/>
              <w:bottom w:val="nil"/>
            </w:tcBorders>
          </w:tcPr>
          <w:p>
            <w:pPr>
              <w:pStyle w:val="TableParagraph"/>
              <w:rPr>
                <w:rFonts w:ascii="Times New Roman"/>
                <w:sz w:val="8"/>
              </w:rPr>
            </w:pPr>
          </w:p>
        </w:tc>
        <w:tc>
          <w:tcPr>
            <w:tcW w:w="868" w:type="dxa"/>
            <w:tcBorders>
              <w:top w:val="nil"/>
              <w:bottom w:val="nil"/>
            </w:tcBorders>
          </w:tcPr>
          <w:p>
            <w:pPr>
              <w:pStyle w:val="TableParagraph"/>
              <w:spacing w:before="35"/>
              <w:ind w:right="-15"/>
              <w:jc w:val="right"/>
              <w:rPr>
                <w:sz w:val="8"/>
              </w:rPr>
            </w:pPr>
            <w:r>
              <w:rPr>
                <w:spacing w:val="-2"/>
                <w:w w:val="110"/>
                <w:sz w:val="8"/>
              </w:rPr>
              <w:t>6,538.50</w:t>
            </w:r>
          </w:p>
        </w:tc>
        <w:tc>
          <w:tcPr>
            <w:tcW w:w="787" w:type="dxa"/>
            <w:tcBorders>
              <w:top w:val="nil"/>
              <w:bottom w:val="nil"/>
            </w:tcBorders>
          </w:tcPr>
          <w:p>
            <w:pPr>
              <w:pStyle w:val="TableParagraph"/>
              <w:rPr>
                <w:rFonts w:ascii="Times New Roman"/>
                <w:sz w:val="8"/>
              </w:rPr>
            </w:pPr>
          </w:p>
        </w:tc>
        <w:tc>
          <w:tcPr>
            <w:tcW w:w="719" w:type="dxa"/>
            <w:tcBorders>
              <w:top w:val="nil"/>
              <w:bottom w:val="nil"/>
            </w:tcBorders>
          </w:tcPr>
          <w:p>
            <w:pPr>
              <w:pStyle w:val="TableParagraph"/>
              <w:rPr>
                <w:rFonts w:ascii="Times New Roman"/>
                <w:sz w:val="8"/>
              </w:rPr>
            </w:pPr>
          </w:p>
        </w:tc>
        <w:tc>
          <w:tcPr>
            <w:tcW w:w="827" w:type="dxa"/>
            <w:tcBorders>
              <w:top w:val="nil"/>
              <w:bottom w:val="nil"/>
            </w:tcBorders>
          </w:tcPr>
          <w:p>
            <w:pPr>
              <w:pStyle w:val="TableParagraph"/>
              <w:spacing w:before="35"/>
              <w:ind w:right="-15"/>
              <w:jc w:val="right"/>
              <w:rPr>
                <w:sz w:val="8"/>
              </w:rPr>
            </w:pPr>
            <w:r>
              <w:rPr>
                <w:spacing w:val="-2"/>
                <w:w w:val="110"/>
                <w:sz w:val="8"/>
              </w:rPr>
              <w:t>6,538.50</w:t>
            </w:r>
          </w:p>
        </w:tc>
        <w:tc>
          <w:tcPr>
            <w:tcW w:w="623" w:type="dxa"/>
            <w:tcBorders>
              <w:top w:val="nil"/>
              <w:bottom w:val="nil"/>
            </w:tcBorders>
          </w:tcPr>
          <w:p>
            <w:pPr>
              <w:pStyle w:val="TableParagraph"/>
              <w:rPr>
                <w:rFonts w:ascii="Times New Roman"/>
                <w:sz w:val="8"/>
              </w:rPr>
            </w:pPr>
          </w:p>
        </w:tc>
        <w:tc>
          <w:tcPr>
            <w:tcW w:w="2719" w:type="dxa"/>
            <w:vMerge/>
            <w:tcBorders>
              <w:top w:val="nil"/>
            </w:tcBorders>
          </w:tcPr>
          <w:p>
            <w:pPr>
              <w:rPr>
                <w:sz w:val="2"/>
                <w:szCs w:val="2"/>
              </w:rPr>
            </w:pPr>
          </w:p>
        </w:tc>
        <w:tc>
          <w:tcPr>
            <w:tcW w:w="773" w:type="dxa"/>
            <w:tcBorders>
              <w:top w:val="nil"/>
              <w:bottom w:val="nil"/>
            </w:tcBorders>
          </w:tcPr>
          <w:p>
            <w:pPr>
              <w:pStyle w:val="TableParagraph"/>
              <w:rPr>
                <w:rFonts w:ascii="Times New Roman"/>
                <w:sz w:val="8"/>
              </w:rPr>
            </w:pPr>
          </w:p>
        </w:tc>
        <w:tc>
          <w:tcPr>
            <w:tcW w:w="765" w:type="dxa"/>
            <w:tcBorders>
              <w:top w:val="nil"/>
              <w:bottom w:val="nil"/>
            </w:tcBorders>
          </w:tcPr>
          <w:p>
            <w:pPr>
              <w:pStyle w:val="TableParagraph"/>
              <w:rPr>
                <w:rFonts w:ascii="Times New Roman"/>
                <w:sz w:val="8"/>
              </w:rPr>
            </w:pPr>
          </w:p>
        </w:tc>
        <w:tc>
          <w:tcPr>
            <w:tcW w:w="779" w:type="dxa"/>
            <w:tcBorders>
              <w:top w:val="nil"/>
              <w:bottom w:val="nil"/>
            </w:tcBorders>
          </w:tcPr>
          <w:p>
            <w:pPr>
              <w:pStyle w:val="TableParagraph"/>
              <w:spacing w:before="35"/>
              <w:ind w:right="-15"/>
              <w:jc w:val="right"/>
              <w:rPr>
                <w:sz w:val="8"/>
              </w:rPr>
            </w:pPr>
            <w:r>
              <w:rPr>
                <w:spacing w:val="-2"/>
                <w:w w:val="110"/>
                <w:sz w:val="8"/>
              </w:rPr>
              <w:t>22,401.77</w:t>
            </w:r>
          </w:p>
        </w:tc>
        <w:tc>
          <w:tcPr>
            <w:tcW w:w="786" w:type="dxa"/>
            <w:tcBorders>
              <w:top w:val="nil"/>
              <w:bottom w:val="nil"/>
            </w:tcBorders>
          </w:tcPr>
          <w:p>
            <w:pPr>
              <w:pStyle w:val="TableParagraph"/>
              <w:rPr>
                <w:rFonts w:ascii="Times New Roman"/>
                <w:sz w:val="8"/>
              </w:rPr>
            </w:pPr>
          </w:p>
        </w:tc>
        <w:tc>
          <w:tcPr>
            <w:tcW w:w="779" w:type="dxa"/>
            <w:tcBorders>
              <w:top w:val="nil"/>
              <w:bottom w:val="nil"/>
            </w:tcBorders>
          </w:tcPr>
          <w:p>
            <w:pPr>
              <w:pStyle w:val="TableParagraph"/>
              <w:rPr>
                <w:rFonts w:ascii="Times New Roman"/>
                <w:sz w:val="8"/>
              </w:rPr>
            </w:pPr>
          </w:p>
        </w:tc>
        <w:tc>
          <w:tcPr>
            <w:tcW w:w="956" w:type="dxa"/>
            <w:tcBorders>
              <w:top w:val="nil"/>
              <w:bottom w:val="nil"/>
            </w:tcBorders>
          </w:tcPr>
          <w:p>
            <w:pPr>
              <w:pStyle w:val="TableParagraph"/>
              <w:spacing w:before="35"/>
              <w:ind w:right="-15"/>
              <w:jc w:val="right"/>
              <w:rPr>
                <w:sz w:val="8"/>
              </w:rPr>
            </w:pPr>
            <w:r>
              <w:rPr>
                <w:spacing w:val="-2"/>
                <w:w w:val="110"/>
                <w:sz w:val="8"/>
              </w:rPr>
              <w:t>22,401.77</w:t>
            </w:r>
          </w:p>
        </w:tc>
      </w:tr>
      <w:tr>
        <w:trPr>
          <w:trHeight w:val="160" w:hRule="atLeast"/>
        </w:trPr>
        <w:tc>
          <w:tcPr>
            <w:tcW w:w="631" w:type="dxa"/>
            <w:tcBorders>
              <w:top w:val="nil"/>
              <w:bottom w:val="nil"/>
            </w:tcBorders>
          </w:tcPr>
          <w:p>
            <w:pPr>
              <w:pStyle w:val="TableParagraph"/>
              <w:spacing w:before="35"/>
              <w:ind w:right="91"/>
              <w:jc w:val="center"/>
              <w:rPr>
                <w:sz w:val="8"/>
              </w:rPr>
            </w:pPr>
            <w:r>
              <w:rPr>
                <w:spacing w:val="-2"/>
                <w:w w:val="110"/>
                <w:sz w:val="8"/>
              </w:rPr>
              <w:t>3320000000</w:t>
            </w:r>
          </w:p>
        </w:tc>
        <w:tc>
          <w:tcPr>
            <w:tcW w:w="3235" w:type="dxa"/>
            <w:vMerge/>
            <w:tcBorders>
              <w:top w:val="nil"/>
            </w:tcBorders>
          </w:tcPr>
          <w:p>
            <w:pPr>
              <w:rPr>
                <w:sz w:val="2"/>
                <w:szCs w:val="2"/>
              </w:rPr>
            </w:pPr>
          </w:p>
        </w:tc>
        <w:tc>
          <w:tcPr>
            <w:tcW w:w="712" w:type="dxa"/>
            <w:tcBorders>
              <w:top w:val="nil"/>
              <w:bottom w:val="nil"/>
            </w:tcBorders>
          </w:tcPr>
          <w:p>
            <w:pPr>
              <w:pStyle w:val="TableParagraph"/>
              <w:rPr>
                <w:rFonts w:ascii="Times New Roman"/>
                <w:sz w:val="8"/>
              </w:rPr>
            </w:pPr>
          </w:p>
        </w:tc>
        <w:tc>
          <w:tcPr>
            <w:tcW w:w="868" w:type="dxa"/>
            <w:tcBorders>
              <w:top w:val="nil"/>
              <w:bottom w:val="nil"/>
            </w:tcBorders>
          </w:tcPr>
          <w:p>
            <w:pPr>
              <w:pStyle w:val="TableParagraph"/>
              <w:spacing w:before="35"/>
              <w:ind w:right="-15"/>
              <w:jc w:val="right"/>
              <w:rPr>
                <w:sz w:val="8"/>
              </w:rPr>
            </w:pPr>
            <w:r>
              <w:rPr>
                <w:spacing w:val="-2"/>
                <w:w w:val="110"/>
                <w:sz w:val="8"/>
              </w:rPr>
              <w:t>1,345,665.98</w:t>
            </w:r>
          </w:p>
        </w:tc>
        <w:tc>
          <w:tcPr>
            <w:tcW w:w="787" w:type="dxa"/>
            <w:tcBorders>
              <w:top w:val="nil"/>
              <w:bottom w:val="nil"/>
            </w:tcBorders>
          </w:tcPr>
          <w:p>
            <w:pPr>
              <w:pStyle w:val="TableParagraph"/>
              <w:rPr>
                <w:rFonts w:ascii="Times New Roman"/>
                <w:sz w:val="8"/>
              </w:rPr>
            </w:pPr>
          </w:p>
        </w:tc>
        <w:tc>
          <w:tcPr>
            <w:tcW w:w="719" w:type="dxa"/>
            <w:tcBorders>
              <w:top w:val="nil"/>
              <w:bottom w:val="nil"/>
            </w:tcBorders>
          </w:tcPr>
          <w:p>
            <w:pPr>
              <w:pStyle w:val="TableParagraph"/>
              <w:rPr>
                <w:rFonts w:ascii="Times New Roman"/>
                <w:sz w:val="8"/>
              </w:rPr>
            </w:pPr>
          </w:p>
        </w:tc>
        <w:tc>
          <w:tcPr>
            <w:tcW w:w="827" w:type="dxa"/>
            <w:tcBorders>
              <w:top w:val="nil"/>
              <w:bottom w:val="nil"/>
            </w:tcBorders>
          </w:tcPr>
          <w:p>
            <w:pPr>
              <w:pStyle w:val="TableParagraph"/>
              <w:spacing w:before="35"/>
              <w:ind w:right="-15"/>
              <w:jc w:val="right"/>
              <w:rPr>
                <w:sz w:val="8"/>
              </w:rPr>
            </w:pPr>
            <w:r>
              <w:rPr>
                <w:spacing w:val="-2"/>
                <w:w w:val="110"/>
                <w:sz w:val="8"/>
              </w:rPr>
              <w:t>1,345,665.98</w:t>
            </w:r>
          </w:p>
        </w:tc>
        <w:tc>
          <w:tcPr>
            <w:tcW w:w="623" w:type="dxa"/>
            <w:tcBorders>
              <w:top w:val="nil"/>
              <w:bottom w:val="nil"/>
            </w:tcBorders>
          </w:tcPr>
          <w:p>
            <w:pPr>
              <w:pStyle w:val="TableParagraph"/>
              <w:rPr>
                <w:rFonts w:ascii="Times New Roman"/>
                <w:sz w:val="8"/>
              </w:rPr>
            </w:pPr>
          </w:p>
        </w:tc>
        <w:tc>
          <w:tcPr>
            <w:tcW w:w="2719" w:type="dxa"/>
            <w:vMerge/>
            <w:tcBorders>
              <w:top w:val="nil"/>
            </w:tcBorders>
          </w:tcPr>
          <w:p>
            <w:pPr>
              <w:rPr>
                <w:sz w:val="2"/>
                <w:szCs w:val="2"/>
              </w:rPr>
            </w:pPr>
          </w:p>
        </w:tc>
        <w:tc>
          <w:tcPr>
            <w:tcW w:w="773" w:type="dxa"/>
            <w:tcBorders>
              <w:top w:val="nil"/>
              <w:bottom w:val="nil"/>
            </w:tcBorders>
          </w:tcPr>
          <w:p>
            <w:pPr>
              <w:pStyle w:val="TableParagraph"/>
              <w:rPr>
                <w:rFonts w:ascii="Times New Roman"/>
                <w:sz w:val="8"/>
              </w:rPr>
            </w:pPr>
          </w:p>
        </w:tc>
        <w:tc>
          <w:tcPr>
            <w:tcW w:w="765" w:type="dxa"/>
            <w:tcBorders>
              <w:top w:val="nil"/>
              <w:bottom w:val="nil"/>
            </w:tcBorders>
          </w:tcPr>
          <w:p>
            <w:pPr>
              <w:pStyle w:val="TableParagraph"/>
              <w:rPr>
                <w:rFonts w:ascii="Times New Roman"/>
                <w:sz w:val="8"/>
              </w:rPr>
            </w:pPr>
          </w:p>
        </w:tc>
        <w:tc>
          <w:tcPr>
            <w:tcW w:w="779" w:type="dxa"/>
            <w:tcBorders>
              <w:top w:val="nil"/>
              <w:bottom w:val="nil"/>
            </w:tcBorders>
          </w:tcPr>
          <w:p>
            <w:pPr>
              <w:pStyle w:val="TableParagraph"/>
              <w:spacing w:before="35"/>
              <w:ind w:right="-15"/>
              <w:jc w:val="right"/>
              <w:rPr>
                <w:sz w:val="8"/>
              </w:rPr>
            </w:pPr>
            <w:r>
              <w:rPr>
                <w:spacing w:val="-2"/>
                <w:w w:val="110"/>
                <w:sz w:val="8"/>
              </w:rPr>
              <w:t>6,538.50</w:t>
            </w:r>
          </w:p>
        </w:tc>
        <w:tc>
          <w:tcPr>
            <w:tcW w:w="786" w:type="dxa"/>
            <w:tcBorders>
              <w:top w:val="nil"/>
              <w:bottom w:val="nil"/>
            </w:tcBorders>
          </w:tcPr>
          <w:p>
            <w:pPr>
              <w:pStyle w:val="TableParagraph"/>
              <w:rPr>
                <w:rFonts w:ascii="Times New Roman"/>
                <w:sz w:val="8"/>
              </w:rPr>
            </w:pPr>
          </w:p>
        </w:tc>
        <w:tc>
          <w:tcPr>
            <w:tcW w:w="779" w:type="dxa"/>
            <w:tcBorders>
              <w:top w:val="nil"/>
              <w:bottom w:val="nil"/>
            </w:tcBorders>
          </w:tcPr>
          <w:p>
            <w:pPr>
              <w:pStyle w:val="TableParagraph"/>
              <w:rPr>
                <w:rFonts w:ascii="Times New Roman"/>
                <w:sz w:val="8"/>
              </w:rPr>
            </w:pPr>
          </w:p>
        </w:tc>
        <w:tc>
          <w:tcPr>
            <w:tcW w:w="956" w:type="dxa"/>
            <w:tcBorders>
              <w:top w:val="nil"/>
              <w:bottom w:val="nil"/>
            </w:tcBorders>
          </w:tcPr>
          <w:p>
            <w:pPr>
              <w:pStyle w:val="TableParagraph"/>
              <w:spacing w:before="35"/>
              <w:ind w:right="-15"/>
              <w:jc w:val="right"/>
              <w:rPr>
                <w:sz w:val="8"/>
              </w:rPr>
            </w:pPr>
            <w:r>
              <w:rPr>
                <w:spacing w:val="-2"/>
                <w:w w:val="110"/>
                <w:sz w:val="8"/>
              </w:rPr>
              <w:t>6,538.50</w:t>
            </w:r>
          </w:p>
        </w:tc>
      </w:tr>
      <w:tr>
        <w:trPr>
          <w:trHeight w:val="160" w:hRule="atLeast"/>
        </w:trPr>
        <w:tc>
          <w:tcPr>
            <w:tcW w:w="631" w:type="dxa"/>
            <w:tcBorders>
              <w:top w:val="nil"/>
              <w:bottom w:val="nil"/>
            </w:tcBorders>
          </w:tcPr>
          <w:p>
            <w:pPr>
              <w:pStyle w:val="TableParagraph"/>
              <w:spacing w:before="35"/>
              <w:ind w:right="91"/>
              <w:jc w:val="center"/>
              <w:rPr>
                <w:sz w:val="8"/>
              </w:rPr>
            </w:pPr>
            <w:r>
              <w:rPr>
                <w:spacing w:val="-2"/>
                <w:w w:val="110"/>
                <w:sz w:val="8"/>
              </w:rPr>
              <w:t>3320000000</w:t>
            </w:r>
          </w:p>
        </w:tc>
        <w:tc>
          <w:tcPr>
            <w:tcW w:w="3235" w:type="dxa"/>
            <w:vMerge/>
            <w:tcBorders>
              <w:top w:val="nil"/>
            </w:tcBorders>
          </w:tcPr>
          <w:p>
            <w:pPr>
              <w:rPr>
                <w:sz w:val="2"/>
                <w:szCs w:val="2"/>
              </w:rPr>
            </w:pPr>
          </w:p>
        </w:tc>
        <w:tc>
          <w:tcPr>
            <w:tcW w:w="712" w:type="dxa"/>
            <w:tcBorders>
              <w:top w:val="nil"/>
              <w:bottom w:val="nil"/>
            </w:tcBorders>
          </w:tcPr>
          <w:p>
            <w:pPr>
              <w:pStyle w:val="TableParagraph"/>
              <w:rPr>
                <w:rFonts w:ascii="Times New Roman"/>
                <w:sz w:val="8"/>
              </w:rPr>
            </w:pPr>
          </w:p>
        </w:tc>
        <w:tc>
          <w:tcPr>
            <w:tcW w:w="868" w:type="dxa"/>
            <w:tcBorders>
              <w:top w:val="nil"/>
              <w:bottom w:val="nil"/>
            </w:tcBorders>
          </w:tcPr>
          <w:p>
            <w:pPr>
              <w:pStyle w:val="TableParagraph"/>
              <w:spacing w:before="35"/>
              <w:ind w:right="-15"/>
              <w:jc w:val="right"/>
              <w:rPr>
                <w:sz w:val="8"/>
              </w:rPr>
            </w:pPr>
            <w:r>
              <w:rPr>
                <w:spacing w:val="-2"/>
                <w:w w:val="110"/>
                <w:sz w:val="8"/>
              </w:rPr>
              <w:t>1,306,249.13</w:t>
            </w:r>
          </w:p>
        </w:tc>
        <w:tc>
          <w:tcPr>
            <w:tcW w:w="787" w:type="dxa"/>
            <w:tcBorders>
              <w:top w:val="nil"/>
              <w:bottom w:val="nil"/>
            </w:tcBorders>
          </w:tcPr>
          <w:p>
            <w:pPr>
              <w:pStyle w:val="TableParagraph"/>
              <w:rPr>
                <w:rFonts w:ascii="Times New Roman"/>
                <w:sz w:val="8"/>
              </w:rPr>
            </w:pPr>
          </w:p>
        </w:tc>
        <w:tc>
          <w:tcPr>
            <w:tcW w:w="719" w:type="dxa"/>
            <w:tcBorders>
              <w:top w:val="nil"/>
              <w:bottom w:val="nil"/>
            </w:tcBorders>
          </w:tcPr>
          <w:p>
            <w:pPr>
              <w:pStyle w:val="TableParagraph"/>
              <w:rPr>
                <w:rFonts w:ascii="Times New Roman"/>
                <w:sz w:val="8"/>
              </w:rPr>
            </w:pPr>
          </w:p>
        </w:tc>
        <w:tc>
          <w:tcPr>
            <w:tcW w:w="827" w:type="dxa"/>
            <w:tcBorders>
              <w:top w:val="nil"/>
              <w:bottom w:val="nil"/>
            </w:tcBorders>
          </w:tcPr>
          <w:p>
            <w:pPr>
              <w:pStyle w:val="TableParagraph"/>
              <w:spacing w:before="35"/>
              <w:ind w:right="-15"/>
              <w:jc w:val="right"/>
              <w:rPr>
                <w:sz w:val="8"/>
              </w:rPr>
            </w:pPr>
            <w:r>
              <w:rPr>
                <w:spacing w:val="-2"/>
                <w:w w:val="110"/>
                <w:sz w:val="8"/>
              </w:rPr>
              <w:t>1,306,249.13</w:t>
            </w:r>
          </w:p>
        </w:tc>
        <w:tc>
          <w:tcPr>
            <w:tcW w:w="623" w:type="dxa"/>
            <w:tcBorders>
              <w:top w:val="nil"/>
              <w:bottom w:val="nil"/>
            </w:tcBorders>
          </w:tcPr>
          <w:p>
            <w:pPr>
              <w:pStyle w:val="TableParagraph"/>
              <w:rPr>
                <w:rFonts w:ascii="Times New Roman"/>
                <w:sz w:val="8"/>
              </w:rPr>
            </w:pPr>
          </w:p>
        </w:tc>
        <w:tc>
          <w:tcPr>
            <w:tcW w:w="2719" w:type="dxa"/>
            <w:vMerge/>
            <w:tcBorders>
              <w:top w:val="nil"/>
            </w:tcBorders>
          </w:tcPr>
          <w:p>
            <w:pPr>
              <w:rPr>
                <w:sz w:val="2"/>
                <w:szCs w:val="2"/>
              </w:rPr>
            </w:pPr>
          </w:p>
        </w:tc>
        <w:tc>
          <w:tcPr>
            <w:tcW w:w="773" w:type="dxa"/>
            <w:tcBorders>
              <w:top w:val="nil"/>
              <w:bottom w:val="nil"/>
            </w:tcBorders>
          </w:tcPr>
          <w:p>
            <w:pPr>
              <w:pStyle w:val="TableParagraph"/>
              <w:rPr>
                <w:rFonts w:ascii="Times New Roman"/>
                <w:sz w:val="8"/>
              </w:rPr>
            </w:pPr>
          </w:p>
        </w:tc>
        <w:tc>
          <w:tcPr>
            <w:tcW w:w="765" w:type="dxa"/>
            <w:tcBorders>
              <w:top w:val="nil"/>
              <w:bottom w:val="nil"/>
            </w:tcBorders>
          </w:tcPr>
          <w:p>
            <w:pPr>
              <w:pStyle w:val="TableParagraph"/>
              <w:rPr>
                <w:rFonts w:ascii="Times New Roman"/>
                <w:sz w:val="8"/>
              </w:rPr>
            </w:pPr>
          </w:p>
        </w:tc>
        <w:tc>
          <w:tcPr>
            <w:tcW w:w="779" w:type="dxa"/>
            <w:tcBorders>
              <w:top w:val="nil"/>
              <w:bottom w:val="nil"/>
            </w:tcBorders>
          </w:tcPr>
          <w:p>
            <w:pPr>
              <w:pStyle w:val="TableParagraph"/>
              <w:spacing w:before="35"/>
              <w:ind w:right="-15"/>
              <w:jc w:val="right"/>
              <w:rPr>
                <w:sz w:val="8"/>
              </w:rPr>
            </w:pPr>
            <w:r>
              <w:rPr>
                <w:spacing w:val="-2"/>
                <w:w w:val="110"/>
                <w:sz w:val="8"/>
              </w:rPr>
              <w:t>1,345,665.98</w:t>
            </w:r>
          </w:p>
        </w:tc>
        <w:tc>
          <w:tcPr>
            <w:tcW w:w="786" w:type="dxa"/>
            <w:tcBorders>
              <w:top w:val="nil"/>
              <w:bottom w:val="nil"/>
            </w:tcBorders>
          </w:tcPr>
          <w:p>
            <w:pPr>
              <w:pStyle w:val="TableParagraph"/>
              <w:rPr>
                <w:rFonts w:ascii="Times New Roman"/>
                <w:sz w:val="8"/>
              </w:rPr>
            </w:pPr>
          </w:p>
        </w:tc>
        <w:tc>
          <w:tcPr>
            <w:tcW w:w="779" w:type="dxa"/>
            <w:tcBorders>
              <w:top w:val="nil"/>
              <w:bottom w:val="nil"/>
            </w:tcBorders>
          </w:tcPr>
          <w:p>
            <w:pPr>
              <w:pStyle w:val="TableParagraph"/>
              <w:rPr>
                <w:rFonts w:ascii="Times New Roman"/>
                <w:sz w:val="8"/>
              </w:rPr>
            </w:pPr>
          </w:p>
        </w:tc>
        <w:tc>
          <w:tcPr>
            <w:tcW w:w="956" w:type="dxa"/>
            <w:tcBorders>
              <w:top w:val="nil"/>
              <w:bottom w:val="nil"/>
            </w:tcBorders>
          </w:tcPr>
          <w:p>
            <w:pPr>
              <w:pStyle w:val="TableParagraph"/>
              <w:spacing w:before="35"/>
              <w:ind w:right="-15"/>
              <w:jc w:val="right"/>
              <w:rPr>
                <w:sz w:val="8"/>
              </w:rPr>
            </w:pPr>
            <w:r>
              <w:rPr>
                <w:spacing w:val="-2"/>
                <w:w w:val="110"/>
                <w:sz w:val="8"/>
              </w:rPr>
              <w:t>1,345,665.98</w:t>
            </w:r>
          </w:p>
        </w:tc>
      </w:tr>
      <w:tr>
        <w:trPr>
          <w:trHeight w:val="160" w:hRule="atLeast"/>
        </w:trPr>
        <w:tc>
          <w:tcPr>
            <w:tcW w:w="631" w:type="dxa"/>
            <w:tcBorders>
              <w:top w:val="nil"/>
              <w:bottom w:val="nil"/>
            </w:tcBorders>
          </w:tcPr>
          <w:p>
            <w:pPr>
              <w:pStyle w:val="TableParagraph"/>
              <w:spacing w:before="35"/>
              <w:ind w:right="91"/>
              <w:jc w:val="center"/>
              <w:rPr>
                <w:sz w:val="8"/>
              </w:rPr>
            </w:pPr>
            <w:r>
              <w:rPr>
                <w:spacing w:val="-2"/>
                <w:w w:val="110"/>
                <w:sz w:val="8"/>
              </w:rPr>
              <w:t>3320000000</w:t>
            </w:r>
          </w:p>
        </w:tc>
        <w:tc>
          <w:tcPr>
            <w:tcW w:w="3235" w:type="dxa"/>
            <w:vMerge/>
            <w:tcBorders>
              <w:top w:val="nil"/>
            </w:tcBorders>
          </w:tcPr>
          <w:p>
            <w:pPr>
              <w:rPr>
                <w:sz w:val="2"/>
                <w:szCs w:val="2"/>
              </w:rPr>
            </w:pPr>
          </w:p>
        </w:tc>
        <w:tc>
          <w:tcPr>
            <w:tcW w:w="712" w:type="dxa"/>
            <w:tcBorders>
              <w:top w:val="nil"/>
              <w:bottom w:val="nil"/>
            </w:tcBorders>
          </w:tcPr>
          <w:p>
            <w:pPr>
              <w:pStyle w:val="TableParagraph"/>
              <w:rPr>
                <w:rFonts w:ascii="Times New Roman"/>
                <w:sz w:val="8"/>
              </w:rPr>
            </w:pPr>
          </w:p>
        </w:tc>
        <w:tc>
          <w:tcPr>
            <w:tcW w:w="868" w:type="dxa"/>
            <w:tcBorders>
              <w:top w:val="nil"/>
              <w:bottom w:val="nil"/>
            </w:tcBorders>
          </w:tcPr>
          <w:p>
            <w:pPr>
              <w:pStyle w:val="TableParagraph"/>
              <w:spacing w:before="35"/>
              <w:ind w:right="-15"/>
              <w:jc w:val="right"/>
              <w:rPr>
                <w:sz w:val="8"/>
              </w:rPr>
            </w:pPr>
            <w:r>
              <w:rPr>
                <w:spacing w:val="-2"/>
                <w:w w:val="110"/>
                <w:sz w:val="8"/>
              </w:rPr>
              <w:t>53,206.69</w:t>
            </w:r>
          </w:p>
        </w:tc>
        <w:tc>
          <w:tcPr>
            <w:tcW w:w="787" w:type="dxa"/>
            <w:tcBorders>
              <w:top w:val="nil"/>
              <w:bottom w:val="nil"/>
            </w:tcBorders>
          </w:tcPr>
          <w:p>
            <w:pPr>
              <w:pStyle w:val="TableParagraph"/>
              <w:rPr>
                <w:rFonts w:ascii="Times New Roman"/>
                <w:sz w:val="8"/>
              </w:rPr>
            </w:pPr>
          </w:p>
        </w:tc>
        <w:tc>
          <w:tcPr>
            <w:tcW w:w="719" w:type="dxa"/>
            <w:tcBorders>
              <w:top w:val="nil"/>
              <w:bottom w:val="nil"/>
            </w:tcBorders>
          </w:tcPr>
          <w:p>
            <w:pPr>
              <w:pStyle w:val="TableParagraph"/>
              <w:rPr>
                <w:rFonts w:ascii="Times New Roman"/>
                <w:sz w:val="8"/>
              </w:rPr>
            </w:pPr>
          </w:p>
        </w:tc>
        <w:tc>
          <w:tcPr>
            <w:tcW w:w="827" w:type="dxa"/>
            <w:tcBorders>
              <w:top w:val="nil"/>
              <w:bottom w:val="nil"/>
            </w:tcBorders>
          </w:tcPr>
          <w:p>
            <w:pPr>
              <w:pStyle w:val="TableParagraph"/>
              <w:spacing w:before="35"/>
              <w:ind w:right="-15"/>
              <w:jc w:val="right"/>
              <w:rPr>
                <w:sz w:val="8"/>
              </w:rPr>
            </w:pPr>
            <w:r>
              <w:rPr>
                <w:spacing w:val="-2"/>
                <w:w w:val="110"/>
                <w:sz w:val="8"/>
              </w:rPr>
              <w:t>53,206.69</w:t>
            </w:r>
          </w:p>
        </w:tc>
        <w:tc>
          <w:tcPr>
            <w:tcW w:w="623" w:type="dxa"/>
            <w:tcBorders>
              <w:top w:val="nil"/>
              <w:bottom w:val="nil"/>
            </w:tcBorders>
          </w:tcPr>
          <w:p>
            <w:pPr>
              <w:pStyle w:val="TableParagraph"/>
              <w:rPr>
                <w:rFonts w:ascii="Times New Roman"/>
                <w:sz w:val="8"/>
              </w:rPr>
            </w:pPr>
          </w:p>
        </w:tc>
        <w:tc>
          <w:tcPr>
            <w:tcW w:w="2719" w:type="dxa"/>
            <w:vMerge/>
            <w:tcBorders>
              <w:top w:val="nil"/>
            </w:tcBorders>
          </w:tcPr>
          <w:p>
            <w:pPr>
              <w:rPr>
                <w:sz w:val="2"/>
                <w:szCs w:val="2"/>
              </w:rPr>
            </w:pPr>
          </w:p>
        </w:tc>
        <w:tc>
          <w:tcPr>
            <w:tcW w:w="773" w:type="dxa"/>
            <w:tcBorders>
              <w:top w:val="nil"/>
              <w:bottom w:val="nil"/>
            </w:tcBorders>
          </w:tcPr>
          <w:p>
            <w:pPr>
              <w:pStyle w:val="TableParagraph"/>
              <w:rPr>
                <w:rFonts w:ascii="Times New Roman"/>
                <w:sz w:val="8"/>
              </w:rPr>
            </w:pPr>
          </w:p>
        </w:tc>
        <w:tc>
          <w:tcPr>
            <w:tcW w:w="765" w:type="dxa"/>
            <w:tcBorders>
              <w:top w:val="nil"/>
              <w:bottom w:val="nil"/>
            </w:tcBorders>
          </w:tcPr>
          <w:p>
            <w:pPr>
              <w:pStyle w:val="TableParagraph"/>
              <w:rPr>
                <w:rFonts w:ascii="Times New Roman"/>
                <w:sz w:val="8"/>
              </w:rPr>
            </w:pPr>
          </w:p>
        </w:tc>
        <w:tc>
          <w:tcPr>
            <w:tcW w:w="779" w:type="dxa"/>
            <w:tcBorders>
              <w:top w:val="nil"/>
              <w:bottom w:val="nil"/>
            </w:tcBorders>
          </w:tcPr>
          <w:p>
            <w:pPr>
              <w:pStyle w:val="TableParagraph"/>
              <w:spacing w:before="35"/>
              <w:ind w:right="-15"/>
              <w:jc w:val="right"/>
              <w:rPr>
                <w:sz w:val="8"/>
              </w:rPr>
            </w:pPr>
            <w:r>
              <w:rPr>
                <w:spacing w:val="-2"/>
                <w:w w:val="110"/>
                <w:sz w:val="8"/>
              </w:rPr>
              <w:t>53,206.69</w:t>
            </w:r>
          </w:p>
        </w:tc>
        <w:tc>
          <w:tcPr>
            <w:tcW w:w="786" w:type="dxa"/>
            <w:tcBorders>
              <w:top w:val="nil"/>
              <w:bottom w:val="nil"/>
            </w:tcBorders>
          </w:tcPr>
          <w:p>
            <w:pPr>
              <w:pStyle w:val="TableParagraph"/>
              <w:rPr>
                <w:rFonts w:ascii="Times New Roman"/>
                <w:sz w:val="8"/>
              </w:rPr>
            </w:pPr>
          </w:p>
        </w:tc>
        <w:tc>
          <w:tcPr>
            <w:tcW w:w="779" w:type="dxa"/>
            <w:tcBorders>
              <w:top w:val="nil"/>
              <w:bottom w:val="nil"/>
            </w:tcBorders>
          </w:tcPr>
          <w:p>
            <w:pPr>
              <w:pStyle w:val="TableParagraph"/>
              <w:rPr>
                <w:rFonts w:ascii="Times New Roman"/>
                <w:sz w:val="8"/>
              </w:rPr>
            </w:pPr>
          </w:p>
        </w:tc>
        <w:tc>
          <w:tcPr>
            <w:tcW w:w="956" w:type="dxa"/>
            <w:tcBorders>
              <w:top w:val="nil"/>
              <w:bottom w:val="nil"/>
            </w:tcBorders>
          </w:tcPr>
          <w:p>
            <w:pPr>
              <w:pStyle w:val="TableParagraph"/>
              <w:spacing w:before="35"/>
              <w:ind w:right="-15"/>
              <w:jc w:val="right"/>
              <w:rPr>
                <w:sz w:val="8"/>
              </w:rPr>
            </w:pPr>
            <w:r>
              <w:rPr>
                <w:spacing w:val="-2"/>
                <w:w w:val="110"/>
                <w:sz w:val="8"/>
              </w:rPr>
              <w:t>53,206.69</w:t>
            </w:r>
          </w:p>
        </w:tc>
      </w:tr>
      <w:tr>
        <w:trPr>
          <w:trHeight w:val="161" w:hRule="atLeast"/>
        </w:trPr>
        <w:tc>
          <w:tcPr>
            <w:tcW w:w="631" w:type="dxa"/>
            <w:tcBorders>
              <w:top w:val="nil"/>
              <w:bottom w:val="nil"/>
            </w:tcBorders>
          </w:tcPr>
          <w:p>
            <w:pPr>
              <w:pStyle w:val="TableParagraph"/>
              <w:spacing w:before="35"/>
              <w:ind w:right="91"/>
              <w:jc w:val="center"/>
              <w:rPr>
                <w:sz w:val="8"/>
              </w:rPr>
            </w:pPr>
            <w:r>
              <w:rPr>
                <w:spacing w:val="-2"/>
                <w:w w:val="110"/>
                <w:sz w:val="8"/>
              </w:rPr>
              <w:t>3320000000</w:t>
            </w:r>
          </w:p>
        </w:tc>
        <w:tc>
          <w:tcPr>
            <w:tcW w:w="3235" w:type="dxa"/>
            <w:vMerge/>
            <w:tcBorders>
              <w:top w:val="nil"/>
            </w:tcBorders>
          </w:tcPr>
          <w:p>
            <w:pPr>
              <w:rPr>
                <w:sz w:val="2"/>
                <w:szCs w:val="2"/>
              </w:rPr>
            </w:pPr>
          </w:p>
        </w:tc>
        <w:tc>
          <w:tcPr>
            <w:tcW w:w="712" w:type="dxa"/>
            <w:tcBorders>
              <w:top w:val="nil"/>
              <w:bottom w:val="nil"/>
            </w:tcBorders>
          </w:tcPr>
          <w:p>
            <w:pPr>
              <w:pStyle w:val="TableParagraph"/>
              <w:rPr>
                <w:rFonts w:ascii="Times New Roman"/>
                <w:sz w:val="8"/>
              </w:rPr>
            </w:pPr>
          </w:p>
        </w:tc>
        <w:tc>
          <w:tcPr>
            <w:tcW w:w="868" w:type="dxa"/>
            <w:tcBorders>
              <w:top w:val="nil"/>
              <w:bottom w:val="nil"/>
            </w:tcBorders>
          </w:tcPr>
          <w:p>
            <w:pPr>
              <w:pStyle w:val="TableParagraph"/>
              <w:spacing w:before="35"/>
              <w:ind w:right="-15"/>
              <w:jc w:val="right"/>
              <w:rPr>
                <w:sz w:val="8"/>
              </w:rPr>
            </w:pPr>
            <w:r>
              <w:rPr>
                <w:spacing w:val="-2"/>
                <w:w w:val="110"/>
                <w:sz w:val="8"/>
              </w:rPr>
              <w:t>203,800.61</w:t>
            </w:r>
          </w:p>
        </w:tc>
        <w:tc>
          <w:tcPr>
            <w:tcW w:w="787" w:type="dxa"/>
            <w:tcBorders>
              <w:top w:val="nil"/>
              <w:bottom w:val="nil"/>
            </w:tcBorders>
          </w:tcPr>
          <w:p>
            <w:pPr>
              <w:pStyle w:val="TableParagraph"/>
              <w:rPr>
                <w:rFonts w:ascii="Times New Roman"/>
                <w:sz w:val="8"/>
              </w:rPr>
            </w:pPr>
          </w:p>
        </w:tc>
        <w:tc>
          <w:tcPr>
            <w:tcW w:w="719" w:type="dxa"/>
            <w:tcBorders>
              <w:top w:val="nil"/>
              <w:bottom w:val="nil"/>
            </w:tcBorders>
          </w:tcPr>
          <w:p>
            <w:pPr>
              <w:pStyle w:val="TableParagraph"/>
              <w:rPr>
                <w:rFonts w:ascii="Times New Roman"/>
                <w:sz w:val="8"/>
              </w:rPr>
            </w:pPr>
          </w:p>
        </w:tc>
        <w:tc>
          <w:tcPr>
            <w:tcW w:w="827" w:type="dxa"/>
            <w:tcBorders>
              <w:top w:val="nil"/>
              <w:bottom w:val="nil"/>
            </w:tcBorders>
          </w:tcPr>
          <w:p>
            <w:pPr>
              <w:pStyle w:val="TableParagraph"/>
              <w:spacing w:before="35"/>
              <w:ind w:right="-15"/>
              <w:jc w:val="right"/>
              <w:rPr>
                <w:sz w:val="8"/>
              </w:rPr>
            </w:pPr>
            <w:r>
              <w:rPr>
                <w:spacing w:val="-2"/>
                <w:w w:val="110"/>
                <w:sz w:val="8"/>
              </w:rPr>
              <w:t>203,800.61</w:t>
            </w:r>
          </w:p>
        </w:tc>
        <w:tc>
          <w:tcPr>
            <w:tcW w:w="623" w:type="dxa"/>
            <w:tcBorders>
              <w:top w:val="nil"/>
              <w:bottom w:val="nil"/>
            </w:tcBorders>
          </w:tcPr>
          <w:p>
            <w:pPr>
              <w:pStyle w:val="TableParagraph"/>
              <w:spacing w:before="37"/>
              <w:ind w:left="23"/>
              <w:rPr>
                <w:b/>
                <w:sz w:val="8"/>
              </w:rPr>
            </w:pPr>
            <w:r>
              <w:rPr>
                <w:b/>
                <w:spacing w:val="-4"/>
                <w:w w:val="110"/>
                <w:sz w:val="8"/>
              </w:rPr>
              <w:t>6.02</w:t>
            </w:r>
          </w:p>
        </w:tc>
        <w:tc>
          <w:tcPr>
            <w:tcW w:w="2719" w:type="dxa"/>
            <w:vMerge/>
            <w:tcBorders>
              <w:top w:val="nil"/>
            </w:tcBorders>
          </w:tcPr>
          <w:p>
            <w:pPr>
              <w:rPr>
                <w:sz w:val="2"/>
                <w:szCs w:val="2"/>
              </w:rPr>
            </w:pPr>
          </w:p>
        </w:tc>
        <w:tc>
          <w:tcPr>
            <w:tcW w:w="773" w:type="dxa"/>
            <w:tcBorders>
              <w:top w:val="nil"/>
              <w:bottom w:val="nil"/>
            </w:tcBorders>
          </w:tcPr>
          <w:p>
            <w:pPr>
              <w:pStyle w:val="TableParagraph"/>
              <w:rPr>
                <w:rFonts w:ascii="Times New Roman"/>
                <w:sz w:val="8"/>
              </w:rPr>
            </w:pPr>
          </w:p>
        </w:tc>
        <w:tc>
          <w:tcPr>
            <w:tcW w:w="765" w:type="dxa"/>
            <w:tcBorders>
              <w:top w:val="nil"/>
              <w:bottom w:val="nil"/>
            </w:tcBorders>
          </w:tcPr>
          <w:p>
            <w:pPr>
              <w:pStyle w:val="TableParagraph"/>
              <w:spacing w:before="37"/>
              <w:ind w:right="-15"/>
              <w:jc w:val="right"/>
              <w:rPr>
                <w:b/>
                <w:sz w:val="8"/>
              </w:rPr>
            </w:pPr>
            <w:r>
              <w:rPr>
                <w:b/>
                <w:spacing w:val="-2"/>
                <w:w w:val="110"/>
                <w:sz w:val="8"/>
              </w:rPr>
              <w:t>7,499,157.90</w:t>
            </w:r>
          </w:p>
        </w:tc>
        <w:tc>
          <w:tcPr>
            <w:tcW w:w="779" w:type="dxa"/>
            <w:tcBorders>
              <w:top w:val="nil"/>
              <w:bottom w:val="nil"/>
            </w:tcBorders>
          </w:tcPr>
          <w:p>
            <w:pPr>
              <w:pStyle w:val="TableParagraph"/>
              <w:spacing w:before="37"/>
              <w:ind w:right="-15"/>
              <w:jc w:val="right"/>
              <w:rPr>
                <w:b/>
                <w:sz w:val="8"/>
              </w:rPr>
            </w:pPr>
            <w:r>
              <w:rPr>
                <w:b/>
                <w:spacing w:val="-2"/>
                <w:w w:val="110"/>
                <w:sz w:val="8"/>
              </w:rPr>
              <w:t>16,053,008.37</w:t>
            </w:r>
          </w:p>
        </w:tc>
        <w:tc>
          <w:tcPr>
            <w:tcW w:w="786" w:type="dxa"/>
            <w:tcBorders>
              <w:top w:val="nil"/>
              <w:bottom w:val="nil"/>
            </w:tcBorders>
          </w:tcPr>
          <w:p>
            <w:pPr>
              <w:pStyle w:val="TableParagraph"/>
              <w:spacing w:before="37"/>
              <w:ind w:right="-15"/>
              <w:jc w:val="right"/>
              <w:rPr>
                <w:b/>
                <w:sz w:val="8"/>
              </w:rPr>
            </w:pPr>
            <w:r>
              <w:rPr>
                <w:b/>
                <w:spacing w:val="-2"/>
                <w:w w:val="110"/>
                <w:sz w:val="8"/>
              </w:rPr>
              <w:t>409,969.61</w:t>
            </w:r>
          </w:p>
        </w:tc>
        <w:tc>
          <w:tcPr>
            <w:tcW w:w="779" w:type="dxa"/>
            <w:tcBorders>
              <w:top w:val="nil"/>
              <w:bottom w:val="nil"/>
            </w:tcBorders>
          </w:tcPr>
          <w:p>
            <w:pPr>
              <w:pStyle w:val="TableParagraph"/>
              <w:rPr>
                <w:rFonts w:ascii="Times New Roman"/>
                <w:sz w:val="8"/>
              </w:rPr>
            </w:pPr>
          </w:p>
        </w:tc>
        <w:tc>
          <w:tcPr>
            <w:tcW w:w="956" w:type="dxa"/>
            <w:tcBorders>
              <w:top w:val="nil"/>
              <w:bottom w:val="nil"/>
            </w:tcBorders>
          </w:tcPr>
          <w:p>
            <w:pPr>
              <w:pStyle w:val="TableParagraph"/>
              <w:spacing w:before="37"/>
              <w:ind w:right="-15"/>
              <w:jc w:val="right"/>
              <w:rPr>
                <w:b/>
                <w:sz w:val="8"/>
              </w:rPr>
            </w:pPr>
            <w:r>
              <w:rPr>
                <w:b/>
                <w:spacing w:val="-2"/>
                <w:w w:val="110"/>
                <w:sz w:val="8"/>
              </w:rPr>
              <w:t>23,962,135.89</w:t>
            </w:r>
          </w:p>
        </w:tc>
      </w:tr>
      <w:tr>
        <w:trPr>
          <w:trHeight w:val="160" w:hRule="atLeast"/>
        </w:trPr>
        <w:tc>
          <w:tcPr>
            <w:tcW w:w="631" w:type="dxa"/>
            <w:tcBorders>
              <w:top w:val="nil"/>
              <w:bottom w:val="nil"/>
            </w:tcBorders>
          </w:tcPr>
          <w:p>
            <w:pPr>
              <w:pStyle w:val="TableParagraph"/>
              <w:spacing w:before="33"/>
              <w:ind w:right="91"/>
              <w:jc w:val="center"/>
              <w:rPr>
                <w:sz w:val="8"/>
              </w:rPr>
            </w:pPr>
            <w:r>
              <w:rPr>
                <w:spacing w:val="-2"/>
                <w:w w:val="110"/>
                <w:sz w:val="8"/>
              </w:rPr>
              <w:t>3320000000</w:t>
            </w:r>
          </w:p>
        </w:tc>
        <w:tc>
          <w:tcPr>
            <w:tcW w:w="3235" w:type="dxa"/>
            <w:vMerge/>
            <w:tcBorders>
              <w:top w:val="nil"/>
            </w:tcBorders>
          </w:tcPr>
          <w:p>
            <w:pPr>
              <w:rPr>
                <w:sz w:val="2"/>
                <w:szCs w:val="2"/>
              </w:rPr>
            </w:pPr>
          </w:p>
        </w:tc>
        <w:tc>
          <w:tcPr>
            <w:tcW w:w="712" w:type="dxa"/>
            <w:tcBorders>
              <w:top w:val="nil"/>
              <w:bottom w:val="nil"/>
            </w:tcBorders>
          </w:tcPr>
          <w:p>
            <w:pPr>
              <w:pStyle w:val="TableParagraph"/>
              <w:rPr>
                <w:rFonts w:ascii="Times New Roman"/>
                <w:sz w:val="8"/>
              </w:rPr>
            </w:pPr>
          </w:p>
        </w:tc>
        <w:tc>
          <w:tcPr>
            <w:tcW w:w="868" w:type="dxa"/>
            <w:tcBorders>
              <w:top w:val="nil"/>
              <w:bottom w:val="nil"/>
            </w:tcBorders>
          </w:tcPr>
          <w:p>
            <w:pPr>
              <w:pStyle w:val="TableParagraph"/>
              <w:spacing w:before="33"/>
              <w:ind w:right="-15"/>
              <w:jc w:val="right"/>
              <w:rPr>
                <w:sz w:val="8"/>
              </w:rPr>
            </w:pPr>
            <w:r>
              <w:rPr>
                <w:spacing w:val="-2"/>
                <w:w w:val="110"/>
                <w:sz w:val="8"/>
              </w:rPr>
              <w:t>82,958.63</w:t>
            </w:r>
          </w:p>
        </w:tc>
        <w:tc>
          <w:tcPr>
            <w:tcW w:w="787" w:type="dxa"/>
            <w:tcBorders>
              <w:top w:val="nil"/>
              <w:bottom w:val="nil"/>
            </w:tcBorders>
          </w:tcPr>
          <w:p>
            <w:pPr>
              <w:pStyle w:val="TableParagraph"/>
              <w:rPr>
                <w:rFonts w:ascii="Times New Roman"/>
                <w:sz w:val="8"/>
              </w:rPr>
            </w:pPr>
          </w:p>
        </w:tc>
        <w:tc>
          <w:tcPr>
            <w:tcW w:w="719" w:type="dxa"/>
            <w:tcBorders>
              <w:top w:val="nil"/>
              <w:bottom w:val="nil"/>
            </w:tcBorders>
          </w:tcPr>
          <w:p>
            <w:pPr>
              <w:pStyle w:val="TableParagraph"/>
              <w:rPr>
                <w:rFonts w:ascii="Times New Roman"/>
                <w:sz w:val="8"/>
              </w:rPr>
            </w:pPr>
          </w:p>
        </w:tc>
        <w:tc>
          <w:tcPr>
            <w:tcW w:w="827" w:type="dxa"/>
            <w:tcBorders>
              <w:top w:val="nil"/>
              <w:bottom w:val="nil"/>
            </w:tcBorders>
          </w:tcPr>
          <w:p>
            <w:pPr>
              <w:pStyle w:val="TableParagraph"/>
              <w:spacing w:before="33"/>
              <w:ind w:right="-15"/>
              <w:jc w:val="right"/>
              <w:rPr>
                <w:sz w:val="8"/>
              </w:rPr>
            </w:pPr>
            <w:r>
              <w:rPr>
                <w:spacing w:val="-2"/>
                <w:w w:val="110"/>
                <w:sz w:val="8"/>
              </w:rPr>
              <w:t>82,958.63</w:t>
            </w:r>
          </w:p>
        </w:tc>
        <w:tc>
          <w:tcPr>
            <w:tcW w:w="623" w:type="dxa"/>
            <w:tcBorders>
              <w:top w:val="nil"/>
              <w:bottom w:val="nil"/>
            </w:tcBorders>
          </w:tcPr>
          <w:p>
            <w:pPr>
              <w:pStyle w:val="TableParagraph"/>
              <w:spacing w:before="36"/>
              <w:ind w:left="23"/>
              <w:rPr>
                <w:b/>
                <w:sz w:val="8"/>
              </w:rPr>
            </w:pPr>
            <w:r>
              <w:rPr>
                <w:b/>
                <w:spacing w:val="-2"/>
                <w:w w:val="110"/>
                <w:sz w:val="8"/>
              </w:rPr>
              <w:t>6.02.99</w:t>
            </w:r>
          </w:p>
        </w:tc>
        <w:tc>
          <w:tcPr>
            <w:tcW w:w="2719" w:type="dxa"/>
            <w:vMerge/>
            <w:tcBorders>
              <w:top w:val="nil"/>
            </w:tcBorders>
          </w:tcPr>
          <w:p>
            <w:pPr>
              <w:rPr>
                <w:sz w:val="2"/>
                <w:szCs w:val="2"/>
              </w:rPr>
            </w:pPr>
          </w:p>
        </w:tc>
        <w:tc>
          <w:tcPr>
            <w:tcW w:w="773" w:type="dxa"/>
            <w:tcBorders>
              <w:top w:val="nil"/>
              <w:bottom w:val="nil"/>
            </w:tcBorders>
          </w:tcPr>
          <w:p>
            <w:pPr>
              <w:pStyle w:val="TableParagraph"/>
              <w:rPr>
                <w:rFonts w:ascii="Times New Roman"/>
                <w:sz w:val="8"/>
              </w:rPr>
            </w:pPr>
          </w:p>
        </w:tc>
        <w:tc>
          <w:tcPr>
            <w:tcW w:w="765" w:type="dxa"/>
            <w:tcBorders>
              <w:top w:val="nil"/>
              <w:bottom w:val="nil"/>
            </w:tcBorders>
          </w:tcPr>
          <w:p>
            <w:pPr>
              <w:pStyle w:val="TableParagraph"/>
              <w:spacing w:before="36"/>
              <w:ind w:right="-15"/>
              <w:jc w:val="right"/>
              <w:rPr>
                <w:b/>
                <w:sz w:val="8"/>
              </w:rPr>
            </w:pPr>
            <w:r>
              <w:rPr>
                <w:b/>
                <w:spacing w:val="-2"/>
                <w:w w:val="110"/>
                <w:sz w:val="8"/>
              </w:rPr>
              <w:t>7,499,157.90</w:t>
            </w:r>
          </w:p>
        </w:tc>
        <w:tc>
          <w:tcPr>
            <w:tcW w:w="779" w:type="dxa"/>
            <w:tcBorders>
              <w:top w:val="nil"/>
              <w:bottom w:val="nil"/>
            </w:tcBorders>
          </w:tcPr>
          <w:p>
            <w:pPr>
              <w:pStyle w:val="TableParagraph"/>
              <w:spacing w:before="36"/>
              <w:ind w:right="-15"/>
              <w:jc w:val="right"/>
              <w:rPr>
                <w:b/>
                <w:sz w:val="8"/>
              </w:rPr>
            </w:pPr>
            <w:r>
              <w:rPr>
                <w:b/>
                <w:spacing w:val="-2"/>
                <w:w w:val="110"/>
                <w:sz w:val="8"/>
              </w:rPr>
              <w:t>16,053,008.37</w:t>
            </w:r>
          </w:p>
        </w:tc>
        <w:tc>
          <w:tcPr>
            <w:tcW w:w="786" w:type="dxa"/>
            <w:tcBorders>
              <w:top w:val="nil"/>
              <w:bottom w:val="nil"/>
            </w:tcBorders>
          </w:tcPr>
          <w:p>
            <w:pPr>
              <w:pStyle w:val="TableParagraph"/>
              <w:spacing w:before="36"/>
              <w:ind w:right="-15"/>
              <w:jc w:val="right"/>
              <w:rPr>
                <w:b/>
                <w:sz w:val="8"/>
              </w:rPr>
            </w:pPr>
            <w:r>
              <w:rPr>
                <w:b/>
                <w:spacing w:val="-2"/>
                <w:w w:val="110"/>
                <w:sz w:val="8"/>
              </w:rPr>
              <w:t>409,969.61</w:t>
            </w:r>
          </w:p>
        </w:tc>
        <w:tc>
          <w:tcPr>
            <w:tcW w:w="779" w:type="dxa"/>
            <w:tcBorders>
              <w:top w:val="nil"/>
              <w:bottom w:val="nil"/>
            </w:tcBorders>
          </w:tcPr>
          <w:p>
            <w:pPr>
              <w:pStyle w:val="TableParagraph"/>
              <w:rPr>
                <w:rFonts w:ascii="Times New Roman"/>
                <w:sz w:val="8"/>
              </w:rPr>
            </w:pPr>
          </w:p>
        </w:tc>
        <w:tc>
          <w:tcPr>
            <w:tcW w:w="956" w:type="dxa"/>
            <w:tcBorders>
              <w:top w:val="nil"/>
              <w:bottom w:val="nil"/>
            </w:tcBorders>
          </w:tcPr>
          <w:p>
            <w:pPr>
              <w:pStyle w:val="TableParagraph"/>
              <w:spacing w:before="36"/>
              <w:ind w:right="-15"/>
              <w:jc w:val="right"/>
              <w:rPr>
                <w:b/>
                <w:sz w:val="8"/>
              </w:rPr>
            </w:pPr>
            <w:r>
              <w:rPr>
                <w:b/>
                <w:spacing w:val="-2"/>
                <w:w w:val="110"/>
                <w:sz w:val="8"/>
              </w:rPr>
              <w:t>23,962,135.89</w:t>
            </w:r>
          </w:p>
        </w:tc>
      </w:tr>
      <w:tr>
        <w:trPr>
          <w:trHeight w:val="158" w:hRule="atLeast"/>
        </w:trPr>
        <w:tc>
          <w:tcPr>
            <w:tcW w:w="631" w:type="dxa"/>
            <w:tcBorders>
              <w:top w:val="nil"/>
              <w:bottom w:val="nil"/>
            </w:tcBorders>
          </w:tcPr>
          <w:p>
            <w:pPr>
              <w:pStyle w:val="TableParagraph"/>
              <w:spacing w:before="33"/>
              <w:ind w:right="91"/>
              <w:jc w:val="center"/>
              <w:rPr>
                <w:sz w:val="8"/>
              </w:rPr>
            </w:pPr>
            <w:r>
              <w:rPr>
                <w:spacing w:val="-2"/>
                <w:w w:val="110"/>
                <w:sz w:val="8"/>
              </w:rPr>
              <w:t>3320000000</w:t>
            </w:r>
          </w:p>
        </w:tc>
        <w:tc>
          <w:tcPr>
            <w:tcW w:w="3235" w:type="dxa"/>
            <w:vMerge/>
            <w:tcBorders>
              <w:top w:val="nil"/>
            </w:tcBorders>
          </w:tcPr>
          <w:p>
            <w:pPr>
              <w:rPr>
                <w:sz w:val="2"/>
                <w:szCs w:val="2"/>
              </w:rPr>
            </w:pPr>
          </w:p>
        </w:tc>
        <w:tc>
          <w:tcPr>
            <w:tcW w:w="712" w:type="dxa"/>
            <w:tcBorders>
              <w:top w:val="nil"/>
              <w:bottom w:val="nil"/>
            </w:tcBorders>
          </w:tcPr>
          <w:p>
            <w:pPr>
              <w:pStyle w:val="TableParagraph"/>
              <w:rPr>
                <w:rFonts w:ascii="Times New Roman"/>
                <w:sz w:val="8"/>
              </w:rPr>
            </w:pPr>
          </w:p>
        </w:tc>
        <w:tc>
          <w:tcPr>
            <w:tcW w:w="868" w:type="dxa"/>
            <w:tcBorders>
              <w:top w:val="nil"/>
              <w:bottom w:val="nil"/>
            </w:tcBorders>
          </w:tcPr>
          <w:p>
            <w:pPr>
              <w:pStyle w:val="TableParagraph"/>
              <w:rPr>
                <w:rFonts w:ascii="Times New Roman"/>
                <w:sz w:val="8"/>
              </w:rPr>
            </w:pPr>
          </w:p>
        </w:tc>
        <w:tc>
          <w:tcPr>
            <w:tcW w:w="787" w:type="dxa"/>
            <w:tcBorders>
              <w:top w:val="nil"/>
              <w:bottom w:val="nil"/>
            </w:tcBorders>
          </w:tcPr>
          <w:p>
            <w:pPr>
              <w:pStyle w:val="TableParagraph"/>
              <w:spacing w:before="33"/>
              <w:ind w:right="-15"/>
              <w:jc w:val="right"/>
              <w:rPr>
                <w:sz w:val="8"/>
              </w:rPr>
            </w:pPr>
            <w:r>
              <w:rPr>
                <w:spacing w:val="-2"/>
                <w:w w:val="110"/>
                <w:sz w:val="8"/>
              </w:rPr>
              <w:t>261,288.53</w:t>
            </w:r>
          </w:p>
        </w:tc>
        <w:tc>
          <w:tcPr>
            <w:tcW w:w="719" w:type="dxa"/>
            <w:tcBorders>
              <w:top w:val="nil"/>
              <w:bottom w:val="nil"/>
            </w:tcBorders>
          </w:tcPr>
          <w:p>
            <w:pPr>
              <w:pStyle w:val="TableParagraph"/>
              <w:rPr>
                <w:rFonts w:ascii="Times New Roman"/>
                <w:sz w:val="8"/>
              </w:rPr>
            </w:pPr>
          </w:p>
        </w:tc>
        <w:tc>
          <w:tcPr>
            <w:tcW w:w="827" w:type="dxa"/>
            <w:tcBorders>
              <w:top w:val="nil"/>
              <w:bottom w:val="nil"/>
            </w:tcBorders>
          </w:tcPr>
          <w:p>
            <w:pPr>
              <w:pStyle w:val="TableParagraph"/>
              <w:spacing w:before="33"/>
              <w:ind w:right="-15"/>
              <w:jc w:val="right"/>
              <w:rPr>
                <w:sz w:val="8"/>
              </w:rPr>
            </w:pPr>
            <w:r>
              <w:rPr>
                <w:spacing w:val="-2"/>
                <w:w w:val="110"/>
                <w:sz w:val="8"/>
              </w:rPr>
              <w:t>261,288.53</w:t>
            </w:r>
          </w:p>
        </w:tc>
        <w:tc>
          <w:tcPr>
            <w:tcW w:w="623" w:type="dxa"/>
            <w:tcBorders>
              <w:top w:val="nil"/>
              <w:bottom w:val="nil"/>
            </w:tcBorders>
          </w:tcPr>
          <w:p>
            <w:pPr>
              <w:pStyle w:val="TableParagraph"/>
              <w:rPr>
                <w:rFonts w:ascii="Times New Roman"/>
                <w:sz w:val="8"/>
              </w:rPr>
            </w:pPr>
          </w:p>
        </w:tc>
        <w:tc>
          <w:tcPr>
            <w:tcW w:w="2719" w:type="dxa"/>
            <w:vMerge/>
            <w:tcBorders>
              <w:top w:val="nil"/>
            </w:tcBorders>
          </w:tcPr>
          <w:p>
            <w:pPr>
              <w:rPr>
                <w:sz w:val="2"/>
                <w:szCs w:val="2"/>
              </w:rPr>
            </w:pPr>
          </w:p>
        </w:tc>
        <w:tc>
          <w:tcPr>
            <w:tcW w:w="773" w:type="dxa"/>
            <w:tcBorders>
              <w:top w:val="nil"/>
              <w:bottom w:val="nil"/>
            </w:tcBorders>
          </w:tcPr>
          <w:p>
            <w:pPr>
              <w:pStyle w:val="TableParagraph"/>
              <w:rPr>
                <w:rFonts w:ascii="Times New Roman"/>
                <w:sz w:val="8"/>
              </w:rPr>
            </w:pPr>
          </w:p>
        </w:tc>
        <w:tc>
          <w:tcPr>
            <w:tcW w:w="765" w:type="dxa"/>
            <w:tcBorders>
              <w:top w:val="nil"/>
              <w:bottom w:val="nil"/>
            </w:tcBorders>
          </w:tcPr>
          <w:p>
            <w:pPr>
              <w:pStyle w:val="TableParagraph"/>
              <w:spacing w:before="33"/>
              <w:ind w:right="-15"/>
              <w:jc w:val="right"/>
              <w:rPr>
                <w:sz w:val="8"/>
              </w:rPr>
            </w:pPr>
            <w:r>
              <w:rPr>
                <w:spacing w:val="-2"/>
                <w:w w:val="110"/>
                <w:sz w:val="8"/>
              </w:rPr>
              <w:t>4,879,058.25</w:t>
            </w:r>
          </w:p>
        </w:tc>
        <w:tc>
          <w:tcPr>
            <w:tcW w:w="779" w:type="dxa"/>
            <w:tcBorders>
              <w:top w:val="nil"/>
              <w:bottom w:val="nil"/>
            </w:tcBorders>
          </w:tcPr>
          <w:p>
            <w:pPr>
              <w:pStyle w:val="TableParagraph"/>
              <w:rPr>
                <w:rFonts w:ascii="Times New Roman"/>
                <w:sz w:val="8"/>
              </w:rPr>
            </w:pPr>
          </w:p>
        </w:tc>
        <w:tc>
          <w:tcPr>
            <w:tcW w:w="786" w:type="dxa"/>
            <w:tcBorders>
              <w:top w:val="nil"/>
              <w:bottom w:val="nil"/>
            </w:tcBorders>
          </w:tcPr>
          <w:p>
            <w:pPr>
              <w:pStyle w:val="TableParagraph"/>
              <w:rPr>
                <w:rFonts w:ascii="Times New Roman"/>
                <w:sz w:val="8"/>
              </w:rPr>
            </w:pPr>
          </w:p>
        </w:tc>
        <w:tc>
          <w:tcPr>
            <w:tcW w:w="779" w:type="dxa"/>
            <w:tcBorders>
              <w:top w:val="nil"/>
              <w:bottom w:val="nil"/>
            </w:tcBorders>
          </w:tcPr>
          <w:p>
            <w:pPr>
              <w:pStyle w:val="TableParagraph"/>
              <w:rPr>
                <w:rFonts w:ascii="Times New Roman"/>
                <w:sz w:val="8"/>
              </w:rPr>
            </w:pPr>
          </w:p>
        </w:tc>
        <w:tc>
          <w:tcPr>
            <w:tcW w:w="956" w:type="dxa"/>
            <w:tcBorders>
              <w:top w:val="nil"/>
              <w:bottom w:val="nil"/>
            </w:tcBorders>
          </w:tcPr>
          <w:p>
            <w:pPr>
              <w:pStyle w:val="TableParagraph"/>
              <w:spacing w:before="33"/>
              <w:ind w:right="-15"/>
              <w:jc w:val="right"/>
              <w:rPr>
                <w:sz w:val="8"/>
              </w:rPr>
            </w:pPr>
            <w:r>
              <w:rPr>
                <w:spacing w:val="-2"/>
                <w:w w:val="110"/>
                <w:sz w:val="8"/>
              </w:rPr>
              <w:t>4,879,058.25</w:t>
            </w:r>
          </w:p>
        </w:tc>
      </w:tr>
      <w:tr>
        <w:trPr>
          <w:trHeight w:val="160" w:hRule="atLeast"/>
        </w:trPr>
        <w:tc>
          <w:tcPr>
            <w:tcW w:w="631" w:type="dxa"/>
            <w:tcBorders>
              <w:top w:val="nil"/>
              <w:bottom w:val="nil"/>
            </w:tcBorders>
          </w:tcPr>
          <w:p>
            <w:pPr>
              <w:pStyle w:val="TableParagraph"/>
              <w:spacing w:before="35"/>
              <w:ind w:right="91"/>
              <w:jc w:val="center"/>
              <w:rPr>
                <w:sz w:val="8"/>
              </w:rPr>
            </w:pPr>
            <w:r>
              <w:rPr>
                <w:spacing w:val="-2"/>
                <w:w w:val="110"/>
                <w:sz w:val="8"/>
              </w:rPr>
              <w:t>3320000000</w:t>
            </w:r>
          </w:p>
        </w:tc>
        <w:tc>
          <w:tcPr>
            <w:tcW w:w="3235" w:type="dxa"/>
            <w:vMerge/>
            <w:tcBorders>
              <w:top w:val="nil"/>
            </w:tcBorders>
          </w:tcPr>
          <w:p>
            <w:pPr>
              <w:rPr>
                <w:sz w:val="2"/>
                <w:szCs w:val="2"/>
              </w:rPr>
            </w:pPr>
          </w:p>
        </w:tc>
        <w:tc>
          <w:tcPr>
            <w:tcW w:w="712" w:type="dxa"/>
            <w:tcBorders>
              <w:top w:val="nil"/>
              <w:bottom w:val="nil"/>
            </w:tcBorders>
          </w:tcPr>
          <w:p>
            <w:pPr>
              <w:pStyle w:val="TableParagraph"/>
              <w:rPr>
                <w:rFonts w:ascii="Times New Roman"/>
                <w:sz w:val="8"/>
              </w:rPr>
            </w:pPr>
          </w:p>
        </w:tc>
        <w:tc>
          <w:tcPr>
            <w:tcW w:w="868" w:type="dxa"/>
            <w:tcBorders>
              <w:top w:val="nil"/>
              <w:bottom w:val="nil"/>
            </w:tcBorders>
          </w:tcPr>
          <w:p>
            <w:pPr>
              <w:pStyle w:val="TableParagraph"/>
              <w:rPr>
                <w:rFonts w:ascii="Times New Roman"/>
                <w:sz w:val="8"/>
              </w:rPr>
            </w:pPr>
          </w:p>
        </w:tc>
        <w:tc>
          <w:tcPr>
            <w:tcW w:w="787" w:type="dxa"/>
            <w:tcBorders>
              <w:top w:val="nil"/>
              <w:bottom w:val="nil"/>
            </w:tcBorders>
          </w:tcPr>
          <w:p>
            <w:pPr>
              <w:pStyle w:val="TableParagraph"/>
              <w:spacing w:before="35"/>
              <w:ind w:right="-15"/>
              <w:jc w:val="right"/>
              <w:rPr>
                <w:sz w:val="8"/>
              </w:rPr>
            </w:pPr>
            <w:r>
              <w:rPr>
                <w:spacing w:val="-2"/>
                <w:w w:val="110"/>
                <w:sz w:val="8"/>
              </w:rPr>
              <w:t>262,770.30</w:t>
            </w:r>
          </w:p>
        </w:tc>
        <w:tc>
          <w:tcPr>
            <w:tcW w:w="719" w:type="dxa"/>
            <w:tcBorders>
              <w:top w:val="nil"/>
              <w:bottom w:val="nil"/>
            </w:tcBorders>
          </w:tcPr>
          <w:p>
            <w:pPr>
              <w:pStyle w:val="TableParagraph"/>
              <w:rPr>
                <w:rFonts w:ascii="Times New Roman"/>
                <w:sz w:val="8"/>
              </w:rPr>
            </w:pPr>
          </w:p>
        </w:tc>
        <w:tc>
          <w:tcPr>
            <w:tcW w:w="827" w:type="dxa"/>
            <w:tcBorders>
              <w:top w:val="nil"/>
              <w:bottom w:val="nil"/>
            </w:tcBorders>
          </w:tcPr>
          <w:p>
            <w:pPr>
              <w:pStyle w:val="TableParagraph"/>
              <w:spacing w:before="35"/>
              <w:ind w:right="-15"/>
              <w:jc w:val="right"/>
              <w:rPr>
                <w:sz w:val="8"/>
              </w:rPr>
            </w:pPr>
            <w:r>
              <w:rPr>
                <w:spacing w:val="-2"/>
                <w:w w:val="110"/>
                <w:sz w:val="8"/>
              </w:rPr>
              <w:t>262,770.30</w:t>
            </w:r>
          </w:p>
        </w:tc>
        <w:tc>
          <w:tcPr>
            <w:tcW w:w="623" w:type="dxa"/>
            <w:tcBorders>
              <w:top w:val="nil"/>
              <w:bottom w:val="nil"/>
            </w:tcBorders>
          </w:tcPr>
          <w:p>
            <w:pPr>
              <w:pStyle w:val="TableParagraph"/>
              <w:rPr>
                <w:rFonts w:ascii="Times New Roman"/>
                <w:sz w:val="8"/>
              </w:rPr>
            </w:pPr>
          </w:p>
        </w:tc>
        <w:tc>
          <w:tcPr>
            <w:tcW w:w="2719" w:type="dxa"/>
            <w:vMerge/>
            <w:tcBorders>
              <w:top w:val="nil"/>
            </w:tcBorders>
          </w:tcPr>
          <w:p>
            <w:pPr>
              <w:rPr>
                <w:sz w:val="2"/>
                <w:szCs w:val="2"/>
              </w:rPr>
            </w:pPr>
          </w:p>
        </w:tc>
        <w:tc>
          <w:tcPr>
            <w:tcW w:w="773" w:type="dxa"/>
            <w:tcBorders>
              <w:top w:val="nil"/>
              <w:bottom w:val="nil"/>
            </w:tcBorders>
          </w:tcPr>
          <w:p>
            <w:pPr>
              <w:pStyle w:val="TableParagraph"/>
              <w:rPr>
                <w:rFonts w:ascii="Times New Roman"/>
                <w:sz w:val="8"/>
              </w:rPr>
            </w:pPr>
          </w:p>
        </w:tc>
        <w:tc>
          <w:tcPr>
            <w:tcW w:w="765" w:type="dxa"/>
            <w:tcBorders>
              <w:top w:val="nil"/>
              <w:bottom w:val="nil"/>
            </w:tcBorders>
          </w:tcPr>
          <w:p>
            <w:pPr>
              <w:pStyle w:val="TableParagraph"/>
              <w:spacing w:before="35"/>
              <w:ind w:right="-15"/>
              <w:jc w:val="right"/>
              <w:rPr>
                <w:sz w:val="8"/>
              </w:rPr>
            </w:pPr>
            <w:r>
              <w:rPr>
                <w:spacing w:val="-2"/>
                <w:w w:val="110"/>
                <w:sz w:val="8"/>
              </w:rPr>
              <w:t>2,618,063.65</w:t>
            </w:r>
          </w:p>
        </w:tc>
        <w:tc>
          <w:tcPr>
            <w:tcW w:w="779" w:type="dxa"/>
            <w:tcBorders>
              <w:top w:val="nil"/>
              <w:bottom w:val="nil"/>
            </w:tcBorders>
          </w:tcPr>
          <w:p>
            <w:pPr>
              <w:pStyle w:val="TableParagraph"/>
              <w:rPr>
                <w:rFonts w:ascii="Times New Roman"/>
                <w:sz w:val="8"/>
              </w:rPr>
            </w:pPr>
          </w:p>
        </w:tc>
        <w:tc>
          <w:tcPr>
            <w:tcW w:w="786" w:type="dxa"/>
            <w:tcBorders>
              <w:top w:val="nil"/>
              <w:bottom w:val="nil"/>
            </w:tcBorders>
          </w:tcPr>
          <w:p>
            <w:pPr>
              <w:pStyle w:val="TableParagraph"/>
              <w:rPr>
                <w:rFonts w:ascii="Times New Roman"/>
                <w:sz w:val="8"/>
              </w:rPr>
            </w:pPr>
          </w:p>
        </w:tc>
        <w:tc>
          <w:tcPr>
            <w:tcW w:w="779" w:type="dxa"/>
            <w:tcBorders>
              <w:top w:val="nil"/>
              <w:bottom w:val="nil"/>
            </w:tcBorders>
          </w:tcPr>
          <w:p>
            <w:pPr>
              <w:pStyle w:val="TableParagraph"/>
              <w:rPr>
                <w:rFonts w:ascii="Times New Roman"/>
                <w:sz w:val="8"/>
              </w:rPr>
            </w:pPr>
          </w:p>
        </w:tc>
        <w:tc>
          <w:tcPr>
            <w:tcW w:w="956" w:type="dxa"/>
            <w:tcBorders>
              <w:top w:val="nil"/>
              <w:bottom w:val="nil"/>
            </w:tcBorders>
          </w:tcPr>
          <w:p>
            <w:pPr>
              <w:pStyle w:val="TableParagraph"/>
              <w:spacing w:before="35"/>
              <w:ind w:right="-15"/>
              <w:jc w:val="right"/>
              <w:rPr>
                <w:sz w:val="8"/>
              </w:rPr>
            </w:pPr>
            <w:r>
              <w:rPr>
                <w:spacing w:val="-2"/>
                <w:w w:val="110"/>
                <w:sz w:val="8"/>
              </w:rPr>
              <w:t>2,618,063.65</w:t>
            </w:r>
          </w:p>
        </w:tc>
      </w:tr>
      <w:tr>
        <w:trPr>
          <w:trHeight w:val="160" w:hRule="atLeast"/>
        </w:trPr>
        <w:tc>
          <w:tcPr>
            <w:tcW w:w="631" w:type="dxa"/>
            <w:tcBorders>
              <w:top w:val="nil"/>
              <w:bottom w:val="nil"/>
            </w:tcBorders>
          </w:tcPr>
          <w:p>
            <w:pPr>
              <w:pStyle w:val="TableParagraph"/>
              <w:spacing w:before="35"/>
              <w:ind w:right="91"/>
              <w:jc w:val="center"/>
              <w:rPr>
                <w:sz w:val="8"/>
              </w:rPr>
            </w:pPr>
            <w:r>
              <w:rPr>
                <w:spacing w:val="-2"/>
                <w:w w:val="110"/>
                <w:sz w:val="8"/>
              </w:rPr>
              <w:t>3320000000</w:t>
            </w:r>
          </w:p>
        </w:tc>
        <w:tc>
          <w:tcPr>
            <w:tcW w:w="3235" w:type="dxa"/>
            <w:vMerge/>
            <w:tcBorders>
              <w:top w:val="nil"/>
            </w:tcBorders>
          </w:tcPr>
          <w:p>
            <w:pPr>
              <w:rPr>
                <w:sz w:val="2"/>
                <w:szCs w:val="2"/>
              </w:rPr>
            </w:pPr>
          </w:p>
        </w:tc>
        <w:tc>
          <w:tcPr>
            <w:tcW w:w="712" w:type="dxa"/>
            <w:tcBorders>
              <w:top w:val="nil"/>
              <w:bottom w:val="nil"/>
            </w:tcBorders>
          </w:tcPr>
          <w:p>
            <w:pPr>
              <w:pStyle w:val="TableParagraph"/>
              <w:rPr>
                <w:rFonts w:ascii="Times New Roman"/>
                <w:sz w:val="8"/>
              </w:rPr>
            </w:pPr>
          </w:p>
        </w:tc>
        <w:tc>
          <w:tcPr>
            <w:tcW w:w="868" w:type="dxa"/>
            <w:tcBorders>
              <w:top w:val="nil"/>
              <w:bottom w:val="nil"/>
            </w:tcBorders>
          </w:tcPr>
          <w:p>
            <w:pPr>
              <w:pStyle w:val="TableParagraph"/>
              <w:rPr>
                <w:rFonts w:ascii="Times New Roman"/>
                <w:sz w:val="8"/>
              </w:rPr>
            </w:pPr>
          </w:p>
        </w:tc>
        <w:tc>
          <w:tcPr>
            <w:tcW w:w="787" w:type="dxa"/>
            <w:tcBorders>
              <w:top w:val="nil"/>
              <w:bottom w:val="nil"/>
            </w:tcBorders>
          </w:tcPr>
          <w:p>
            <w:pPr>
              <w:pStyle w:val="TableParagraph"/>
              <w:spacing w:before="35"/>
              <w:ind w:right="-15"/>
              <w:jc w:val="right"/>
              <w:rPr>
                <w:sz w:val="8"/>
              </w:rPr>
            </w:pPr>
            <w:r>
              <w:rPr>
                <w:spacing w:val="-2"/>
                <w:w w:val="110"/>
                <w:sz w:val="8"/>
              </w:rPr>
              <w:t>100,000.00</w:t>
            </w:r>
          </w:p>
        </w:tc>
        <w:tc>
          <w:tcPr>
            <w:tcW w:w="719" w:type="dxa"/>
            <w:tcBorders>
              <w:top w:val="nil"/>
              <w:bottom w:val="nil"/>
            </w:tcBorders>
          </w:tcPr>
          <w:p>
            <w:pPr>
              <w:pStyle w:val="TableParagraph"/>
              <w:rPr>
                <w:rFonts w:ascii="Times New Roman"/>
                <w:sz w:val="8"/>
              </w:rPr>
            </w:pPr>
          </w:p>
        </w:tc>
        <w:tc>
          <w:tcPr>
            <w:tcW w:w="827" w:type="dxa"/>
            <w:tcBorders>
              <w:top w:val="nil"/>
              <w:bottom w:val="nil"/>
            </w:tcBorders>
          </w:tcPr>
          <w:p>
            <w:pPr>
              <w:pStyle w:val="TableParagraph"/>
              <w:spacing w:before="35"/>
              <w:ind w:right="-15"/>
              <w:jc w:val="right"/>
              <w:rPr>
                <w:sz w:val="8"/>
              </w:rPr>
            </w:pPr>
            <w:r>
              <w:rPr>
                <w:spacing w:val="-2"/>
                <w:w w:val="110"/>
                <w:sz w:val="8"/>
              </w:rPr>
              <w:t>100,000.00</w:t>
            </w:r>
          </w:p>
        </w:tc>
        <w:tc>
          <w:tcPr>
            <w:tcW w:w="623" w:type="dxa"/>
            <w:tcBorders>
              <w:top w:val="nil"/>
              <w:bottom w:val="nil"/>
            </w:tcBorders>
          </w:tcPr>
          <w:p>
            <w:pPr>
              <w:pStyle w:val="TableParagraph"/>
              <w:rPr>
                <w:rFonts w:ascii="Times New Roman"/>
                <w:sz w:val="8"/>
              </w:rPr>
            </w:pPr>
          </w:p>
        </w:tc>
        <w:tc>
          <w:tcPr>
            <w:tcW w:w="2719" w:type="dxa"/>
            <w:vMerge/>
            <w:tcBorders>
              <w:top w:val="nil"/>
            </w:tcBorders>
          </w:tcPr>
          <w:p>
            <w:pPr>
              <w:rPr>
                <w:sz w:val="2"/>
                <w:szCs w:val="2"/>
              </w:rPr>
            </w:pPr>
          </w:p>
        </w:tc>
        <w:tc>
          <w:tcPr>
            <w:tcW w:w="773" w:type="dxa"/>
            <w:tcBorders>
              <w:top w:val="nil"/>
              <w:bottom w:val="nil"/>
            </w:tcBorders>
          </w:tcPr>
          <w:p>
            <w:pPr>
              <w:pStyle w:val="TableParagraph"/>
              <w:rPr>
                <w:rFonts w:ascii="Times New Roman"/>
                <w:sz w:val="8"/>
              </w:rPr>
            </w:pPr>
          </w:p>
        </w:tc>
        <w:tc>
          <w:tcPr>
            <w:tcW w:w="765" w:type="dxa"/>
            <w:tcBorders>
              <w:top w:val="nil"/>
              <w:bottom w:val="nil"/>
            </w:tcBorders>
          </w:tcPr>
          <w:p>
            <w:pPr>
              <w:pStyle w:val="TableParagraph"/>
              <w:spacing w:before="35"/>
              <w:ind w:right="-15"/>
              <w:jc w:val="right"/>
              <w:rPr>
                <w:sz w:val="8"/>
              </w:rPr>
            </w:pPr>
            <w:r>
              <w:rPr>
                <w:spacing w:val="-2"/>
                <w:w w:val="110"/>
                <w:sz w:val="8"/>
              </w:rPr>
              <w:t>2,036.00</w:t>
            </w:r>
          </w:p>
        </w:tc>
        <w:tc>
          <w:tcPr>
            <w:tcW w:w="779" w:type="dxa"/>
            <w:tcBorders>
              <w:top w:val="nil"/>
              <w:bottom w:val="nil"/>
            </w:tcBorders>
          </w:tcPr>
          <w:p>
            <w:pPr>
              <w:pStyle w:val="TableParagraph"/>
              <w:rPr>
                <w:rFonts w:ascii="Times New Roman"/>
                <w:sz w:val="8"/>
              </w:rPr>
            </w:pPr>
          </w:p>
        </w:tc>
        <w:tc>
          <w:tcPr>
            <w:tcW w:w="786" w:type="dxa"/>
            <w:tcBorders>
              <w:top w:val="nil"/>
              <w:bottom w:val="nil"/>
            </w:tcBorders>
          </w:tcPr>
          <w:p>
            <w:pPr>
              <w:pStyle w:val="TableParagraph"/>
              <w:rPr>
                <w:rFonts w:ascii="Times New Roman"/>
                <w:sz w:val="8"/>
              </w:rPr>
            </w:pPr>
          </w:p>
        </w:tc>
        <w:tc>
          <w:tcPr>
            <w:tcW w:w="779" w:type="dxa"/>
            <w:tcBorders>
              <w:top w:val="nil"/>
              <w:bottom w:val="nil"/>
            </w:tcBorders>
          </w:tcPr>
          <w:p>
            <w:pPr>
              <w:pStyle w:val="TableParagraph"/>
              <w:rPr>
                <w:rFonts w:ascii="Times New Roman"/>
                <w:sz w:val="8"/>
              </w:rPr>
            </w:pPr>
          </w:p>
        </w:tc>
        <w:tc>
          <w:tcPr>
            <w:tcW w:w="956" w:type="dxa"/>
            <w:tcBorders>
              <w:top w:val="nil"/>
              <w:bottom w:val="nil"/>
            </w:tcBorders>
          </w:tcPr>
          <w:p>
            <w:pPr>
              <w:pStyle w:val="TableParagraph"/>
              <w:spacing w:before="35"/>
              <w:ind w:right="-15"/>
              <w:jc w:val="right"/>
              <w:rPr>
                <w:sz w:val="8"/>
              </w:rPr>
            </w:pPr>
            <w:r>
              <w:rPr>
                <w:spacing w:val="-2"/>
                <w:w w:val="110"/>
                <w:sz w:val="8"/>
              </w:rPr>
              <w:t>2,036.00</w:t>
            </w:r>
          </w:p>
        </w:tc>
      </w:tr>
      <w:tr>
        <w:trPr>
          <w:trHeight w:val="160" w:hRule="atLeast"/>
        </w:trPr>
        <w:tc>
          <w:tcPr>
            <w:tcW w:w="631" w:type="dxa"/>
            <w:tcBorders>
              <w:top w:val="nil"/>
              <w:bottom w:val="nil"/>
            </w:tcBorders>
          </w:tcPr>
          <w:p>
            <w:pPr>
              <w:pStyle w:val="TableParagraph"/>
              <w:spacing w:before="35"/>
              <w:ind w:right="91"/>
              <w:jc w:val="center"/>
              <w:rPr>
                <w:sz w:val="8"/>
              </w:rPr>
            </w:pPr>
            <w:r>
              <w:rPr>
                <w:spacing w:val="-2"/>
                <w:w w:val="110"/>
                <w:sz w:val="8"/>
              </w:rPr>
              <w:t>3320000000</w:t>
            </w:r>
          </w:p>
        </w:tc>
        <w:tc>
          <w:tcPr>
            <w:tcW w:w="3235" w:type="dxa"/>
            <w:vMerge/>
            <w:tcBorders>
              <w:top w:val="nil"/>
            </w:tcBorders>
          </w:tcPr>
          <w:p>
            <w:pPr>
              <w:rPr>
                <w:sz w:val="2"/>
                <w:szCs w:val="2"/>
              </w:rPr>
            </w:pPr>
          </w:p>
        </w:tc>
        <w:tc>
          <w:tcPr>
            <w:tcW w:w="712" w:type="dxa"/>
            <w:tcBorders>
              <w:top w:val="nil"/>
              <w:bottom w:val="nil"/>
            </w:tcBorders>
          </w:tcPr>
          <w:p>
            <w:pPr>
              <w:pStyle w:val="TableParagraph"/>
              <w:rPr>
                <w:rFonts w:ascii="Times New Roman"/>
                <w:sz w:val="8"/>
              </w:rPr>
            </w:pPr>
          </w:p>
        </w:tc>
        <w:tc>
          <w:tcPr>
            <w:tcW w:w="868" w:type="dxa"/>
            <w:tcBorders>
              <w:top w:val="nil"/>
              <w:bottom w:val="nil"/>
            </w:tcBorders>
          </w:tcPr>
          <w:p>
            <w:pPr>
              <w:pStyle w:val="TableParagraph"/>
              <w:rPr>
                <w:rFonts w:ascii="Times New Roman"/>
                <w:sz w:val="8"/>
              </w:rPr>
            </w:pPr>
          </w:p>
        </w:tc>
        <w:tc>
          <w:tcPr>
            <w:tcW w:w="787" w:type="dxa"/>
            <w:tcBorders>
              <w:top w:val="nil"/>
              <w:bottom w:val="nil"/>
            </w:tcBorders>
          </w:tcPr>
          <w:p>
            <w:pPr>
              <w:pStyle w:val="TableParagraph"/>
              <w:spacing w:before="35"/>
              <w:ind w:right="-15"/>
              <w:jc w:val="right"/>
              <w:rPr>
                <w:sz w:val="8"/>
              </w:rPr>
            </w:pPr>
            <w:r>
              <w:rPr>
                <w:spacing w:val="-2"/>
                <w:w w:val="110"/>
                <w:sz w:val="8"/>
              </w:rPr>
              <w:t>47,199.32</w:t>
            </w:r>
          </w:p>
        </w:tc>
        <w:tc>
          <w:tcPr>
            <w:tcW w:w="719" w:type="dxa"/>
            <w:tcBorders>
              <w:top w:val="nil"/>
              <w:bottom w:val="nil"/>
            </w:tcBorders>
          </w:tcPr>
          <w:p>
            <w:pPr>
              <w:pStyle w:val="TableParagraph"/>
              <w:rPr>
                <w:rFonts w:ascii="Times New Roman"/>
                <w:sz w:val="8"/>
              </w:rPr>
            </w:pPr>
          </w:p>
        </w:tc>
        <w:tc>
          <w:tcPr>
            <w:tcW w:w="827" w:type="dxa"/>
            <w:tcBorders>
              <w:top w:val="nil"/>
              <w:bottom w:val="nil"/>
            </w:tcBorders>
          </w:tcPr>
          <w:p>
            <w:pPr>
              <w:pStyle w:val="TableParagraph"/>
              <w:spacing w:before="35"/>
              <w:ind w:right="-15"/>
              <w:jc w:val="right"/>
              <w:rPr>
                <w:sz w:val="8"/>
              </w:rPr>
            </w:pPr>
            <w:r>
              <w:rPr>
                <w:spacing w:val="-2"/>
                <w:w w:val="110"/>
                <w:sz w:val="8"/>
              </w:rPr>
              <w:t>47,199.32</w:t>
            </w:r>
          </w:p>
        </w:tc>
        <w:tc>
          <w:tcPr>
            <w:tcW w:w="623" w:type="dxa"/>
            <w:tcBorders>
              <w:top w:val="nil"/>
              <w:bottom w:val="nil"/>
            </w:tcBorders>
          </w:tcPr>
          <w:p>
            <w:pPr>
              <w:pStyle w:val="TableParagraph"/>
              <w:rPr>
                <w:rFonts w:ascii="Times New Roman"/>
                <w:sz w:val="8"/>
              </w:rPr>
            </w:pPr>
          </w:p>
        </w:tc>
        <w:tc>
          <w:tcPr>
            <w:tcW w:w="2719" w:type="dxa"/>
            <w:vMerge/>
            <w:tcBorders>
              <w:top w:val="nil"/>
            </w:tcBorders>
          </w:tcPr>
          <w:p>
            <w:pPr>
              <w:rPr>
                <w:sz w:val="2"/>
                <w:szCs w:val="2"/>
              </w:rPr>
            </w:pPr>
          </w:p>
        </w:tc>
        <w:tc>
          <w:tcPr>
            <w:tcW w:w="773" w:type="dxa"/>
            <w:tcBorders>
              <w:top w:val="nil"/>
              <w:bottom w:val="nil"/>
            </w:tcBorders>
          </w:tcPr>
          <w:p>
            <w:pPr>
              <w:pStyle w:val="TableParagraph"/>
              <w:rPr>
                <w:rFonts w:ascii="Times New Roman"/>
                <w:sz w:val="8"/>
              </w:rPr>
            </w:pPr>
          </w:p>
        </w:tc>
        <w:tc>
          <w:tcPr>
            <w:tcW w:w="765" w:type="dxa"/>
            <w:tcBorders>
              <w:top w:val="nil"/>
              <w:bottom w:val="nil"/>
            </w:tcBorders>
          </w:tcPr>
          <w:p>
            <w:pPr>
              <w:pStyle w:val="TableParagraph"/>
              <w:rPr>
                <w:rFonts w:ascii="Times New Roman"/>
                <w:sz w:val="8"/>
              </w:rPr>
            </w:pPr>
          </w:p>
        </w:tc>
        <w:tc>
          <w:tcPr>
            <w:tcW w:w="779" w:type="dxa"/>
            <w:tcBorders>
              <w:top w:val="nil"/>
              <w:bottom w:val="nil"/>
            </w:tcBorders>
          </w:tcPr>
          <w:p>
            <w:pPr>
              <w:pStyle w:val="TableParagraph"/>
              <w:spacing w:before="35"/>
              <w:ind w:right="-15"/>
              <w:jc w:val="right"/>
              <w:rPr>
                <w:sz w:val="8"/>
              </w:rPr>
            </w:pPr>
            <w:r>
              <w:rPr>
                <w:spacing w:val="-2"/>
                <w:w w:val="110"/>
                <w:sz w:val="8"/>
              </w:rPr>
              <w:t>1,306,249.13</w:t>
            </w:r>
          </w:p>
        </w:tc>
        <w:tc>
          <w:tcPr>
            <w:tcW w:w="786" w:type="dxa"/>
            <w:tcBorders>
              <w:top w:val="nil"/>
              <w:bottom w:val="nil"/>
            </w:tcBorders>
          </w:tcPr>
          <w:p>
            <w:pPr>
              <w:pStyle w:val="TableParagraph"/>
              <w:rPr>
                <w:rFonts w:ascii="Times New Roman"/>
                <w:sz w:val="8"/>
              </w:rPr>
            </w:pPr>
          </w:p>
        </w:tc>
        <w:tc>
          <w:tcPr>
            <w:tcW w:w="779" w:type="dxa"/>
            <w:tcBorders>
              <w:top w:val="nil"/>
              <w:bottom w:val="nil"/>
            </w:tcBorders>
          </w:tcPr>
          <w:p>
            <w:pPr>
              <w:pStyle w:val="TableParagraph"/>
              <w:rPr>
                <w:rFonts w:ascii="Times New Roman"/>
                <w:sz w:val="8"/>
              </w:rPr>
            </w:pPr>
          </w:p>
        </w:tc>
        <w:tc>
          <w:tcPr>
            <w:tcW w:w="956" w:type="dxa"/>
            <w:tcBorders>
              <w:top w:val="nil"/>
              <w:bottom w:val="nil"/>
            </w:tcBorders>
          </w:tcPr>
          <w:p>
            <w:pPr>
              <w:pStyle w:val="TableParagraph"/>
              <w:spacing w:before="35"/>
              <w:ind w:right="-15"/>
              <w:jc w:val="right"/>
              <w:rPr>
                <w:sz w:val="8"/>
              </w:rPr>
            </w:pPr>
            <w:r>
              <w:rPr>
                <w:spacing w:val="-2"/>
                <w:w w:val="110"/>
                <w:sz w:val="8"/>
              </w:rPr>
              <w:t>1,306,249.13</w:t>
            </w:r>
          </w:p>
        </w:tc>
      </w:tr>
      <w:tr>
        <w:trPr>
          <w:trHeight w:val="160" w:hRule="atLeast"/>
        </w:trPr>
        <w:tc>
          <w:tcPr>
            <w:tcW w:w="631" w:type="dxa"/>
            <w:tcBorders>
              <w:top w:val="nil"/>
              <w:bottom w:val="nil"/>
            </w:tcBorders>
          </w:tcPr>
          <w:p>
            <w:pPr>
              <w:pStyle w:val="TableParagraph"/>
              <w:spacing w:before="35"/>
              <w:ind w:right="91"/>
              <w:jc w:val="center"/>
              <w:rPr>
                <w:sz w:val="8"/>
              </w:rPr>
            </w:pPr>
            <w:r>
              <w:rPr>
                <w:spacing w:val="-2"/>
                <w:w w:val="110"/>
                <w:sz w:val="8"/>
              </w:rPr>
              <w:t>3320000000</w:t>
            </w:r>
          </w:p>
        </w:tc>
        <w:tc>
          <w:tcPr>
            <w:tcW w:w="3235" w:type="dxa"/>
            <w:vMerge/>
            <w:tcBorders>
              <w:top w:val="nil"/>
            </w:tcBorders>
          </w:tcPr>
          <w:p>
            <w:pPr>
              <w:rPr>
                <w:sz w:val="2"/>
                <w:szCs w:val="2"/>
              </w:rPr>
            </w:pPr>
          </w:p>
        </w:tc>
        <w:tc>
          <w:tcPr>
            <w:tcW w:w="712" w:type="dxa"/>
            <w:tcBorders>
              <w:top w:val="nil"/>
              <w:bottom w:val="nil"/>
            </w:tcBorders>
          </w:tcPr>
          <w:p>
            <w:pPr>
              <w:pStyle w:val="TableParagraph"/>
              <w:rPr>
                <w:rFonts w:ascii="Times New Roman"/>
                <w:sz w:val="8"/>
              </w:rPr>
            </w:pPr>
          </w:p>
        </w:tc>
        <w:tc>
          <w:tcPr>
            <w:tcW w:w="868" w:type="dxa"/>
            <w:tcBorders>
              <w:top w:val="nil"/>
              <w:bottom w:val="nil"/>
            </w:tcBorders>
          </w:tcPr>
          <w:p>
            <w:pPr>
              <w:pStyle w:val="TableParagraph"/>
              <w:rPr>
                <w:rFonts w:ascii="Times New Roman"/>
                <w:sz w:val="8"/>
              </w:rPr>
            </w:pPr>
          </w:p>
        </w:tc>
        <w:tc>
          <w:tcPr>
            <w:tcW w:w="787" w:type="dxa"/>
            <w:tcBorders>
              <w:top w:val="nil"/>
              <w:bottom w:val="nil"/>
            </w:tcBorders>
          </w:tcPr>
          <w:p>
            <w:pPr>
              <w:pStyle w:val="TableParagraph"/>
              <w:spacing w:before="35"/>
              <w:ind w:right="-15"/>
              <w:jc w:val="right"/>
              <w:rPr>
                <w:sz w:val="8"/>
              </w:rPr>
            </w:pPr>
            <w:r>
              <w:rPr>
                <w:spacing w:val="-2"/>
                <w:w w:val="110"/>
                <w:sz w:val="8"/>
              </w:rPr>
              <w:t>6,389.17</w:t>
            </w:r>
          </w:p>
        </w:tc>
        <w:tc>
          <w:tcPr>
            <w:tcW w:w="719" w:type="dxa"/>
            <w:tcBorders>
              <w:top w:val="nil"/>
              <w:bottom w:val="nil"/>
            </w:tcBorders>
          </w:tcPr>
          <w:p>
            <w:pPr>
              <w:pStyle w:val="TableParagraph"/>
              <w:rPr>
                <w:rFonts w:ascii="Times New Roman"/>
                <w:sz w:val="8"/>
              </w:rPr>
            </w:pPr>
          </w:p>
        </w:tc>
        <w:tc>
          <w:tcPr>
            <w:tcW w:w="827" w:type="dxa"/>
            <w:tcBorders>
              <w:top w:val="nil"/>
              <w:bottom w:val="nil"/>
            </w:tcBorders>
          </w:tcPr>
          <w:p>
            <w:pPr>
              <w:pStyle w:val="TableParagraph"/>
              <w:spacing w:before="35"/>
              <w:ind w:right="-15"/>
              <w:jc w:val="right"/>
              <w:rPr>
                <w:sz w:val="8"/>
              </w:rPr>
            </w:pPr>
            <w:r>
              <w:rPr>
                <w:spacing w:val="-2"/>
                <w:w w:val="110"/>
                <w:sz w:val="8"/>
              </w:rPr>
              <w:t>6,389.17</w:t>
            </w:r>
          </w:p>
        </w:tc>
        <w:tc>
          <w:tcPr>
            <w:tcW w:w="623" w:type="dxa"/>
            <w:tcBorders>
              <w:top w:val="nil"/>
              <w:bottom w:val="nil"/>
            </w:tcBorders>
          </w:tcPr>
          <w:p>
            <w:pPr>
              <w:pStyle w:val="TableParagraph"/>
              <w:rPr>
                <w:rFonts w:ascii="Times New Roman"/>
                <w:sz w:val="8"/>
              </w:rPr>
            </w:pPr>
          </w:p>
        </w:tc>
        <w:tc>
          <w:tcPr>
            <w:tcW w:w="2719" w:type="dxa"/>
            <w:vMerge/>
            <w:tcBorders>
              <w:top w:val="nil"/>
            </w:tcBorders>
          </w:tcPr>
          <w:p>
            <w:pPr>
              <w:rPr>
                <w:sz w:val="2"/>
                <w:szCs w:val="2"/>
              </w:rPr>
            </w:pPr>
          </w:p>
        </w:tc>
        <w:tc>
          <w:tcPr>
            <w:tcW w:w="773" w:type="dxa"/>
            <w:tcBorders>
              <w:top w:val="nil"/>
              <w:bottom w:val="nil"/>
            </w:tcBorders>
          </w:tcPr>
          <w:p>
            <w:pPr>
              <w:pStyle w:val="TableParagraph"/>
              <w:rPr>
                <w:rFonts w:ascii="Times New Roman"/>
                <w:sz w:val="8"/>
              </w:rPr>
            </w:pPr>
          </w:p>
        </w:tc>
        <w:tc>
          <w:tcPr>
            <w:tcW w:w="765" w:type="dxa"/>
            <w:tcBorders>
              <w:top w:val="nil"/>
              <w:bottom w:val="nil"/>
            </w:tcBorders>
          </w:tcPr>
          <w:p>
            <w:pPr>
              <w:pStyle w:val="TableParagraph"/>
              <w:rPr>
                <w:rFonts w:ascii="Times New Roman"/>
                <w:sz w:val="8"/>
              </w:rPr>
            </w:pPr>
          </w:p>
        </w:tc>
        <w:tc>
          <w:tcPr>
            <w:tcW w:w="779" w:type="dxa"/>
            <w:tcBorders>
              <w:top w:val="nil"/>
              <w:bottom w:val="nil"/>
            </w:tcBorders>
          </w:tcPr>
          <w:p>
            <w:pPr>
              <w:pStyle w:val="TableParagraph"/>
              <w:spacing w:before="35"/>
              <w:ind w:right="-15"/>
              <w:jc w:val="right"/>
              <w:rPr>
                <w:sz w:val="8"/>
              </w:rPr>
            </w:pPr>
            <w:r>
              <w:rPr>
                <w:spacing w:val="-2"/>
                <w:w w:val="110"/>
                <w:sz w:val="8"/>
              </w:rPr>
              <w:t>6,600,000.00</w:t>
            </w:r>
          </w:p>
        </w:tc>
        <w:tc>
          <w:tcPr>
            <w:tcW w:w="786" w:type="dxa"/>
            <w:tcBorders>
              <w:top w:val="nil"/>
              <w:bottom w:val="nil"/>
            </w:tcBorders>
          </w:tcPr>
          <w:p>
            <w:pPr>
              <w:pStyle w:val="TableParagraph"/>
              <w:rPr>
                <w:rFonts w:ascii="Times New Roman"/>
                <w:sz w:val="8"/>
              </w:rPr>
            </w:pPr>
          </w:p>
        </w:tc>
        <w:tc>
          <w:tcPr>
            <w:tcW w:w="779" w:type="dxa"/>
            <w:tcBorders>
              <w:top w:val="nil"/>
              <w:bottom w:val="nil"/>
            </w:tcBorders>
          </w:tcPr>
          <w:p>
            <w:pPr>
              <w:pStyle w:val="TableParagraph"/>
              <w:rPr>
                <w:rFonts w:ascii="Times New Roman"/>
                <w:sz w:val="8"/>
              </w:rPr>
            </w:pPr>
          </w:p>
        </w:tc>
        <w:tc>
          <w:tcPr>
            <w:tcW w:w="956" w:type="dxa"/>
            <w:tcBorders>
              <w:top w:val="nil"/>
              <w:bottom w:val="nil"/>
            </w:tcBorders>
          </w:tcPr>
          <w:p>
            <w:pPr>
              <w:pStyle w:val="TableParagraph"/>
              <w:spacing w:before="35"/>
              <w:ind w:right="-15"/>
              <w:jc w:val="right"/>
              <w:rPr>
                <w:sz w:val="8"/>
              </w:rPr>
            </w:pPr>
            <w:r>
              <w:rPr>
                <w:spacing w:val="-2"/>
                <w:w w:val="110"/>
                <w:sz w:val="8"/>
              </w:rPr>
              <w:t>6,600,000.00</w:t>
            </w:r>
          </w:p>
        </w:tc>
      </w:tr>
      <w:tr>
        <w:trPr>
          <w:trHeight w:val="160" w:hRule="atLeast"/>
        </w:trPr>
        <w:tc>
          <w:tcPr>
            <w:tcW w:w="631" w:type="dxa"/>
            <w:tcBorders>
              <w:top w:val="nil"/>
              <w:bottom w:val="nil"/>
            </w:tcBorders>
          </w:tcPr>
          <w:p>
            <w:pPr>
              <w:pStyle w:val="TableParagraph"/>
              <w:spacing w:before="35"/>
              <w:ind w:right="91"/>
              <w:jc w:val="center"/>
              <w:rPr>
                <w:sz w:val="8"/>
              </w:rPr>
            </w:pPr>
            <w:r>
              <w:rPr>
                <w:spacing w:val="-2"/>
                <w:w w:val="110"/>
                <w:sz w:val="8"/>
              </w:rPr>
              <w:t>3320000000</w:t>
            </w:r>
          </w:p>
        </w:tc>
        <w:tc>
          <w:tcPr>
            <w:tcW w:w="3235" w:type="dxa"/>
            <w:vMerge/>
            <w:tcBorders>
              <w:top w:val="nil"/>
            </w:tcBorders>
          </w:tcPr>
          <w:p>
            <w:pPr>
              <w:rPr>
                <w:sz w:val="2"/>
                <w:szCs w:val="2"/>
              </w:rPr>
            </w:pPr>
          </w:p>
        </w:tc>
        <w:tc>
          <w:tcPr>
            <w:tcW w:w="712" w:type="dxa"/>
            <w:tcBorders>
              <w:top w:val="nil"/>
              <w:bottom w:val="nil"/>
            </w:tcBorders>
          </w:tcPr>
          <w:p>
            <w:pPr>
              <w:pStyle w:val="TableParagraph"/>
              <w:rPr>
                <w:rFonts w:ascii="Times New Roman"/>
                <w:sz w:val="8"/>
              </w:rPr>
            </w:pPr>
          </w:p>
        </w:tc>
        <w:tc>
          <w:tcPr>
            <w:tcW w:w="868" w:type="dxa"/>
            <w:tcBorders>
              <w:top w:val="nil"/>
              <w:bottom w:val="nil"/>
            </w:tcBorders>
          </w:tcPr>
          <w:p>
            <w:pPr>
              <w:pStyle w:val="TableParagraph"/>
              <w:rPr>
                <w:rFonts w:ascii="Times New Roman"/>
                <w:sz w:val="8"/>
              </w:rPr>
            </w:pPr>
          </w:p>
        </w:tc>
        <w:tc>
          <w:tcPr>
            <w:tcW w:w="787" w:type="dxa"/>
            <w:tcBorders>
              <w:top w:val="nil"/>
              <w:bottom w:val="nil"/>
            </w:tcBorders>
          </w:tcPr>
          <w:p>
            <w:pPr>
              <w:pStyle w:val="TableParagraph"/>
              <w:rPr>
                <w:rFonts w:ascii="Times New Roman"/>
                <w:sz w:val="8"/>
              </w:rPr>
            </w:pPr>
          </w:p>
        </w:tc>
        <w:tc>
          <w:tcPr>
            <w:tcW w:w="719" w:type="dxa"/>
            <w:tcBorders>
              <w:top w:val="nil"/>
              <w:bottom w:val="nil"/>
            </w:tcBorders>
          </w:tcPr>
          <w:p>
            <w:pPr>
              <w:pStyle w:val="TableParagraph"/>
              <w:spacing w:before="35"/>
              <w:ind w:right="-15"/>
              <w:jc w:val="right"/>
              <w:rPr>
                <w:sz w:val="8"/>
              </w:rPr>
            </w:pPr>
            <w:r>
              <w:rPr>
                <w:spacing w:val="-2"/>
                <w:w w:val="110"/>
                <w:sz w:val="8"/>
              </w:rPr>
              <w:t>1,531,471.01</w:t>
            </w:r>
          </w:p>
        </w:tc>
        <w:tc>
          <w:tcPr>
            <w:tcW w:w="827" w:type="dxa"/>
            <w:tcBorders>
              <w:top w:val="nil"/>
              <w:bottom w:val="nil"/>
            </w:tcBorders>
          </w:tcPr>
          <w:p>
            <w:pPr>
              <w:pStyle w:val="TableParagraph"/>
              <w:spacing w:before="35"/>
              <w:ind w:right="-15"/>
              <w:jc w:val="right"/>
              <w:rPr>
                <w:sz w:val="8"/>
              </w:rPr>
            </w:pPr>
            <w:r>
              <w:rPr>
                <w:spacing w:val="-2"/>
                <w:w w:val="110"/>
                <w:sz w:val="8"/>
              </w:rPr>
              <w:t>1,531,471.01</w:t>
            </w:r>
          </w:p>
        </w:tc>
        <w:tc>
          <w:tcPr>
            <w:tcW w:w="623" w:type="dxa"/>
            <w:tcBorders>
              <w:top w:val="nil"/>
              <w:bottom w:val="nil"/>
            </w:tcBorders>
          </w:tcPr>
          <w:p>
            <w:pPr>
              <w:pStyle w:val="TableParagraph"/>
              <w:rPr>
                <w:rFonts w:ascii="Times New Roman"/>
                <w:sz w:val="8"/>
              </w:rPr>
            </w:pPr>
          </w:p>
        </w:tc>
        <w:tc>
          <w:tcPr>
            <w:tcW w:w="2719" w:type="dxa"/>
            <w:vMerge/>
            <w:tcBorders>
              <w:top w:val="nil"/>
            </w:tcBorders>
          </w:tcPr>
          <w:p>
            <w:pPr>
              <w:rPr>
                <w:sz w:val="2"/>
                <w:szCs w:val="2"/>
              </w:rPr>
            </w:pPr>
          </w:p>
        </w:tc>
        <w:tc>
          <w:tcPr>
            <w:tcW w:w="773" w:type="dxa"/>
            <w:tcBorders>
              <w:top w:val="nil"/>
              <w:bottom w:val="nil"/>
            </w:tcBorders>
          </w:tcPr>
          <w:p>
            <w:pPr>
              <w:pStyle w:val="TableParagraph"/>
              <w:rPr>
                <w:rFonts w:ascii="Times New Roman"/>
                <w:sz w:val="8"/>
              </w:rPr>
            </w:pPr>
          </w:p>
        </w:tc>
        <w:tc>
          <w:tcPr>
            <w:tcW w:w="765" w:type="dxa"/>
            <w:tcBorders>
              <w:top w:val="nil"/>
              <w:bottom w:val="nil"/>
            </w:tcBorders>
          </w:tcPr>
          <w:p>
            <w:pPr>
              <w:pStyle w:val="TableParagraph"/>
              <w:rPr>
                <w:rFonts w:ascii="Times New Roman"/>
                <w:sz w:val="8"/>
              </w:rPr>
            </w:pPr>
          </w:p>
        </w:tc>
        <w:tc>
          <w:tcPr>
            <w:tcW w:w="779" w:type="dxa"/>
            <w:tcBorders>
              <w:top w:val="nil"/>
              <w:bottom w:val="nil"/>
            </w:tcBorders>
          </w:tcPr>
          <w:p>
            <w:pPr>
              <w:pStyle w:val="TableParagraph"/>
              <w:spacing w:before="35"/>
              <w:ind w:right="-15"/>
              <w:jc w:val="right"/>
              <w:rPr>
                <w:sz w:val="8"/>
              </w:rPr>
            </w:pPr>
            <w:r>
              <w:rPr>
                <w:spacing w:val="-2"/>
                <w:w w:val="110"/>
                <w:sz w:val="8"/>
              </w:rPr>
              <w:t>203,800.61</w:t>
            </w:r>
          </w:p>
        </w:tc>
        <w:tc>
          <w:tcPr>
            <w:tcW w:w="786" w:type="dxa"/>
            <w:tcBorders>
              <w:top w:val="nil"/>
              <w:bottom w:val="nil"/>
            </w:tcBorders>
          </w:tcPr>
          <w:p>
            <w:pPr>
              <w:pStyle w:val="TableParagraph"/>
              <w:rPr>
                <w:rFonts w:ascii="Times New Roman"/>
                <w:sz w:val="8"/>
              </w:rPr>
            </w:pPr>
          </w:p>
        </w:tc>
        <w:tc>
          <w:tcPr>
            <w:tcW w:w="779" w:type="dxa"/>
            <w:tcBorders>
              <w:top w:val="nil"/>
              <w:bottom w:val="nil"/>
            </w:tcBorders>
          </w:tcPr>
          <w:p>
            <w:pPr>
              <w:pStyle w:val="TableParagraph"/>
              <w:rPr>
                <w:rFonts w:ascii="Times New Roman"/>
                <w:sz w:val="8"/>
              </w:rPr>
            </w:pPr>
          </w:p>
        </w:tc>
        <w:tc>
          <w:tcPr>
            <w:tcW w:w="956" w:type="dxa"/>
            <w:tcBorders>
              <w:top w:val="nil"/>
              <w:bottom w:val="nil"/>
            </w:tcBorders>
          </w:tcPr>
          <w:p>
            <w:pPr>
              <w:pStyle w:val="TableParagraph"/>
              <w:spacing w:before="35"/>
              <w:ind w:right="-15"/>
              <w:jc w:val="right"/>
              <w:rPr>
                <w:sz w:val="8"/>
              </w:rPr>
            </w:pPr>
            <w:r>
              <w:rPr>
                <w:spacing w:val="-2"/>
                <w:w w:val="110"/>
                <w:sz w:val="8"/>
              </w:rPr>
              <w:t>203,800.61</w:t>
            </w:r>
          </w:p>
        </w:tc>
      </w:tr>
      <w:tr>
        <w:trPr>
          <w:trHeight w:val="160" w:hRule="atLeast"/>
        </w:trPr>
        <w:tc>
          <w:tcPr>
            <w:tcW w:w="631" w:type="dxa"/>
            <w:tcBorders>
              <w:top w:val="nil"/>
              <w:bottom w:val="nil"/>
            </w:tcBorders>
          </w:tcPr>
          <w:p>
            <w:pPr>
              <w:pStyle w:val="TableParagraph"/>
              <w:rPr>
                <w:rFonts w:ascii="Times New Roman"/>
                <w:sz w:val="8"/>
              </w:rPr>
            </w:pPr>
          </w:p>
        </w:tc>
        <w:tc>
          <w:tcPr>
            <w:tcW w:w="3235" w:type="dxa"/>
            <w:vMerge/>
            <w:tcBorders>
              <w:top w:val="nil"/>
            </w:tcBorders>
          </w:tcPr>
          <w:p>
            <w:pPr>
              <w:rPr>
                <w:sz w:val="2"/>
                <w:szCs w:val="2"/>
              </w:rPr>
            </w:pPr>
          </w:p>
        </w:tc>
        <w:tc>
          <w:tcPr>
            <w:tcW w:w="712" w:type="dxa"/>
            <w:tcBorders>
              <w:top w:val="nil"/>
              <w:bottom w:val="nil"/>
            </w:tcBorders>
          </w:tcPr>
          <w:p>
            <w:pPr>
              <w:pStyle w:val="TableParagraph"/>
              <w:rPr>
                <w:rFonts w:ascii="Times New Roman"/>
                <w:sz w:val="8"/>
              </w:rPr>
            </w:pPr>
          </w:p>
        </w:tc>
        <w:tc>
          <w:tcPr>
            <w:tcW w:w="868" w:type="dxa"/>
            <w:tcBorders>
              <w:top w:val="nil"/>
              <w:bottom w:val="nil"/>
            </w:tcBorders>
          </w:tcPr>
          <w:p>
            <w:pPr>
              <w:pStyle w:val="TableParagraph"/>
              <w:rPr>
                <w:rFonts w:ascii="Times New Roman"/>
                <w:sz w:val="8"/>
              </w:rPr>
            </w:pPr>
          </w:p>
        </w:tc>
        <w:tc>
          <w:tcPr>
            <w:tcW w:w="787" w:type="dxa"/>
            <w:tcBorders>
              <w:top w:val="nil"/>
              <w:bottom w:val="nil"/>
            </w:tcBorders>
          </w:tcPr>
          <w:p>
            <w:pPr>
              <w:pStyle w:val="TableParagraph"/>
              <w:rPr>
                <w:rFonts w:ascii="Times New Roman"/>
                <w:sz w:val="8"/>
              </w:rPr>
            </w:pPr>
          </w:p>
        </w:tc>
        <w:tc>
          <w:tcPr>
            <w:tcW w:w="719" w:type="dxa"/>
            <w:tcBorders>
              <w:top w:val="nil"/>
              <w:bottom w:val="nil"/>
            </w:tcBorders>
          </w:tcPr>
          <w:p>
            <w:pPr>
              <w:pStyle w:val="TableParagraph"/>
              <w:rPr>
                <w:rFonts w:ascii="Times New Roman"/>
                <w:sz w:val="8"/>
              </w:rPr>
            </w:pPr>
          </w:p>
        </w:tc>
        <w:tc>
          <w:tcPr>
            <w:tcW w:w="827" w:type="dxa"/>
            <w:tcBorders>
              <w:top w:val="nil"/>
              <w:bottom w:val="nil"/>
            </w:tcBorders>
          </w:tcPr>
          <w:p>
            <w:pPr>
              <w:pStyle w:val="TableParagraph"/>
              <w:rPr>
                <w:rFonts w:ascii="Times New Roman"/>
                <w:sz w:val="8"/>
              </w:rPr>
            </w:pPr>
          </w:p>
        </w:tc>
        <w:tc>
          <w:tcPr>
            <w:tcW w:w="623" w:type="dxa"/>
            <w:tcBorders>
              <w:top w:val="nil"/>
              <w:bottom w:val="nil"/>
            </w:tcBorders>
          </w:tcPr>
          <w:p>
            <w:pPr>
              <w:pStyle w:val="TableParagraph"/>
              <w:rPr>
                <w:rFonts w:ascii="Times New Roman"/>
                <w:sz w:val="8"/>
              </w:rPr>
            </w:pPr>
          </w:p>
        </w:tc>
        <w:tc>
          <w:tcPr>
            <w:tcW w:w="2719" w:type="dxa"/>
            <w:vMerge/>
            <w:tcBorders>
              <w:top w:val="nil"/>
            </w:tcBorders>
          </w:tcPr>
          <w:p>
            <w:pPr>
              <w:rPr>
                <w:sz w:val="2"/>
                <w:szCs w:val="2"/>
              </w:rPr>
            </w:pPr>
          </w:p>
        </w:tc>
        <w:tc>
          <w:tcPr>
            <w:tcW w:w="773" w:type="dxa"/>
            <w:tcBorders>
              <w:top w:val="nil"/>
              <w:bottom w:val="nil"/>
            </w:tcBorders>
          </w:tcPr>
          <w:p>
            <w:pPr>
              <w:pStyle w:val="TableParagraph"/>
              <w:rPr>
                <w:rFonts w:ascii="Times New Roman"/>
                <w:sz w:val="8"/>
              </w:rPr>
            </w:pPr>
          </w:p>
        </w:tc>
        <w:tc>
          <w:tcPr>
            <w:tcW w:w="765" w:type="dxa"/>
            <w:tcBorders>
              <w:top w:val="nil"/>
              <w:bottom w:val="nil"/>
            </w:tcBorders>
          </w:tcPr>
          <w:p>
            <w:pPr>
              <w:pStyle w:val="TableParagraph"/>
              <w:rPr>
                <w:rFonts w:ascii="Times New Roman"/>
                <w:sz w:val="8"/>
              </w:rPr>
            </w:pPr>
          </w:p>
        </w:tc>
        <w:tc>
          <w:tcPr>
            <w:tcW w:w="779" w:type="dxa"/>
            <w:tcBorders>
              <w:top w:val="nil"/>
              <w:bottom w:val="nil"/>
            </w:tcBorders>
          </w:tcPr>
          <w:p>
            <w:pPr>
              <w:pStyle w:val="TableParagraph"/>
              <w:spacing w:before="35"/>
              <w:ind w:right="-15"/>
              <w:jc w:val="right"/>
              <w:rPr>
                <w:sz w:val="8"/>
              </w:rPr>
            </w:pPr>
            <w:r>
              <w:rPr>
                <w:spacing w:val="-2"/>
                <w:w w:val="110"/>
                <w:sz w:val="8"/>
              </w:rPr>
              <w:t>82,958.63</w:t>
            </w:r>
          </w:p>
        </w:tc>
        <w:tc>
          <w:tcPr>
            <w:tcW w:w="786" w:type="dxa"/>
            <w:tcBorders>
              <w:top w:val="nil"/>
              <w:bottom w:val="nil"/>
            </w:tcBorders>
          </w:tcPr>
          <w:p>
            <w:pPr>
              <w:pStyle w:val="TableParagraph"/>
              <w:rPr>
                <w:rFonts w:ascii="Times New Roman"/>
                <w:sz w:val="8"/>
              </w:rPr>
            </w:pPr>
          </w:p>
        </w:tc>
        <w:tc>
          <w:tcPr>
            <w:tcW w:w="779" w:type="dxa"/>
            <w:tcBorders>
              <w:top w:val="nil"/>
              <w:bottom w:val="nil"/>
            </w:tcBorders>
          </w:tcPr>
          <w:p>
            <w:pPr>
              <w:pStyle w:val="TableParagraph"/>
              <w:rPr>
                <w:rFonts w:ascii="Times New Roman"/>
                <w:sz w:val="8"/>
              </w:rPr>
            </w:pPr>
          </w:p>
        </w:tc>
        <w:tc>
          <w:tcPr>
            <w:tcW w:w="956" w:type="dxa"/>
            <w:tcBorders>
              <w:top w:val="nil"/>
              <w:bottom w:val="nil"/>
            </w:tcBorders>
          </w:tcPr>
          <w:p>
            <w:pPr>
              <w:pStyle w:val="TableParagraph"/>
              <w:spacing w:before="35"/>
              <w:ind w:right="-15"/>
              <w:jc w:val="right"/>
              <w:rPr>
                <w:sz w:val="8"/>
              </w:rPr>
            </w:pPr>
            <w:r>
              <w:rPr>
                <w:spacing w:val="-2"/>
                <w:w w:val="110"/>
                <w:sz w:val="8"/>
              </w:rPr>
              <w:t>82,958.63</w:t>
            </w:r>
          </w:p>
        </w:tc>
      </w:tr>
      <w:tr>
        <w:trPr>
          <w:trHeight w:val="160" w:hRule="atLeast"/>
        </w:trPr>
        <w:tc>
          <w:tcPr>
            <w:tcW w:w="631" w:type="dxa"/>
            <w:tcBorders>
              <w:top w:val="nil"/>
              <w:bottom w:val="nil"/>
            </w:tcBorders>
          </w:tcPr>
          <w:p>
            <w:pPr>
              <w:pStyle w:val="TableParagraph"/>
              <w:rPr>
                <w:rFonts w:ascii="Times New Roman"/>
                <w:sz w:val="8"/>
              </w:rPr>
            </w:pPr>
          </w:p>
        </w:tc>
        <w:tc>
          <w:tcPr>
            <w:tcW w:w="3235" w:type="dxa"/>
            <w:vMerge/>
            <w:tcBorders>
              <w:top w:val="nil"/>
            </w:tcBorders>
          </w:tcPr>
          <w:p>
            <w:pPr>
              <w:rPr>
                <w:sz w:val="2"/>
                <w:szCs w:val="2"/>
              </w:rPr>
            </w:pPr>
          </w:p>
        </w:tc>
        <w:tc>
          <w:tcPr>
            <w:tcW w:w="712" w:type="dxa"/>
            <w:tcBorders>
              <w:top w:val="nil"/>
              <w:bottom w:val="nil"/>
            </w:tcBorders>
          </w:tcPr>
          <w:p>
            <w:pPr>
              <w:pStyle w:val="TableParagraph"/>
              <w:rPr>
                <w:rFonts w:ascii="Times New Roman"/>
                <w:sz w:val="8"/>
              </w:rPr>
            </w:pPr>
          </w:p>
        </w:tc>
        <w:tc>
          <w:tcPr>
            <w:tcW w:w="868" w:type="dxa"/>
            <w:tcBorders>
              <w:top w:val="nil"/>
              <w:bottom w:val="nil"/>
            </w:tcBorders>
          </w:tcPr>
          <w:p>
            <w:pPr>
              <w:pStyle w:val="TableParagraph"/>
              <w:rPr>
                <w:rFonts w:ascii="Times New Roman"/>
                <w:sz w:val="8"/>
              </w:rPr>
            </w:pPr>
          </w:p>
        </w:tc>
        <w:tc>
          <w:tcPr>
            <w:tcW w:w="787" w:type="dxa"/>
            <w:tcBorders>
              <w:top w:val="nil"/>
              <w:bottom w:val="nil"/>
            </w:tcBorders>
          </w:tcPr>
          <w:p>
            <w:pPr>
              <w:pStyle w:val="TableParagraph"/>
              <w:rPr>
                <w:rFonts w:ascii="Times New Roman"/>
                <w:sz w:val="8"/>
              </w:rPr>
            </w:pPr>
          </w:p>
        </w:tc>
        <w:tc>
          <w:tcPr>
            <w:tcW w:w="719" w:type="dxa"/>
            <w:tcBorders>
              <w:top w:val="nil"/>
              <w:bottom w:val="nil"/>
            </w:tcBorders>
          </w:tcPr>
          <w:p>
            <w:pPr>
              <w:pStyle w:val="TableParagraph"/>
              <w:rPr>
                <w:rFonts w:ascii="Times New Roman"/>
                <w:sz w:val="8"/>
              </w:rPr>
            </w:pPr>
          </w:p>
        </w:tc>
        <w:tc>
          <w:tcPr>
            <w:tcW w:w="827" w:type="dxa"/>
            <w:tcBorders>
              <w:top w:val="nil"/>
              <w:bottom w:val="nil"/>
            </w:tcBorders>
          </w:tcPr>
          <w:p>
            <w:pPr>
              <w:pStyle w:val="TableParagraph"/>
              <w:rPr>
                <w:rFonts w:ascii="Times New Roman"/>
                <w:sz w:val="8"/>
              </w:rPr>
            </w:pPr>
          </w:p>
        </w:tc>
        <w:tc>
          <w:tcPr>
            <w:tcW w:w="623" w:type="dxa"/>
            <w:tcBorders>
              <w:top w:val="nil"/>
              <w:bottom w:val="nil"/>
            </w:tcBorders>
          </w:tcPr>
          <w:p>
            <w:pPr>
              <w:pStyle w:val="TableParagraph"/>
              <w:rPr>
                <w:rFonts w:ascii="Times New Roman"/>
                <w:sz w:val="8"/>
              </w:rPr>
            </w:pPr>
          </w:p>
        </w:tc>
        <w:tc>
          <w:tcPr>
            <w:tcW w:w="2719" w:type="dxa"/>
            <w:vMerge/>
            <w:tcBorders>
              <w:top w:val="nil"/>
            </w:tcBorders>
          </w:tcPr>
          <w:p>
            <w:pPr>
              <w:rPr>
                <w:sz w:val="2"/>
                <w:szCs w:val="2"/>
              </w:rPr>
            </w:pPr>
          </w:p>
        </w:tc>
        <w:tc>
          <w:tcPr>
            <w:tcW w:w="773" w:type="dxa"/>
            <w:tcBorders>
              <w:top w:val="nil"/>
              <w:bottom w:val="nil"/>
            </w:tcBorders>
          </w:tcPr>
          <w:p>
            <w:pPr>
              <w:pStyle w:val="TableParagraph"/>
              <w:rPr>
                <w:rFonts w:ascii="Times New Roman"/>
                <w:sz w:val="8"/>
              </w:rPr>
            </w:pPr>
          </w:p>
        </w:tc>
        <w:tc>
          <w:tcPr>
            <w:tcW w:w="765" w:type="dxa"/>
            <w:tcBorders>
              <w:top w:val="nil"/>
              <w:bottom w:val="nil"/>
            </w:tcBorders>
          </w:tcPr>
          <w:p>
            <w:pPr>
              <w:pStyle w:val="TableParagraph"/>
              <w:rPr>
                <w:rFonts w:ascii="Times New Roman"/>
                <w:sz w:val="8"/>
              </w:rPr>
            </w:pPr>
          </w:p>
        </w:tc>
        <w:tc>
          <w:tcPr>
            <w:tcW w:w="779" w:type="dxa"/>
            <w:tcBorders>
              <w:top w:val="nil"/>
              <w:bottom w:val="nil"/>
            </w:tcBorders>
          </w:tcPr>
          <w:p>
            <w:pPr>
              <w:pStyle w:val="TableParagraph"/>
              <w:spacing w:before="35"/>
              <w:ind w:right="-15"/>
              <w:jc w:val="right"/>
              <w:rPr>
                <w:sz w:val="8"/>
              </w:rPr>
            </w:pPr>
            <w:r>
              <w:rPr>
                <w:spacing w:val="-2"/>
                <w:w w:val="110"/>
                <w:sz w:val="8"/>
              </w:rPr>
              <w:t>7,860,000.00</w:t>
            </w:r>
          </w:p>
        </w:tc>
        <w:tc>
          <w:tcPr>
            <w:tcW w:w="786" w:type="dxa"/>
            <w:tcBorders>
              <w:top w:val="nil"/>
              <w:bottom w:val="nil"/>
            </w:tcBorders>
          </w:tcPr>
          <w:p>
            <w:pPr>
              <w:pStyle w:val="TableParagraph"/>
              <w:rPr>
                <w:rFonts w:ascii="Times New Roman"/>
                <w:sz w:val="8"/>
              </w:rPr>
            </w:pPr>
          </w:p>
        </w:tc>
        <w:tc>
          <w:tcPr>
            <w:tcW w:w="779" w:type="dxa"/>
            <w:tcBorders>
              <w:top w:val="nil"/>
              <w:bottom w:val="nil"/>
            </w:tcBorders>
          </w:tcPr>
          <w:p>
            <w:pPr>
              <w:pStyle w:val="TableParagraph"/>
              <w:rPr>
                <w:rFonts w:ascii="Times New Roman"/>
                <w:sz w:val="8"/>
              </w:rPr>
            </w:pPr>
          </w:p>
        </w:tc>
        <w:tc>
          <w:tcPr>
            <w:tcW w:w="956" w:type="dxa"/>
            <w:tcBorders>
              <w:top w:val="nil"/>
              <w:bottom w:val="nil"/>
            </w:tcBorders>
          </w:tcPr>
          <w:p>
            <w:pPr>
              <w:pStyle w:val="TableParagraph"/>
              <w:spacing w:before="35"/>
              <w:ind w:right="-15"/>
              <w:jc w:val="right"/>
              <w:rPr>
                <w:sz w:val="8"/>
              </w:rPr>
            </w:pPr>
            <w:r>
              <w:rPr>
                <w:spacing w:val="-2"/>
                <w:w w:val="110"/>
                <w:sz w:val="8"/>
              </w:rPr>
              <w:t>7,860,000.00</w:t>
            </w:r>
          </w:p>
        </w:tc>
      </w:tr>
      <w:tr>
        <w:trPr>
          <w:trHeight w:val="160" w:hRule="atLeast"/>
        </w:trPr>
        <w:tc>
          <w:tcPr>
            <w:tcW w:w="631" w:type="dxa"/>
            <w:tcBorders>
              <w:top w:val="nil"/>
              <w:bottom w:val="nil"/>
            </w:tcBorders>
          </w:tcPr>
          <w:p>
            <w:pPr>
              <w:pStyle w:val="TableParagraph"/>
              <w:rPr>
                <w:rFonts w:ascii="Times New Roman"/>
                <w:sz w:val="8"/>
              </w:rPr>
            </w:pPr>
          </w:p>
        </w:tc>
        <w:tc>
          <w:tcPr>
            <w:tcW w:w="3235" w:type="dxa"/>
            <w:vMerge/>
            <w:tcBorders>
              <w:top w:val="nil"/>
            </w:tcBorders>
          </w:tcPr>
          <w:p>
            <w:pPr>
              <w:rPr>
                <w:sz w:val="2"/>
                <w:szCs w:val="2"/>
              </w:rPr>
            </w:pPr>
          </w:p>
        </w:tc>
        <w:tc>
          <w:tcPr>
            <w:tcW w:w="712" w:type="dxa"/>
            <w:tcBorders>
              <w:top w:val="nil"/>
              <w:bottom w:val="nil"/>
            </w:tcBorders>
          </w:tcPr>
          <w:p>
            <w:pPr>
              <w:pStyle w:val="TableParagraph"/>
              <w:rPr>
                <w:rFonts w:ascii="Times New Roman"/>
                <w:sz w:val="8"/>
              </w:rPr>
            </w:pPr>
          </w:p>
        </w:tc>
        <w:tc>
          <w:tcPr>
            <w:tcW w:w="868" w:type="dxa"/>
            <w:tcBorders>
              <w:top w:val="nil"/>
              <w:bottom w:val="nil"/>
            </w:tcBorders>
          </w:tcPr>
          <w:p>
            <w:pPr>
              <w:pStyle w:val="TableParagraph"/>
              <w:rPr>
                <w:rFonts w:ascii="Times New Roman"/>
                <w:sz w:val="8"/>
              </w:rPr>
            </w:pPr>
          </w:p>
        </w:tc>
        <w:tc>
          <w:tcPr>
            <w:tcW w:w="787" w:type="dxa"/>
            <w:tcBorders>
              <w:top w:val="nil"/>
              <w:bottom w:val="nil"/>
            </w:tcBorders>
          </w:tcPr>
          <w:p>
            <w:pPr>
              <w:pStyle w:val="TableParagraph"/>
              <w:rPr>
                <w:rFonts w:ascii="Times New Roman"/>
                <w:sz w:val="8"/>
              </w:rPr>
            </w:pPr>
          </w:p>
        </w:tc>
        <w:tc>
          <w:tcPr>
            <w:tcW w:w="719" w:type="dxa"/>
            <w:tcBorders>
              <w:top w:val="nil"/>
              <w:bottom w:val="nil"/>
            </w:tcBorders>
          </w:tcPr>
          <w:p>
            <w:pPr>
              <w:pStyle w:val="TableParagraph"/>
              <w:rPr>
                <w:rFonts w:ascii="Times New Roman"/>
                <w:sz w:val="8"/>
              </w:rPr>
            </w:pPr>
          </w:p>
        </w:tc>
        <w:tc>
          <w:tcPr>
            <w:tcW w:w="827" w:type="dxa"/>
            <w:tcBorders>
              <w:top w:val="nil"/>
              <w:bottom w:val="nil"/>
            </w:tcBorders>
          </w:tcPr>
          <w:p>
            <w:pPr>
              <w:pStyle w:val="TableParagraph"/>
              <w:rPr>
                <w:rFonts w:ascii="Times New Roman"/>
                <w:sz w:val="8"/>
              </w:rPr>
            </w:pPr>
          </w:p>
        </w:tc>
        <w:tc>
          <w:tcPr>
            <w:tcW w:w="623" w:type="dxa"/>
            <w:tcBorders>
              <w:top w:val="nil"/>
              <w:bottom w:val="nil"/>
            </w:tcBorders>
          </w:tcPr>
          <w:p>
            <w:pPr>
              <w:pStyle w:val="TableParagraph"/>
              <w:rPr>
                <w:rFonts w:ascii="Times New Roman"/>
                <w:sz w:val="8"/>
              </w:rPr>
            </w:pPr>
          </w:p>
        </w:tc>
        <w:tc>
          <w:tcPr>
            <w:tcW w:w="2719" w:type="dxa"/>
            <w:vMerge/>
            <w:tcBorders>
              <w:top w:val="nil"/>
            </w:tcBorders>
          </w:tcPr>
          <w:p>
            <w:pPr>
              <w:rPr>
                <w:sz w:val="2"/>
                <w:szCs w:val="2"/>
              </w:rPr>
            </w:pPr>
          </w:p>
        </w:tc>
        <w:tc>
          <w:tcPr>
            <w:tcW w:w="773" w:type="dxa"/>
            <w:tcBorders>
              <w:top w:val="nil"/>
              <w:bottom w:val="nil"/>
            </w:tcBorders>
          </w:tcPr>
          <w:p>
            <w:pPr>
              <w:pStyle w:val="TableParagraph"/>
              <w:rPr>
                <w:rFonts w:ascii="Times New Roman"/>
                <w:sz w:val="8"/>
              </w:rPr>
            </w:pPr>
          </w:p>
        </w:tc>
        <w:tc>
          <w:tcPr>
            <w:tcW w:w="765" w:type="dxa"/>
            <w:tcBorders>
              <w:top w:val="nil"/>
              <w:bottom w:val="nil"/>
            </w:tcBorders>
          </w:tcPr>
          <w:p>
            <w:pPr>
              <w:pStyle w:val="TableParagraph"/>
              <w:rPr>
                <w:rFonts w:ascii="Times New Roman"/>
                <w:sz w:val="8"/>
              </w:rPr>
            </w:pPr>
          </w:p>
        </w:tc>
        <w:tc>
          <w:tcPr>
            <w:tcW w:w="779" w:type="dxa"/>
            <w:tcBorders>
              <w:top w:val="nil"/>
              <w:bottom w:val="nil"/>
            </w:tcBorders>
          </w:tcPr>
          <w:p>
            <w:pPr>
              <w:pStyle w:val="TableParagraph"/>
              <w:rPr>
                <w:rFonts w:ascii="Times New Roman"/>
                <w:sz w:val="8"/>
              </w:rPr>
            </w:pPr>
          </w:p>
        </w:tc>
        <w:tc>
          <w:tcPr>
            <w:tcW w:w="786" w:type="dxa"/>
            <w:tcBorders>
              <w:top w:val="nil"/>
              <w:bottom w:val="nil"/>
            </w:tcBorders>
          </w:tcPr>
          <w:p>
            <w:pPr>
              <w:pStyle w:val="TableParagraph"/>
              <w:spacing w:before="35"/>
              <w:ind w:right="-15"/>
              <w:jc w:val="right"/>
              <w:rPr>
                <w:sz w:val="8"/>
              </w:rPr>
            </w:pPr>
            <w:r>
              <w:rPr>
                <w:spacing w:val="-2"/>
                <w:w w:val="110"/>
                <w:sz w:val="8"/>
              </w:rPr>
              <w:t>262,770.30</w:t>
            </w:r>
          </w:p>
        </w:tc>
        <w:tc>
          <w:tcPr>
            <w:tcW w:w="779" w:type="dxa"/>
            <w:tcBorders>
              <w:top w:val="nil"/>
              <w:bottom w:val="nil"/>
            </w:tcBorders>
          </w:tcPr>
          <w:p>
            <w:pPr>
              <w:pStyle w:val="TableParagraph"/>
              <w:rPr>
                <w:rFonts w:ascii="Times New Roman"/>
                <w:sz w:val="8"/>
              </w:rPr>
            </w:pPr>
          </w:p>
        </w:tc>
        <w:tc>
          <w:tcPr>
            <w:tcW w:w="956" w:type="dxa"/>
            <w:tcBorders>
              <w:top w:val="nil"/>
              <w:bottom w:val="nil"/>
            </w:tcBorders>
          </w:tcPr>
          <w:p>
            <w:pPr>
              <w:pStyle w:val="TableParagraph"/>
              <w:spacing w:before="35"/>
              <w:ind w:right="-15"/>
              <w:jc w:val="right"/>
              <w:rPr>
                <w:sz w:val="8"/>
              </w:rPr>
            </w:pPr>
            <w:r>
              <w:rPr>
                <w:spacing w:val="-2"/>
                <w:w w:val="110"/>
                <w:sz w:val="8"/>
              </w:rPr>
              <w:t>262,770.30</w:t>
            </w:r>
          </w:p>
        </w:tc>
      </w:tr>
      <w:tr>
        <w:trPr>
          <w:trHeight w:val="160" w:hRule="atLeast"/>
        </w:trPr>
        <w:tc>
          <w:tcPr>
            <w:tcW w:w="631" w:type="dxa"/>
            <w:tcBorders>
              <w:top w:val="nil"/>
              <w:bottom w:val="nil"/>
            </w:tcBorders>
          </w:tcPr>
          <w:p>
            <w:pPr>
              <w:pStyle w:val="TableParagraph"/>
              <w:rPr>
                <w:rFonts w:ascii="Times New Roman"/>
                <w:sz w:val="8"/>
              </w:rPr>
            </w:pPr>
          </w:p>
        </w:tc>
        <w:tc>
          <w:tcPr>
            <w:tcW w:w="3235" w:type="dxa"/>
            <w:vMerge/>
            <w:tcBorders>
              <w:top w:val="nil"/>
            </w:tcBorders>
          </w:tcPr>
          <w:p>
            <w:pPr>
              <w:rPr>
                <w:sz w:val="2"/>
                <w:szCs w:val="2"/>
              </w:rPr>
            </w:pPr>
          </w:p>
        </w:tc>
        <w:tc>
          <w:tcPr>
            <w:tcW w:w="712" w:type="dxa"/>
            <w:tcBorders>
              <w:top w:val="nil"/>
              <w:bottom w:val="nil"/>
            </w:tcBorders>
          </w:tcPr>
          <w:p>
            <w:pPr>
              <w:pStyle w:val="TableParagraph"/>
              <w:rPr>
                <w:rFonts w:ascii="Times New Roman"/>
                <w:sz w:val="8"/>
              </w:rPr>
            </w:pPr>
          </w:p>
        </w:tc>
        <w:tc>
          <w:tcPr>
            <w:tcW w:w="868" w:type="dxa"/>
            <w:tcBorders>
              <w:top w:val="nil"/>
              <w:bottom w:val="nil"/>
            </w:tcBorders>
          </w:tcPr>
          <w:p>
            <w:pPr>
              <w:pStyle w:val="TableParagraph"/>
              <w:rPr>
                <w:rFonts w:ascii="Times New Roman"/>
                <w:sz w:val="8"/>
              </w:rPr>
            </w:pPr>
          </w:p>
        </w:tc>
        <w:tc>
          <w:tcPr>
            <w:tcW w:w="787" w:type="dxa"/>
            <w:tcBorders>
              <w:top w:val="nil"/>
              <w:bottom w:val="nil"/>
            </w:tcBorders>
          </w:tcPr>
          <w:p>
            <w:pPr>
              <w:pStyle w:val="TableParagraph"/>
              <w:rPr>
                <w:rFonts w:ascii="Times New Roman"/>
                <w:sz w:val="8"/>
              </w:rPr>
            </w:pPr>
          </w:p>
        </w:tc>
        <w:tc>
          <w:tcPr>
            <w:tcW w:w="719" w:type="dxa"/>
            <w:tcBorders>
              <w:top w:val="nil"/>
              <w:bottom w:val="nil"/>
            </w:tcBorders>
          </w:tcPr>
          <w:p>
            <w:pPr>
              <w:pStyle w:val="TableParagraph"/>
              <w:rPr>
                <w:rFonts w:ascii="Times New Roman"/>
                <w:sz w:val="8"/>
              </w:rPr>
            </w:pPr>
          </w:p>
        </w:tc>
        <w:tc>
          <w:tcPr>
            <w:tcW w:w="827" w:type="dxa"/>
            <w:tcBorders>
              <w:top w:val="nil"/>
              <w:bottom w:val="nil"/>
            </w:tcBorders>
          </w:tcPr>
          <w:p>
            <w:pPr>
              <w:pStyle w:val="TableParagraph"/>
              <w:rPr>
                <w:rFonts w:ascii="Times New Roman"/>
                <w:sz w:val="8"/>
              </w:rPr>
            </w:pPr>
          </w:p>
        </w:tc>
        <w:tc>
          <w:tcPr>
            <w:tcW w:w="623" w:type="dxa"/>
            <w:tcBorders>
              <w:top w:val="nil"/>
              <w:bottom w:val="nil"/>
            </w:tcBorders>
          </w:tcPr>
          <w:p>
            <w:pPr>
              <w:pStyle w:val="TableParagraph"/>
              <w:rPr>
                <w:rFonts w:ascii="Times New Roman"/>
                <w:sz w:val="8"/>
              </w:rPr>
            </w:pPr>
          </w:p>
        </w:tc>
        <w:tc>
          <w:tcPr>
            <w:tcW w:w="2719" w:type="dxa"/>
            <w:vMerge/>
            <w:tcBorders>
              <w:top w:val="nil"/>
            </w:tcBorders>
          </w:tcPr>
          <w:p>
            <w:pPr>
              <w:rPr>
                <w:sz w:val="2"/>
                <w:szCs w:val="2"/>
              </w:rPr>
            </w:pPr>
          </w:p>
        </w:tc>
        <w:tc>
          <w:tcPr>
            <w:tcW w:w="773" w:type="dxa"/>
            <w:tcBorders>
              <w:top w:val="nil"/>
              <w:bottom w:val="nil"/>
            </w:tcBorders>
          </w:tcPr>
          <w:p>
            <w:pPr>
              <w:pStyle w:val="TableParagraph"/>
              <w:rPr>
                <w:rFonts w:ascii="Times New Roman"/>
                <w:sz w:val="8"/>
              </w:rPr>
            </w:pPr>
          </w:p>
        </w:tc>
        <w:tc>
          <w:tcPr>
            <w:tcW w:w="765" w:type="dxa"/>
            <w:tcBorders>
              <w:top w:val="nil"/>
              <w:bottom w:val="nil"/>
            </w:tcBorders>
          </w:tcPr>
          <w:p>
            <w:pPr>
              <w:pStyle w:val="TableParagraph"/>
              <w:rPr>
                <w:rFonts w:ascii="Times New Roman"/>
                <w:sz w:val="8"/>
              </w:rPr>
            </w:pPr>
          </w:p>
        </w:tc>
        <w:tc>
          <w:tcPr>
            <w:tcW w:w="779" w:type="dxa"/>
            <w:tcBorders>
              <w:top w:val="nil"/>
              <w:bottom w:val="nil"/>
            </w:tcBorders>
          </w:tcPr>
          <w:p>
            <w:pPr>
              <w:pStyle w:val="TableParagraph"/>
              <w:rPr>
                <w:rFonts w:ascii="Times New Roman"/>
                <w:sz w:val="8"/>
              </w:rPr>
            </w:pPr>
          </w:p>
        </w:tc>
        <w:tc>
          <w:tcPr>
            <w:tcW w:w="786" w:type="dxa"/>
            <w:tcBorders>
              <w:top w:val="nil"/>
              <w:bottom w:val="nil"/>
            </w:tcBorders>
          </w:tcPr>
          <w:p>
            <w:pPr>
              <w:pStyle w:val="TableParagraph"/>
              <w:spacing w:before="35"/>
              <w:ind w:right="-15"/>
              <w:jc w:val="right"/>
              <w:rPr>
                <w:sz w:val="8"/>
              </w:rPr>
            </w:pPr>
            <w:r>
              <w:rPr>
                <w:spacing w:val="-2"/>
                <w:w w:val="110"/>
                <w:sz w:val="8"/>
              </w:rPr>
              <w:t>100,000.00</w:t>
            </w:r>
          </w:p>
        </w:tc>
        <w:tc>
          <w:tcPr>
            <w:tcW w:w="779" w:type="dxa"/>
            <w:tcBorders>
              <w:top w:val="nil"/>
              <w:bottom w:val="nil"/>
            </w:tcBorders>
          </w:tcPr>
          <w:p>
            <w:pPr>
              <w:pStyle w:val="TableParagraph"/>
              <w:rPr>
                <w:rFonts w:ascii="Times New Roman"/>
                <w:sz w:val="8"/>
              </w:rPr>
            </w:pPr>
          </w:p>
        </w:tc>
        <w:tc>
          <w:tcPr>
            <w:tcW w:w="956" w:type="dxa"/>
            <w:tcBorders>
              <w:top w:val="nil"/>
              <w:bottom w:val="nil"/>
            </w:tcBorders>
          </w:tcPr>
          <w:p>
            <w:pPr>
              <w:pStyle w:val="TableParagraph"/>
              <w:spacing w:before="35"/>
              <w:ind w:right="-15"/>
              <w:jc w:val="right"/>
              <w:rPr>
                <w:sz w:val="8"/>
              </w:rPr>
            </w:pPr>
            <w:r>
              <w:rPr>
                <w:spacing w:val="-2"/>
                <w:w w:val="110"/>
                <w:sz w:val="8"/>
              </w:rPr>
              <w:t>100,000.00</w:t>
            </w:r>
          </w:p>
        </w:tc>
      </w:tr>
      <w:tr>
        <w:trPr>
          <w:trHeight w:val="161" w:hRule="atLeast"/>
        </w:trPr>
        <w:tc>
          <w:tcPr>
            <w:tcW w:w="631" w:type="dxa"/>
            <w:tcBorders>
              <w:top w:val="nil"/>
              <w:bottom w:val="nil"/>
            </w:tcBorders>
          </w:tcPr>
          <w:p>
            <w:pPr>
              <w:pStyle w:val="TableParagraph"/>
              <w:rPr>
                <w:rFonts w:ascii="Times New Roman"/>
                <w:sz w:val="8"/>
              </w:rPr>
            </w:pPr>
          </w:p>
        </w:tc>
        <w:tc>
          <w:tcPr>
            <w:tcW w:w="3235" w:type="dxa"/>
            <w:vMerge/>
            <w:tcBorders>
              <w:top w:val="nil"/>
            </w:tcBorders>
          </w:tcPr>
          <w:p>
            <w:pPr>
              <w:rPr>
                <w:sz w:val="2"/>
                <w:szCs w:val="2"/>
              </w:rPr>
            </w:pPr>
          </w:p>
        </w:tc>
        <w:tc>
          <w:tcPr>
            <w:tcW w:w="712" w:type="dxa"/>
            <w:tcBorders>
              <w:top w:val="nil"/>
              <w:bottom w:val="nil"/>
            </w:tcBorders>
          </w:tcPr>
          <w:p>
            <w:pPr>
              <w:pStyle w:val="TableParagraph"/>
              <w:rPr>
                <w:rFonts w:ascii="Times New Roman"/>
                <w:sz w:val="8"/>
              </w:rPr>
            </w:pPr>
          </w:p>
        </w:tc>
        <w:tc>
          <w:tcPr>
            <w:tcW w:w="868" w:type="dxa"/>
            <w:tcBorders>
              <w:top w:val="nil"/>
              <w:bottom w:val="nil"/>
            </w:tcBorders>
          </w:tcPr>
          <w:p>
            <w:pPr>
              <w:pStyle w:val="TableParagraph"/>
              <w:rPr>
                <w:rFonts w:ascii="Times New Roman"/>
                <w:sz w:val="8"/>
              </w:rPr>
            </w:pPr>
          </w:p>
        </w:tc>
        <w:tc>
          <w:tcPr>
            <w:tcW w:w="787" w:type="dxa"/>
            <w:tcBorders>
              <w:top w:val="nil"/>
              <w:bottom w:val="nil"/>
            </w:tcBorders>
          </w:tcPr>
          <w:p>
            <w:pPr>
              <w:pStyle w:val="TableParagraph"/>
              <w:rPr>
                <w:rFonts w:ascii="Times New Roman"/>
                <w:sz w:val="8"/>
              </w:rPr>
            </w:pPr>
          </w:p>
        </w:tc>
        <w:tc>
          <w:tcPr>
            <w:tcW w:w="719" w:type="dxa"/>
            <w:tcBorders>
              <w:top w:val="nil"/>
              <w:bottom w:val="nil"/>
            </w:tcBorders>
          </w:tcPr>
          <w:p>
            <w:pPr>
              <w:pStyle w:val="TableParagraph"/>
              <w:rPr>
                <w:rFonts w:ascii="Times New Roman"/>
                <w:sz w:val="8"/>
              </w:rPr>
            </w:pPr>
          </w:p>
        </w:tc>
        <w:tc>
          <w:tcPr>
            <w:tcW w:w="827" w:type="dxa"/>
            <w:tcBorders>
              <w:top w:val="nil"/>
              <w:bottom w:val="nil"/>
            </w:tcBorders>
          </w:tcPr>
          <w:p>
            <w:pPr>
              <w:pStyle w:val="TableParagraph"/>
              <w:rPr>
                <w:rFonts w:ascii="Times New Roman"/>
                <w:sz w:val="8"/>
              </w:rPr>
            </w:pPr>
          </w:p>
        </w:tc>
        <w:tc>
          <w:tcPr>
            <w:tcW w:w="623" w:type="dxa"/>
            <w:tcBorders>
              <w:top w:val="nil"/>
              <w:bottom w:val="nil"/>
            </w:tcBorders>
          </w:tcPr>
          <w:p>
            <w:pPr>
              <w:pStyle w:val="TableParagraph"/>
              <w:rPr>
                <w:rFonts w:ascii="Times New Roman"/>
                <w:sz w:val="8"/>
              </w:rPr>
            </w:pPr>
          </w:p>
        </w:tc>
        <w:tc>
          <w:tcPr>
            <w:tcW w:w="2719" w:type="dxa"/>
            <w:vMerge/>
            <w:tcBorders>
              <w:top w:val="nil"/>
            </w:tcBorders>
          </w:tcPr>
          <w:p>
            <w:pPr>
              <w:rPr>
                <w:sz w:val="2"/>
                <w:szCs w:val="2"/>
              </w:rPr>
            </w:pPr>
          </w:p>
        </w:tc>
        <w:tc>
          <w:tcPr>
            <w:tcW w:w="773" w:type="dxa"/>
            <w:tcBorders>
              <w:top w:val="nil"/>
              <w:bottom w:val="nil"/>
            </w:tcBorders>
          </w:tcPr>
          <w:p>
            <w:pPr>
              <w:pStyle w:val="TableParagraph"/>
              <w:rPr>
                <w:rFonts w:ascii="Times New Roman"/>
                <w:sz w:val="8"/>
              </w:rPr>
            </w:pPr>
          </w:p>
        </w:tc>
        <w:tc>
          <w:tcPr>
            <w:tcW w:w="765" w:type="dxa"/>
            <w:tcBorders>
              <w:top w:val="nil"/>
              <w:bottom w:val="nil"/>
            </w:tcBorders>
          </w:tcPr>
          <w:p>
            <w:pPr>
              <w:pStyle w:val="TableParagraph"/>
              <w:rPr>
                <w:rFonts w:ascii="Times New Roman"/>
                <w:sz w:val="8"/>
              </w:rPr>
            </w:pPr>
          </w:p>
        </w:tc>
        <w:tc>
          <w:tcPr>
            <w:tcW w:w="779" w:type="dxa"/>
            <w:tcBorders>
              <w:top w:val="nil"/>
              <w:bottom w:val="nil"/>
            </w:tcBorders>
          </w:tcPr>
          <w:p>
            <w:pPr>
              <w:pStyle w:val="TableParagraph"/>
              <w:rPr>
                <w:rFonts w:ascii="Times New Roman"/>
                <w:sz w:val="8"/>
              </w:rPr>
            </w:pPr>
          </w:p>
        </w:tc>
        <w:tc>
          <w:tcPr>
            <w:tcW w:w="786" w:type="dxa"/>
            <w:tcBorders>
              <w:top w:val="nil"/>
              <w:bottom w:val="nil"/>
            </w:tcBorders>
          </w:tcPr>
          <w:p>
            <w:pPr>
              <w:pStyle w:val="TableParagraph"/>
              <w:spacing w:before="35"/>
              <w:ind w:right="-15"/>
              <w:jc w:val="right"/>
              <w:rPr>
                <w:sz w:val="8"/>
              </w:rPr>
            </w:pPr>
            <w:r>
              <w:rPr>
                <w:spacing w:val="-2"/>
                <w:w w:val="110"/>
                <w:sz w:val="8"/>
              </w:rPr>
              <w:t>47,199.32</w:t>
            </w:r>
          </w:p>
        </w:tc>
        <w:tc>
          <w:tcPr>
            <w:tcW w:w="779" w:type="dxa"/>
            <w:tcBorders>
              <w:top w:val="nil"/>
              <w:bottom w:val="nil"/>
            </w:tcBorders>
          </w:tcPr>
          <w:p>
            <w:pPr>
              <w:pStyle w:val="TableParagraph"/>
              <w:rPr>
                <w:rFonts w:ascii="Times New Roman"/>
                <w:sz w:val="8"/>
              </w:rPr>
            </w:pPr>
          </w:p>
        </w:tc>
        <w:tc>
          <w:tcPr>
            <w:tcW w:w="956" w:type="dxa"/>
            <w:tcBorders>
              <w:top w:val="nil"/>
              <w:bottom w:val="nil"/>
            </w:tcBorders>
          </w:tcPr>
          <w:p>
            <w:pPr>
              <w:pStyle w:val="TableParagraph"/>
              <w:spacing w:before="35"/>
              <w:ind w:right="-15"/>
              <w:jc w:val="right"/>
              <w:rPr>
                <w:sz w:val="8"/>
              </w:rPr>
            </w:pPr>
            <w:r>
              <w:rPr>
                <w:spacing w:val="-2"/>
                <w:w w:val="110"/>
                <w:sz w:val="8"/>
              </w:rPr>
              <w:t>47,199.32</w:t>
            </w:r>
          </w:p>
        </w:tc>
      </w:tr>
      <w:tr>
        <w:trPr>
          <w:trHeight w:val="161" w:hRule="atLeast"/>
        </w:trPr>
        <w:tc>
          <w:tcPr>
            <w:tcW w:w="631" w:type="dxa"/>
            <w:tcBorders>
              <w:top w:val="nil"/>
              <w:bottom w:val="nil"/>
            </w:tcBorders>
          </w:tcPr>
          <w:p>
            <w:pPr>
              <w:pStyle w:val="TableParagraph"/>
              <w:rPr>
                <w:rFonts w:ascii="Times New Roman"/>
                <w:sz w:val="8"/>
              </w:rPr>
            </w:pPr>
          </w:p>
        </w:tc>
        <w:tc>
          <w:tcPr>
            <w:tcW w:w="3235" w:type="dxa"/>
            <w:vMerge/>
            <w:tcBorders>
              <w:top w:val="nil"/>
            </w:tcBorders>
          </w:tcPr>
          <w:p>
            <w:pPr>
              <w:rPr>
                <w:sz w:val="2"/>
                <w:szCs w:val="2"/>
              </w:rPr>
            </w:pPr>
          </w:p>
        </w:tc>
        <w:tc>
          <w:tcPr>
            <w:tcW w:w="712" w:type="dxa"/>
            <w:tcBorders>
              <w:top w:val="nil"/>
              <w:bottom w:val="nil"/>
            </w:tcBorders>
          </w:tcPr>
          <w:p>
            <w:pPr>
              <w:pStyle w:val="TableParagraph"/>
              <w:rPr>
                <w:rFonts w:ascii="Times New Roman"/>
                <w:sz w:val="8"/>
              </w:rPr>
            </w:pPr>
          </w:p>
        </w:tc>
        <w:tc>
          <w:tcPr>
            <w:tcW w:w="868" w:type="dxa"/>
            <w:tcBorders>
              <w:top w:val="nil"/>
              <w:bottom w:val="nil"/>
            </w:tcBorders>
          </w:tcPr>
          <w:p>
            <w:pPr>
              <w:pStyle w:val="TableParagraph"/>
              <w:rPr>
                <w:rFonts w:ascii="Times New Roman"/>
                <w:sz w:val="8"/>
              </w:rPr>
            </w:pPr>
          </w:p>
        </w:tc>
        <w:tc>
          <w:tcPr>
            <w:tcW w:w="787" w:type="dxa"/>
            <w:tcBorders>
              <w:top w:val="nil"/>
              <w:bottom w:val="nil"/>
            </w:tcBorders>
          </w:tcPr>
          <w:p>
            <w:pPr>
              <w:pStyle w:val="TableParagraph"/>
              <w:rPr>
                <w:rFonts w:ascii="Times New Roman"/>
                <w:sz w:val="8"/>
              </w:rPr>
            </w:pPr>
          </w:p>
        </w:tc>
        <w:tc>
          <w:tcPr>
            <w:tcW w:w="719" w:type="dxa"/>
            <w:tcBorders>
              <w:top w:val="nil"/>
              <w:bottom w:val="nil"/>
            </w:tcBorders>
          </w:tcPr>
          <w:p>
            <w:pPr>
              <w:pStyle w:val="TableParagraph"/>
              <w:rPr>
                <w:rFonts w:ascii="Times New Roman"/>
                <w:sz w:val="8"/>
              </w:rPr>
            </w:pPr>
          </w:p>
        </w:tc>
        <w:tc>
          <w:tcPr>
            <w:tcW w:w="827" w:type="dxa"/>
            <w:tcBorders>
              <w:top w:val="nil"/>
              <w:bottom w:val="nil"/>
            </w:tcBorders>
          </w:tcPr>
          <w:p>
            <w:pPr>
              <w:pStyle w:val="TableParagraph"/>
              <w:rPr>
                <w:rFonts w:ascii="Times New Roman"/>
                <w:sz w:val="8"/>
              </w:rPr>
            </w:pPr>
          </w:p>
        </w:tc>
        <w:tc>
          <w:tcPr>
            <w:tcW w:w="623" w:type="dxa"/>
            <w:tcBorders>
              <w:top w:val="nil"/>
              <w:bottom w:val="nil"/>
            </w:tcBorders>
          </w:tcPr>
          <w:p>
            <w:pPr>
              <w:pStyle w:val="TableParagraph"/>
              <w:spacing w:before="36"/>
              <w:ind w:left="23"/>
              <w:rPr>
                <w:b/>
                <w:sz w:val="8"/>
              </w:rPr>
            </w:pPr>
            <w:r>
              <w:rPr>
                <w:b/>
                <w:color w:val="0000FF"/>
                <w:spacing w:val="-10"/>
                <w:w w:val="110"/>
                <w:sz w:val="8"/>
              </w:rPr>
              <w:t>7</w:t>
            </w:r>
          </w:p>
        </w:tc>
        <w:tc>
          <w:tcPr>
            <w:tcW w:w="2719" w:type="dxa"/>
            <w:vMerge/>
            <w:tcBorders>
              <w:top w:val="nil"/>
            </w:tcBorders>
          </w:tcPr>
          <w:p>
            <w:pPr>
              <w:rPr>
                <w:sz w:val="2"/>
                <w:szCs w:val="2"/>
              </w:rPr>
            </w:pPr>
          </w:p>
        </w:tc>
        <w:tc>
          <w:tcPr>
            <w:tcW w:w="773" w:type="dxa"/>
            <w:tcBorders>
              <w:top w:val="nil"/>
              <w:bottom w:val="nil"/>
            </w:tcBorders>
          </w:tcPr>
          <w:p>
            <w:pPr>
              <w:pStyle w:val="TableParagraph"/>
              <w:rPr>
                <w:rFonts w:ascii="Times New Roman"/>
                <w:sz w:val="8"/>
              </w:rPr>
            </w:pPr>
          </w:p>
        </w:tc>
        <w:tc>
          <w:tcPr>
            <w:tcW w:w="765" w:type="dxa"/>
            <w:tcBorders>
              <w:top w:val="nil"/>
              <w:bottom w:val="nil"/>
            </w:tcBorders>
          </w:tcPr>
          <w:p>
            <w:pPr>
              <w:pStyle w:val="TableParagraph"/>
              <w:rPr>
                <w:rFonts w:ascii="Times New Roman"/>
                <w:sz w:val="8"/>
              </w:rPr>
            </w:pPr>
          </w:p>
        </w:tc>
        <w:tc>
          <w:tcPr>
            <w:tcW w:w="779" w:type="dxa"/>
            <w:tcBorders>
              <w:top w:val="nil"/>
              <w:bottom w:val="nil"/>
            </w:tcBorders>
          </w:tcPr>
          <w:p>
            <w:pPr>
              <w:pStyle w:val="TableParagraph"/>
              <w:rPr>
                <w:rFonts w:ascii="Times New Roman"/>
                <w:sz w:val="8"/>
              </w:rPr>
            </w:pPr>
          </w:p>
        </w:tc>
        <w:tc>
          <w:tcPr>
            <w:tcW w:w="786" w:type="dxa"/>
            <w:tcBorders>
              <w:top w:val="nil"/>
              <w:bottom w:val="nil"/>
            </w:tcBorders>
          </w:tcPr>
          <w:p>
            <w:pPr>
              <w:pStyle w:val="TableParagraph"/>
              <w:spacing w:before="36"/>
              <w:ind w:right="-15"/>
              <w:jc w:val="right"/>
              <w:rPr>
                <w:b/>
                <w:sz w:val="8"/>
              </w:rPr>
            </w:pPr>
            <w:r>
              <w:rPr>
                <w:b/>
                <w:color w:val="0000FF"/>
                <w:spacing w:val="-2"/>
                <w:w w:val="110"/>
                <w:sz w:val="8"/>
              </w:rPr>
              <w:t>6,389.17</w:t>
            </w:r>
          </w:p>
        </w:tc>
        <w:tc>
          <w:tcPr>
            <w:tcW w:w="779" w:type="dxa"/>
            <w:tcBorders>
              <w:top w:val="nil"/>
              <w:bottom w:val="nil"/>
            </w:tcBorders>
          </w:tcPr>
          <w:p>
            <w:pPr>
              <w:pStyle w:val="TableParagraph"/>
              <w:rPr>
                <w:rFonts w:ascii="Times New Roman"/>
                <w:sz w:val="8"/>
              </w:rPr>
            </w:pPr>
          </w:p>
        </w:tc>
        <w:tc>
          <w:tcPr>
            <w:tcW w:w="956" w:type="dxa"/>
            <w:tcBorders>
              <w:top w:val="nil"/>
              <w:bottom w:val="nil"/>
            </w:tcBorders>
          </w:tcPr>
          <w:p>
            <w:pPr>
              <w:pStyle w:val="TableParagraph"/>
              <w:spacing w:before="36"/>
              <w:ind w:right="-15"/>
              <w:jc w:val="right"/>
              <w:rPr>
                <w:b/>
                <w:sz w:val="8"/>
              </w:rPr>
            </w:pPr>
            <w:r>
              <w:rPr>
                <w:b/>
                <w:color w:val="0000FF"/>
                <w:spacing w:val="-2"/>
                <w:w w:val="110"/>
                <w:sz w:val="8"/>
              </w:rPr>
              <w:t>6,389.17</w:t>
            </w:r>
          </w:p>
        </w:tc>
      </w:tr>
      <w:tr>
        <w:trPr>
          <w:trHeight w:val="121" w:hRule="atLeast"/>
        </w:trPr>
        <w:tc>
          <w:tcPr>
            <w:tcW w:w="631" w:type="dxa"/>
            <w:tcBorders>
              <w:top w:val="nil"/>
              <w:bottom w:val="nil"/>
            </w:tcBorders>
          </w:tcPr>
          <w:p>
            <w:pPr>
              <w:pStyle w:val="TableParagraph"/>
              <w:rPr>
                <w:rFonts w:ascii="Times New Roman"/>
                <w:sz w:val="6"/>
              </w:rPr>
            </w:pPr>
          </w:p>
        </w:tc>
        <w:tc>
          <w:tcPr>
            <w:tcW w:w="3235" w:type="dxa"/>
            <w:vMerge/>
            <w:tcBorders>
              <w:top w:val="nil"/>
            </w:tcBorders>
          </w:tcPr>
          <w:p>
            <w:pPr>
              <w:rPr>
                <w:sz w:val="2"/>
                <w:szCs w:val="2"/>
              </w:rPr>
            </w:pPr>
          </w:p>
        </w:tc>
        <w:tc>
          <w:tcPr>
            <w:tcW w:w="712" w:type="dxa"/>
            <w:tcBorders>
              <w:top w:val="nil"/>
              <w:bottom w:val="nil"/>
            </w:tcBorders>
          </w:tcPr>
          <w:p>
            <w:pPr>
              <w:pStyle w:val="TableParagraph"/>
              <w:rPr>
                <w:rFonts w:ascii="Times New Roman"/>
                <w:sz w:val="6"/>
              </w:rPr>
            </w:pPr>
          </w:p>
        </w:tc>
        <w:tc>
          <w:tcPr>
            <w:tcW w:w="868" w:type="dxa"/>
            <w:tcBorders>
              <w:top w:val="nil"/>
              <w:bottom w:val="nil"/>
            </w:tcBorders>
          </w:tcPr>
          <w:p>
            <w:pPr>
              <w:pStyle w:val="TableParagraph"/>
              <w:rPr>
                <w:rFonts w:ascii="Times New Roman"/>
                <w:sz w:val="6"/>
              </w:rPr>
            </w:pPr>
          </w:p>
        </w:tc>
        <w:tc>
          <w:tcPr>
            <w:tcW w:w="787" w:type="dxa"/>
            <w:tcBorders>
              <w:top w:val="nil"/>
              <w:bottom w:val="nil"/>
            </w:tcBorders>
          </w:tcPr>
          <w:p>
            <w:pPr>
              <w:pStyle w:val="TableParagraph"/>
              <w:rPr>
                <w:rFonts w:ascii="Times New Roman"/>
                <w:sz w:val="6"/>
              </w:rPr>
            </w:pPr>
          </w:p>
        </w:tc>
        <w:tc>
          <w:tcPr>
            <w:tcW w:w="719" w:type="dxa"/>
            <w:tcBorders>
              <w:top w:val="nil"/>
              <w:bottom w:val="nil"/>
            </w:tcBorders>
          </w:tcPr>
          <w:p>
            <w:pPr>
              <w:pStyle w:val="TableParagraph"/>
              <w:rPr>
                <w:rFonts w:ascii="Times New Roman"/>
                <w:sz w:val="6"/>
              </w:rPr>
            </w:pPr>
          </w:p>
        </w:tc>
        <w:tc>
          <w:tcPr>
            <w:tcW w:w="827" w:type="dxa"/>
            <w:tcBorders>
              <w:top w:val="nil"/>
              <w:bottom w:val="nil"/>
            </w:tcBorders>
          </w:tcPr>
          <w:p>
            <w:pPr>
              <w:pStyle w:val="TableParagraph"/>
              <w:rPr>
                <w:rFonts w:ascii="Times New Roman"/>
                <w:sz w:val="6"/>
              </w:rPr>
            </w:pPr>
          </w:p>
        </w:tc>
        <w:tc>
          <w:tcPr>
            <w:tcW w:w="623" w:type="dxa"/>
            <w:tcBorders>
              <w:top w:val="nil"/>
              <w:bottom w:val="nil"/>
            </w:tcBorders>
          </w:tcPr>
          <w:p>
            <w:pPr>
              <w:pStyle w:val="TableParagraph"/>
              <w:spacing w:line="67" w:lineRule="exact" w:before="35"/>
              <w:ind w:left="23"/>
              <w:rPr>
                <w:b/>
                <w:sz w:val="8"/>
              </w:rPr>
            </w:pPr>
            <w:r>
              <w:rPr>
                <w:b/>
                <w:spacing w:val="-4"/>
                <w:w w:val="110"/>
                <w:sz w:val="8"/>
              </w:rPr>
              <w:t>7.02</w:t>
            </w:r>
          </w:p>
        </w:tc>
        <w:tc>
          <w:tcPr>
            <w:tcW w:w="2719" w:type="dxa"/>
            <w:vMerge/>
            <w:tcBorders>
              <w:top w:val="nil"/>
            </w:tcBorders>
          </w:tcPr>
          <w:p>
            <w:pPr>
              <w:rPr>
                <w:sz w:val="2"/>
                <w:szCs w:val="2"/>
              </w:rPr>
            </w:pPr>
          </w:p>
        </w:tc>
        <w:tc>
          <w:tcPr>
            <w:tcW w:w="773" w:type="dxa"/>
            <w:tcBorders>
              <w:top w:val="nil"/>
              <w:bottom w:val="nil"/>
            </w:tcBorders>
          </w:tcPr>
          <w:p>
            <w:pPr>
              <w:pStyle w:val="TableParagraph"/>
              <w:rPr>
                <w:rFonts w:ascii="Times New Roman"/>
                <w:sz w:val="6"/>
              </w:rPr>
            </w:pPr>
          </w:p>
        </w:tc>
        <w:tc>
          <w:tcPr>
            <w:tcW w:w="765" w:type="dxa"/>
            <w:tcBorders>
              <w:top w:val="nil"/>
              <w:bottom w:val="nil"/>
            </w:tcBorders>
          </w:tcPr>
          <w:p>
            <w:pPr>
              <w:pStyle w:val="TableParagraph"/>
              <w:rPr>
                <w:rFonts w:ascii="Times New Roman"/>
                <w:sz w:val="6"/>
              </w:rPr>
            </w:pPr>
          </w:p>
        </w:tc>
        <w:tc>
          <w:tcPr>
            <w:tcW w:w="779" w:type="dxa"/>
            <w:tcBorders>
              <w:top w:val="nil"/>
              <w:bottom w:val="nil"/>
            </w:tcBorders>
          </w:tcPr>
          <w:p>
            <w:pPr>
              <w:pStyle w:val="TableParagraph"/>
              <w:rPr>
                <w:rFonts w:ascii="Times New Roman"/>
                <w:sz w:val="6"/>
              </w:rPr>
            </w:pPr>
          </w:p>
        </w:tc>
        <w:tc>
          <w:tcPr>
            <w:tcW w:w="786" w:type="dxa"/>
            <w:tcBorders>
              <w:top w:val="nil"/>
              <w:bottom w:val="nil"/>
            </w:tcBorders>
          </w:tcPr>
          <w:p>
            <w:pPr>
              <w:pStyle w:val="TableParagraph"/>
              <w:spacing w:line="67" w:lineRule="exact" w:before="35"/>
              <w:ind w:right="-15"/>
              <w:jc w:val="right"/>
              <w:rPr>
                <w:b/>
                <w:sz w:val="8"/>
              </w:rPr>
            </w:pPr>
            <w:r>
              <w:rPr>
                <w:b/>
                <w:spacing w:val="-2"/>
                <w:w w:val="110"/>
                <w:sz w:val="8"/>
              </w:rPr>
              <w:t>6,389.17</w:t>
            </w:r>
          </w:p>
        </w:tc>
        <w:tc>
          <w:tcPr>
            <w:tcW w:w="779" w:type="dxa"/>
            <w:tcBorders>
              <w:top w:val="nil"/>
              <w:bottom w:val="nil"/>
            </w:tcBorders>
          </w:tcPr>
          <w:p>
            <w:pPr>
              <w:pStyle w:val="TableParagraph"/>
              <w:rPr>
                <w:rFonts w:ascii="Times New Roman"/>
                <w:sz w:val="6"/>
              </w:rPr>
            </w:pPr>
          </w:p>
        </w:tc>
        <w:tc>
          <w:tcPr>
            <w:tcW w:w="956" w:type="dxa"/>
            <w:tcBorders>
              <w:top w:val="nil"/>
              <w:bottom w:val="nil"/>
            </w:tcBorders>
          </w:tcPr>
          <w:p>
            <w:pPr>
              <w:pStyle w:val="TableParagraph"/>
              <w:spacing w:line="67" w:lineRule="exact" w:before="35"/>
              <w:ind w:right="-15"/>
              <w:jc w:val="right"/>
              <w:rPr>
                <w:b/>
                <w:sz w:val="8"/>
              </w:rPr>
            </w:pPr>
            <w:r>
              <w:rPr>
                <w:b/>
                <w:spacing w:val="-2"/>
                <w:w w:val="110"/>
                <w:sz w:val="8"/>
              </w:rPr>
              <w:t>6,389.17</w:t>
            </w:r>
          </w:p>
        </w:tc>
      </w:tr>
      <w:tr>
        <w:trPr>
          <w:trHeight w:val="134" w:hRule="atLeast"/>
        </w:trPr>
        <w:tc>
          <w:tcPr>
            <w:tcW w:w="631" w:type="dxa"/>
            <w:tcBorders>
              <w:top w:val="nil"/>
              <w:bottom w:val="nil"/>
            </w:tcBorders>
          </w:tcPr>
          <w:p>
            <w:pPr>
              <w:pStyle w:val="TableParagraph"/>
              <w:rPr>
                <w:rFonts w:ascii="Times New Roman"/>
                <w:sz w:val="8"/>
              </w:rPr>
            </w:pPr>
          </w:p>
        </w:tc>
        <w:tc>
          <w:tcPr>
            <w:tcW w:w="3235" w:type="dxa"/>
            <w:vMerge/>
            <w:tcBorders>
              <w:top w:val="nil"/>
            </w:tcBorders>
          </w:tcPr>
          <w:p>
            <w:pPr>
              <w:rPr>
                <w:sz w:val="2"/>
                <w:szCs w:val="2"/>
              </w:rPr>
            </w:pPr>
          </w:p>
        </w:tc>
        <w:tc>
          <w:tcPr>
            <w:tcW w:w="712" w:type="dxa"/>
            <w:tcBorders>
              <w:top w:val="nil"/>
              <w:bottom w:val="nil"/>
            </w:tcBorders>
          </w:tcPr>
          <w:p>
            <w:pPr>
              <w:pStyle w:val="TableParagraph"/>
              <w:rPr>
                <w:rFonts w:ascii="Times New Roman"/>
                <w:sz w:val="8"/>
              </w:rPr>
            </w:pPr>
          </w:p>
        </w:tc>
        <w:tc>
          <w:tcPr>
            <w:tcW w:w="868" w:type="dxa"/>
            <w:tcBorders>
              <w:top w:val="nil"/>
              <w:bottom w:val="nil"/>
            </w:tcBorders>
          </w:tcPr>
          <w:p>
            <w:pPr>
              <w:pStyle w:val="TableParagraph"/>
              <w:rPr>
                <w:rFonts w:ascii="Times New Roman"/>
                <w:sz w:val="8"/>
              </w:rPr>
            </w:pPr>
          </w:p>
        </w:tc>
        <w:tc>
          <w:tcPr>
            <w:tcW w:w="787" w:type="dxa"/>
            <w:tcBorders>
              <w:top w:val="nil"/>
              <w:bottom w:val="nil"/>
            </w:tcBorders>
          </w:tcPr>
          <w:p>
            <w:pPr>
              <w:pStyle w:val="TableParagraph"/>
              <w:rPr>
                <w:rFonts w:ascii="Times New Roman"/>
                <w:sz w:val="8"/>
              </w:rPr>
            </w:pPr>
          </w:p>
        </w:tc>
        <w:tc>
          <w:tcPr>
            <w:tcW w:w="719" w:type="dxa"/>
            <w:tcBorders>
              <w:top w:val="nil"/>
              <w:bottom w:val="nil"/>
            </w:tcBorders>
          </w:tcPr>
          <w:p>
            <w:pPr>
              <w:pStyle w:val="TableParagraph"/>
              <w:rPr>
                <w:rFonts w:ascii="Times New Roman"/>
                <w:sz w:val="8"/>
              </w:rPr>
            </w:pPr>
          </w:p>
        </w:tc>
        <w:tc>
          <w:tcPr>
            <w:tcW w:w="827" w:type="dxa"/>
            <w:tcBorders>
              <w:top w:val="nil"/>
              <w:bottom w:val="nil"/>
            </w:tcBorders>
          </w:tcPr>
          <w:p>
            <w:pPr>
              <w:pStyle w:val="TableParagraph"/>
              <w:rPr>
                <w:rFonts w:ascii="Times New Roman"/>
                <w:sz w:val="8"/>
              </w:rPr>
            </w:pPr>
          </w:p>
        </w:tc>
        <w:tc>
          <w:tcPr>
            <w:tcW w:w="623" w:type="dxa"/>
            <w:tcBorders>
              <w:top w:val="nil"/>
              <w:bottom w:val="nil"/>
            </w:tcBorders>
          </w:tcPr>
          <w:p>
            <w:pPr>
              <w:pStyle w:val="TableParagraph"/>
              <w:spacing w:line="91" w:lineRule="exact"/>
              <w:ind w:left="23"/>
              <w:rPr>
                <w:sz w:val="8"/>
              </w:rPr>
            </w:pPr>
            <w:r>
              <w:rPr>
                <w:spacing w:val="-2"/>
                <w:w w:val="110"/>
                <w:sz w:val="8"/>
              </w:rPr>
              <w:t>7.02.01</w:t>
            </w:r>
          </w:p>
        </w:tc>
        <w:tc>
          <w:tcPr>
            <w:tcW w:w="2719" w:type="dxa"/>
            <w:vMerge/>
            <w:tcBorders>
              <w:top w:val="nil"/>
            </w:tcBorders>
          </w:tcPr>
          <w:p>
            <w:pPr>
              <w:rPr>
                <w:sz w:val="2"/>
                <w:szCs w:val="2"/>
              </w:rPr>
            </w:pPr>
          </w:p>
        </w:tc>
        <w:tc>
          <w:tcPr>
            <w:tcW w:w="773" w:type="dxa"/>
            <w:tcBorders>
              <w:top w:val="nil"/>
              <w:bottom w:val="nil"/>
            </w:tcBorders>
          </w:tcPr>
          <w:p>
            <w:pPr>
              <w:pStyle w:val="TableParagraph"/>
              <w:rPr>
                <w:rFonts w:ascii="Times New Roman"/>
                <w:sz w:val="8"/>
              </w:rPr>
            </w:pPr>
          </w:p>
        </w:tc>
        <w:tc>
          <w:tcPr>
            <w:tcW w:w="765" w:type="dxa"/>
            <w:tcBorders>
              <w:top w:val="nil"/>
              <w:bottom w:val="nil"/>
            </w:tcBorders>
          </w:tcPr>
          <w:p>
            <w:pPr>
              <w:pStyle w:val="TableParagraph"/>
              <w:rPr>
                <w:rFonts w:ascii="Times New Roman"/>
                <w:sz w:val="8"/>
              </w:rPr>
            </w:pPr>
          </w:p>
        </w:tc>
        <w:tc>
          <w:tcPr>
            <w:tcW w:w="779" w:type="dxa"/>
            <w:tcBorders>
              <w:top w:val="nil"/>
              <w:bottom w:val="nil"/>
            </w:tcBorders>
          </w:tcPr>
          <w:p>
            <w:pPr>
              <w:pStyle w:val="TableParagraph"/>
              <w:rPr>
                <w:rFonts w:ascii="Times New Roman"/>
                <w:sz w:val="8"/>
              </w:rPr>
            </w:pPr>
          </w:p>
        </w:tc>
        <w:tc>
          <w:tcPr>
            <w:tcW w:w="786" w:type="dxa"/>
            <w:tcBorders>
              <w:top w:val="nil"/>
              <w:bottom w:val="nil"/>
            </w:tcBorders>
          </w:tcPr>
          <w:p>
            <w:pPr>
              <w:pStyle w:val="TableParagraph"/>
              <w:spacing w:line="89" w:lineRule="exact"/>
              <w:ind w:right="-15"/>
              <w:jc w:val="right"/>
              <w:rPr>
                <w:sz w:val="8"/>
              </w:rPr>
            </w:pPr>
            <w:r>
              <w:rPr>
                <w:spacing w:val="-2"/>
                <w:w w:val="110"/>
                <w:sz w:val="8"/>
              </w:rPr>
              <w:t>6,389.17</w:t>
            </w:r>
          </w:p>
        </w:tc>
        <w:tc>
          <w:tcPr>
            <w:tcW w:w="779" w:type="dxa"/>
            <w:tcBorders>
              <w:top w:val="nil"/>
              <w:bottom w:val="nil"/>
            </w:tcBorders>
          </w:tcPr>
          <w:p>
            <w:pPr>
              <w:pStyle w:val="TableParagraph"/>
              <w:rPr>
                <w:rFonts w:ascii="Times New Roman"/>
                <w:sz w:val="8"/>
              </w:rPr>
            </w:pPr>
          </w:p>
        </w:tc>
        <w:tc>
          <w:tcPr>
            <w:tcW w:w="956" w:type="dxa"/>
            <w:tcBorders>
              <w:top w:val="nil"/>
              <w:bottom w:val="nil"/>
            </w:tcBorders>
          </w:tcPr>
          <w:p>
            <w:pPr>
              <w:pStyle w:val="TableParagraph"/>
              <w:spacing w:line="89" w:lineRule="exact"/>
              <w:ind w:right="-15"/>
              <w:jc w:val="right"/>
              <w:rPr>
                <w:sz w:val="8"/>
              </w:rPr>
            </w:pPr>
            <w:r>
              <w:rPr>
                <w:spacing w:val="-2"/>
                <w:w w:val="110"/>
                <w:sz w:val="8"/>
              </w:rPr>
              <w:t>6,389.17</w:t>
            </w:r>
          </w:p>
        </w:tc>
      </w:tr>
      <w:tr>
        <w:trPr>
          <w:trHeight w:val="147" w:hRule="atLeast"/>
        </w:trPr>
        <w:tc>
          <w:tcPr>
            <w:tcW w:w="631" w:type="dxa"/>
            <w:tcBorders>
              <w:top w:val="nil"/>
            </w:tcBorders>
          </w:tcPr>
          <w:p>
            <w:pPr>
              <w:pStyle w:val="TableParagraph"/>
              <w:rPr>
                <w:rFonts w:ascii="Times New Roman"/>
                <w:sz w:val="8"/>
              </w:rPr>
            </w:pPr>
          </w:p>
        </w:tc>
        <w:tc>
          <w:tcPr>
            <w:tcW w:w="3235" w:type="dxa"/>
            <w:vMerge/>
            <w:tcBorders>
              <w:top w:val="nil"/>
            </w:tcBorders>
          </w:tcPr>
          <w:p>
            <w:pPr>
              <w:rPr>
                <w:sz w:val="2"/>
                <w:szCs w:val="2"/>
              </w:rPr>
            </w:pPr>
          </w:p>
        </w:tc>
        <w:tc>
          <w:tcPr>
            <w:tcW w:w="712" w:type="dxa"/>
            <w:tcBorders>
              <w:top w:val="nil"/>
            </w:tcBorders>
          </w:tcPr>
          <w:p>
            <w:pPr>
              <w:pStyle w:val="TableParagraph"/>
              <w:rPr>
                <w:rFonts w:ascii="Times New Roman"/>
                <w:sz w:val="8"/>
              </w:rPr>
            </w:pPr>
          </w:p>
        </w:tc>
        <w:tc>
          <w:tcPr>
            <w:tcW w:w="868" w:type="dxa"/>
            <w:tcBorders>
              <w:top w:val="nil"/>
            </w:tcBorders>
          </w:tcPr>
          <w:p>
            <w:pPr>
              <w:pStyle w:val="TableParagraph"/>
              <w:rPr>
                <w:rFonts w:ascii="Times New Roman"/>
                <w:sz w:val="8"/>
              </w:rPr>
            </w:pPr>
          </w:p>
        </w:tc>
        <w:tc>
          <w:tcPr>
            <w:tcW w:w="787" w:type="dxa"/>
            <w:tcBorders>
              <w:top w:val="nil"/>
            </w:tcBorders>
          </w:tcPr>
          <w:p>
            <w:pPr>
              <w:pStyle w:val="TableParagraph"/>
              <w:rPr>
                <w:rFonts w:ascii="Times New Roman"/>
                <w:sz w:val="8"/>
              </w:rPr>
            </w:pPr>
          </w:p>
        </w:tc>
        <w:tc>
          <w:tcPr>
            <w:tcW w:w="719" w:type="dxa"/>
            <w:tcBorders>
              <w:top w:val="nil"/>
            </w:tcBorders>
          </w:tcPr>
          <w:p>
            <w:pPr>
              <w:pStyle w:val="TableParagraph"/>
              <w:rPr>
                <w:rFonts w:ascii="Times New Roman"/>
                <w:sz w:val="8"/>
              </w:rPr>
            </w:pPr>
          </w:p>
        </w:tc>
        <w:tc>
          <w:tcPr>
            <w:tcW w:w="827" w:type="dxa"/>
            <w:tcBorders>
              <w:top w:val="nil"/>
            </w:tcBorders>
          </w:tcPr>
          <w:p>
            <w:pPr>
              <w:pStyle w:val="TableParagraph"/>
              <w:rPr>
                <w:rFonts w:ascii="Times New Roman"/>
                <w:sz w:val="8"/>
              </w:rPr>
            </w:pPr>
          </w:p>
        </w:tc>
        <w:tc>
          <w:tcPr>
            <w:tcW w:w="623" w:type="dxa"/>
            <w:tcBorders>
              <w:top w:val="nil"/>
            </w:tcBorders>
          </w:tcPr>
          <w:p>
            <w:pPr>
              <w:pStyle w:val="TableParagraph"/>
              <w:rPr>
                <w:rFonts w:ascii="Times New Roman"/>
                <w:sz w:val="8"/>
              </w:rPr>
            </w:pPr>
          </w:p>
        </w:tc>
        <w:tc>
          <w:tcPr>
            <w:tcW w:w="2719" w:type="dxa"/>
            <w:vMerge/>
            <w:tcBorders>
              <w:top w:val="nil"/>
            </w:tcBorders>
          </w:tcPr>
          <w:p>
            <w:pPr>
              <w:rPr>
                <w:sz w:val="2"/>
                <w:szCs w:val="2"/>
              </w:rPr>
            </w:pPr>
          </w:p>
        </w:tc>
        <w:tc>
          <w:tcPr>
            <w:tcW w:w="773" w:type="dxa"/>
            <w:tcBorders>
              <w:top w:val="nil"/>
            </w:tcBorders>
          </w:tcPr>
          <w:p>
            <w:pPr>
              <w:pStyle w:val="TableParagraph"/>
              <w:rPr>
                <w:rFonts w:ascii="Times New Roman"/>
                <w:sz w:val="8"/>
              </w:rPr>
            </w:pPr>
          </w:p>
        </w:tc>
        <w:tc>
          <w:tcPr>
            <w:tcW w:w="765" w:type="dxa"/>
            <w:tcBorders>
              <w:top w:val="nil"/>
            </w:tcBorders>
          </w:tcPr>
          <w:p>
            <w:pPr>
              <w:pStyle w:val="TableParagraph"/>
              <w:rPr>
                <w:rFonts w:ascii="Times New Roman"/>
                <w:sz w:val="8"/>
              </w:rPr>
            </w:pPr>
          </w:p>
        </w:tc>
        <w:tc>
          <w:tcPr>
            <w:tcW w:w="779" w:type="dxa"/>
            <w:tcBorders>
              <w:top w:val="nil"/>
            </w:tcBorders>
          </w:tcPr>
          <w:p>
            <w:pPr>
              <w:pStyle w:val="TableParagraph"/>
              <w:rPr>
                <w:rFonts w:ascii="Times New Roman"/>
                <w:sz w:val="8"/>
              </w:rPr>
            </w:pPr>
          </w:p>
        </w:tc>
        <w:tc>
          <w:tcPr>
            <w:tcW w:w="786" w:type="dxa"/>
            <w:tcBorders>
              <w:top w:val="nil"/>
            </w:tcBorders>
          </w:tcPr>
          <w:p>
            <w:pPr>
              <w:pStyle w:val="TableParagraph"/>
              <w:spacing w:line="82" w:lineRule="exact" w:before="45"/>
              <w:ind w:right="-15"/>
              <w:jc w:val="right"/>
              <w:rPr>
                <w:sz w:val="8"/>
              </w:rPr>
            </w:pPr>
            <w:r>
              <w:rPr>
                <w:spacing w:val="-2"/>
                <w:w w:val="110"/>
                <w:sz w:val="8"/>
              </w:rPr>
              <w:t>6,389.17</w:t>
            </w:r>
          </w:p>
        </w:tc>
        <w:tc>
          <w:tcPr>
            <w:tcW w:w="779" w:type="dxa"/>
            <w:tcBorders>
              <w:top w:val="nil"/>
            </w:tcBorders>
          </w:tcPr>
          <w:p>
            <w:pPr>
              <w:pStyle w:val="TableParagraph"/>
              <w:rPr>
                <w:rFonts w:ascii="Times New Roman"/>
                <w:sz w:val="8"/>
              </w:rPr>
            </w:pPr>
          </w:p>
        </w:tc>
        <w:tc>
          <w:tcPr>
            <w:tcW w:w="956" w:type="dxa"/>
            <w:tcBorders>
              <w:top w:val="nil"/>
            </w:tcBorders>
          </w:tcPr>
          <w:p>
            <w:pPr>
              <w:pStyle w:val="TableParagraph"/>
              <w:spacing w:line="82" w:lineRule="exact" w:before="45"/>
              <w:ind w:right="-15"/>
              <w:jc w:val="right"/>
              <w:rPr>
                <w:sz w:val="8"/>
              </w:rPr>
            </w:pPr>
            <w:r>
              <w:rPr>
                <w:spacing w:val="-2"/>
                <w:w w:val="110"/>
                <w:sz w:val="8"/>
              </w:rPr>
              <w:t>6,389.17</w:t>
            </w:r>
          </w:p>
        </w:tc>
      </w:tr>
      <w:tr>
        <w:trPr>
          <w:trHeight w:val="92" w:hRule="atLeast"/>
        </w:trPr>
        <w:tc>
          <w:tcPr>
            <w:tcW w:w="631" w:type="dxa"/>
            <w:shd w:val="clear" w:color="auto" w:fill="8CB3E2"/>
          </w:tcPr>
          <w:p>
            <w:pPr>
              <w:pStyle w:val="TableParagraph"/>
              <w:rPr>
                <w:rFonts w:ascii="Times New Roman"/>
                <w:sz w:val="4"/>
              </w:rPr>
            </w:pPr>
          </w:p>
        </w:tc>
        <w:tc>
          <w:tcPr>
            <w:tcW w:w="3235" w:type="dxa"/>
            <w:shd w:val="clear" w:color="auto" w:fill="8CB3E2"/>
          </w:tcPr>
          <w:p>
            <w:pPr>
              <w:pStyle w:val="TableParagraph"/>
              <w:spacing w:line="73" w:lineRule="exact"/>
              <w:ind w:left="18"/>
              <w:rPr>
                <w:b/>
                <w:sz w:val="8"/>
              </w:rPr>
            </w:pPr>
            <w:r>
              <w:rPr>
                <w:b/>
                <w:spacing w:val="-2"/>
                <w:w w:val="110"/>
                <w:sz w:val="8"/>
              </w:rPr>
              <w:t>TOTALES</w:t>
            </w:r>
          </w:p>
        </w:tc>
        <w:tc>
          <w:tcPr>
            <w:tcW w:w="712" w:type="dxa"/>
            <w:shd w:val="clear" w:color="auto" w:fill="8CB3E2"/>
          </w:tcPr>
          <w:p>
            <w:pPr>
              <w:pStyle w:val="TableParagraph"/>
              <w:spacing w:line="73" w:lineRule="exact"/>
              <w:ind w:right="-15"/>
              <w:jc w:val="right"/>
              <w:rPr>
                <w:b/>
                <w:sz w:val="8"/>
              </w:rPr>
            </w:pPr>
            <w:r>
              <w:rPr>
                <w:b/>
                <w:spacing w:val="-2"/>
                <w:w w:val="110"/>
                <w:sz w:val="8"/>
              </w:rPr>
              <w:t>7,499,157.90</w:t>
            </w:r>
          </w:p>
        </w:tc>
        <w:tc>
          <w:tcPr>
            <w:tcW w:w="868" w:type="dxa"/>
            <w:shd w:val="clear" w:color="auto" w:fill="8CB3E2"/>
          </w:tcPr>
          <w:p>
            <w:pPr>
              <w:pStyle w:val="TableParagraph"/>
              <w:spacing w:line="73" w:lineRule="exact"/>
              <w:ind w:right="-15"/>
              <w:jc w:val="right"/>
              <w:rPr>
                <w:b/>
                <w:sz w:val="8"/>
              </w:rPr>
            </w:pPr>
            <w:r>
              <w:rPr>
                <w:b/>
                <w:spacing w:val="-2"/>
                <w:w w:val="110"/>
                <w:sz w:val="8"/>
              </w:rPr>
              <w:t>18,981,639.10</w:t>
            </w:r>
          </w:p>
        </w:tc>
        <w:tc>
          <w:tcPr>
            <w:tcW w:w="787" w:type="dxa"/>
            <w:shd w:val="clear" w:color="auto" w:fill="8CB3E2"/>
          </w:tcPr>
          <w:p>
            <w:pPr>
              <w:pStyle w:val="TableParagraph"/>
              <w:spacing w:line="73" w:lineRule="exact"/>
              <w:ind w:right="-15"/>
              <w:jc w:val="right"/>
              <w:rPr>
                <w:b/>
                <w:sz w:val="8"/>
              </w:rPr>
            </w:pPr>
            <w:r>
              <w:rPr>
                <w:b/>
                <w:spacing w:val="-2"/>
                <w:w w:val="110"/>
                <w:sz w:val="8"/>
              </w:rPr>
              <w:t>677,647.31</w:t>
            </w:r>
          </w:p>
        </w:tc>
        <w:tc>
          <w:tcPr>
            <w:tcW w:w="719" w:type="dxa"/>
            <w:shd w:val="clear" w:color="auto" w:fill="8CB3E2"/>
          </w:tcPr>
          <w:p>
            <w:pPr>
              <w:pStyle w:val="TableParagraph"/>
              <w:spacing w:line="73" w:lineRule="exact"/>
              <w:ind w:right="-15"/>
              <w:jc w:val="right"/>
              <w:rPr>
                <w:b/>
                <w:sz w:val="8"/>
              </w:rPr>
            </w:pPr>
            <w:r>
              <w:rPr>
                <w:b/>
                <w:spacing w:val="-2"/>
                <w:w w:val="110"/>
                <w:sz w:val="8"/>
              </w:rPr>
              <w:t>1,531,471.01</w:t>
            </w:r>
          </w:p>
        </w:tc>
        <w:tc>
          <w:tcPr>
            <w:tcW w:w="827" w:type="dxa"/>
            <w:shd w:val="clear" w:color="auto" w:fill="8CB3E2"/>
          </w:tcPr>
          <w:p>
            <w:pPr>
              <w:pStyle w:val="TableParagraph"/>
              <w:spacing w:line="73" w:lineRule="exact"/>
              <w:ind w:right="-15"/>
              <w:jc w:val="right"/>
              <w:rPr>
                <w:b/>
                <w:sz w:val="8"/>
              </w:rPr>
            </w:pPr>
            <w:r>
              <w:rPr>
                <w:b/>
                <w:spacing w:val="-2"/>
                <w:w w:val="110"/>
                <w:sz w:val="8"/>
              </w:rPr>
              <w:t>28,689,915.32</w:t>
            </w:r>
          </w:p>
        </w:tc>
        <w:tc>
          <w:tcPr>
            <w:tcW w:w="623" w:type="dxa"/>
            <w:shd w:val="clear" w:color="auto" w:fill="8CB3E2"/>
          </w:tcPr>
          <w:p>
            <w:pPr>
              <w:pStyle w:val="TableParagraph"/>
              <w:rPr>
                <w:rFonts w:ascii="Times New Roman"/>
                <w:sz w:val="4"/>
              </w:rPr>
            </w:pPr>
          </w:p>
        </w:tc>
        <w:tc>
          <w:tcPr>
            <w:tcW w:w="2719" w:type="dxa"/>
            <w:shd w:val="clear" w:color="auto" w:fill="8CB3E2"/>
          </w:tcPr>
          <w:p>
            <w:pPr>
              <w:pStyle w:val="TableParagraph"/>
              <w:spacing w:line="73" w:lineRule="exact"/>
              <w:ind w:left="24"/>
              <w:rPr>
                <w:b/>
                <w:sz w:val="8"/>
              </w:rPr>
            </w:pPr>
            <w:r>
              <w:rPr>
                <w:b/>
                <w:spacing w:val="-2"/>
                <w:w w:val="110"/>
                <w:sz w:val="8"/>
              </w:rPr>
              <w:t>TOTALES</w:t>
            </w:r>
          </w:p>
        </w:tc>
        <w:tc>
          <w:tcPr>
            <w:tcW w:w="773" w:type="dxa"/>
            <w:shd w:val="clear" w:color="auto" w:fill="8CB3E2"/>
          </w:tcPr>
          <w:p>
            <w:pPr>
              <w:pStyle w:val="TableParagraph"/>
              <w:spacing w:line="73" w:lineRule="exact"/>
              <w:ind w:right="-15"/>
              <w:jc w:val="right"/>
              <w:rPr>
                <w:b/>
                <w:sz w:val="8"/>
              </w:rPr>
            </w:pPr>
            <w:r>
              <w:rPr>
                <w:b/>
                <w:spacing w:val="-2"/>
                <w:w w:val="110"/>
                <w:sz w:val="8"/>
              </w:rPr>
              <w:t>53,643.13</w:t>
            </w:r>
          </w:p>
        </w:tc>
        <w:tc>
          <w:tcPr>
            <w:tcW w:w="765" w:type="dxa"/>
            <w:shd w:val="clear" w:color="auto" w:fill="8CB3E2"/>
          </w:tcPr>
          <w:p>
            <w:pPr>
              <w:pStyle w:val="TableParagraph"/>
              <w:spacing w:line="73" w:lineRule="exact"/>
              <w:ind w:right="-15"/>
              <w:jc w:val="right"/>
              <w:rPr>
                <w:b/>
                <w:sz w:val="8"/>
              </w:rPr>
            </w:pPr>
            <w:r>
              <w:rPr>
                <w:b/>
                <w:spacing w:val="-2"/>
                <w:w w:val="110"/>
                <w:sz w:val="8"/>
              </w:rPr>
              <w:t>7,499,157.90</w:t>
            </w:r>
          </w:p>
        </w:tc>
        <w:tc>
          <w:tcPr>
            <w:tcW w:w="779" w:type="dxa"/>
            <w:shd w:val="clear" w:color="auto" w:fill="8CB3E2"/>
          </w:tcPr>
          <w:p>
            <w:pPr>
              <w:pStyle w:val="TableParagraph"/>
              <w:spacing w:line="73" w:lineRule="exact"/>
              <w:ind w:right="-15"/>
              <w:jc w:val="right"/>
              <w:rPr>
                <w:b/>
                <w:sz w:val="8"/>
              </w:rPr>
            </w:pPr>
            <w:r>
              <w:rPr>
                <w:b/>
                <w:spacing w:val="-2"/>
                <w:w w:val="110"/>
                <w:sz w:val="8"/>
              </w:rPr>
              <w:t>18,981,639.10</w:t>
            </w:r>
          </w:p>
        </w:tc>
        <w:tc>
          <w:tcPr>
            <w:tcW w:w="786" w:type="dxa"/>
            <w:shd w:val="clear" w:color="auto" w:fill="8CB3E2"/>
          </w:tcPr>
          <w:p>
            <w:pPr>
              <w:pStyle w:val="TableParagraph"/>
              <w:spacing w:line="73" w:lineRule="exact"/>
              <w:ind w:right="-15"/>
              <w:jc w:val="right"/>
              <w:rPr>
                <w:b/>
                <w:sz w:val="8"/>
              </w:rPr>
            </w:pPr>
            <w:r>
              <w:rPr>
                <w:b/>
                <w:spacing w:val="-2"/>
                <w:w w:val="110"/>
                <w:sz w:val="8"/>
              </w:rPr>
              <w:t>624,004.19</w:t>
            </w:r>
          </w:p>
        </w:tc>
        <w:tc>
          <w:tcPr>
            <w:tcW w:w="779" w:type="dxa"/>
            <w:shd w:val="clear" w:color="auto" w:fill="8CB3E2"/>
          </w:tcPr>
          <w:p>
            <w:pPr>
              <w:pStyle w:val="TableParagraph"/>
              <w:spacing w:line="73" w:lineRule="exact"/>
              <w:ind w:right="-15"/>
              <w:jc w:val="right"/>
              <w:rPr>
                <w:b/>
                <w:sz w:val="8"/>
              </w:rPr>
            </w:pPr>
            <w:r>
              <w:rPr>
                <w:b/>
                <w:spacing w:val="-2"/>
                <w:w w:val="110"/>
                <w:sz w:val="8"/>
              </w:rPr>
              <w:t>1,531,471.01</w:t>
            </w:r>
          </w:p>
        </w:tc>
        <w:tc>
          <w:tcPr>
            <w:tcW w:w="956" w:type="dxa"/>
            <w:shd w:val="clear" w:color="auto" w:fill="8CB3E2"/>
          </w:tcPr>
          <w:p>
            <w:pPr>
              <w:pStyle w:val="TableParagraph"/>
              <w:spacing w:line="73" w:lineRule="exact"/>
              <w:ind w:right="-15"/>
              <w:jc w:val="right"/>
              <w:rPr>
                <w:b/>
                <w:sz w:val="8"/>
              </w:rPr>
            </w:pPr>
            <w:r>
              <w:rPr>
                <w:b/>
                <w:spacing w:val="-2"/>
                <w:w w:val="110"/>
                <w:sz w:val="8"/>
              </w:rPr>
              <w:t>28,689,915.32</w:t>
            </w:r>
          </w:p>
        </w:tc>
      </w:tr>
    </w:tbl>
    <w:p>
      <w:pPr>
        <w:pStyle w:val="BodyText"/>
        <w:rPr>
          <w:b/>
          <w:sz w:val="8"/>
        </w:rPr>
      </w:pPr>
    </w:p>
    <w:p>
      <w:pPr>
        <w:pStyle w:val="BodyText"/>
        <w:rPr>
          <w:b/>
          <w:sz w:val="8"/>
        </w:rPr>
      </w:pPr>
    </w:p>
    <w:p>
      <w:pPr>
        <w:pStyle w:val="BodyText"/>
        <w:rPr>
          <w:b/>
          <w:sz w:val="8"/>
        </w:rPr>
      </w:pPr>
    </w:p>
    <w:p>
      <w:pPr>
        <w:pStyle w:val="BodyText"/>
        <w:rPr>
          <w:b/>
          <w:sz w:val="8"/>
        </w:rPr>
      </w:pPr>
    </w:p>
    <w:p>
      <w:pPr>
        <w:pStyle w:val="BodyText"/>
        <w:rPr>
          <w:b/>
          <w:sz w:val="8"/>
        </w:rPr>
      </w:pPr>
    </w:p>
    <w:p>
      <w:pPr>
        <w:pStyle w:val="BodyText"/>
        <w:rPr>
          <w:b/>
          <w:sz w:val="8"/>
        </w:rPr>
      </w:pPr>
    </w:p>
    <w:p>
      <w:pPr>
        <w:pStyle w:val="BodyText"/>
        <w:rPr>
          <w:b/>
          <w:sz w:val="8"/>
        </w:rPr>
      </w:pPr>
    </w:p>
    <w:p>
      <w:pPr>
        <w:pStyle w:val="BodyText"/>
        <w:rPr>
          <w:b/>
          <w:sz w:val="8"/>
        </w:rPr>
      </w:pPr>
    </w:p>
    <w:p>
      <w:pPr>
        <w:pStyle w:val="BodyText"/>
        <w:rPr>
          <w:b/>
          <w:sz w:val="8"/>
        </w:rPr>
      </w:pPr>
    </w:p>
    <w:p>
      <w:pPr>
        <w:pStyle w:val="BodyText"/>
        <w:rPr>
          <w:b/>
          <w:sz w:val="8"/>
        </w:rPr>
      </w:pPr>
    </w:p>
    <w:p>
      <w:pPr>
        <w:pStyle w:val="BodyText"/>
        <w:spacing w:before="69"/>
        <w:rPr>
          <w:b/>
          <w:sz w:val="8"/>
        </w:rPr>
      </w:pPr>
    </w:p>
    <w:p>
      <w:pPr>
        <w:spacing w:before="0"/>
        <w:ind w:left="403" w:right="1635" w:firstLine="0"/>
        <w:jc w:val="center"/>
        <w:rPr>
          <w:b/>
          <w:sz w:val="8"/>
        </w:rPr>
      </w:pPr>
      <w:r>
        <w:rPr>
          <w:b/>
          <w:sz w:val="8"/>
        </w:rPr>
        <mc:AlternateContent>
          <mc:Choice Requires="wps">
            <w:drawing>
              <wp:anchor distT="0" distB="0" distL="0" distR="0" allowOverlap="1" layoutInCell="1" locked="0" behindDoc="1" simplePos="0" relativeHeight="483251712">
                <wp:simplePos x="0" y="0"/>
                <wp:positionH relativeFrom="page">
                  <wp:posOffset>2620007</wp:posOffset>
                </wp:positionH>
                <wp:positionV relativeFrom="paragraph">
                  <wp:posOffset>-230881</wp:posOffset>
                </wp:positionV>
                <wp:extent cx="2889885" cy="326390"/>
                <wp:effectExtent l="0" t="0" r="0" b="0"/>
                <wp:wrapNone/>
                <wp:docPr id="218" name="Group 218"/>
                <wp:cNvGraphicFramePr>
                  <a:graphicFrameLocks/>
                </wp:cNvGraphicFramePr>
                <a:graphic>
                  <a:graphicData uri="http://schemas.microsoft.com/office/word/2010/wordprocessingGroup">
                    <wpg:wgp>
                      <wpg:cNvPr id="218" name="Group 218"/>
                      <wpg:cNvGrpSpPr/>
                      <wpg:grpSpPr>
                        <a:xfrm>
                          <a:off x="0" y="0"/>
                          <a:ext cx="2889885" cy="326390"/>
                          <a:chExt cx="2889885" cy="326390"/>
                        </a:xfrm>
                      </wpg:grpSpPr>
                      <wps:wsp>
                        <wps:cNvPr id="219" name="Graphic 219"/>
                        <wps:cNvSpPr/>
                        <wps:spPr>
                          <a:xfrm>
                            <a:off x="1515239" y="204137"/>
                            <a:ext cx="1374775" cy="5080"/>
                          </a:xfrm>
                          <a:custGeom>
                            <a:avLst/>
                            <a:gdLst/>
                            <a:ahLst/>
                            <a:cxnLst/>
                            <a:rect l="l" t="t" r="r" b="b"/>
                            <a:pathLst>
                              <a:path w="1374775" h="5080">
                                <a:moveTo>
                                  <a:pt x="1374648" y="0"/>
                                </a:moveTo>
                                <a:lnTo>
                                  <a:pt x="0" y="0"/>
                                </a:lnTo>
                                <a:lnTo>
                                  <a:pt x="0" y="4573"/>
                                </a:lnTo>
                                <a:lnTo>
                                  <a:pt x="1374648" y="4573"/>
                                </a:lnTo>
                                <a:lnTo>
                                  <a:pt x="1374648" y="0"/>
                                </a:lnTo>
                                <a:close/>
                              </a:path>
                            </a:pathLst>
                          </a:custGeom>
                          <a:solidFill>
                            <a:srgbClr val="000000"/>
                          </a:solidFill>
                        </wps:spPr>
                        <wps:bodyPr wrap="square" lIns="0" tIns="0" rIns="0" bIns="0" rtlCol="0">
                          <a:prstTxWarp prst="textNoShape">
                            <a:avLst/>
                          </a:prstTxWarp>
                          <a:noAutofit/>
                        </wps:bodyPr>
                      </wps:wsp>
                      <pic:pic>
                        <pic:nvPicPr>
                          <pic:cNvPr id="220" name="Image 220"/>
                          <pic:cNvPicPr/>
                        </pic:nvPicPr>
                        <pic:blipFill>
                          <a:blip r:embed="rId73" cstate="print"/>
                          <a:stretch>
                            <a:fillRect/>
                          </a:stretch>
                        </pic:blipFill>
                        <pic:spPr>
                          <a:xfrm>
                            <a:off x="2154443" y="0"/>
                            <a:ext cx="188163" cy="188925"/>
                          </a:xfrm>
                          <a:prstGeom prst="rect">
                            <a:avLst/>
                          </a:prstGeom>
                        </pic:spPr>
                      </pic:pic>
                      <wps:wsp>
                        <wps:cNvPr id="221" name="Textbox 221"/>
                        <wps:cNvSpPr txBox="1"/>
                        <wps:spPr>
                          <a:xfrm>
                            <a:off x="1515239" y="0"/>
                            <a:ext cx="1374775" cy="208915"/>
                          </a:xfrm>
                          <a:prstGeom prst="rect">
                            <a:avLst/>
                          </a:prstGeom>
                        </wps:spPr>
                        <wps:txbx>
                          <w:txbxContent>
                            <w:p>
                              <w:pPr>
                                <w:spacing w:line="80" w:lineRule="exact" w:before="0"/>
                                <w:ind w:left="433" w:right="0" w:firstLine="0"/>
                                <w:jc w:val="left"/>
                                <w:rPr>
                                  <w:rFonts w:ascii="Calibri"/>
                                  <w:sz w:val="8"/>
                                </w:rPr>
                              </w:pPr>
                              <w:r>
                                <w:rPr>
                                  <w:rFonts w:ascii="Calibri"/>
                                  <w:w w:val="105"/>
                                  <w:sz w:val="8"/>
                                </w:rPr>
                                <w:t>ENOC</w:t>
                              </w:r>
                              <w:r>
                                <w:rPr>
                                  <w:rFonts w:ascii="Calibri"/>
                                  <w:spacing w:val="-1"/>
                                  <w:w w:val="105"/>
                                  <w:sz w:val="8"/>
                                </w:rPr>
                                <w:t> </w:t>
                              </w:r>
                              <w:r>
                                <w:rPr>
                                  <w:rFonts w:ascii="Calibri"/>
                                  <w:spacing w:val="-2"/>
                                  <w:w w:val="105"/>
                                  <w:sz w:val="8"/>
                                </w:rPr>
                                <w:t>ALEXANDER</w:t>
                              </w:r>
                            </w:p>
                            <w:p>
                              <w:pPr>
                                <w:spacing w:line="25" w:lineRule="exact" w:before="0"/>
                                <w:ind w:left="1167" w:right="0" w:firstLine="0"/>
                                <w:jc w:val="left"/>
                                <w:rPr>
                                  <w:rFonts w:ascii="Calibri"/>
                                  <w:sz w:val="4"/>
                                </w:rPr>
                              </w:pPr>
                              <w:r>
                                <w:rPr>
                                  <w:rFonts w:ascii="Calibri"/>
                                  <w:w w:val="110"/>
                                  <w:sz w:val="4"/>
                                </w:rPr>
                                <w:t>Firmado</w:t>
                              </w:r>
                              <w:r>
                                <w:rPr>
                                  <w:rFonts w:ascii="Calibri"/>
                                  <w:spacing w:val="2"/>
                                  <w:w w:val="110"/>
                                  <w:sz w:val="4"/>
                                </w:rPr>
                                <w:t> </w:t>
                              </w:r>
                              <w:r>
                                <w:rPr>
                                  <w:rFonts w:ascii="Calibri"/>
                                  <w:w w:val="110"/>
                                  <w:sz w:val="4"/>
                                </w:rPr>
                                <w:t>digitalmente</w:t>
                              </w:r>
                              <w:r>
                                <w:rPr>
                                  <w:rFonts w:ascii="Calibri"/>
                                  <w:spacing w:val="3"/>
                                  <w:w w:val="110"/>
                                  <w:sz w:val="4"/>
                                </w:rPr>
                                <w:t> </w:t>
                              </w:r>
                              <w:r>
                                <w:rPr>
                                  <w:rFonts w:ascii="Calibri"/>
                                  <w:w w:val="110"/>
                                  <w:sz w:val="4"/>
                                </w:rPr>
                                <w:t>por</w:t>
                              </w:r>
                              <w:r>
                                <w:rPr>
                                  <w:rFonts w:ascii="Calibri"/>
                                  <w:spacing w:val="3"/>
                                  <w:w w:val="110"/>
                                  <w:sz w:val="4"/>
                                </w:rPr>
                                <w:t> </w:t>
                              </w:r>
                              <w:r>
                                <w:rPr>
                                  <w:rFonts w:ascii="Calibri"/>
                                  <w:spacing w:val="-4"/>
                                  <w:w w:val="110"/>
                                  <w:sz w:val="4"/>
                                </w:rPr>
                                <w:t>ENOC</w:t>
                              </w:r>
                            </w:p>
                            <w:p>
                              <w:pPr>
                                <w:tabs>
                                  <w:tab w:pos="1167" w:val="left" w:leader="none"/>
                                </w:tabs>
                                <w:spacing w:line="77" w:lineRule="exact" w:before="0"/>
                                <w:ind w:left="433" w:right="0" w:firstLine="0"/>
                                <w:jc w:val="left"/>
                                <w:rPr>
                                  <w:rFonts w:ascii="Calibri"/>
                                  <w:position w:val="1"/>
                                  <w:sz w:val="4"/>
                                </w:rPr>
                              </w:pPr>
                              <w:r>
                                <w:rPr>
                                  <w:rFonts w:ascii="Calibri"/>
                                  <w:w w:val="105"/>
                                  <w:sz w:val="8"/>
                                </w:rPr>
                                <w:t>PORRAS</w:t>
                              </w:r>
                              <w:r>
                                <w:rPr>
                                  <w:rFonts w:ascii="Calibri"/>
                                  <w:spacing w:val="-2"/>
                                  <w:w w:val="105"/>
                                  <w:sz w:val="8"/>
                                </w:rPr>
                                <w:t> </w:t>
                              </w:r>
                              <w:r>
                                <w:rPr>
                                  <w:rFonts w:ascii="Calibri"/>
                                  <w:spacing w:val="-4"/>
                                  <w:w w:val="110"/>
                                  <w:sz w:val="8"/>
                                </w:rPr>
                                <w:t>MOYA</w:t>
                              </w:r>
                              <w:r>
                                <w:rPr>
                                  <w:rFonts w:ascii="Calibri"/>
                                  <w:sz w:val="8"/>
                                </w:rPr>
                                <w:tab/>
                              </w:r>
                              <w:r>
                                <w:rPr>
                                  <w:rFonts w:ascii="Calibri"/>
                                  <w:w w:val="110"/>
                                  <w:position w:val="1"/>
                                  <w:sz w:val="4"/>
                                </w:rPr>
                                <w:t>ALEXANDER</w:t>
                              </w:r>
                              <w:r>
                                <w:rPr>
                                  <w:rFonts w:ascii="Calibri"/>
                                  <w:spacing w:val="3"/>
                                  <w:w w:val="110"/>
                                  <w:position w:val="1"/>
                                  <w:sz w:val="4"/>
                                </w:rPr>
                                <w:t> </w:t>
                              </w:r>
                              <w:r>
                                <w:rPr>
                                  <w:rFonts w:ascii="Calibri"/>
                                  <w:w w:val="110"/>
                                  <w:position w:val="1"/>
                                  <w:sz w:val="4"/>
                                </w:rPr>
                                <w:t>PORRAS</w:t>
                              </w:r>
                              <w:r>
                                <w:rPr>
                                  <w:rFonts w:ascii="Calibri"/>
                                  <w:spacing w:val="3"/>
                                  <w:w w:val="110"/>
                                  <w:position w:val="1"/>
                                  <w:sz w:val="4"/>
                                </w:rPr>
                                <w:t> </w:t>
                              </w:r>
                              <w:r>
                                <w:rPr>
                                  <w:rFonts w:ascii="Calibri"/>
                                  <w:w w:val="110"/>
                                  <w:position w:val="1"/>
                                  <w:sz w:val="4"/>
                                </w:rPr>
                                <w:t>MOYA</w:t>
                              </w:r>
                              <w:r>
                                <w:rPr>
                                  <w:rFonts w:ascii="Calibri"/>
                                  <w:spacing w:val="3"/>
                                  <w:w w:val="110"/>
                                  <w:position w:val="1"/>
                                  <w:sz w:val="4"/>
                                </w:rPr>
                                <w:t> </w:t>
                              </w:r>
                              <w:r>
                                <w:rPr>
                                  <w:rFonts w:ascii="Calibri"/>
                                  <w:spacing w:val="-2"/>
                                  <w:w w:val="110"/>
                                  <w:position w:val="1"/>
                                  <w:sz w:val="4"/>
                                </w:rPr>
                                <w:t>(FIRMA)</w:t>
                              </w:r>
                            </w:p>
                            <w:p>
                              <w:pPr>
                                <w:spacing w:line="25" w:lineRule="exact" w:before="0"/>
                                <w:ind w:left="1167" w:right="0" w:firstLine="0"/>
                                <w:jc w:val="left"/>
                                <w:rPr>
                                  <w:rFonts w:ascii="Calibri"/>
                                  <w:sz w:val="4"/>
                                </w:rPr>
                              </w:pPr>
                              <w:r>
                                <w:rPr>
                                  <w:rFonts w:ascii="Calibri"/>
                                  <w:sz w:val="4"/>
                                </w:rPr>
                                <w:t>Fecha:</w:t>
                              </w:r>
                              <w:r>
                                <w:rPr>
                                  <w:rFonts w:ascii="Calibri"/>
                                  <w:spacing w:val="11"/>
                                  <w:sz w:val="4"/>
                                </w:rPr>
                                <w:t> </w:t>
                              </w:r>
                              <w:r>
                                <w:rPr>
                                  <w:rFonts w:ascii="Calibri"/>
                                  <w:sz w:val="4"/>
                                </w:rPr>
                                <w:t>2026.02.26</w:t>
                              </w:r>
                              <w:r>
                                <w:rPr>
                                  <w:rFonts w:ascii="Calibri"/>
                                  <w:spacing w:val="12"/>
                                  <w:sz w:val="4"/>
                                </w:rPr>
                                <w:t> </w:t>
                              </w:r>
                              <w:r>
                                <w:rPr>
                                  <w:rFonts w:ascii="Calibri"/>
                                  <w:sz w:val="4"/>
                                </w:rPr>
                                <w:t>08:08:51</w:t>
                              </w:r>
                              <w:r>
                                <w:rPr>
                                  <w:rFonts w:ascii="Calibri"/>
                                  <w:spacing w:val="11"/>
                                  <w:sz w:val="4"/>
                                </w:rPr>
                                <w:t> </w:t>
                              </w:r>
                              <w:r>
                                <w:rPr>
                                  <w:rFonts w:ascii="Calibri"/>
                                  <w:sz w:val="4"/>
                                </w:rPr>
                                <w:t>-</w:t>
                              </w:r>
                              <w:r>
                                <w:rPr>
                                  <w:rFonts w:ascii="Calibri"/>
                                  <w:spacing w:val="-2"/>
                                  <w:sz w:val="4"/>
                                </w:rPr>
                                <w:t>06'00'</w:t>
                              </w:r>
                            </w:p>
                            <w:p>
                              <w:pPr>
                                <w:spacing w:line="82" w:lineRule="exact" w:before="0"/>
                                <w:ind w:left="433" w:right="0" w:firstLine="0"/>
                                <w:jc w:val="left"/>
                                <w:rPr>
                                  <w:rFonts w:ascii="Calibri"/>
                                  <w:sz w:val="8"/>
                                </w:rPr>
                              </w:pPr>
                              <w:r>
                                <w:rPr>
                                  <w:rFonts w:ascii="Calibri"/>
                                  <w:spacing w:val="-2"/>
                                  <w:sz w:val="8"/>
                                </w:rPr>
                                <w:t>(FIRMA)</w:t>
                              </w:r>
                            </w:p>
                          </w:txbxContent>
                        </wps:txbx>
                        <wps:bodyPr wrap="square" lIns="0" tIns="0" rIns="0" bIns="0" rtlCol="0">
                          <a:noAutofit/>
                        </wps:bodyPr>
                      </wps:wsp>
                      <wps:wsp>
                        <wps:cNvPr id="222" name="Textbox 222"/>
                        <wps:cNvSpPr txBox="1"/>
                        <wps:spPr>
                          <a:xfrm>
                            <a:off x="5335" y="111938"/>
                            <a:ext cx="1504950" cy="208915"/>
                          </a:xfrm>
                          <a:prstGeom prst="rect">
                            <a:avLst/>
                          </a:prstGeom>
                          <a:ln w="10670">
                            <a:solidFill>
                              <a:srgbClr val="000000"/>
                            </a:solidFill>
                            <a:prstDash val="solid"/>
                          </a:ln>
                        </wps:spPr>
                        <wps:txbx>
                          <w:txbxContent>
                            <w:p>
                              <w:pPr>
                                <w:spacing w:before="6"/>
                                <w:ind w:left="23" w:right="0" w:firstLine="0"/>
                                <w:jc w:val="center"/>
                                <w:rPr>
                                  <w:b/>
                                  <w:sz w:val="8"/>
                                </w:rPr>
                              </w:pPr>
                              <w:r>
                                <w:rPr>
                                  <w:b/>
                                  <w:spacing w:val="-2"/>
                                  <w:w w:val="110"/>
                                  <w:sz w:val="8"/>
                                </w:rPr>
                                <w:t>Verificación</w:t>
                              </w:r>
                              <w:r>
                                <w:rPr>
                                  <w:rFonts w:ascii="Times New Roman" w:hAnsi="Times New Roman"/>
                                  <w:spacing w:val="50"/>
                                  <w:w w:val="110"/>
                                  <w:sz w:val="8"/>
                                </w:rPr>
                                <w:t> </w:t>
                              </w:r>
                              <w:r>
                                <w:rPr>
                                  <w:b/>
                                  <w:spacing w:val="-2"/>
                                  <w:w w:val="110"/>
                                  <w:sz w:val="8"/>
                                </w:rPr>
                                <w:t>tecnica</w:t>
                              </w:r>
                              <w:r>
                                <w:rPr>
                                  <w:rFonts w:ascii="Times New Roman" w:hAnsi="Times New Roman"/>
                                  <w:spacing w:val="6"/>
                                  <w:w w:val="110"/>
                                  <w:sz w:val="8"/>
                                </w:rPr>
                                <w:t> </w:t>
                              </w:r>
                              <w:r>
                                <w:rPr>
                                  <w:b/>
                                  <w:spacing w:val="-2"/>
                                  <w:w w:val="110"/>
                                  <w:sz w:val="8"/>
                                </w:rPr>
                                <w:t>(incluye</w:t>
                              </w:r>
                              <w:r>
                                <w:rPr>
                                  <w:rFonts w:ascii="Times New Roman" w:hAnsi="Times New Roman"/>
                                  <w:spacing w:val="3"/>
                                  <w:w w:val="110"/>
                                  <w:sz w:val="8"/>
                                </w:rPr>
                                <w:t> </w:t>
                              </w:r>
                              <w:r>
                                <w:rPr>
                                  <w:b/>
                                  <w:spacing w:val="-2"/>
                                  <w:w w:val="110"/>
                                  <w:sz w:val="8"/>
                                </w:rPr>
                                <w:t>bloque</w:t>
                              </w:r>
                              <w:r>
                                <w:rPr>
                                  <w:rFonts w:ascii="Times New Roman" w:hAnsi="Times New Roman"/>
                                  <w:spacing w:val="3"/>
                                  <w:w w:val="110"/>
                                  <w:sz w:val="8"/>
                                </w:rPr>
                                <w:t> </w:t>
                              </w:r>
                              <w:r>
                                <w:rPr>
                                  <w:b/>
                                  <w:spacing w:val="-2"/>
                                  <w:w w:val="110"/>
                                  <w:sz w:val="8"/>
                                </w:rPr>
                                <w:t>de</w:t>
                              </w:r>
                              <w:r>
                                <w:rPr>
                                  <w:rFonts w:ascii="Times New Roman" w:hAnsi="Times New Roman"/>
                                  <w:spacing w:val="4"/>
                                  <w:w w:val="110"/>
                                  <w:sz w:val="8"/>
                                </w:rPr>
                                <w:t> </w:t>
                              </w:r>
                              <w:r>
                                <w:rPr>
                                  <w:b/>
                                  <w:spacing w:val="-2"/>
                                  <w:w w:val="110"/>
                                  <w:sz w:val="8"/>
                                </w:rPr>
                                <w:t>legalidad</w:t>
                              </w:r>
                            </w:p>
                            <w:p>
                              <w:pPr>
                                <w:spacing w:line="240" w:lineRule="auto" w:before="15"/>
                                <w:rPr>
                                  <w:b/>
                                  <w:sz w:val="8"/>
                                </w:rPr>
                              </w:pPr>
                            </w:p>
                            <w:p>
                              <w:pPr>
                                <w:spacing w:before="0"/>
                                <w:ind w:left="23" w:right="22" w:firstLine="0"/>
                                <w:jc w:val="center"/>
                                <w:rPr>
                                  <w:b/>
                                  <w:sz w:val="8"/>
                                </w:rPr>
                              </w:pPr>
                              <w:r>
                                <w:rPr>
                                  <w:b/>
                                  <w:spacing w:val="-2"/>
                                  <w:w w:val="110"/>
                                  <w:sz w:val="8"/>
                                </w:rPr>
                                <w:t>aplicable)</w:t>
                              </w:r>
                            </w:p>
                          </w:txbxContent>
                        </wps:txbx>
                        <wps:bodyPr wrap="square" lIns="0" tIns="0" rIns="0" bIns="0" rtlCol="0">
                          <a:noAutofit/>
                        </wps:bodyPr>
                      </wps:wsp>
                    </wpg:wgp>
                  </a:graphicData>
                </a:graphic>
              </wp:anchor>
            </w:drawing>
          </mc:Choice>
          <mc:Fallback>
            <w:pict>
              <v:group style="position:absolute;margin-left:206.299805pt;margin-top:-18.179661pt;width:227.55pt;height:25.7pt;mso-position-horizontal-relative:page;mso-position-vertical-relative:paragraph;z-index:-20064768" id="docshapegroup181" coordorigin="4126,-364" coordsize="4551,514">
                <v:rect style="position:absolute;left:6512;top:-43;width:2165;height:8" id="docshape182" filled="true" fillcolor="#000000" stroked="false">
                  <v:fill type="solid"/>
                </v:rect>
                <v:shape style="position:absolute;left:7518;top:-364;width:297;height:298" type="#_x0000_t75" id="docshape183" stroked="false">
                  <v:imagedata r:id="rId73" o:title=""/>
                </v:shape>
                <v:shape style="position:absolute;left:6512;top:-364;width:2165;height:329" type="#_x0000_t202" id="docshape184" filled="false" stroked="false">
                  <v:textbox inset="0,0,0,0">
                    <w:txbxContent>
                      <w:p>
                        <w:pPr>
                          <w:spacing w:line="80" w:lineRule="exact" w:before="0"/>
                          <w:ind w:left="433" w:right="0" w:firstLine="0"/>
                          <w:jc w:val="left"/>
                          <w:rPr>
                            <w:rFonts w:ascii="Calibri"/>
                            <w:sz w:val="8"/>
                          </w:rPr>
                        </w:pPr>
                        <w:r>
                          <w:rPr>
                            <w:rFonts w:ascii="Calibri"/>
                            <w:w w:val="105"/>
                            <w:sz w:val="8"/>
                          </w:rPr>
                          <w:t>ENOC</w:t>
                        </w:r>
                        <w:r>
                          <w:rPr>
                            <w:rFonts w:ascii="Calibri"/>
                            <w:spacing w:val="-1"/>
                            <w:w w:val="105"/>
                            <w:sz w:val="8"/>
                          </w:rPr>
                          <w:t> </w:t>
                        </w:r>
                        <w:r>
                          <w:rPr>
                            <w:rFonts w:ascii="Calibri"/>
                            <w:spacing w:val="-2"/>
                            <w:w w:val="105"/>
                            <w:sz w:val="8"/>
                          </w:rPr>
                          <w:t>ALEXANDER</w:t>
                        </w:r>
                      </w:p>
                      <w:p>
                        <w:pPr>
                          <w:spacing w:line="25" w:lineRule="exact" w:before="0"/>
                          <w:ind w:left="1167" w:right="0" w:firstLine="0"/>
                          <w:jc w:val="left"/>
                          <w:rPr>
                            <w:rFonts w:ascii="Calibri"/>
                            <w:sz w:val="4"/>
                          </w:rPr>
                        </w:pPr>
                        <w:r>
                          <w:rPr>
                            <w:rFonts w:ascii="Calibri"/>
                            <w:w w:val="110"/>
                            <w:sz w:val="4"/>
                          </w:rPr>
                          <w:t>Firmado</w:t>
                        </w:r>
                        <w:r>
                          <w:rPr>
                            <w:rFonts w:ascii="Calibri"/>
                            <w:spacing w:val="2"/>
                            <w:w w:val="110"/>
                            <w:sz w:val="4"/>
                          </w:rPr>
                          <w:t> </w:t>
                        </w:r>
                        <w:r>
                          <w:rPr>
                            <w:rFonts w:ascii="Calibri"/>
                            <w:w w:val="110"/>
                            <w:sz w:val="4"/>
                          </w:rPr>
                          <w:t>digitalmente</w:t>
                        </w:r>
                        <w:r>
                          <w:rPr>
                            <w:rFonts w:ascii="Calibri"/>
                            <w:spacing w:val="3"/>
                            <w:w w:val="110"/>
                            <w:sz w:val="4"/>
                          </w:rPr>
                          <w:t> </w:t>
                        </w:r>
                        <w:r>
                          <w:rPr>
                            <w:rFonts w:ascii="Calibri"/>
                            <w:w w:val="110"/>
                            <w:sz w:val="4"/>
                          </w:rPr>
                          <w:t>por</w:t>
                        </w:r>
                        <w:r>
                          <w:rPr>
                            <w:rFonts w:ascii="Calibri"/>
                            <w:spacing w:val="3"/>
                            <w:w w:val="110"/>
                            <w:sz w:val="4"/>
                          </w:rPr>
                          <w:t> </w:t>
                        </w:r>
                        <w:r>
                          <w:rPr>
                            <w:rFonts w:ascii="Calibri"/>
                            <w:spacing w:val="-4"/>
                            <w:w w:val="110"/>
                            <w:sz w:val="4"/>
                          </w:rPr>
                          <w:t>ENOC</w:t>
                        </w:r>
                      </w:p>
                      <w:p>
                        <w:pPr>
                          <w:tabs>
                            <w:tab w:pos="1167" w:val="left" w:leader="none"/>
                          </w:tabs>
                          <w:spacing w:line="77" w:lineRule="exact" w:before="0"/>
                          <w:ind w:left="433" w:right="0" w:firstLine="0"/>
                          <w:jc w:val="left"/>
                          <w:rPr>
                            <w:rFonts w:ascii="Calibri"/>
                            <w:position w:val="1"/>
                            <w:sz w:val="4"/>
                          </w:rPr>
                        </w:pPr>
                        <w:r>
                          <w:rPr>
                            <w:rFonts w:ascii="Calibri"/>
                            <w:w w:val="105"/>
                            <w:sz w:val="8"/>
                          </w:rPr>
                          <w:t>PORRAS</w:t>
                        </w:r>
                        <w:r>
                          <w:rPr>
                            <w:rFonts w:ascii="Calibri"/>
                            <w:spacing w:val="-2"/>
                            <w:w w:val="105"/>
                            <w:sz w:val="8"/>
                          </w:rPr>
                          <w:t> </w:t>
                        </w:r>
                        <w:r>
                          <w:rPr>
                            <w:rFonts w:ascii="Calibri"/>
                            <w:spacing w:val="-4"/>
                            <w:w w:val="110"/>
                            <w:sz w:val="8"/>
                          </w:rPr>
                          <w:t>MOYA</w:t>
                        </w:r>
                        <w:r>
                          <w:rPr>
                            <w:rFonts w:ascii="Calibri"/>
                            <w:sz w:val="8"/>
                          </w:rPr>
                          <w:tab/>
                        </w:r>
                        <w:r>
                          <w:rPr>
                            <w:rFonts w:ascii="Calibri"/>
                            <w:w w:val="110"/>
                            <w:position w:val="1"/>
                            <w:sz w:val="4"/>
                          </w:rPr>
                          <w:t>ALEXANDER</w:t>
                        </w:r>
                        <w:r>
                          <w:rPr>
                            <w:rFonts w:ascii="Calibri"/>
                            <w:spacing w:val="3"/>
                            <w:w w:val="110"/>
                            <w:position w:val="1"/>
                            <w:sz w:val="4"/>
                          </w:rPr>
                          <w:t> </w:t>
                        </w:r>
                        <w:r>
                          <w:rPr>
                            <w:rFonts w:ascii="Calibri"/>
                            <w:w w:val="110"/>
                            <w:position w:val="1"/>
                            <w:sz w:val="4"/>
                          </w:rPr>
                          <w:t>PORRAS</w:t>
                        </w:r>
                        <w:r>
                          <w:rPr>
                            <w:rFonts w:ascii="Calibri"/>
                            <w:spacing w:val="3"/>
                            <w:w w:val="110"/>
                            <w:position w:val="1"/>
                            <w:sz w:val="4"/>
                          </w:rPr>
                          <w:t> </w:t>
                        </w:r>
                        <w:r>
                          <w:rPr>
                            <w:rFonts w:ascii="Calibri"/>
                            <w:w w:val="110"/>
                            <w:position w:val="1"/>
                            <w:sz w:val="4"/>
                          </w:rPr>
                          <w:t>MOYA</w:t>
                        </w:r>
                        <w:r>
                          <w:rPr>
                            <w:rFonts w:ascii="Calibri"/>
                            <w:spacing w:val="3"/>
                            <w:w w:val="110"/>
                            <w:position w:val="1"/>
                            <w:sz w:val="4"/>
                          </w:rPr>
                          <w:t> </w:t>
                        </w:r>
                        <w:r>
                          <w:rPr>
                            <w:rFonts w:ascii="Calibri"/>
                            <w:spacing w:val="-2"/>
                            <w:w w:val="110"/>
                            <w:position w:val="1"/>
                            <w:sz w:val="4"/>
                          </w:rPr>
                          <w:t>(FIRMA)</w:t>
                        </w:r>
                      </w:p>
                      <w:p>
                        <w:pPr>
                          <w:spacing w:line="25" w:lineRule="exact" w:before="0"/>
                          <w:ind w:left="1167" w:right="0" w:firstLine="0"/>
                          <w:jc w:val="left"/>
                          <w:rPr>
                            <w:rFonts w:ascii="Calibri"/>
                            <w:sz w:val="4"/>
                          </w:rPr>
                        </w:pPr>
                        <w:r>
                          <w:rPr>
                            <w:rFonts w:ascii="Calibri"/>
                            <w:sz w:val="4"/>
                          </w:rPr>
                          <w:t>Fecha:</w:t>
                        </w:r>
                        <w:r>
                          <w:rPr>
                            <w:rFonts w:ascii="Calibri"/>
                            <w:spacing w:val="11"/>
                            <w:sz w:val="4"/>
                          </w:rPr>
                          <w:t> </w:t>
                        </w:r>
                        <w:r>
                          <w:rPr>
                            <w:rFonts w:ascii="Calibri"/>
                            <w:sz w:val="4"/>
                          </w:rPr>
                          <w:t>2026.02.26</w:t>
                        </w:r>
                        <w:r>
                          <w:rPr>
                            <w:rFonts w:ascii="Calibri"/>
                            <w:spacing w:val="12"/>
                            <w:sz w:val="4"/>
                          </w:rPr>
                          <w:t> </w:t>
                        </w:r>
                        <w:r>
                          <w:rPr>
                            <w:rFonts w:ascii="Calibri"/>
                            <w:sz w:val="4"/>
                          </w:rPr>
                          <w:t>08:08:51</w:t>
                        </w:r>
                        <w:r>
                          <w:rPr>
                            <w:rFonts w:ascii="Calibri"/>
                            <w:spacing w:val="11"/>
                            <w:sz w:val="4"/>
                          </w:rPr>
                          <w:t> </w:t>
                        </w:r>
                        <w:r>
                          <w:rPr>
                            <w:rFonts w:ascii="Calibri"/>
                            <w:sz w:val="4"/>
                          </w:rPr>
                          <w:t>-</w:t>
                        </w:r>
                        <w:r>
                          <w:rPr>
                            <w:rFonts w:ascii="Calibri"/>
                            <w:spacing w:val="-2"/>
                            <w:sz w:val="4"/>
                          </w:rPr>
                          <w:t>06'00'</w:t>
                        </w:r>
                      </w:p>
                      <w:p>
                        <w:pPr>
                          <w:spacing w:line="82" w:lineRule="exact" w:before="0"/>
                          <w:ind w:left="433" w:right="0" w:firstLine="0"/>
                          <w:jc w:val="left"/>
                          <w:rPr>
                            <w:rFonts w:ascii="Calibri"/>
                            <w:sz w:val="8"/>
                          </w:rPr>
                        </w:pPr>
                        <w:r>
                          <w:rPr>
                            <w:rFonts w:ascii="Calibri"/>
                            <w:spacing w:val="-2"/>
                            <w:sz w:val="8"/>
                          </w:rPr>
                          <w:t>(FIRMA)</w:t>
                        </w:r>
                      </w:p>
                    </w:txbxContent>
                  </v:textbox>
                  <w10:wrap type="none"/>
                </v:shape>
                <v:shape style="position:absolute;left:4134;top:-188;width:2370;height:329" type="#_x0000_t202" id="docshape185" filled="false" stroked="true" strokeweight=".840234pt" strokecolor="#000000">
                  <v:textbox inset="0,0,0,0">
                    <w:txbxContent>
                      <w:p>
                        <w:pPr>
                          <w:spacing w:before="6"/>
                          <w:ind w:left="23" w:right="0" w:firstLine="0"/>
                          <w:jc w:val="center"/>
                          <w:rPr>
                            <w:b/>
                            <w:sz w:val="8"/>
                          </w:rPr>
                        </w:pPr>
                        <w:r>
                          <w:rPr>
                            <w:b/>
                            <w:spacing w:val="-2"/>
                            <w:w w:val="110"/>
                            <w:sz w:val="8"/>
                          </w:rPr>
                          <w:t>Verificación</w:t>
                        </w:r>
                        <w:r>
                          <w:rPr>
                            <w:rFonts w:ascii="Times New Roman" w:hAnsi="Times New Roman"/>
                            <w:spacing w:val="50"/>
                            <w:w w:val="110"/>
                            <w:sz w:val="8"/>
                          </w:rPr>
                          <w:t> </w:t>
                        </w:r>
                        <w:r>
                          <w:rPr>
                            <w:b/>
                            <w:spacing w:val="-2"/>
                            <w:w w:val="110"/>
                            <w:sz w:val="8"/>
                          </w:rPr>
                          <w:t>tecnica</w:t>
                        </w:r>
                        <w:r>
                          <w:rPr>
                            <w:rFonts w:ascii="Times New Roman" w:hAnsi="Times New Roman"/>
                            <w:spacing w:val="6"/>
                            <w:w w:val="110"/>
                            <w:sz w:val="8"/>
                          </w:rPr>
                          <w:t> </w:t>
                        </w:r>
                        <w:r>
                          <w:rPr>
                            <w:b/>
                            <w:spacing w:val="-2"/>
                            <w:w w:val="110"/>
                            <w:sz w:val="8"/>
                          </w:rPr>
                          <w:t>(incluye</w:t>
                        </w:r>
                        <w:r>
                          <w:rPr>
                            <w:rFonts w:ascii="Times New Roman" w:hAnsi="Times New Roman"/>
                            <w:spacing w:val="3"/>
                            <w:w w:val="110"/>
                            <w:sz w:val="8"/>
                          </w:rPr>
                          <w:t> </w:t>
                        </w:r>
                        <w:r>
                          <w:rPr>
                            <w:b/>
                            <w:spacing w:val="-2"/>
                            <w:w w:val="110"/>
                            <w:sz w:val="8"/>
                          </w:rPr>
                          <w:t>bloque</w:t>
                        </w:r>
                        <w:r>
                          <w:rPr>
                            <w:rFonts w:ascii="Times New Roman" w:hAnsi="Times New Roman"/>
                            <w:spacing w:val="3"/>
                            <w:w w:val="110"/>
                            <w:sz w:val="8"/>
                          </w:rPr>
                          <w:t> </w:t>
                        </w:r>
                        <w:r>
                          <w:rPr>
                            <w:b/>
                            <w:spacing w:val="-2"/>
                            <w:w w:val="110"/>
                            <w:sz w:val="8"/>
                          </w:rPr>
                          <w:t>de</w:t>
                        </w:r>
                        <w:r>
                          <w:rPr>
                            <w:rFonts w:ascii="Times New Roman" w:hAnsi="Times New Roman"/>
                            <w:spacing w:val="4"/>
                            <w:w w:val="110"/>
                            <w:sz w:val="8"/>
                          </w:rPr>
                          <w:t> </w:t>
                        </w:r>
                        <w:r>
                          <w:rPr>
                            <w:b/>
                            <w:spacing w:val="-2"/>
                            <w:w w:val="110"/>
                            <w:sz w:val="8"/>
                          </w:rPr>
                          <w:t>legalidad</w:t>
                        </w:r>
                      </w:p>
                      <w:p>
                        <w:pPr>
                          <w:spacing w:line="240" w:lineRule="auto" w:before="15"/>
                          <w:rPr>
                            <w:b/>
                            <w:sz w:val="8"/>
                          </w:rPr>
                        </w:pPr>
                      </w:p>
                      <w:p>
                        <w:pPr>
                          <w:spacing w:before="0"/>
                          <w:ind w:left="23" w:right="22" w:firstLine="0"/>
                          <w:jc w:val="center"/>
                          <w:rPr>
                            <w:b/>
                            <w:sz w:val="8"/>
                          </w:rPr>
                        </w:pPr>
                        <w:r>
                          <w:rPr>
                            <w:b/>
                            <w:spacing w:val="-2"/>
                            <w:w w:val="110"/>
                            <w:sz w:val="8"/>
                          </w:rPr>
                          <w:t>aplicable)</w:t>
                        </w:r>
                      </w:p>
                    </w:txbxContent>
                  </v:textbox>
                  <v:stroke dashstyle="solid"/>
                  <w10:wrap type="none"/>
                </v:shape>
                <w10:wrap type="none"/>
              </v:group>
            </w:pict>
          </mc:Fallback>
        </mc:AlternateContent>
      </w:r>
      <w:r>
        <w:rPr>
          <w:b/>
          <w:spacing w:val="-2"/>
          <w:w w:val="110"/>
          <w:sz w:val="8"/>
        </w:rPr>
        <w:t>Lic.</w:t>
      </w:r>
      <w:r>
        <w:rPr>
          <w:rFonts w:ascii="Times New Roman"/>
          <w:spacing w:val="4"/>
          <w:w w:val="110"/>
          <w:sz w:val="8"/>
        </w:rPr>
        <w:t> </w:t>
      </w:r>
      <w:r>
        <w:rPr>
          <w:b/>
          <w:spacing w:val="-2"/>
          <w:w w:val="110"/>
          <w:sz w:val="8"/>
        </w:rPr>
        <w:t>Alexander</w:t>
      </w:r>
      <w:r>
        <w:rPr>
          <w:rFonts w:ascii="Times New Roman"/>
          <w:spacing w:val="4"/>
          <w:w w:val="110"/>
          <w:sz w:val="8"/>
        </w:rPr>
        <w:t> </w:t>
      </w:r>
      <w:r>
        <w:rPr>
          <w:b/>
          <w:spacing w:val="-2"/>
          <w:w w:val="110"/>
          <w:sz w:val="8"/>
        </w:rPr>
        <w:t>Porras</w:t>
      </w:r>
      <w:r>
        <w:rPr>
          <w:rFonts w:ascii="Times New Roman"/>
          <w:spacing w:val="1"/>
          <w:w w:val="110"/>
          <w:sz w:val="8"/>
        </w:rPr>
        <w:t> </w:t>
      </w:r>
      <w:r>
        <w:rPr>
          <w:b/>
          <w:spacing w:val="-4"/>
          <w:w w:val="110"/>
          <w:sz w:val="8"/>
        </w:rPr>
        <w:t>Moya</w:t>
      </w:r>
    </w:p>
    <w:p>
      <w:pPr>
        <w:spacing w:after="0"/>
        <w:jc w:val="center"/>
        <w:rPr>
          <w:b/>
          <w:sz w:val="8"/>
        </w:rPr>
        <w:sectPr>
          <w:headerReference w:type="default" r:id="rId71"/>
          <w:footerReference w:type="default" r:id="rId72"/>
          <w:pgSz w:w="16840" w:h="11910" w:orient="landscape"/>
          <w:pgMar w:header="0" w:footer="0" w:top="20" w:bottom="280" w:left="141" w:right="566"/>
        </w:sectPr>
      </w:pPr>
    </w:p>
    <w:p>
      <w:pPr>
        <w:spacing w:before="88"/>
        <w:ind w:left="521" w:right="543" w:firstLine="0"/>
        <w:jc w:val="center"/>
        <w:rPr>
          <w:b/>
          <w:sz w:val="28"/>
        </w:rPr>
      </w:pPr>
      <w:r>
        <w:rPr>
          <w:b/>
          <w:sz w:val="28"/>
        </w:rPr>
        <w:drawing>
          <wp:anchor distT="0" distB="0" distL="0" distR="0" allowOverlap="1" layoutInCell="1" locked="0" behindDoc="1" simplePos="0" relativeHeight="483252224">
            <wp:simplePos x="0" y="0"/>
            <wp:positionH relativeFrom="page">
              <wp:posOffset>826183</wp:posOffset>
            </wp:positionH>
            <wp:positionV relativeFrom="page">
              <wp:posOffset>684146</wp:posOffset>
            </wp:positionV>
            <wp:extent cx="6451094" cy="8693153"/>
            <wp:effectExtent l="0" t="0" r="0" b="0"/>
            <wp:wrapNone/>
            <wp:docPr id="223" name="Image 223"/>
            <wp:cNvGraphicFramePr>
              <a:graphicFrameLocks/>
            </wp:cNvGraphicFramePr>
            <a:graphic>
              <a:graphicData uri="http://schemas.openxmlformats.org/drawingml/2006/picture">
                <pic:pic>
                  <pic:nvPicPr>
                    <pic:cNvPr id="223" name="Image 223"/>
                    <pic:cNvPicPr/>
                  </pic:nvPicPr>
                  <pic:blipFill>
                    <a:blip r:embed="rId70" cstate="print"/>
                    <a:stretch>
                      <a:fillRect/>
                    </a:stretch>
                  </pic:blipFill>
                  <pic:spPr>
                    <a:xfrm>
                      <a:off x="0" y="0"/>
                      <a:ext cx="6451094" cy="8693153"/>
                    </a:xfrm>
                    <a:prstGeom prst="rect">
                      <a:avLst/>
                    </a:prstGeom>
                  </pic:spPr>
                </pic:pic>
              </a:graphicData>
            </a:graphic>
          </wp:anchor>
        </w:drawing>
      </w:r>
      <w:r>
        <w:rPr>
          <w:b/>
          <w:color w:val="0023E4"/>
          <w:spacing w:val="-5"/>
          <w:sz w:val="28"/>
        </w:rPr>
        <w:t>27</w:t>
      </w:r>
    </w:p>
    <w:p>
      <w:pPr>
        <w:pStyle w:val="BodyText"/>
        <w:rPr>
          <w:b/>
          <w:sz w:val="72"/>
        </w:rPr>
      </w:pPr>
    </w:p>
    <w:p>
      <w:pPr>
        <w:pStyle w:val="BodyText"/>
        <w:rPr>
          <w:b/>
          <w:sz w:val="72"/>
        </w:rPr>
      </w:pPr>
    </w:p>
    <w:p>
      <w:pPr>
        <w:pStyle w:val="BodyText"/>
        <w:rPr>
          <w:b/>
          <w:sz w:val="72"/>
        </w:rPr>
      </w:pPr>
    </w:p>
    <w:p>
      <w:pPr>
        <w:pStyle w:val="BodyText"/>
        <w:rPr>
          <w:b/>
          <w:sz w:val="72"/>
        </w:rPr>
      </w:pPr>
    </w:p>
    <w:p>
      <w:pPr>
        <w:pStyle w:val="BodyText"/>
        <w:rPr>
          <w:b/>
          <w:sz w:val="72"/>
        </w:rPr>
      </w:pPr>
    </w:p>
    <w:p>
      <w:pPr>
        <w:pStyle w:val="BodyText"/>
        <w:rPr>
          <w:b/>
          <w:sz w:val="72"/>
        </w:rPr>
      </w:pPr>
    </w:p>
    <w:p>
      <w:pPr>
        <w:pStyle w:val="BodyText"/>
        <w:spacing w:before="451"/>
        <w:rPr>
          <w:b/>
          <w:sz w:val="72"/>
        </w:rPr>
      </w:pPr>
    </w:p>
    <w:p>
      <w:pPr>
        <w:pStyle w:val="Heading2"/>
        <w:rPr>
          <w:i/>
        </w:rPr>
      </w:pPr>
      <w:r>
        <w:rPr>
          <w:i/>
          <w:spacing w:val="-2"/>
        </w:rPr>
        <w:t>PLURIANUALIDAD</w:t>
      </w:r>
    </w:p>
    <w:p>
      <w:pPr>
        <w:pStyle w:val="Heading2"/>
        <w:spacing w:after="0"/>
        <w:rPr>
          <w:i/>
        </w:rPr>
        <w:sectPr>
          <w:headerReference w:type="default" r:id="rId74"/>
          <w:footerReference w:type="default" r:id="rId75"/>
          <w:pgSz w:w="12250" w:h="15850"/>
          <w:pgMar w:header="0" w:footer="0" w:top="20" w:bottom="280" w:left="1700" w:right="1700"/>
        </w:sectPr>
      </w:pPr>
    </w:p>
    <w:p>
      <w:pPr>
        <w:pStyle w:val="Heading4"/>
        <w:spacing w:before="41"/>
        <w:ind w:left="4389"/>
        <w:rPr>
          <w:rFonts w:ascii="Calibri" w:hAnsi="Calibri"/>
        </w:rPr>
      </w:pPr>
      <w:r>
        <w:rPr>
          <w:rFonts w:ascii="Calibri" w:hAnsi="Calibri"/>
        </w:rPr>
        <w:t>INFORMACIÓN</w:t>
      </w:r>
      <w:r>
        <w:rPr>
          <w:rFonts w:ascii="Times New Roman" w:hAnsi="Times New Roman"/>
          <w:b w:val="0"/>
          <w:spacing w:val="-8"/>
        </w:rPr>
        <w:t> </w:t>
      </w:r>
      <w:r>
        <w:rPr>
          <w:rFonts w:ascii="Calibri" w:hAnsi="Calibri"/>
        </w:rPr>
        <w:t>PLURIANUAL</w:t>
      </w:r>
      <w:r>
        <w:rPr>
          <w:rFonts w:ascii="Times New Roman" w:hAnsi="Times New Roman"/>
          <w:b w:val="0"/>
          <w:spacing w:val="-8"/>
        </w:rPr>
        <w:t> </w:t>
      </w:r>
      <w:r>
        <w:rPr>
          <w:rFonts w:ascii="Calibri" w:hAnsi="Calibri"/>
        </w:rPr>
        <w:t>2026-</w:t>
      </w:r>
      <w:r>
        <w:rPr>
          <w:rFonts w:ascii="Calibri" w:hAnsi="Calibri"/>
          <w:spacing w:val="-4"/>
        </w:rPr>
        <w:t>2029</w:t>
      </w:r>
    </w:p>
    <w:p>
      <w:pPr>
        <w:tabs>
          <w:tab w:pos="12682" w:val="left" w:leader="none"/>
        </w:tabs>
        <w:spacing w:line="203" w:lineRule="exact" w:before="31"/>
        <w:ind w:left="47" w:right="0" w:firstLine="0"/>
        <w:jc w:val="left"/>
        <w:rPr>
          <w:rFonts w:ascii="Times New Roman"/>
          <w:sz w:val="18"/>
        </w:rPr>
      </w:pPr>
      <w:r>
        <w:rPr>
          <w:rFonts w:ascii="Calibri"/>
          <w:b/>
          <w:color w:val="FFFFFF"/>
          <w:spacing w:val="-17"/>
          <w:sz w:val="18"/>
          <w:shd w:fill="E57A3B" w:color="auto" w:val="clear"/>
        </w:rPr>
        <w:t> </w:t>
      </w:r>
      <w:r>
        <w:rPr>
          <w:rFonts w:ascii="Calibri"/>
          <w:b/>
          <w:color w:val="FFFFFF"/>
          <w:spacing w:val="-2"/>
          <w:sz w:val="18"/>
          <w:shd w:fill="E57A3B" w:color="auto" w:val="clear"/>
        </w:rPr>
        <w:t>Instrucciones:</w:t>
      </w:r>
      <w:r>
        <w:rPr>
          <w:rFonts w:ascii="Times New Roman"/>
          <w:color w:val="FFFFFF"/>
          <w:sz w:val="18"/>
          <w:shd w:fill="E57A3B" w:color="auto" w:val="clear"/>
        </w:rPr>
        <w:tab/>
      </w:r>
    </w:p>
    <w:p>
      <w:pPr>
        <w:spacing w:line="167" w:lineRule="exact" w:before="0"/>
        <w:ind w:left="66" w:right="0" w:firstLine="0"/>
        <w:jc w:val="left"/>
        <w:rPr>
          <w:rFonts w:ascii="Calibri" w:hAnsi="Calibri"/>
          <w:sz w:val="15"/>
        </w:rPr>
      </w:pPr>
      <w:r>
        <w:rPr>
          <w:rFonts w:ascii="Calibri" w:hAnsi="Calibri"/>
          <w:sz w:val="15"/>
        </w:rPr>
        <w:t>1.</w:t>
      </w:r>
      <w:r>
        <w:rPr>
          <w:rFonts w:ascii="Times New Roman" w:hAnsi="Times New Roman"/>
          <w:spacing w:val="-10"/>
          <w:sz w:val="15"/>
        </w:rPr>
        <w:t> </w:t>
      </w:r>
      <w:r>
        <w:rPr>
          <w:rFonts w:ascii="Calibri" w:hAnsi="Calibri"/>
          <w:sz w:val="15"/>
        </w:rPr>
        <w:t>Complete</w:t>
      </w:r>
      <w:r>
        <w:rPr>
          <w:rFonts w:ascii="Times New Roman" w:hAnsi="Times New Roman"/>
          <w:spacing w:val="-9"/>
          <w:sz w:val="15"/>
        </w:rPr>
        <w:t> </w:t>
      </w:r>
      <w:r>
        <w:rPr>
          <w:rFonts w:ascii="Calibri" w:hAnsi="Calibri"/>
          <w:sz w:val="15"/>
        </w:rPr>
        <w:t>la</w:t>
      </w:r>
      <w:r>
        <w:rPr>
          <w:rFonts w:ascii="Times New Roman" w:hAnsi="Times New Roman"/>
          <w:spacing w:val="-8"/>
          <w:sz w:val="15"/>
        </w:rPr>
        <w:t> </w:t>
      </w:r>
      <w:r>
        <w:rPr>
          <w:rFonts w:ascii="Calibri" w:hAnsi="Calibri"/>
          <w:sz w:val="15"/>
        </w:rPr>
        <w:t>plantilla</w:t>
      </w:r>
      <w:r>
        <w:rPr>
          <w:rFonts w:ascii="Times New Roman" w:hAnsi="Times New Roman"/>
          <w:spacing w:val="-7"/>
          <w:sz w:val="15"/>
        </w:rPr>
        <w:t> </w:t>
      </w:r>
      <w:r>
        <w:rPr>
          <w:rFonts w:ascii="Calibri" w:hAnsi="Calibri"/>
          <w:b/>
          <w:sz w:val="15"/>
        </w:rPr>
        <w:t>sin</w:t>
      </w:r>
      <w:r>
        <w:rPr>
          <w:rFonts w:ascii="Times New Roman" w:hAnsi="Times New Roman"/>
          <w:spacing w:val="-7"/>
          <w:sz w:val="15"/>
        </w:rPr>
        <w:t> </w:t>
      </w:r>
      <w:r>
        <w:rPr>
          <w:rFonts w:ascii="Calibri" w:hAnsi="Calibri"/>
          <w:b/>
          <w:sz w:val="15"/>
        </w:rPr>
        <w:t>alterar</w:t>
      </w:r>
      <w:r>
        <w:rPr>
          <w:rFonts w:ascii="Times New Roman" w:hAnsi="Times New Roman"/>
          <w:spacing w:val="-10"/>
          <w:sz w:val="15"/>
        </w:rPr>
        <w:t> </w:t>
      </w:r>
      <w:r>
        <w:rPr>
          <w:rFonts w:ascii="Calibri" w:hAnsi="Calibri"/>
          <w:b/>
          <w:sz w:val="15"/>
        </w:rPr>
        <w:t>su</w:t>
      </w:r>
      <w:r>
        <w:rPr>
          <w:rFonts w:ascii="Times New Roman" w:hAnsi="Times New Roman"/>
          <w:spacing w:val="-7"/>
          <w:sz w:val="15"/>
        </w:rPr>
        <w:t> </w:t>
      </w:r>
      <w:r>
        <w:rPr>
          <w:rFonts w:ascii="Calibri" w:hAnsi="Calibri"/>
          <w:b/>
          <w:sz w:val="15"/>
        </w:rPr>
        <w:t>estructura</w:t>
      </w:r>
      <w:r>
        <w:rPr>
          <w:rFonts w:ascii="Times New Roman" w:hAnsi="Times New Roman"/>
          <w:spacing w:val="-8"/>
          <w:sz w:val="15"/>
        </w:rPr>
        <w:t> </w:t>
      </w:r>
      <w:r>
        <w:rPr>
          <w:rFonts w:ascii="Calibri" w:hAnsi="Calibri"/>
          <w:b/>
          <w:sz w:val="15"/>
        </w:rPr>
        <w:t>original</w:t>
      </w:r>
      <w:r>
        <w:rPr>
          <w:rFonts w:ascii="Times New Roman" w:hAnsi="Times New Roman"/>
          <w:spacing w:val="-7"/>
          <w:sz w:val="15"/>
        </w:rPr>
        <w:t> </w:t>
      </w:r>
      <w:r>
        <w:rPr>
          <w:rFonts w:ascii="Calibri" w:hAnsi="Calibri"/>
          <w:sz w:val="15"/>
        </w:rPr>
        <w:t>(no</w:t>
      </w:r>
      <w:r>
        <w:rPr>
          <w:rFonts w:ascii="Times New Roman" w:hAnsi="Times New Roman"/>
          <w:spacing w:val="-8"/>
          <w:sz w:val="15"/>
        </w:rPr>
        <w:t> </w:t>
      </w:r>
      <w:r>
        <w:rPr>
          <w:rFonts w:ascii="Calibri" w:hAnsi="Calibri"/>
          <w:sz w:val="15"/>
        </w:rPr>
        <w:t>agregar,</w:t>
      </w:r>
      <w:r>
        <w:rPr>
          <w:rFonts w:ascii="Times New Roman" w:hAnsi="Times New Roman"/>
          <w:spacing w:val="-8"/>
          <w:sz w:val="15"/>
        </w:rPr>
        <w:t> </w:t>
      </w:r>
      <w:r>
        <w:rPr>
          <w:rFonts w:ascii="Calibri" w:hAnsi="Calibri"/>
          <w:sz w:val="15"/>
        </w:rPr>
        <w:t>eliminar</w:t>
      </w:r>
      <w:r>
        <w:rPr>
          <w:rFonts w:ascii="Times New Roman" w:hAnsi="Times New Roman"/>
          <w:spacing w:val="-7"/>
          <w:sz w:val="15"/>
        </w:rPr>
        <w:t> </w:t>
      </w:r>
      <w:r>
        <w:rPr>
          <w:rFonts w:ascii="Calibri" w:hAnsi="Calibri"/>
          <w:sz w:val="15"/>
        </w:rPr>
        <w:t>ni</w:t>
      </w:r>
      <w:r>
        <w:rPr>
          <w:rFonts w:ascii="Times New Roman" w:hAnsi="Times New Roman"/>
          <w:spacing w:val="-9"/>
          <w:sz w:val="15"/>
        </w:rPr>
        <w:t> </w:t>
      </w:r>
      <w:r>
        <w:rPr>
          <w:rFonts w:ascii="Calibri" w:hAnsi="Calibri"/>
          <w:sz w:val="15"/>
        </w:rPr>
        <w:t>cambiar</w:t>
      </w:r>
      <w:r>
        <w:rPr>
          <w:rFonts w:ascii="Times New Roman" w:hAnsi="Times New Roman"/>
          <w:spacing w:val="-8"/>
          <w:sz w:val="15"/>
        </w:rPr>
        <w:t> </w:t>
      </w:r>
      <w:r>
        <w:rPr>
          <w:rFonts w:ascii="Calibri" w:hAnsi="Calibri"/>
          <w:sz w:val="15"/>
        </w:rPr>
        <w:t>el</w:t>
      </w:r>
      <w:r>
        <w:rPr>
          <w:rFonts w:ascii="Times New Roman" w:hAnsi="Times New Roman"/>
          <w:spacing w:val="-9"/>
          <w:sz w:val="15"/>
        </w:rPr>
        <w:t> </w:t>
      </w:r>
      <w:r>
        <w:rPr>
          <w:rFonts w:ascii="Calibri" w:hAnsi="Calibri"/>
          <w:sz w:val="15"/>
        </w:rPr>
        <w:t>orden</w:t>
      </w:r>
      <w:r>
        <w:rPr>
          <w:rFonts w:ascii="Times New Roman" w:hAnsi="Times New Roman"/>
          <w:spacing w:val="-8"/>
          <w:sz w:val="15"/>
        </w:rPr>
        <w:t> </w:t>
      </w:r>
      <w:r>
        <w:rPr>
          <w:rFonts w:ascii="Calibri" w:hAnsi="Calibri"/>
          <w:sz w:val="15"/>
        </w:rPr>
        <w:t>de</w:t>
      </w:r>
      <w:r>
        <w:rPr>
          <w:rFonts w:ascii="Times New Roman" w:hAnsi="Times New Roman"/>
          <w:spacing w:val="-9"/>
          <w:sz w:val="15"/>
        </w:rPr>
        <w:t> </w:t>
      </w:r>
      <w:r>
        <w:rPr>
          <w:rFonts w:ascii="Calibri" w:hAnsi="Calibri"/>
          <w:sz w:val="15"/>
        </w:rPr>
        <w:t>columnas</w:t>
      </w:r>
      <w:r>
        <w:rPr>
          <w:rFonts w:ascii="Times New Roman" w:hAnsi="Times New Roman"/>
          <w:spacing w:val="-7"/>
          <w:sz w:val="15"/>
        </w:rPr>
        <w:t> </w:t>
      </w:r>
      <w:r>
        <w:rPr>
          <w:rFonts w:ascii="Calibri" w:hAnsi="Calibri"/>
          <w:sz w:val="15"/>
        </w:rPr>
        <w:t>o</w:t>
      </w:r>
      <w:r>
        <w:rPr>
          <w:rFonts w:ascii="Times New Roman" w:hAnsi="Times New Roman"/>
          <w:spacing w:val="-8"/>
          <w:sz w:val="15"/>
        </w:rPr>
        <w:t> </w:t>
      </w:r>
      <w:r>
        <w:rPr>
          <w:rFonts w:ascii="Calibri" w:hAnsi="Calibri"/>
          <w:sz w:val="15"/>
        </w:rPr>
        <w:t>filas)</w:t>
      </w:r>
      <w:r>
        <w:rPr>
          <w:rFonts w:ascii="Times New Roman" w:hAnsi="Times New Roman"/>
          <w:spacing w:val="-8"/>
          <w:sz w:val="15"/>
        </w:rPr>
        <w:t> </w:t>
      </w:r>
      <w:r>
        <w:rPr>
          <w:rFonts w:ascii="Calibri" w:hAnsi="Calibri"/>
          <w:sz w:val="15"/>
        </w:rPr>
        <w:t>y</w:t>
      </w:r>
      <w:r>
        <w:rPr>
          <w:rFonts w:ascii="Times New Roman" w:hAnsi="Times New Roman"/>
          <w:spacing w:val="-6"/>
          <w:sz w:val="15"/>
        </w:rPr>
        <w:t> </w:t>
      </w:r>
      <w:r>
        <w:rPr>
          <w:rFonts w:ascii="Calibri" w:hAnsi="Calibri"/>
          <w:b/>
          <w:sz w:val="15"/>
        </w:rPr>
        <w:t>adjúntela</w:t>
      </w:r>
      <w:r>
        <w:rPr>
          <w:rFonts w:ascii="Times New Roman" w:hAnsi="Times New Roman"/>
          <w:spacing w:val="-8"/>
          <w:sz w:val="15"/>
        </w:rPr>
        <w:t> </w:t>
      </w:r>
      <w:r>
        <w:rPr>
          <w:rFonts w:ascii="Calibri" w:hAnsi="Calibri"/>
          <w:b/>
          <w:sz w:val="15"/>
        </w:rPr>
        <w:t>en</w:t>
      </w:r>
      <w:r>
        <w:rPr>
          <w:rFonts w:ascii="Times New Roman" w:hAnsi="Times New Roman"/>
          <w:spacing w:val="-7"/>
          <w:sz w:val="15"/>
        </w:rPr>
        <w:t> </w:t>
      </w:r>
      <w:r>
        <w:rPr>
          <w:rFonts w:ascii="Calibri" w:hAnsi="Calibri"/>
          <w:b/>
          <w:sz w:val="15"/>
        </w:rPr>
        <w:t>formato</w:t>
      </w:r>
      <w:r>
        <w:rPr>
          <w:rFonts w:ascii="Times New Roman" w:hAnsi="Times New Roman"/>
          <w:spacing w:val="-7"/>
          <w:sz w:val="15"/>
        </w:rPr>
        <w:t> </w:t>
      </w:r>
      <w:r>
        <w:rPr>
          <w:rFonts w:ascii="Calibri" w:hAnsi="Calibri"/>
          <w:b/>
          <w:sz w:val="15"/>
        </w:rPr>
        <w:t>de</w:t>
      </w:r>
      <w:r>
        <w:rPr>
          <w:rFonts w:ascii="Times New Roman" w:hAnsi="Times New Roman"/>
          <w:spacing w:val="-7"/>
          <w:sz w:val="15"/>
        </w:rPr>
        <w:t> </w:t>
      </w:r>
      <w:r>
        <w:rPr>
          <w:rFonts w:ascii="Calibri" w:hAnsi="Calibri"/>
          <w:b/>
          <w:sz w:val="15"/>
        </w:rPr>
        <w:t>hoja</w:t>
      </w:r>
      <w:r>
        <w:rPr>
          <w:rFonts w:ascii="Times New Roman" w:hAnsi="Times New Roman"/>
          <w:spacing w:val="-9"/>
          <w:sz w:val="15"/>
        </w:rPr>
        <w:t> </w:t>
      </w:r>
      <w:r>
        <w:rPr>
          <w:rFonts w:ascii="Calibri" w:hAnsi="Calibri"/>
          <w:b/>
          <w:sz w:val="15"/>
        </w:rPr>
        <w:t>de</w:t>
      </w:r>
      <w:r>
        <w:rPr>
          <w:rFonts w:ascii="Times New Roman" w:hAnsi="Times New Roman"/>
          <w:spacing w:val="-6"/>
          <w:sz w:val="15"/>
        </w:rPr>
        <w:t> </w:t>
      </w:r>
      <w:r>
        <w:rPr>
          <w:rFonts w:ascii="Calibri" w:hAnsi="Calibri"/>
          <w:b/>
          <w:sz w:val="15"/>
        </w:rPr>
        <w:t>cálculo</w:t>
      </w:r>
      <w:r>
        <w:rPr>
          <w:rFonts w:ascii="Times New Roman" w:hAnsi="Times New Roman"/>
          <w:spacing w:val="-6"/>
          <w:sz w:val="15"/>
        </w:rPr>
        <w:t> </w:t>
      </w:r>
      <w:r>
        <w:rPr>
          <w:rFonts w:ascii="Calibri" w:hAnsi="Calibri"/>
          <w:sz w:val="15"/>
        </w:rPr>
        <w:t>en</w:t>
      </w:r>
      <w:r>
        <w:rPr>
          <w:rFonts w:ascii="Times New Roman" w:hAnsi="Times New Roman"/>
          <w:spacing w:val="-9"/>
          <w:sz w:val="15"/>
        </w:rPr>
        <w:t> </w:t>
      </w:r>
      <w:r>
        <w:rPr>
          <w:rFonts w:ascii="Calibri" w:hAnsi="Calibri"/>
          <w:sz w:val="15"/>
        </w:rPr>
        <w:t>el</w:t>
      </w:r>
      <w:r>
        <w:rPr>
          <w:rFonts w:ascii="Times New Roman" w:hAnsi="Times New Roman"/>
          <w:spacing w:val="-9"/>
          <w:sz w:val="15"/>
        </w:rPr>
        <w:t> </w:t>
      </w:r>
      <w:r>
        <w:rPr>
          <w:rFonts w:ascii="Calibri" w:hAnsi="Calibri"/>
          <w:sz w:val="15"/>
        </w:rPr>
        <w:t>Sistema</w:t>
      </w:r>
      <w:r>
        <w:rPr>
          <w:rFonts w:ascii="Times New Roman" w:hAnsi="Times New Roman"/>
          <w:spacing w:val="-8"/>
          <w:sz w:val="15"/>
        </w:rPr>
        <w:t> </w:t>
      </w:r>
      <w:r>
        <w:rPr>
          <w:rFonts w:ascii="Calibri" w:hAnsi="Calibri"/>
          <w:sz w:val="15"/>
        </w:rPr>
        <w:t>de</w:t>
      </w:r>
      <w:r>
        <w:rPr>
          <w:rFonts w:ascii="Times New Roman" w:hAnsi="Times New Roman"/>
          <w:spacing w:val="-8"/>
          <w:sz w:val="15"/>
        </w:rPr>
        <w:t> </w:t>
      </w:r>
      <w:r>
        <w:rPr>
          <w:rFonts w:ascii="Calibri" w:hAnsi="Calibri"/>
          <w:sz w:val="15"/>
        </w:rPr>
        <w:t>Información</w:t>
      </w:r>
      <w:r>
        <w:rPr>
          <w:rFonts w:ascii="Times New Roman" w:hAnsi="Times New Roman"/>
          <w:spacing w:val="-8"/>
          <w:sz w:val="15"/>
        </w:rPr>
        <w:t> </w:t>
      </w:r>
      <w:r>
        <w:rPr>
          <w:rFonts w:ascii="Calibri" w:hAnsi="Calibri"/>
          <w:sz w:val="15"/>
        </w:rPr>
        <w:t>sobre</w:t>
      </w:r>
      <w:r>
        <w:rPr>
          <w:rFonts w:ascii="Times New Roman" w:hAnsi="Times New Roman"/>
          <w:spacing w:val="-8"/>
          <w:sz w:val="15"/>
        </w:rPr>
        <w:t> </w:t>
      </w:r>
      <w:r>
        <w:rPr>
          <w:rFonts w:ascii="Calibri" w:hAnsi="Calibri"/>
          <w:sz w:val="15"/>
        </w:rPr>
        <w:t>Planes</w:t>
      </w:r>
      <w:r>
        <w:rPr>
          <w:rFonts w:ascii="Times New Roman" w:hAnsi="Times New Roman"/>
          <w:spacing w:val="-7"/>
          <w:sz w:val="15"/>
        </w:rPr>
        <w:t> </w:t>
      </w:r>
      <w:r>
        <w:rPr>
          <w:rFonts w:ascii="Calibri" w:hAnsi="Calibri"/>
          <w:spacing w:val="-10"/>
          <w:sz w:val="15"/>
        </w:rPr>
        <w:t>y</w:t>
      </w:r>
    </w:p>
    <w:p>
      <w:pPr>
        <w:spacing w:line="179" w:lineRule="exact" w:before="14"/>
        <w:ind w:left="66" w:right="0" w:firstLine="0"/>
        <w:jc w:val="left"/>
        <w:rPr>
          <w:rFonts w:ascii="Calibri"/>
          <w:sz w:val="15"/>
        </w:rPr>
      </w:pPr>
      <w:r>
        <w:rPr>
          <w:rFonts w:ascii="Calibri"/>
          <w:spacing w:val="-2"/>
          <w:sz w:val="15"/>
        </w:rPr>
        <w:t>Presupuestos</w:t>
      </w:r>
      <w:r>
        <w:rPr>
          <w:rFonts w:ascii="Times New Roman"/>
          <w:spacing w:val="11"/>
          <w:sz w:val="15"/>
        </w:rPr>
        <w:t> </w:t>
      </w:r>
      <w:r>
        <w:rPr>
          <w:rFonts w:ascii="Calibri"/>
          <w:spacing w:val="-2"/>
          <w:sz w:val="15"/>
        </w:rPr>
        <w:t>(SIPP).</w:t>
      </w:r>
    </w:p>
    <w:p>
      <w:pPr>
        <w:tabs>
          <w:tab w:pos="12682" w:val="left" w:leader="none"/>
        </w:tabs>
        <w:spacing w:line="216" w:lineRule="exact" w:before="0"/>
        <w:ind w:left="47" w:right="0" w:firstLine="0"/>
        <w:jc w:val="left"/>
        <w:rPr>
          <w:rFonts w:ascii="Times New Roman"/>
          <w:sz w:val="18"/>
        </w:rPr>
      </w:pPr>
      <w:r>
        <w:rPr>
          <w:rFonts w:ascii="Calibri"/>
          <w:b/>
          <w:color w:val="FFFFFF"/>
          <w:spacing w:val="-19"/>
          <w:sz w:val="18"/>
          <w:shd w:fill="E57A3B" w:color="auto" w:val="clear"/>
        </w:rPr>
        <w:t> </w:t>
      </w:r>
      <w:r>
        <w:rPr>
          <w:rFonts w:ascii="Calibri"/>
          <w:b/>
          <w:color w:val="FFFFFF"/>
          <w:spacing w:val="-2"/>
          <w:sz w:val="18"/>
          <w:shd w:fill="E57A3B" w:color="auto" w:val="clear"/>
        </w:rPr>
        <w:t>Recordatorio:</w:t>
      </w:r>
      <w:r>
        <w:rPr>
          <w:rFonts w:ascii="Times New Roman"/>
          <w:color w:val="FFFFFF"/>
          <w:sz w:val="18"/>
          <w:shd w:fill="E57A3B" w:color="auto" w:val="clear"/>
        </w:rPr>
        <w:tab/>
      </w:r>
    </w:p>
    <w:p>
      <w:pPr>
        <w:spacing w:before="13"/>
        <w:ind w:left="66" w:right="0" w:firstLine="0"/>
        <w:jc w:val="left"/>
        <w:rPr>
          <w:rFonts w:ascii="Calibri" w:hAnsi="Calibri"/>
          <w:sz w:val="15"/>
        </w:rPr>
      </w:pPr>
      <w:r>
        <w:rPr>
          <w:rFonts w:ascii="Calibri" w:hAnsi="Calibri"/>
          <w:sz w:val="15"/>
        </w:rPr>
        <mc:AlternateContent>
          <mc:Choice Requires="wps">
            <w:drawing>
              <wp:anchor distT="0" distB="0" distL="0" distR="0" allowOverlap="1" layoutInCell="1" locked="0" behindDoc="1" simplePos="0" relativeHeight="487621120">
                <wp:simplePos x="0" y="0"/>
                <wp:positionH relativeFrom="page">
                  <wp:posOffset>659894</wp:posOffset>
                </wp:positionH>
                <wp:positionV relativeFrom="paragraph">
                  <wp:posOffset>147700</wp:posOffset>
                </wp:positionV>
                <wp:extent cx="8023859" cy="154305"/>
                <wp:effectExtent l="0" t="0" r="0" b="0"/>
                <wp:wrapTopAndBottom/>
                <wp:docPr id="225" name="Graphic 225"/>
                <wp:cNvGraphicFramePr>
                  <a:graphicFrameLocks/>
                </wp:cNvGraphicFramePr>
                <a:graphic>
                  <a:graphicData uri="http://schemas.microsoft.com/office/word/2010/wordprocessingShape">
                    <wps:wsp>
                      <wps:cNvPr id="225" name="Graphic 225"/>
                      <wps:cNvSpPr/>
                      <wps:spPr>
                        <a:xfrm>
                          <a:off x="0" y="0"/>
                          <a:ext cx="8023859" cy="154305"/>
                        </a:xfrm>
                        <a:custGeom>
                          <a:avLst/>
                          <a:gdLst/>
                          <a:ahLst/>
                          <a:cxnLst/>
                          <a:rect l="l" t="t" r="r" b="b"/>
                          <a:pathLst>
                            <a:path w="8023859" h="154305">
                              <a:moveTo>
                                <a:pt x="8023604" y="0"/>
                              </a:moveTo>
                              <a:lnTo>
                                <a:pt x="0" y="0"/>
                              </a:lnTo>
                              <a:lnTo>
                                <a:pt x="0" y="153922"/>
                              </a:lnTo>
                              <a:lnTo>
                                <a:pt x="8023604" y="153922"/>
                              </a:lnTo>
                              <a:lnTo>
                                <a:pt x="8023604" y="0"/>
                              </a:lnTo>
                              <a:close/>
                            </a:path>
                          </a:pathLst>
                        </a:custGeom>
                        <a:solidFill>
                          <a:srgbClr val="E57A3B"/>
                        </a:solidFill>
                      </wps:spPr>
                      <wps:bodyPr wrap="square" lIns="0" tIns="0" rIns="0" bIns="0" rtlCol="0">
                        <a:prstTxWarp prst="textNoShape">
                          <a:avLst/>
                        </a:prstTxWarp>
                        <a:noAutofit/>
                      </wps:bodyPr>
                    </wps:wsp>
                  </a:graphicData>
                </a:graphic>
              </wp:anchor>
            </w:drawing>
          </mc:Choice>
          <mc:Fallback>
            <w:pict>
              <v:rect style="position:absolute;margin-left:51.960197pt;margin-top:11.629944pt;width:631.779859pt;height:12.119899pt;mso-position-horizontal-relative:page;mso-position-vertical-relative:paragraph;z-index:-15695360;mso-wrap-distance-left:0;mso-wrap-distance-right:0" id="docshape187" filled="true" fillcolor="#e57a3b" stroked="false">
                <v:fill type="solid"/>
                <w10:wrap type="topAndBottom"/>
              </v:rect>
            </w:pict>
          </mc:Fallback>
        </mc:AlternateContent>
      </w:r>
      <w:r>
        <w:rPr>
          <w:rFonts w:ascii="Calibri" w:hAnsi="Calibri"/>
          <w:sz w:val="15"/>
        </w:rPr>
        <w:t>1.</w:t>
      </w:r>
      <w:r>
        <w:rPr>
          <w:rFonts w:ascii="Times New Roman" w:hAnsi="Times New Roman"/>
          <w:spacing w:val="-10"/>
          <w:sz w:val="15"/>
        </w:rPr>
        <w:t> </w:t>
      </w:r>
      <w:r>
        <w:rPr>
          <w:rFonts w:ascii="Calibri" w:hAnsi="Calibri"/>
          <w:sz w:val="15"/>
        </w:rPr>
        <w:t>En</w:t>
      </w:r>
      <w:r>
        <w:rPr>
          <w:rFonts w:ascii="Times New Roman" w:hAnsi="Times New Roman"/>
          <w:spacing w:val="-8"/>
          <w:sz w:val="15"/>
        </w:rPr>
        <w:t> </w:t>
      </w:r>
      <w:r>
        <w:rPr>
          <w:rFonts w:ascii="Calibri" w:hAnsi="Calibri"/>
          <w:sz w:val="15"/>
        </w:rPr>
        <w:t>caso</w:t>
      </w:r>
      <w:r>
        <w:rPr>
          <w:rFonts w:ascii="Times New Roman" w:hAnsi="Times New Roman"/>
          <w:spacing w:val="-9"/>
          <w:sz w:val="15"/>
        </w:rPr>
        <w:t> </w:t>
      </w:r>
      <w:r>
        <w:rPr>
          <w:rFonts w:ascii="Calibri" w:hAnsi="Calibri"/>
          <w:sz w:val="15"/>
        </w:rPr>
        <w:t>de</w:t>
      </w:r>
      <w:r>
        <w:rPr>
          <w:rFonts w:ascii="Times New Roman" w:hAnsi="Times New Roman"/>
          <w:spacing w:val="-8"/>
          <w:sz w:val="15"/>
        </w:rPr>
        <w:t> </w:t>
      </w:r>
      <w:r>
        <w:rPr>
          <w:rFonts w:ascii="Calibri" w:hAnsi="Calibri"/>
          <w:sz w:val="15"/>
        </w:rPr>
        <w:t>improbación</w:t>
      </w:r>
      <w:r>
        <w:rPr>
          <w:rFonts w:ascii="Times New Roman" w:hAnsi="Times New Roman"/>
          <w:spacing w:val="-9"/>
          <w:sz w:val="15"/>
        </w:rPr>
        <w:t> </w:t>
      </w:r>
      <w:r>
        <w:rPr>
          <w:rFonts w:ascii="Calibri" w:hAnsi="Calibri"/>
          <w:sz w:val="15"/>
        </w:rPr>
        <w:t>o</w:t>
      </w:r>
      <w:r>
        <w:rPr>
          <w:rFonts w:ascii="Times New Roman" w:hAnsi="Times New Roman"/>
          <w:spacing w:val="-8"/>
          <w:sz w:val="15"/>
        </w:rPr>
        <w:t> </w:t>
      </w:r>
      <w:r>
        <w:rPr>
          <w:rFonts w:ascii="Calibri" w:hAnsi="Calibri"/>
          <w:sz w:val="15"/>
        </w:rPr>
        <w:t>archivo</w:t>
      </w:r>
      <w:r>
        <w:rPr>
          <w:rFonts w:ascii="Times New Roman" w:hAnsi="Times New Roman"/>
          <w:spacing w:val="-8"/>
          <w:sz w:val="15"/>
        </w:rPr>
        <w:t> </w:t>
      </w:r>
      <w:r>
        <w:rPr>
          <w:rFonts w:ascii="Calibri" w:hAnsi="Calibri"/>
          <w:sz w:val="15"/>
        </w:rPr>
        <w:t>sin</w:t>
      </w:r>
      <w:r>
        <w:rPr>
          <w:rFonts w:ascii="Times New Roman" w:hAnsi="Times New Roman"/>
          <w:spacing w:val="-9"/>
          <w:sz w:val="15"/>
        </w:rPr>
        <w:t> </w:t>
      </w:r>
      <w:r>
        <w:rPr>
          <w:rFonts w:ascii="Calibri" w:hAnsi="Calibri"/>
          <w:sz w:val="15"/>
        </w:rPr>
        <w:t>trámite</w:t>
      </w:r>
      <w:r>
        <w:rPr>
          <w:rFonts w:ascii="Times New Roman" w:hAnsi="Times New Roman"/>
          <w:spacing w:val="-9"/>
          <w:sz w:val="15"/>
        </w:rPr>
        <w:t> </w:t>
      </w:r>
      <w:r>
        <w:rPr>
          <w:rFonts w:ascii="Calibri" w:hAnsi="Calibri"/>
          <w:sz w:val="15"/>
        </w:rPr>
        <w:t>con</w:t>
      </w:r>
      <w:r>
        <w:rPr>
          <w:rFonts w:ascii="Times New Roman" w:hAnsi="Times New Roman"/>
          <w:spacing w:val="-8"/>
          <w:sz w:val="15"/>
        </w:rPr>
        <w:t> </w:t>
      </w:r>
      <w:r>
        <w:rPr>
          <w:rFonts w:ascii="Calibri" w:hAnsi="Calibri"/>
          <w:sz w:val="15"/>
        </w:rPr>
        <w:t>efecto</w:t>
      </w:r>
      <w:r>
        <w:rPr>
          <w:rFonts w:ascii="Times New Roman" w:hAnsi="Times New Roman"/>
          <w:spacing w:val="-9"/>
          <w:sz w:val="15"/>
        </w:rPr>
        <w:t> </w:t>
      </w:r>
      <w:r>
        <w:rPr>
          <w:rFonts w:ascii="Calibri" w:hAnsi="Calibri"/>
          <w:sz w:val="15"/>
        </w:rPr>
        <w:t>de</w:t>
      </w:r>
      <w:r>
        <w:rPr>
          <w:rFonts w:ascii="Times New Roman" w:hAnsi="Times New Roman"/>
          <w:spacing w:val="-8"/>
          <w:sz w:val="15"/>
        </w:rPr>
        <w:t> </w:t>
      </w:r>
      <w:r>
        <w:rPr>
          <w:rFonts w:ascii="Calibri" w:hAnsi="Calibri"/>
          <w:sz w:val="15"/>
        </w:rPr>
        <w:t>improbación</w:t>
      </w:r>
      <w:r>
        <w:rPr>
          <w:rFonts w:ascii="Times New Roman" w:hAnsi="Times New Roman"/>
          <w:spacing w:val="-9"/>
          <w:sz w:val="15"/>
        </w:rPr>
        <w:t> </w:t>
      </w:r>
      <w:r>
        <w:rPr>
          <w:rFonts w:ascii="Calibri" w:hAnsi="Calibri"/>
          <w:sz w:val="15"/>
        </w:rPr>
        <w:t>del</w:t>
      </w:r>
      <w:r>
        <w:rPr>
          <w:rFonts w:ascii="Times New Roman" w:hAnsi="Times New Roman"/>
          <w:spacing w:val="-8"/>
          <w:sz w:val="15"/>
        </w:rPr>
        <w:t> </w:t>
      </w:r>
      <w:r>
        <w:rPr>
          <w:rFonts w:ascii="Calibri" w:hAnsi="Calibri"/>
          <w:sz w:val="15"/>
        </w:rPr>
        <w:t>presupuesto</w:t>
      </w:r>
      <w:r>
        <w:rPr>
          <w:rFonts w:ascii="Times New Roman" w:hAnsi="Times New Roman"/>
          <w:spacing w:val="-8"/>
          <w:sz w:val="15"/>
        </w:rPr>
        <w:t> </w:t>
      </w:r>
      <w:r>
        <w:rPr>
          <w:rFonts w:ascii="Calibri" w:hAnsi="Calibri"/>
          <w:sz w:val="15"/>
        </w:rPr>
        <w:t>inicial,</w:t>
      </w:r>
      <w:r>
        <w:rPr>
          <w:rFonts w:ascii="Times New Roman" w:hAnsi="Times New Roman"/>
          <w:spacing w:val="-8"/>
          <w:sz w:val="15"/>
        </w:rPr>
        <w:t> </w:t>
      </w:r>
      <w:r>
        <w:rPr>
          <w:rFonts w:ascii="Calibri" w:hAnsi="Calibri"/>
          <w:sz w:val="15"/>
        </w:rPr>
        <w:t>este</w:t>
      </w:r>
      <w:r>
        <w:rPr>
          <w:rFonts w:ascii="Times New Roman" w:hAnsi="Times New Roman"/>
          <w:spacing w:val="-9"/>
          <w:sz w:val="15"/>
        </w:rPr>
        <w:t> </w:t>
      </w:r>
      <w:r>
        <w:rPr>
          <w:rFonts w:ascii="Calibri" w:hAnsi="Calibri"/>
          <w:sz w:val="15"/>
        </w:rPr>
        <w:t>documento</w:t>
      </w:r>
      <w:r>
        <w:rPr>
          <w:rFonts w:ascii="Times New Roman" w:hAnsi="Times New Roman"/>
          <w:spacing w:val="-8"/>
          <w:sz w:val="15"/>
        </w:rPr>
        <w:t> </w:t>
      </w:r>
      <w:r>
        <w:rPr>
          <w:rFonts w:ascii="Calibri" w:hAnsi="Calibri"/>
          <w:sz w:val="15"/>
        </w:rPr>
        <w:t>deberá</w:t>
      </w:r>
      <w:r>
        <w:rPr>
          <w:rFonts w:ascii="Times New Roman" w:hAnsi="Times New Roman"/>
          <w:spacing w:val="-9"/>
          <w:sz w:val="15"/>
        </w:rPr>
        <w:t> </w:t>
      </w:r>
      <w:r>
        <w:rPr>
          <w:rFonts w:ascii="Calibri" w:hAnsi="Calibri"/>
          <w:sz w:val="15"/>
        </w:rPr>
        <w:t>ajustarse,</w:t>
      </w:r>
      <w:r>
        <w:rPr>
          <w:rFonts w:ascii="Times New Roman" w:hAnsi="Times New Roman"/>
          <w:spacing w:val="-7"/>
          <w:sz w:val="15"/>
        </w:rPr>
        <w:t> </w:t>
      </w:r>
      <w:r>
        <w:rPr>
          <w:rFonts w:ascii="Calibri" w:hAnsi="Calibri"/>
          <w:sz w:val="15"/>
        </w:rPr>
        <w:t>ser</w:t>
      </w:r>
      <w:r>
        <w:rPr>
          <w:rFonts w:ascii="Times New Roman" w:hAnsi="Times New Roman"/>
          <w:spacing w:val="-8"/>
          <w:sz w:val="15"/>
        </w:rPr>
        <w:t> </w:t>
      </w:r>
      <w:r>
        <w:rPr>
          <w:rFonts w:ascii="Calibri" w:hAnsi="Calibri"/>
          <w:sz w:val="15"/>
        </w:rPr>
        <w:t>conocido</w:t>
      </w:r>
      <w:r>
        <w:rPr>
          <w:rFonts w:ascii="Times New Roman" w:hAnsi="Times New Roman"/>
          <w:spacing w:val="-8"/>
          <w:sz w:val="15"/>
        </w:rPr>
        <w:t> </w:t>
      </w:r>
      <w:r>
        <w:rPr>
          <w:rFonts w:ascii="Calibri" w:hAnsi="Calibri"/>
          <w:sz w:val="15"/>
        </w:rPr>
        <w:t>por</w:t>
      </w:r>
      <w:r>
        <w:rPr>
          <w:rFonts w:ascii="Times New Roman" w:hAnsi="Times New Roman"/>
          <w:spacing w:val="-8"/>
          <w:sz w:val="15"/>
        </w:rPr>
        <w:t> </w:t>
      </w:r>
      <w:r>
        <w:rPr>
          <w:rFonts w:ascii="Calibri" w:hAnsi="Calibri"/>
          <w:sz w:val="15"/>
        </w:rPr>
        <w:t>el</w:t>
      </w:r>
      <w:r>
        <w:rPr>
          <w:rFonts w:ascii="Times New Roman" w:hAnsi="Times New Roman"/>
          <w:spacing w:val="-9"/>
          <w:sz w:val="15"/>
        </w:rPr>
        <w:t> </w:t>
      </w:r>
      <w:r>
        <w:rPr>
          <w:rFonts w:ascii="Calibri" w:hAnsi="Calibri"/>
          <w:sz w:val="15"/>
        </w:rPr>
        <w:t>Jerarca</w:t>
      </w:r>
      <w:r>
        <w:rPr>
          <w:rFonts w:ascii="Times New Roman" w:hAnsi="Times New Roman"/>
          <w:spacing w:val="-8"/>
          <w:sz w:val="15"/>
        </w:rPr>
        <w:t> </w:t>
      </w:r>
      <w:r>
        <w:rPr>
          <w:rFonts w:ascii="Calibri" w:hAnsi="Calibri"/>
          <w:sz w:val="15"/>
        </w:rPr>
        <w:t>y</w:t>
      </w:r>
      <w:r>
        <w:rPr>
          <w:rFonts w:ascii="Times New Roman" w:hAnsi="Times New Roman"/>
          <w:spacing w:val="-7"/>
          <w:sz w:val="15"/>
        </w:rPr>
        <w:t> </w:t>
      </w:r>
      <w:r>
        <w:rPr>
          <w:rFonts w:ascii="Calibri" w:hAnsi="Calibri"/>
          <w:sz w:val="15"/>
        </w:rPr>
        <w:t>presentarse</w:t>
      </w:r>
      <w:r>
        <w:rPr>
          <w:rFonts w:ascii="Times New Roman" w:hAnsi="Times New Roman"/>
          <w:spacing w:val="-8"/>
          <w:sz w:val="15"/>
        </w:rPr>
        <w:t> </w:t>
      </w:r>
      <w:r>
        <w:rPr>
          <w:rFonts w:ascii="Calibri" w:hAnsi="Calibri"/>
          <w:sz w:val="15"/>
        </w:rPr>
        <w:t>adjunto</w:t>
      </w:r>
      <w:r>
        <w:rPr>
          <w:rFonts w:ascii="Times New Roman" w:hAnsi="Times New Roman"/>
          <w:spacing w:val="-9"/>
          <w:sz w:val="15"/>
        </w:rPr>
        <w:t> </w:t>
      </w:r>
      <w:r>
        <w:rPr>
          <w:rFonts w:ascii="Calibri" w:hAnsi="Calibri"/>
          <w:sz w:val="15"/>
        </w:rPr>
        <w:t>al</w:t>
      </w:r>
      <w:r>
        <w:rPr>
          <w:rFonts w:ascii="Times New Roman" w:hAnsi="Times New Roman"/>
          <w:spacing w:val="-9"/>
          <w:sz w:val="15"/>
        </w:rPr>
        <w:t> </w:t>
      </w:r>
      <w:r>
        <w:rPr>
          <w:rFonts w:ascii="Calibri" w:hAnsi="Calibri"/>
          <w:sz w:val="15"/>
        </w:rPr>
        <w:t>primer</w:t>
      </w:r>
      <w:r>
        <w:rPr>
          <w:rFonts w:ascii="Times New Roman" w:hAnsi="Times New Roman"/>
          <w:spacing w:val="-7"/>
          <w:sz w:val="15"/>
        </w:rPr>
        <w:t> </w:t>
      </w:r>
      <w:r>
        <w:rPr>
          <w:rFonts w:ascii="Calibri" w:hAnsi="Calibri"/>
          <w:spacing w:val="-2"/>
          <w:sz w:val="15"/>
        </w:rPr>
        <w:t>presupuesto</w:t>
      </w:r>
    </w:p>
    <w:p>
      <w:pPr>
        <w:pStyle w:val="BodyText"/>
        <w:spacing w:before="5"/>
        <w:rPr>
          <w:rFonts w:ascii="Calibri"/>
          <w:sz w:val="9"/>
        </w:rPr>
      </w:pPr>
    </w:p>
    <w:tbl>
      <w:tblPr>
        <w:tblW w:w="0" w:type="auto"/>
        <w:jc w:val="left"/>
        <w:tblInd w:w="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5634"/>
        <w:gridCol w:w="4981"/>
      </w:tblGrid>
      <w:tr>
        <w:trPr>
          <w:trHeight w:val="225" w:hRule="atLeast"/>
        </w:trPr>
        <w:tc>
          <w:tcPr>
            <w:tcW w:w="5634" w:type="dxa"/>
            <w:shd w:val="clear" w:color="auto" w:fill="394999"/>
          </w:tcPr>
          <w:p>
            <w:pPr>
              <w:pStyle w:val="TableParagraph"/>
              <w:spacing w:line="187" w:lineRule="exact" w:before="17"/>
              <w:ind w:left="14"/>
              <w:jc w:val="center"/>
              <w:rPr>
                <w:rFonts w:ascii="Calibri" w:hAnsi="Calibri"/>
                <w:b/>
                <w:sz w:val="16"/>
              </w:rPr>
            </w:pPr>
            <w:r>
              <w:rPr>
                <w:rFonts w:ascii="Calibri" w:hAnsi="Calibri"/>
                <w:b/>
                <w:color w:val="FFFFFF"/>
                <w:spacing w:val="-2"/>
                <w:w w:val="105"/>
                <w:sz w:val="16"/>
              </w:rPr>
              <w:t>Nombre</w:t>
            </w:r>
            <w:r>
              <w:rPr>
                <w:rFonts w:ascii="Times New Roman" w:hAnsi="Times New Roman"/>
                <w:color w:val="FFFFFF"/>
                <w:spacing w:val="-5"/>
                <w:w w:val="105"/>
                <w:sz w:val="16"/>
              </w:rPr>
              <w:t> </w:t>
            </w:r>
            <w:r>
              <w:rPr>
                <w:rFonts w:ascii="Calibri" w:hAnsi="Calibri"/>
                <w:b/>
                <w:color w:val="FFFFFF"/>
                <w:spacing w:val="-2"/>
                <w:w w:val="105"/>
                <w:sz w:val="16"/>
              </w:rPr>
              <w:t>de</w:t>
            </w:r>
            <w:r>
              <w:rPr>
                <w:rFonts w:ascii="Times New Roman" w:hAnsi="Times New Roman"/>
                <w:color w:val="FFFFFF"/>
                <w:spacing w:val="-5"/>
                <w:w w:val="105"/>
                <w:sz w:val="16"/>
              </w:rPr>
              <w:t> </w:t>
            </w:r>
            <w:r>
              <w:rPr>
                <w:rFonts w:ascii="Calibri" w:hAnsi="Calibri"/>
                <w:b/>
                <w:color w:val="FFFFFF"/>
                <w:spacing w:val="-2"/>
                <w:w w:val="105"/>
                <w:sz w:val="16"/>
              </w:rPr>
              <w:t>la</w:t>
            </w:r>
            <w:r>
              <w:rPr>
                <w:rFonts w:ascii="Times New Roman" w:hAnsi="Times New Roman"/>
                <w:color w:val="FFFFFF"/>
                <w:spacing w:val="-5"/>
                <w:w w:val="105"/>
                <w:sz w:val="16"/>
              </w:rPr>
              <w:t> </w:t>
            </w:r>
            <w:r>
              <w:rPr>
                <w:rFonts w:ascii="Calibri" w:hAnsi="Calibri"/>
                <w:b/>
                <w:color w:val="FFFFFF"/>
                <w:spacing w:val="-2"/>
                <w:w w:val="105"/>
                <w:sz w:val="16"/>
              </w:rPr>
              <w:t>Institución:</w:t>
            </w:r>
          </w:p>
        </w:tc>
        <w:tc>
          <w:tcPr>
            <w:tcW w:w="4981" w:type="dxa"/>
          </w:tcPr>
          <w:p>
            <w:pPr>
              <w:pStyle w:val="TableParagraph"/>
              <w:spacing w:line="168" w:lineRule="exact" w:before="37"/>
              <w:ind w:left="1357"/>
              <w:rPr>
                <w:rFonts w:ascii="Calibri"/>
                <w:sz w:val="15"/>
              </w:rPr>
            </w:pPr>
            <w:r>
              <w:rPr>
                <w:rFonts w:ascii="Calibri"/>
                <w:sz w:val="15"/>
              </w:rPr>
              <w:t>INSTITUTO</w:t>
            </w:r>
            <w:r>
              <w:rPr>
                <w:rFonts w:ascii="Times New Roman"/>
                <w:spacing w:val="-6"/>
                <w:sz w:val="15"/>
              </w:rPr>
              <w:t> </w:t>
            </w:r>
            <w:r>
              <w:rPr>
                <w:rFonts w:ascii="Calibri"/>
                <w:sz w:val="15"/>
              </w:rPr>
              <w:t>MIXTO</w:t>
            </w:r>
            <w:r>
              <w:rPr>
                <w:rFonts w:ascii="Times New Roman"/>
                <w:spacing w:val="-6"/>
                <w:sz w:val="15"/>
              </w:rPr>
              <w:t> </w:t>
            </w:r>
            <w:r>
              <w:rPr>
                <w:rFonts w:ascii="Calibri"/>
                <w:sz w:val="15"/>
              </w:rPr>
              <w:t>DE</w:t>
            </w:r>
            <w:r>
              <w:rPr>
                <w:rFonts w:ascii="Times New Roman"/>
                <w:spacing w:val="-5"/>
                <w:sz w:val="15"/>
              </w:rPr>
              <w:t> </w:t>
            </w:r>
            <w:r>
              <w:rPr>
                <w:rFonts w:ascii="Calibri"/>
                <w:sz w:val="15"/>
              </w:rPr>
              <w:t>AYUDA</w:t>
            </w:r>
            <w:r>
              <w:rPr>
                <w:rFonts w:ascii="Times New Roman"/>
                <w:spacing w:val="-7"/>
                <w:sz w:val="15"/>
              </w:rPr>
              <w:t> </w:t>
            </w:r>
            <w:r>
              <w:rPr>
                <w:rFonts w:ascii="Calibri"/>
                <w:spacing w:val="-2"/>
                <w:sz w:val="15"/>
              </w:rPr>
              <w:t>SOCIAL</w:t>
            </w:r>
          </w:p>
        </w:tc>
      </w:tr>
    </w:tbl>
    <w:p>
      <w:pPr>
        <w:pStyle w:val="BodyText"/>
        <w:spacing w:before="2" w:after="1"/>
        <w:rPr>
          <w:rFonts w:ascii="Calibri"/>
          <w:sz w:val="6"/>
        </w:rPr>
      </w:pPr>
    </w:p>
    <w:tbl>
      <w:tblPr>
        <w:tblW w:w="0" w:type="auto"/>
        <w:jc w:val="left"/>
        <w:tblInd w:w="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5627"/>
        <w:gridCol w:w="1330"/>
        <w:gridCol w:w="1330"/>
        <w:gridCol w:w="991"/>
        <w:gridCol w:w="1329"/>
      </w:tblGrid>
      <w:tr>
        <w:trPr>
          <w:trHeight w:val="270" w:hRule="atLeast"/>
        </w:trPr>
        <w:tc>
          <w:tcPr>
            <w:tcW w:w="10607" w:type="dxa"/>
            <w:gridSpan w:val="5"/>
            <w:shd w:val="clear" w:color="auto" w:fill="394999"/>
          </w:tcPr>
          <w:p>
            <w:pPr>
              <w:pStyle w:val="TableParagraph"/>
              <w:spacing w:line="240" w:lineRule="exact" w:before="11"/>
              <w:ind w:left="35"/>
              <w:jc w:val="center"/>
              <w:rPr>
                <w:rFonts w:ascii="Calibri"/>
                <w:b/>
                <w:sz w:val="21"/>
              </w:rPr>
            </w:pPr>
            <w:r>
              <w:rPr>
                <w:rFonts w:ascii="Calibri"/>
                <w:b/>
                <w:color w:val="FFFFFF"/>
                <w:sz w:val="21"/>
              </w:rPr>
              <w:t>MONTOS</w:t>
            </w:r>
            <w:r>
              <w:rPr>
                <w:rFonts w:ascii="Times New Roman"/>
                <w:color w:val="FFFFFF"/>
                <w:spacing w:val="-6"/>
                <w:sz w:val="21"/>
              </w:rPr>
              <w:t> </w:t>
            </w:r>
            <w:r>
              <w:rPr>
                <w:rFonts w:ascii="Calibri"/>
                <w:b/>
                <w:color w:val="FFFFFF"/>
                <w:sz w:val="21"/>
              </w:rPr>
              <w:t>DE</w:t>
            </w:r>
            <w:r>
              <w:rPr>
                <w:rFonts w:ascii="Times New Roman"/>
                <w:color w:val="FFFFFF"/>
                <w:spacing w:val="-6"/>
                <w:sz w:val="21"/>
              </w:rPr>
              <w:t> </w:t>
            </w:r>
            <w:r>
              <w:rPr>
                <w:rFonts w:ascii="Calibri"/>
                <w:b/>
                <w:color w:val="FFFFFF"/>
                <w:sz w:val="21"/>
              </w:rPr>
              <w:t>INGRESOS</w:t>
            </w:r>
            <w:r>
              <w:rPr>
                <w:rFonts w:ascii="Times New Roman"/>
                <w:color w:val="FFFFFF"/>
                <w:spacing w:val="-5"/>
                <w:sz w:val="21"/>
              </w:rPr>
              <w:t> </w:t>
            </w:r>
            <w:r>
              <w:rPr>
                <w:rFonts w:ascii="Calibri"/>
                <w:b/>
                <w:color w:val="FFFFFF"/>
                <w:sz w:val="21"/>
              </w:rPr>
              <w:t>EN</w:t>
            </w:r>
            <w:r>
              <w:rPr>
                <w:rFonts w:ascii="Times New Roman"/>
                <w:color w:val="FFFFFF"/>
                <w:spacing w:val="-6"/>
                <w:sz w:val="21"/>
              </w:rPr>
              <w:t> </w:t>
            </w:r>
            <w:r>
              <w:rPr>
                <w:rFonts w:ascii="Calibri"/>
                <w:b/>
                <w:color w:val="FFFFFF"/>
                <w:sz w:val="21"/>
              </w:rPr>
              <w:t>MILLONES</w:t>
            </w:r>
            <w:r>
              <w:rPr>
                <w:rFonts w:ascii="Times New Roman"/>
                <w:color w:val="FFFFFF"/>
                <w:spacing w:val="-5"/>
                <w:sz w:val="21"/>
              </w:rPr>
              <w:t> </w:t>
            </w:r>
            <w:r>
              <w:rPr>
                <w:rFonts w:ascii="Calibri"/>
                <w:b/>
                <w:color w:val="FFFFFF"/>
                <w:sz w:val="21"/>
              </w:rPr>
              <w:t>DE</w:t>
            </w:r>
            <w:r>
              <w:rPr>
                <w:rFonts w:ascii="Times New Roman"/>
                <w:color w:val="FFFFFF"/>
                <w:spacing w:val="-5"/>
                <w:sz w:val="21"/>
              </w:rPr>
              <w:t> </w:t>
            </w:r>
            <w:r>
              <w:rPr>
                <w:rFonts w:ascii="Calibri"/>
                <w:b/>
                <w:color w:val="FFFFFF"/>
                <w:spacing w:val="-2"/>
                <w:sz w:val="21"/>
              </w:rPr>
              <w:t>COLONES</w:t>
            </w:r>
          </w:p>
        </w:tc>
      </w:tr>
      <w:tr>
        <w:trPr>
          <w:trHeight w:val="213" w:hRule="atLeast"/>
        </w:trPr>
        <w:tc>
          <w:tcPr>
            <w:tcW w:w="5627" w:type="dxa"/>
            <w:tcBorders>
              <w:left w:val="nil"/>
            </w:tcBorders>
          </w:tcPr>
          <w:p>
            <w:pPr>
              <w:pStyle w:val="TableParagraph"/>
              <w:spacing w:line="180" w:lineRule="exact" w:before="13"/>
              <w:ind w:left="29"/>
              <w:jc w:val="center"/>
              <w:rPr>
                <w:rFonts w:ascii="Calibri"/>
                <w:b/>
                <w:sz w:val="16"/>
              </w:rPr>
            </w:pPr>
            <w:r>
              <w:rPr>
                <w:rFonts w:ascii="Calibri"/>
                <w:b/>
                <w:spacing w:val="-2"/>
                <w:w w:val="105"/>
                <w:sz w:val="16"/>
              </w:rPr>
              <w:t>Nombre</w:t>
            </w:r>
            <w:r>
              <w:rPr>
                <w:rFonts w:ascii="Times New Roman"/>
                <w:spacing w:val="-5"/>
                <w:w w:val="105"/>
                <w:sz w:val="16"/>
              </w:rPr>
              <w:t> </w:t>
            </w:r>
            <w:r>
              <w:rPr>
                <w:rFonts w:ascii="Calibri"/>
                <w:b/>
                <w:spacing w:val="-2"/>
                <w:w w:val="105"/>
                <w:sz w:val="16"/>
              </w:rPr>
              <w:t>de</w:t>
            </w:r>
            <w:r>
              <w:rPr>
                <w:rFonts w:ascii="Times New Roman"/>
                <w:spacing w:val="-5"/>
                <w:w w:val="105"/>
                <w:sz w:val="16"/>
              </w:rPr>
              <w:t> </w:t>
            </w:r>
            <w:r>
              <w:rPr>
                <w:rFonts w:ascii="Calibri"/>
                <w:b/>
                <w:spacing w:val="-2"/>
                <w:w w:val="105"/>
                <w:sz w:val="16"/>
              </w:rPr>
              <w:t>la</w:t>
            </w:r>
            <w:r>
              <w:rPr>
                <w:rFonts w:ascii="Times New Roman"/>
                <w:spacing w:val="-5"/>
                <w:w w:val="105"/>
                <w:sz w:val="16"/>
              </w:rPr>
              <w:t> </w:t>
            </w:r>
            <w:r>
              <w:rPr>
                <w:rFonts w:ascii="Calibri"/>
                <w:b/>
                <w:spacing w:val="-2"/>
                <w:w w:val="105"/>
                <w:sz w:val="16"/>
              </w:rPr>
              <w:t>partida</w:t>
            </w:r>
          </w:p>
        </w:tc>
        <w:tc>
          <w:tcPr>
            <w:tcW w:w="1330" w:type="dxa"/>
          </w:tcPr>
          <w:p>
            <w:pPr>
              <w:pStyle w:val="TableParagraph"/>
              <w:spacing w:line="180" w:lineRule="exact" w:before="13"/>
              <w:ind w:left="32"/>
              <w:jc w:val="center"/>
              <w:rPr>
                <w:rFonts w:ascii="Calibri"/>
                <w:b/>
                <w:sz w:val="16"/>
              </w:rPr>
            </w:pPr>
            <w:r>
              <w:rPr>
                <w:rFonts w:ascii="Calibri"/>
                <w:b/>
                <w:spacing w:val="-4"/>
                <w:w w:val="105"/>
                <w:sz w:val="16"/>
              </w:rPr>
              <w:t>2026</w:t>
            </w:r>
          </w:p>
        </w:tc>
        <w:tc>
          <w:tcPr>
            <w:tcW w:w="1330" w:type="dxa"/>
          </w:tcPr>
          <w:p>
            <w:pPr>
              <w:pStyle w:val="TableParagraph"/>
              <w:spacing w:line="180" w:lineRule="exact" w:before="13"/>
              <w:ind w:left="32" w:right="1"/>
              <w:jc w:val="center"/>
              <w:rPr>
                <w:rFonts w:ascii="Calibri"/>
                <w:b/>
                <w:sz w:val="16"/>
              </w:rPr>
            </w:pPr>
            <w:r>
              <w:rPr>
                <w:rFonts w:ascii="Calibri"/>
                <w:b/>
                <w:spacing w:val="-4"/>
                <w:w w:val="105"/>
                <w:sz w:val="16"/>
              </w:rPr>
              <w:t>2027</w:t>
            </w:r>
          </w:p>
        </w:tc>
        <w:tc>
          <w:tcPr>
            <w:tcW w:w="991" w:type="dxa"/>
          </w:tcPr>
          <w:p>
            <w:pPr>
              <w:pStyle w:val="TableParagraph"/>
              <w:spacing w:line="180" w:lineRule="exact" w:before="13"/>
              <w:ind w:left="334"/>
              <w:rPr>
                <w:rFonts w:ascii="Calibri"/>
                <w:b/>
                <w:sz w:val="16"/>
              </w:rPr>
            </w:pPr>
            <w:r>
              <w:rPr>
                <w:rFonts w:ascii="Calibri"/>
                <w:b/>
                <w:spacing w:val="-4"/>
                <w:w w:val="105"/>
                <w:sz w:val="16"/>
              </w:rPr>
              <w:t>2028</w:t>
            </w:r>
          </w:p>
        </w:tc>
        <w:tc>
          <w:tcPr>
            <w:tcW w:w="1329" w:type="dxa"/>
          </w:tcPr>
          <w:p>
            <w:pPr>
              <w:pStyle w:val="TableParagraph"/>
              <w:spacing w:line="180" w:lineRule="exact" w:before="13"/>
              <w:ind w:left="36" w:right="4"/>
              <w:jc w:val="center"/>
              <w:rPr>
                <w:rFonts w:ascii="Calibri"/>
                <w:b/>
                <w:sz w:val="16"/>
              </w:rPr>
            </w:pPr>
            <w:r>
              <w:rPr>
                <w:rFonts w:ascii="Calibri"/>
                <w:b/>
                <w:spacing w:val="-4"/>
                <w:w w:val="105"/>
                <w:sz w:val="16"/>
              </w:rPr>
              <w:t>2029</w:t>
            </w:r>
          </w:p>
        </w:tc>
      </w:tr>
      <w:tr>
        <w:trPr>
          <w:trHeight w:val="213" w:hRule="atLeast"/>
        </w:trPr>
        <w:tc>
          <w:tcPr>
            <w:tcW w:w="5627" w:type="dxa"/>
            <w:tcBorders>
              <w:left w:val="nil"/>
            </w:tcBorders>
            <w:shd w:val="clear" w:color="auto" w:fill="E57A3B"/>
          </w:tcPr>
          <w:p>
            <w:pPr>
              <w:pStyle w:val="TableParagraph"/>
              <w:spacing w:line="168" w:lineRule="exact" w:before="25"/>
              <w:ind w:left="35"/>
              <w:rPr>
                <w:rFonts w:ascii="Calibri"/>
                <w:b/>
                <w:sz w:val="15"/>
              </w:rPr>
            </w:pPr>
            <w:r>
              <w:rPr>
                <w:rFonts w:ascii="Calibri"/>
                <w:b/>
                <w:color w:val="FFFFFF"/>
                <w:sz w:val="15"/>
              </w:rPr>
              <w:t>1.</w:t>
            </w:r>
            <w:r>
              <w:rPr>
                <w:rFonts w:ascii="Times New Roman"/>
                <w:color w:val="FFFFFF"/>
                <w:spacing w:val="-5"/>
                <w:sz w:val="15"/>
              </w:rPr>
              <w:t> </w:t>
            </w:r>
            <w:r>
              <w:rPr>
                <w:rFonts w:ascii="Calibri"/>
                <w:b/>
                <w:color w:val="FFFFFF"/>
                <w:sz w:val="15"/>
              </w:rPr>
              <w:t>INGRESOS</w:t>
            </w:r>
            <w:r>
              <w:rPr>
                <w:rFonts w:ascii="Times New Roman"/>
                <w:color w:val="FFFFFF"/>
                <w:spacing w:val="-5"/>
                <w:sz w:val="15"/>
              </w:rPr>
              <w:t> </w:t>
            </w:r>
            <w:r>
              <w:rPr>
                <w:rFonts w:ascii="Calibri"/>
                <w:b/>
                <w:color w:val="FFFFFF"/>
                <w:spacing w:val="-2"/>
                <w:sz w:val="15"/>
              </w:rPr>
              <w:t>CORRIENTES</w:t>
            </w:r>
          </w:p>
        </w:tc>
        <w:tc>
          <w:tcPr>
            <w:tcW w:w="1330" w:type="dxa"/>
            <w:shd w:val="clear" w:color="auto" w:fill="E57A3B"/>
          </w:tcPr>
          <w:p>
            <w:pPr>
              <w:pStyle w:val="TableParagraph"/>
              <w:spacing w:line="168" w:lineRule="exact" w:before="25"/>
              <w:ind w:right="52"/>
              <w:jc w:val="right"/>
              <w:rPr>
                <w:rFonts w:ascii="Calibri"/>
                <w:b/>
                <w:sz w:val="15"/>
              </w:rPr>
            </w:pPr>
            <w:r>
              <w:rPr>
                <w:rFonts w:ascii="Calibri"/>
                <w:b/>
                <w:color w:val="FFFFFF"/>
                <w:spacing w:val="-2"/>
                <w:sz w:val="15"/>
              </w:rPr>
              <w:t>258,487.96</w:t>
            </w:r>
          </w:p>
        </w:tc>
        <w:tc>
          <w:tcPr>
            <w:tcW w:w="1330" w:type="dxa"/>
            <w:shd w:val="clear" w:color="auto" w:fill="E57A3B"/>
          </w:tcPr>
          <w:p>
            <w:pPr>
              <w:pStyle w:val="TableParagraph"/>
              <w:spacing w:line="168" w:lineRule="exact" w:before="25"/>
              <w:ind w:right="52"/>
              <w:jc w:val="right"/>
              <w:rPr>
                <w:rFonts w:ascii="Calibri"/>
                <w:b/>
                <w:sz w:val="15"/>
              </w:rPr>
            </w:pPr>
            <w:r>
              <w:rPr>
                <w:rFonts w:ascii="Calibri"/>
                <w:b/>
                <w:color w:val="FFFFFF"/>
                <w:spacing w:val="-2"/>
                <w:sz w:val="15"/>
              </w:rPr>
              <w:t>263,574.86</w:t>
            </w:r>
          </w:p>
        </w:tc>
        <w:tc>
          <w:tcPr>
            <w:tcW w:w="991" w:type="dxa"/>
            <w:shd w:val="clear" w:color="auto" w:fill="E57A3B"/>
          </w:tcPr>
          <w:p>
            <w:pPr>
              <w:pStyle w:val="TableParagraph"/>
              <w:spacing w:line="168" w:lineRule="exact" w:before="25"/>
              <w:ind w:right="51"/>
              <w:jc w:val="right"/>
              <w:rPr>
                <w:rFonts w:ascii="Calibri"/>
                <w:b/>
                <w:sz w:val="15"/>
              </w:rPr>
            </w:pPr>
            <w:r>
              <w:rPr>
                <w:rFonts w:ascii="Calibri"/>
                <w:b/>
                <w:color w:val="FFFFFF"/>
                <w:spacing w:val="-2"/>
                <w:sz w:val="15"/>
              </w:rPr>
              <w:t>268,598.20</w:t>
            </w:r>
          </w:p>
        </w:tc>
        <w:tc>
          <w:tcPr>
            <w:tcW w:w="1329" w:type="dxa"/>
            <w:shd w:val="clear" w:color="auto" w:fill="E57A3B"/>
          </w:tcPr>
          <w:p>
            <w:pPr>
              <w:pStyle w:val="TableParagraph"/>
              <w:spacing w:line="168" w:lineRule="exact" w:before="25"/>
              <w:ind w:right="51"/>
              <w:jc w:val="right"/>
              <w:rPr>
                <w:rFonts w:ascii="Calibri"/>
                <w:b/>
                <w:sz w:val="15"/>
              </w:rPr>
            </w:pPr>
            <w:r>
              <w:rPr>
                <w:rFonts w:ascii="Calibri"/>
                <w:b/>
                <w:color w:val="FFFFFF"/>
                <w:spacing w:val="-2"/>
                <w:sz w:val="15"/>
              </w:rPr>
              <w:t>273,672.79</w:t>
            </w:r>
          </w:p>
        </w:tc>
      </w:tr>
      <w:tr>
        <w:trPr>
          <w:trHeight w:val="213" w:hRule="atLeast"/>
        </w:trPr>
        <w:tc>
          <w:tcPr>
            <w:tcW w:w="5627" w:type="dxa"/>
            <w:tcBorders>
              <w:left w:val="nil"/>
            </w:tcBorders>
          </w:tcPr>
          <w:p>
            <w:pPr>
              <w:pStyle w:val="TableParagraph"/>
              <w:spacing w:line="175" w:lineRule="exact" w:before="17"/>
              <w:ind w:left="35"/>
              <w:rPr>
                <w:rFonts w:ascii="Calibri"/>
                <w:sz w:val="15"/>
              </w:rPr>
            </w:pPr>
            <w:r>
              <w:rPr>
                <w:rFonts w:ascii="Calibri"/>
                <w:sz w:val="15"/>
              </w:rPr>
              <w:t>1.1.1.0.00.00.0.0.000</w:t>
            </w:r>
            <w:r>
              <w:rPr>
                <w:rFonts w:ascii="Times New Roman"/>
                <w:spacing w:val="-5"/>
                <w:sz w:val="15"/>
              </w:rPr>
              <w:t> </w:t>
            </w:r>
            <w:r>
              <w:rPr>
                <w:rFonts w:ascii="Calibri"/>
                <w:sz w:val="15"/>
              </w:rPr>
              <w:t>IMPUESTOS</w:t>
            </w:r>
            <w:r>
              <w:rPr>
                <w:rFonts w:ascii="Times New Roman"/>
                <w:spacing w:val="-5"/>
                <w:sz w:val="15"/>
              </w:rPr>
              <w:t> </w:t>
            </w:r>
            <w:r>
              <w:rPr>
                <w:rFonts w:ascii="Calibri"/>
                <w:sz w:val="15"/>
              </w:rPr>
              <w:t>A</w:t>
            </w:r>
            <w:r>
              <w:rPr>
                <w:rFonts w:ascii="Times New Roman"/>
                <w:spacing w:val="-6"/>
                <w:sz w:val="15"/>
              </w:rPr>
              <w:t> </w:t>
            </w:r>
            <w:r>
              <w:rPr>
                <w:rFonts w:ascii="Calibri"/>
                <w:sz w:val="15"/>
              </w:rPr>
              <w:t>LOS</w:t>
            </w:r>
            <w:r>
              <w:rPr>
                <w:rFonts w:ascii="Times New Roman"/>
                <w:spacing w:val="-5"/>
                <w:sz w:val="15"/>
              </w:rPr>
              <w:t> </w:t>
            </w:r>
            <w:r>
              <w:rPr>
                <w:rFonts w:ascii="Calibri"/>
                <w:sz w:val="15"/>
              </w:rPr>
              <w:t>INGRESOS</w:t>
            </w:r>
            <w:r>
              <w:rPr>
                <w:rFonts w:ascii="Times New Roman"/>
                <w:spacing w:val="-5"/>
                <w:sz w:val="15"/>
              </w:rPr>
              <w:t> </w:t>
            </w:r>
            <w:r>
              <w:rPr>
                <w:rFonts w:ascii="Calibri"/>
                <w:sz w:val="15"/>
              </w:rPr>
              <w:t>Y</w:t>
            </w:r>
            <w:r>
              <w:rPr>
                <w:rFonts w:ascii="Times New Roman"/>
                <w:spacing w:val="-4"/>
                <w:sz w:val="15"/>
              </w:rPr>
              <w:t> </w:t>
            </w:r>
            <w:r>
              <w:rPr>
                <w:rFonts w:ascii="Calibri"/>
                <w:spacing w:val="-2"/>
                <w:sz w:val="15"/>
              </w:rPr>
              <w:t>UTILIDADES</w:t>
            </w:r>
          </w:p>
        </w:tc>
        <w:tc>
          <w:tcPr>
            <w:tcW w:w="1330" w:type="dxa"/>
          </w:tcPr>
          <w:p>
            <w:pPr>
              <w:pStyle w:val="TableParagraph"/>
              <w:rPr>
                <w:rFonts w:ascii="Times New Roman"/>
                <w:sz w:val="14"/>
              </w:rPr>
            </w:pPr>
          </w:p>
        </w:tc>
        <w:tc>
          <w:tcPr>
            <w:tcW w:w="1330" w:type="dxa"/>
          </w:tcPr>
          <w:p>
            <w:pPr>
              <w:pStyle w:val="TableParagraph"/>
              <w:rPr>
                <w:rFonts w:ascii="Times New Roman"/>
                <w:sz w:val="14"/>
              </w:rPr>
            </w:pPr>
          </w:p>
        </w:tc>
        <w:tc>
          <w:tcPr>
            <w:tcW w:w="991" w:type="dxa"/>
          </w:tcPr>
          <w:p>
            <w:pPr>
              <w:pStyle w:val="TableParagraph"/>
              <w:rPr>
                <w:rFonts w:ascii="Times New Roman"/>
                <w:sz w:val="14"/>
              </w:rPr>
            </w:pPr>
          </w:p>
        </w:tc>
        <w:tc>
          <w:tcPr>
            <w:tcW w:w="1329" w:type="dxa"/>
          </w:tcPr>
          <w:p>
            <w:pPr>
              <w:pStyle w:val="TableParagraph"/>
              <w:rPr>
                <w:rFonts w:ascii="Times New Roman"/>
                <w:sz w:val="14"/>
              </w:rPr>
            </w:pPr>
          </w:p>
        </w:tc>
      </w:tr>
      <w:tr>
        <w:trPr>
          <w:trHeight w:val="213" w:hRule="atLeast"/>
        </w:trPr>
        <w:tc>
          <w:tcPr>
            <w:tcW w:w="5627" w:type="dxa"/>
            <w:tcBorders>
              <w:left w:val="nil"/>
            </w:tcBorders>
          </w:tcPr>
          <w:p>
            <w:pPr>
              <w:pStyle w:val="TableParagraph"/>
              <w:spacing w:line="175" w:lineRule="exact" w:before="18"/>
              <w:ind w:left="35"/>
              <w:rPr>
                <w:rFonts w:ascii="Calibri"/>
                <w:sz w:val="15"/>
              </w:rPr>
            </w:pPr>
            <w:r>
              <w:rPr>
                <w:rFonts w:ascii="Calibri"/>
                <w:sz w:val="15"/>
              </w:rPr>
              <w:t>1.1.2.0.00.00.0.0.000</w:t>
            </w:r>
            <w:r>
              <w:rPr>
                <w:rFonts w:ascii="Times New Roman"/>
                <w:spacing w:val="-6"/>
                <w:sz w:val="15"/>
              </w:rPr>
              <w:t> </w:t>
            </w:r>
            <w:r>
              <w:rPr>
                <w:rFonts w:ascii="Calibri"/>
                <w:sz w:val="15"/>
              </w:rPr>
              <w:t>IMPUESTOS</w:t>
            </w:r>
            <w:r>
              <w:rPr>
                <w:rFonts w:ascii="Times New Roman"/>
                <w:spacing w:val="-6"/>
                <w:sz w:val="15"/>
              </w:rPr>
              <w:t> </w:t>
            </w:r>
            <w:r>
              <w:rPr>
                <w:rFonts w:ascii="Calibri"/>
                <w:sz w:val="15"/>
              </w:rPr>
              <w:t>SOBRE</w:t>
            </w:r>
            <w:r>
              <w:rPr>
                <w:rFonts w:ascii="Times New Roman"/>
                <w:spacing w:val="-5"/>
                <w:sz w:val="15"/>
              </w:rPr>
              <w:t> </w:t>
            </w:r>
            <w:r>
              <w:rPr>
                <w:rFonts w:ascii="Calibri"/>
                <w:sz w:val="15"/>
              </w:rPr>
              <w:t>LA</w:t>
            </w:r>
            <w:r>
              <w:rPr>
                <w:rFonts w:ascii="Times New Roman"/>
                <w:spacing w:val="-7"/>
                <w:sz w:val="15"/>
              </w:rPr>
              <w:t> </w:t>
            </w:r>
            <w:r>
              <w:rPr>
                <w:rFonts w:ascii="Calibri"/>
                <w:spacing w:val="-2"/>
                <w:sz w:val="15"/>
              </w:rPr>
              <w:t>PROPIEDAD</w:t>
            </w:r>
          </w:p>
        </w:tc>
        <w:tc>
          <w:tcPr>
            <w:tcW w:w="1330" w:type="dxa"/>
          </w:tcPr>
          <w:p>
            <w:pPr>
              <w:pStyle w:val="TableParagraph"/>
              <w:rPr>
                <w:rFonts w:ascii="Times New Roman"/>
                <w:sz w:val="14"/>
              </w:rPr>
            </w:pPr>
          </w:p>
        </w:tc>
        <w:tc>
          <w:tcPr>
            <w:tcW w:w="1330" w:type="dxa"/>
          </w:tcPr>
          <w:p>
            <w:pPr>
              <w:pStyle w:val="TableParagraph"/>
              <w:rPr>
                <w:rFonts w:ascii="Times New Roman"/>
                <w:sz w:val="14"/>
              </w:rPr>
            </w:pPr>
          </w:p>
        </w:tc>
        <w:tc>
          <w:tcPr>
            <w:tcW w:w="991" w:type="dxa"/>
          </w:tcPr>
          <w:p>
            <w:pPr>
              <w:pStyle w:val="TableParagraph"/>
              <w:rPr>
                <w:rFonts w:ascii="Times New Roman"/>
                <w:sz w:val="14"/>
              </w:rPr>
            </w:pPr>
          </w:p>
        </w:tc>
        <w:tc>
          <w:tcPr>
            <w:tcW w:w="1329" w:type="dxa"/>
          </w:tcPr>
          <w:p>
            <w:pPr>
              <w:pStyle w:val="TableParagraph"/>
              <w:rPr>
                <w:rFonts w:ascii="Times New Roman"/>
                <w:sz w:val="14"/>
              </w:rPr>
            </w:pPr>
          </w:p>
        </w:tc>
      </w:tr>
      <w:tr>
        <w:trPr>
          <w:trHeight w:val="213" w:hRule="atLeast"/>
        </w:trPr>
        <w:tc>
          <w:tcPr>
            <w:tcW w:w="5627" w:type="dxa"/>
            <w:tcBorders>
              <w:left w:val="nil"/>
            </w:tcBorders>
          </w:tcPr>
          <w:p>
            <w:pPr>
              <w:pStyle w:val="TableParagraph"/>
              <w:spacing w:line="175" w:lineRule="exact" w:before="17"/>
              <w:ind w:left="35"/>
              <w:rPr>
                <w:rFonts w:ascii="Calibri"/>
                <w:sz w:val="15"/>
              </w:rPr>
            </w:pPr>
            <w:r>
              <w:rPr>
                <w:rFonts w:ascii="Calibri"/>
                <w:sz w:val="15"/>
              </w:rPr>
              <w:t>1.1.3.0.00.00.0.0.000</w:t>
            </w:r>
            <w:r>
              <w:rPr>
                <w:rFonts w:ascii="Times New Roman"/>
                <w:spacing w:val="-5"/>
                <w:sz w:val="15"/>
              </w:rPr>
              <w:t> </w:t>
            </w:r>
            <w:r>
              <w:rPr>
                <w:rFonts w:ascii="Calibri"/>
                <w:sz w:val="15"/>
              </w:rPr>
              <w:t>IMPUESTOS</w:t>
            </w:r>
            <w:r>
              <w:rPr>
                <w:rFonts w:ascii="Times New Roman"/>
                <w:spacing w:val="-5"/>
                <w:sz w:val="15"/>
              </w:rPr>
              <w:t> </w:t>
            </w:r>
            <w:r>
              <w:rPr>
                <w:rFonts w:ascii="Calibri"/>
                <w:sz w:val="15"/>
              </w:rPr>
              <w:t>SOBRE</w:t>
            </w:r>
            <w:r>
              <w:rPr>
                <w:rFonts w:ascii="Times New Roman"/>
                <w:spacing w:val="-5"/>
                <w:sz w:val="15"/>
              </w:rPr>
              <w:t> </w:t>
            </w:r>
            <w:r>
              <w:rPr>
                <w:rFonts w:ascii="Calibri"/>
                <w:sz w:val="15"/>
              </w:rPr>
              <w:t>BIENES</w:t>
            </w:r>
            <w:r>
              <w:rPr>
                <w:rFonts w:ascii="Times New Roman"/>
                <w:spacing w:val="-5"/>
                <w:sz w:val="15"/>
              </w:rPr>
              <w:t> </w:t>
            </w:r>
            <w:r>
              <w:rPr>
                <w:rFonts w:ascii="Calibri"/>
                <w:sz w:val="15"/>
              </w:rPr>
              <w:t>Y</w:t>
            </w:r>
            <w:r>
              <w:rPr>
                <w:rFonts w:ascii="Times New Roman"/>
                <w:spacing w:val="-5"/>
                <w:sz w:val="15"/>
              </w:rPr>
              <w:t> </w:t>
            </w:r>
            <w:r>
              <w:rPr>
                <w:rFonts w:ascii="Calibri"/>
                <w:spacing w:val="-2"/>
                <w:sz w:val="15"/>
              </w:rPr>
              <w:t>SERVICIOS</w:t>
            </w:r>
          </w:p>
        </w:tc>
        <w:tc>
          <w:tcPr>
            <w:tcW w:w="1330" w:type="dxa"/>
          </w:tcPr>
          <w:p>
            <w:pPr>
              <w:pStyle w:val="TableParagraph"/>
              <w:spacing w:line="168" w:lineRule="exact" w:before="25"/>
              <w:ind w:right="52"/>
              <w:jc w:val="right"/>
              <w:rPr>
                <w:rFonts w:ascii="Calibri"/>
                <w:sz w:val="15"/>
              </w:rPr>
            </w:pPr>
            <w:r>
              <w:rPr>
                <w:rFonts w:ascii="Calibri"/>
                <w:spacing w:val="-2"/>
                <w:sz w:val="15"/>
              </w:rPr>
              <w:t>1,189.22</w:t>
            </w:r>
          </w:p>
        </w:tc>
        <w:tc>
          <w:tcPr>
            <w:tcW w:w="1330" w:type="dxa"/>
          </w:tcPr>
          <w:p>
            <w:pPr>
              <w:pStyle w:val="TableParagraph"/>
              <w:spacing w:line="168" w:lineRule="exact" w:before="25"/>
              <w:ind w:right="52"/>
              <w:jc w:val="right"/>
              <w:rPr>
                <w:rFonts w:ascii="Calibri"/>
                <w:sz w:val="15"/>
              </w:rPr>
            </w:pPr>
            <w:r>
              <w:rPr>
                <w:rFonts w:ascii="Calibri"/>
                <w:spacing w:val="-2"/>
                <w:sz w:val="15"/>
              </w:rPr>
              <w:t>1,228.47</w:t>
            </w:r>
          </w:p>
        </w:tc>
        <w:tc>
          <w:tcPr>
            <w:tcW w:w="991" w:type="dxa"/>
          </w:tcPr>
          <w:p>
            <w:pPr>
              <w:pStyle w:val="TableParagraph"/>
              <w:spacing w:line="168" w:lineRule="exact" w:before="25"/>
              <w:ind w:right="51"/>
              <w:jc w:val="right"/>
              <w:rPr>
                <w:rFonts w:ascii="Calibri"/>
                <w:sz w:val="15"/>
              </w:rPr>
            </w:pPr>
            <w:r>
              <w:rPr>
                <w:rFonts w:ascii="Calibri"/>
                <w:spacing w:val="-2"/>
                <w:sz w:val="15"/>
              </w:rPr>
              <w:t>1,293.13</w:t>
            </w:r>
          </w:p>
        </w:tc>
        <w:tc>
          <w:tcPr>
            <w:tcW w:w="1329" w:type="dxa"/>
          </w:tcPr>
          <w:p>
            <w:pPr>
              <w:pStyle w:val="TableParagraph"/>
              <w:spacing w:line="168" w:lineRule="exact" w:before="25"/>
              <w:ind w:right="51"/>
              <w:jc w:val="right"/>
              <w:rPr>
                <w:rFonts w:ascii="Calibri"/>
                <w:sz w:val="15"/>
              </w:rPr>
            </w:pPr>
            <w:r>
              <w:rPr>
                <w:rFonts w:ascii="Calibri"/>
                <w:spacing w:val="-2"/>
                <w:sz w:val="15"/>
              </w:rPr>
              <w:t>1,355.06</w:t>
            </w:r>
          </w:p>
        </w:tc>
      </w:tr>
      <w:tr>
        <w:trPr>
          <w:trHeight w:val="385" w:hRule="atLeast"/>
        </w:trPr>
        <w:tc>
          <w:tcPr>
            <w:tcW w:w="5627" w:type="dxa"/>
            <w:tcBorders>
              <w:left w:val="nil"/>
            </w:tcBorders>
          </w:tcPr>
          <w:p>
            <w:pPr>
              <w:pStyle w:val="TableParagraph"/>
              <w:spacing w:line="177" w:lineRule="exact"/>
              <w:ind w:left="35"/>
              <w:rPr>
                <w:rFonts w:ascii="Calibri"/>
                <w:sz w:val="15"/>
              </w:rPr>
            </w:pPr>
            <w:r>
              <w:rPr>
                <w:rFonts w:ascii="Calibri"/>
                <w:sz w:val="15"/>
              </w:rPr>
              <w:t>1.1.4.0.00.00.0.0.000</w:t>
            </w:r>
            <w:r>
              <w:rPr>
                <w:rFonts w:ascii="Times New Roman"/>
                <w:spacing w:val="-5"/>
                <w:sz w:val="15"/>
              </w:rPr>
              <w:t> </w:t>
            </w:r>
            <w:r>
              <w:rPr>
                <w:rFonts w:ascii="Calibri"/>
                <w:sz w:val="15"/>
              </w:rPr>
              <w:t>IMPUESTOS</w:t>
            </w:r>
            <w:r>
              <w:rPr>
                <w:rFonts w:ascii="Times New Roman"/>
                <w:spacing w:val="-5"/>
                <w:sz w:val="15"/>
              </w:rPr>
              <w:t> </w:t>
            </w:r>
            <w:r>
              <w:rPr>
                <w:rFonts w:ascii="Calibri"/>
                <w:sz w:val="15"/>
              </w:rPr>
              <w:t>SOBRE</w:t>
            </w:r>
            <w:r>
              <w:rPr>
                <w:rFonts w:ascii="Times New Roman"/>
                <w:spacing w:val="-6"/>
                <w:sz w:val="15"/>
              </w:rPr>
              <w:t> </w:t>
            </w:r>
            <w:r>
              <w:rPr>
                <w:rFonts w:ascii="Calibri"/>
                <w:sz w:val="15"/>
              </w:rPr>
              <w:t>COMERCIO</w:t>
            </w:r>
            <w:r>
              <w:rPr>
                <w:rFonts w:ascii="Times New Roman"/>
                <w:spacing w:val="-5"/>
                <w:sz w:val="15"/>
              </w:rPr>
              <w:t> </w:t>
            </w:r>
            <w:r>
              <w:rPr>
                <w:rFonts w:ascii="Calibri"/>
                <w:sz w:val="15"/>
              </w:rPr>
              <w:t>EXTERIOR</w:t>
            </w:r>
            <w:r>
              <w:rPr>
                <w:rFonts w:ascii="Times New Roman"/>
                <w:spacing w:val="-5"/>
                <w:sz w:val="15"/>
              </w:rPr>
              <w:t> </w:t>
            </w:r>
            <w:r>
              <w:rPr>
                <w:rFonts w:ascii="Calibri"/>
                <w:sz w:val="15"/>
              </w:rPr>
              <w:t>Y</w:t>
            </w:r>
            <w:r>
              <w:rPr>
                <w:rFonts w:ascii="Times New Roman"/>
                <w:spacing w:val="-5"/>
                <w:sz w:val="15"/>
              </w:rPr>
              <w:t> </w:t>
            </w:r>
            <w:r>
              <w:rPr>
                <w:rFonts w:ascii="Calibri"/>
                <w:spacing w:val="-2"/>
                <w:sz w:val="15"/>
              </w:rPr>
              <w:t>TRANSACCIONES</w:t>
            </w:r>
          </w:p>
          <w:p>
            <w:pPr>
              <w:pStyle w:val="TableParagraph"/>
              <w:spacing w:line="175" w:lineRule="exact" w:before="13"/>
              <w:ind w:left="35"/>
              <w:rPr>
                <w:rFonts w:ascii="Calibri"/>
                <w:sz w:val="15"/>
              </w:rPr>
            </w:pPr>
            <w:r>
              <w:rPr>
                <w:rFonts w:ascii="Calibri"/>
                <w:spacing w:val="-2"/>
                <w:sz w:val="15"/>
              </w:rPr>
              <w:t>INTERNACIONALES</w:t>
            </w:r>
          </w:p>
        </w:tc>
        <w:tc>
          <w:tcPr>
            <w:tcW w:w="1330" w:type="dxa"/>
          </w:tcPr>
          <w:p>
            <w:pPr>
              <w:pStyle w:val="TableParagraph"/>
              <w:rPr>
                <w:rFonts w:ascii="Times New Roman"/>
                <w:sz w:val="14"/>
              </w:rPr>
            </w:pPr>
          </w:p>
        </w:tc>
        <w:tc>
          <w:tcPr>
            <w:tcW w:w="1330" w:type="dxa"/>
          </w:tcPr>
          <w:p>
            <w:pPr>
              <w:pStyle w:val="TableParagraph"/>
              <w:rPr>
                <w:rFonts w:ascii="Times New Roman"/>
                <w:sz w:val="14"/>
              </w:rPr>
            </w:pPr>
          </w:p>
        </w:tc>
        <w:tc>
          <w:tcPr>
            <w:tcW w:w="991" w:type="dxa"/>
          </w:tcPr>
          <w:p>
            <w:pPr>
              <w:pStyle w:val="TableParagraph"/>
              <w:rPr>
                <w:rFonts w:ascii="Times New Roman"/>
                <w:sz w:val="14"/>
              </w:rPr>
            </w:pPr>
          </w:p>
        </w:tc>
        <w:tc>
          <w:tcPr>
            <w:tcW w:w="1329" w:type="dxa"/>
          </w:tcPr>
          <w:p>
            <w:pPr>
              <w:pStyle w:val="TableParagraph"/>
              <w:rPr>
                <w:rFonts w:ascii="Times New Roman"/>
                <w:sz w:val="14"/>
              </w:rPr>
            </w:pPr>
          </w:p>
        </w:tc>
      </w:tr>
      <w:tr>
        <w:trPr>
          <w:trHeight w:val="213" w:hRule="atLeast"/>
        </w:trPr>
        <w:tc>
          <w:tcPr>
            <w:tcW w:w="5627" w:type="dxa"/>
            <w:tcBorders>
              <w:left w:val="nil"/>
            </w:tcBorders>
          </w:tcPr>
          <w:p>
            <w:pPr>
              <w:pStyle w:val="TableParagraph"/>
              <w:spacing w:line="175" w:lineRule="exact" w:before="17"/>
              <w:ind w:left="35"/>
              <w:rPr>
                <w:rFonts w:ascii="Calibri"/>
                <w:sz w:val="15"/>
              </w:rPr>
            </w:pPr>
            <w:r>
              <w:rPr>
                <w:rFonts w:ascii="Calibri"/>
                <w:sz w:val="15"/>
              </w:rPr>
              <w:t>1.1.9.0.00.00.0.0.000</w:t>
            </w:r>
            <w:r>
              <w:rPr>
                <w:rFonts w:ascii="Times New Roman"/>
                <w:spacing w:val="-5"/>
                <w:sz w:val="15"/>
              </w:rPr>
              <w:t> </w:t>
            </w:r>
            <w:r>
              <w:rPr>
                <w:rFonts w:ascii="Calibri"/>
                <w:sz w:val="15"/>
              </w:rPr>
              <w:t>OTROS</w:t>
            </w:r>
            <w:r>
              <w:rPr>
                <w:rFonts w:ascii="Times New Roman"/>
                <w:spacing w:val="-4"/>
                <w:sz w:val="15"/>
              </w:rPr>
              <w:t> </w:t>
            </w:r>
            <w:r>
              <w:rPr>
                <w:rFonts w:ascii="Calibri"/>
                <w:sz w:val="15"/>
              </w:rPr>
              <w:t>INGRESOS</w:t>
            </w:r>
            <w:r>
              <w:rPr>
                <w:rFonts w:ascii="Times New Roman"/>
                <w:spacing w:val="-4"/>
                <w:sz w:val="15"/>
              </w:rPr>
              <w:t> </w:t>
            </w:r>
            <w:r>
              <w:rPr>
                <w:rFonts w:ascii="Calibri"/>
                <w:spacing w:val="-2"/>
                <w:sz w:val="15"/>
              </w:rPr>
              <w:t>TRIBUTARIOS</w:t>
            </w:r>
          </w:p>
        </w:tc>
        <w:tc>
          <w:tcPr>
            <w:tcW w:w="1330" w:type="dxa"/>
          </w:tcPr>
          <w:p>
            <w:pPr>
              <w:pStyle w:val="TableParagraph"/>
              <w:rPr>
                <w:rFonts w:ascii="Times New Roman"/>
                <w:sz w:val="14"/>
              </w:rPr>
            </w:pPr>
          </w:p>
        </w:tc>
        <w:tc>
          <w:tcPr>
            <w:tcW w:w="1330" w:type="dxa"/>
          </w:tcPr>
          <w:p>
            <w:pPr>
              <w:pStyle w:val="TableParagraph"/>
              <w:rPr>
                <w:rFonts w:ascii="Times New Roman"/>
                <w:sz w:val="14"/>
              </w:rPr>
            </w:pPr>
          </w:p>
        </w:tc>
        <w:tc>
          <w:tcPr>
            <w:tcW w:w="991" w:type="dxa"/>
          </w:tcPr>
          <w:p>
            <w:pPr>
              <w:pStyle w:val="TableParagraph"/>
              <w:rPr>
                <w:rFonts w:ascii="Times New Roman"/>
                <w:sz w:val="14"/>
              </w:rPr>
            </w:pPr>
          </w:p>
        </w:tc>
        <w:tc>
          <w:tcPr>
            <w:tcW w:w="1329" w:type="dxa"/>
          </w:tcPr>
          <w:p>
            <w:pPr>
              <w:pStyle w:val="TableParagraph"/>
              <w:rPr>
                <w:rFonts w:ascii="Times New Roman"/>
                <w:sz w:val="14"/>
              </w:rPr>
            </w:pPr>
          </w:p>
        </w:tc>
      </w:tr>
      <w:tr>
        <w:trPr>
          <w:trHeight w:val="213" w:hRule="atLeast"/>
        </w:trPr>
        <w:tc>
          <w:tcPr>
            <w:tcW w:w="5627" w:type="dxa"/>
            <w:tcBorders>
              <w:left w:val="nil"/>
            </w:tcBorders>
          </w:tcPr>
          <w:p>
            <w:pPr>
              <w:pStyle w:val="TableParagraph"/>
              <w:spacing w:line="175" w:lineRule="exact" w:before="17"/>
              <w:ind w:left="35"/>
              <w:rPr>
                <w:rFonts w:ascii="Calibri"/>
                <w:sz w:val="15"/>
              </w:rPr>
            </w:pPr>
            <w:r>
              <w:rPr>
                <w:rFonts w:ascii="Calibri"/>
                <w:sz w:val="15"/>
              </w:rPr>
              <w:t>1.2.1.0.00.00.0.0.000</w:t>
            </w:r>
            <w:r>
              <w:rPr>
                <w:rFonts w:ascii="Times New Roman"/>
                <w:spacing w:val="-9"/>
                <w:sz w:val="15"/>
              </w:rPr>
              <w:t> </w:t>
            </w:r>
            <w:r>
              <w:rPr>
                <w:rFonts w:ascii="Calibri"/>
                <w:sz w:val="15"/>
              </w:rPr>
              <w:t>CONTRIBUCIONES</w:t>
            </w:r>
            <w:r>
              <w:rPr>
                <w:rFonts w:ascii="Times New Roman"/>
                <w:spacing w:val="-6"/>
                <w:sz w:val="15"/>
              </w:rPr>
              <w:t> </w:t>
            </w:r>
            <w:r>
              <w:rPr>
                <w:rFonts w:ascii="Calibri"/>
                <w:sz w:val="15"/>
              </w:rPr>
              <w:t>A</w:t>
            </w:r>
            <w:r>
              <w:rPr>
                <w:rFonts w:ascii="Times New Roman"/>
                <w:spacing w:val="-8"/>
                <w:sz w:val="15"/>
              </w:rPr>
              <w:t> </w:t>
            </w:r>
            <w:r>
              <w:rPr>
                <w:rFonts w:ascii="Calibri"/>
                <w:sz w:val="15"/>
              </w:rPr>
              <w:t>LA</w:t>
            </w:r>
            <w:r>
              <w:rPr>
                <w:rFonts w:ascii="Times New Roman"/>
                <w:spacing w:val="-7"/>
                <w:sz w:val="15"/>
              </w:rPr>
              <w:t> </w:t>
            </w:r>
            <w:r>
              <w:rPr>
                <w:rFonts w:ascii="Calibri"/>
                <w:sz w:val="15"/>
              </w:rPr>
              <w:t>SEGURIDAD</w:t>
            </w:r>
            <w:r>
              <w:rPr>
                <w:rFonts w:ascii="Times New Roman"/>
                <w:spacing w:val="-6"/>
                <w:sz w:val="15"/>
              </w:rPr>
              <w:t> </w:t>
            </w:r>
            <w:r>
              <w:rPr>
                <w:rFonts w:ascii="Calibri"/>
                <w:spacing w:val="-2"/>
                <w:sz w:val="15"/>
              </w:rPr>
              <w:t>SOCIAL</w:t>
            </w:r>
          </w:p>
        </w:tc>
        <w:tc>
          <w:tcPr>
            <w:tcW w:w="1330" w:type="dxa"/>
          </w:tcPr>
          <w:p>
            <w:pPr>
              <w:pStyle w:val="TableParagraph"/>
              <w:spacing w:line="168" w:lineRule="exact" w:before="25"/>
              <w:ind w:right="52"/>
              <w:jc w:val="right"/>
              <w:rPr>
                <w:rFonts w:ascii="Calibri"/>
                <w:sz w:val="15"/>
              </w:rPr>
            </w:pPr>
            <w:r>
              <w:rPr>
                <w:rFonts w:ascii="Calibri"/>
                <w:spacing w:val="-2"/>
                <w:sz w:val="15"/>
              </w:rPr>
              <w:t>55,744.05</w:t>
            </w:r>
          </w:p>
        </w:tc>
        <w:tc>
          <w:tcPr>
            <w:tcW w:w="1330" w:type="dxa"/>
          </w:tcPr>
          <w:p>
            <w:pPr>
              <w:pStyle w:val="TableParagraph"/>
              <w:spacing w:line="168" w:lineRule="exact" w:before="25"/>
              <w:ind w:right="52"/>
              <w:jc w:val="right"/>
              <w:rPr>
                <w:rFonts w:ascii="Calibri"/>
                <w:sz w:val="15"/>
              </w:rPr>
            </w:pPr>
            <w:r>
              <w:rPr>
                <w:rFonts w:ascii="Calibri"/>
                <w:spacing w:val="-2"/>
                <w:sz w:val="15"/>
              </w:rPr>
              <w:t>58,858.30</w:t>
            </w:r>
          </w:p>
        </w:tc>
        <w:tc>
          <w:tcPr>
            <w:tcW w:w="991" w:type="dxa"/>
          </w:tcPr>
          <w:p>
            <w:pPr>
              <w:pStyle w:val="TableParagraph"/>
              <w:spacing w:line="168" w:lineRule="exact" w:before="25"/>
              <w:ind w:right="51"/>
              <w:jc w:val="right"/>
              <w:rPr>
                <w:rFonts w:ascii="Calibri"/>
                <w:sz w:val="15"/>
              </w:rPr>
            </w:pPr>
            <w:r>
              <w:rPr>
                <w:rFonts w:ascii="Calibri"/>
                <w:spacing w:val="-2"/>
                <w:sz w:val="15"/>
              </w:rPr>
              <w:t>61,956.10</w:t>
            </w:r>
          </w:p>
        </w:tc>
        <w:tc>
          <w:tcPr>
            <w:tcW w:w="1329" w:type="dxa"/>
          </w:tcPr>
          <w:p>
            <w:pPr>
              <w:pStyle w:val="TableParagraph"/>
              <w:spacing w:line="168" w:lineRule="exact" w:before="25"/>
              <w:ind w:right="51"/>
              <w:jc w:val="right"/>
              <w:rPr>
                <w:rFonts w:ascii="Calibri"/>
                <w:sz w:val="15"/>
              </w:rPr>
            </w:pPr>
            <w:r>
              <w:rPr>
                <w:rFonts w:ascii="Calibri"/>
                <w:spacing w:val="-2"/>
                <w:sz w:val="15"/>
              </w:rPr>
              <w:t>64,923.56</w:t>
            </w:r>
          </w:p>
        </w:tc>
      </w:tr>
      <w:tr>
        <w:trPr>
          <w:trHeight w:val="213" w:hRule="atLeast"/>
        </w:trPr>
        <w:tc>
          <w:tcPr>
            <w:tcW w:w="5627" w:type="dxa"/>
            <w:tcBorders>
              <w:left w:val="nil"/>
            </w:tcBorders>
          </w:tcPr>
          <w:p>
            <w:pPr>
              <w:pStyle w:val="TableParagraph"/>
              <w:spacing w:line="175" w:lineRule="exact" w:before="17"/>
              <w:ind w:left="35"/>
              <w:rPr>
                <w:rFonts w:ascii="Calibri"/>
                <w:sz w:val="15"/>
              </w:rPr>
            </w:pPr>
            <w:r>
              <w:rPr>
                <w:rFonts w:ascii="Calibri"/>
                <w:sz w:val="15"/>
              </w:rPr>
              <w:t>1.3.1.0.00.00.0.0.000</w:t>
            </w:r>
            <w:r>
              <w:rPr>
                <w:rFonts w:ascii="Times New Roman"/>
                <w:spacing w:val="-5"/>
                <w:sz w:val="15"/>
              </w:rPr>
              <w:t> </w:t>
            </w:r>
            <w:r>
              <w:rPr>
                <w:rFonts w:ascii="Calibri"/>
                <w:sz w:val="15"/>
              </w:rPr>
              <w:t>VENTA</w:t>
            </w:r>
            <w:r>
              <w:rPr>
                <w:rFonts w:ascii="Times New Roman"/>
                <w:spacing w:val="-6"/>
                <w:sz w:val="15"/>
              </w:rPr>
              <w:t> </w:t>
            </w:r>
            <w:r>
              <w:rPr>
                <w:rFonts w:ascii="Calibri"/>
                <w:sz w:val="15"/>
              </w:rPr>
              <w:t>DE</w:t>
            </w:r>
            <w:r>
              <w:rPr>
                <w:rFonts w:ascii="Times New Roman"/>
                <w:spacing w:val="-4"/>
                <w:sz w:val="15"/>
              </w:rPr>
              <w:t> </w:t>
            </w:r>
            <w:r>
              <w:rPr>
                <w:rFonts w:ascii="Calibri"/>
                <w:sz w:val="15"/>
              </w:rPr>
              <w:t>BIENES</w:t>
            </w:r>
            <w:r>
              <w:rPr>
                <w:rFonts w:ascii="Times New Roman"/>
                <w:spacing w:val="-4"/>
                <w:sz w:val="15"/>
              </w:rPr>
              <w:t> </w:t>
            </w:r>
            <w:r>
              <w:rPr>
                <w:rFonts w:ascii="Calibri"/>
                <w:sz w:val="15"/>
              </w:rPr>
              <w:t>Y</w:t>
            </w:r>
            <w:r>
              <w:rPr>
                <w:rFonts w:ascii="Times New Roman"/>
                <w:spacing w:val="-4"/>
                <w:sz w:val="15"/>
              </w:rPr>
              <w:t> </w:t>
            </w:r>
            <w:r>
              <w:rPr>
                <w:rFonts w:ascii="Calibri"/>
                <w:spacing w:val="-2"/>
                <w:sz w:val="15"/>
              </w:rPr>
              <w:t>SERVICIOS</w:t>
            </w:r>
          </w:p>
        </w:tc>
        <w:tc>
          <w:tcPr>
            <w:tcW w:w="1330" w:type="dxa"/>
          </w:tcPr>
          <w:p>
            <w:pPr>
              <w:pStyle w:val="TableParagraph"/>
              <w:spacing w:line="168" w:lineRule="exact" w:before="25"/>
              <w:ind w:right="52"/>
              <w:jc w:val="right"/>
              <w:rPr>
                <w:rFonts w:ascii="Calibri"/>
                <w:sz w:val="15"/>
              </w:rPr>
            </w:pPr>
            <w:r>
              <w:rPr>
                <w:rFonts w:ascii="Calibri"/>
                <w:spacing w:val="-2"/>
                <w:sz w:val="15"/>
              </w:rPr>
              <w:t>23,698.52</w:t>
            </w:r>
          </w:p>
        </w:tc>
        <w:tc>
          <w:tcPr>
            <w:tcW w:w="1330" w:type="dxa"/>
          </w:tcPr>
          <w:p>
            <w:pPr>
              <w:pStyle w:val="TableParagraph"/>
              <w:spacing w:line="168" w:lineRule="exact" w:before="25"/>
              <w:ind w:right="52"/>
              <w:jc w:val="right"/>
              <w:rPr>
                <w:rFonts w:ascii="Calibri"/>
                <w:sz w:val="15"/>
              </w:rPr>
            </w:pPr>
            <w:r>
              <w:rPr>
                <w:rFonts w:ascii="Calibri"/>
                <w:spacing w:val="-2"/>
                <w:sz w:val="15"/>
              </w:rPr>
              <w:t>25,019.22</w:t>
            </w:r>
          </w:p>
        </w:tc>
        <w:tc>
          <w:tcPr>
            <w:tcW w:w="991" w:type="dxa"/>
          </w:tcPr>
          <w:p>
            <w:pPr>
              <w:pStyle w:val="TableParagraph"/>
              <w:spacing w:line="168" w:lineRule="exact" w:before="25"/>
              <w:ind w:right="51"/>
              <w:jc w:val="right"/>
              <w:rPr>
                <w:rFonts w:ascii="Calibri"/>
                <w:sz w:val="15"/>
              </w:rPr>
            </w:pPr>
            <w:r>
              <w:rPr>
                <w:rFonts w:ascii="Calibri"/>
                <w:spacing w:val="-2"/>
                <w:sz w:val="15"/>
              </w:rPr>
              <w:t>26,210.62</w:t>
            </w:r>
          </w:p>
        </w:tc>
        <w:tc>
          <w:tcPr>
            <w:tcW w:w="1329" w:type="dxa"/>
          </w:tcPr>
          <w:p>
            <w:pPr>
              <w:pStyle w:val="TableParagraph"/>
              <w:spacing w:line="168" w:lineRule="exact" w:before="25"/>
              <w:ind w:right="51"/>
              <w:jc w:val="right"/>
              <w:rPr>
                <w:rFonts w:ascii="Calibri"/>
                <w:sz w:val="15"/>
              </w:rPr>
            </w:pPr>
            <w:r>
              <w:rPr>
                <w:rFonts w:ascii="Calibri"/>
                <w:spacing w:val="-2"/>
                <w:sz w:val="15"/>
              </w:rPr>
              <w:t>27,521.16</w:t>
            </w:r>
          </w:p>
        </w:tc>
      </w:tr>
      <w:tr>
        <w:trPr>
          <w:trHeight w:val="213" w:hRule="atLeast"/>
        </w:trPr>
        <w:tc>
          <w:tcPr>
            <w:tcW w:w="5627" w:type="dxa"/>
            <w:tcBorders>
              <w:left w:val="nil"/>
            </w:tcBorders>
          </w:tcPr>
          <w:p>
            <w:pPr>
              <w:pStyle w:val="TableParagraph"/>
              <w:spacing w:line="175" w:lineRule="exact" w:before="17"/>
              <w:ind w:left="35"/>
              <w:rPr>
                <w:rFonts w:ascii="Calibri"/>
                <w:sz w:val="15"/>
              </w:rPr>
            </w:pPr>
            <w:r>
              <w:rPr>
                <w:rFonts w:ascii="Calibri"/>
                <w:sz w:val="15"/>
              </w:rPr>
              <w:t>1.3.2.0.00.00.0.0.000</w:t>
            </w:r>
            <w:r>
              <w:rPr>
                <w:rFonts w:ascii="Times New Roman"/>
                <w:spacing w:val="-5"/>
                <w:sz w:val="15"/>
              </w:rPr>
              <w:t> </w:t>
            </w:r>
            <w:r>
              <w:rPr>
                <w:rFonts w:ascii="Calibri"/>
                <w:sz w:val="15"/>
              </w:rPr>
              <w:t>INGRESOS</w:t>
            </w:r>
            <w:r>
              <w:rPr>
                <w:rFonts w:ascii="Times New Roman"/>
                <w:spacing w:val="-5"/>
                <w:sz w:val="15"/>
              </w:rPr>
              <w:t> </w:t>
            </w:r>
            <w:r>
              <w:rPr>
                <w:rFonts w:ascii="Calibri"/>
                <w:sz w:val="15"/>
              </w:rPr>
              <w:t>DE</w:t>
            </w:r>
            <w:r>
              <w:rPr>
                <w:rFonts w:ascii="Times New Roman"/>
                <w:spacing w:val="-5"/>
                <w:sz w:val="15"/>
              </w:rPr>
              <w:t> </w:t>
            </w:r>
            <w:r>
              <w:rPr>
                <w:rFonts w:ascii="Calibri"/>
                <w:sz w:val="15"/>
              </w:rPr>
              <w:t>LA</w:t>
            </w:r>
            <w:r>
              <w:rPr>
                <w:rFonts w:ascii="Times New Roman"/>
                <w:spacing w:val="-6"/>
                <w:sz w:val="15"/>
              </w:rPr>
              <w:t> </w:t>
            </w:r>
            <w:r>
              <w:rPr>
                <w:rFonts w:ascii="Calibri"/>
                <w:spacing w:val="-2"/>
                <w:sz w:val="15"/>
              </w:rPr>
              <w:t>PROPIEDAD</w:t>
            </w:r>
          </w:p>
        </w:tc>
        <w:tc>
          <w:tcPr>
            <w:tcW w:w="1330" w:type="dxa"/>
          </w:tcPr>
          <w:p>
            <w:pPr>
              <w:pStyle w:val="TableParagraph"/>
              <w:spacing w:line="168" w:lineRule="exact" w:before="25"/>
              <w:ind w:right="52"/>
              <w:jc w:val="right"/>
              <w:rPr>
                <w:rFonts w:ascii="Calibri"/>
                <w:sz w:val="15"/>
              </w:rPr>
            </w:pPr>
            <w:r>
              <w:rPr>
                <w:rFonts w:ascii="Calibri"/>
                <w:spacing w:val="-2"/>
                <w:sz w:val="15"/>
              </w:rPr>
              <w:t>2,587.16</w:t>
            </w:r>
          </w:p>
        </w:tc>
        <w:tc>
          <w:tcPr>
            <w:tcW w:w="1330" w:type="dxa"/>
          </w:tcPr>
          <w:p>
            <w:pPr>
              <w:pStyle w:val="TableParagraph"/>
              <w:spacing w:line="168" w:lineRule="exact" w:before="25"/>
              <w:ind w:right="52"/>
              <w:jc w:val="right"/>
              <w:rPr>
                <w:rFonts w:ascii="Calibri"/>
                <w:sz w:val="15"/>
              </w:rPr>
            </w:pPr>
            <w:r>
              <w:rPr>
                <w:rFonts w:ascii="Calibri"/>
                <w:spacing w:val="-2"/>
                <w:sz w:val="15"/>
              </w:rPr>
              <w:t>2,897.23</w:t>
            </w:r>
          </w:p>
        </w:tc>
        <w:tc>
          <w:tcPr>
            <w:tcW w:w="991" w:type="dxa"/>
          </w:tcPr>
          <w:p>
            <w:pPr>
              <w:pStyle w:val="TableParagraph"/>
              <w:spacing w:line="168" w:lineRule="exact" w:before="25"/>
              <w:ind w:right="51"/>
              <w:jc w:val="right"/>
              <w:rPr>
                <w:rFonts w:ascii="Calibri"/>
                <w:sz w:val="15"/>
              </w:rPr>
            </w:pPr>
            <w:r>
              <w:rPr>
                <w:rFonts w:ascii="Calibri"/>
                <w:spacing w:val="-2"/>
                <w:sz w:val="15"/>
              </w:rPr>
              <w:t>3,244.49</w:t>
            </w:r>
          </w:p>
        </w:tc>
        <w:tc>
          <w:tcPr>
            <w:tcW w:w="1329" w:type="dxa"/>
          </w:tcPr>
          <w:p>
            <w:pPr>
              <w:pStyle w:val="TableParagraph"/>
              <w:spacing w:line="168" w:lineRule="exact" w:before="25"/>
              <w:ind w:right="51"/>
              <w:jc w:val="right"/>
              <w:rPr>
                <w:rFonts w:ascii="Calibri"/>
                <w:sz w:val="15"/>
              </w:rPr>
            </w:pPr>
            <w:r>
              <w:rPr>
                <w:rFonts w:ascii="Calibri"/>
                <w:spacing w:val="-2"/>
                <w:sz w:val="15"/>
              </w:rPr>
              <w:t>3,633.39</w:t>
            </w:r>
          </w:p>
        </w:tc>
      </w:tr>
      <w:tr>
        <w:trPr>
          <w:trHeight w:val="213" w:hRule="atLeast"/>
        </w:trPr>
        <w:tc>
          <w:tcPr>
            <w:tcW w:w="5627" w:type="dxa"/>
            <w:tcBorders>
              <w:left w:val="nil"/>
            </w:tcBorders>
          </w:tcPr>
          <w:p>
            <w:pPr>
              <w:pStyle w:val="TableParagraph"/>
              <w:spacing w:line="175" w:lineRule="exact" w:before="17"/>
              <w:ind w:left="35"/>
              <w:rPr>
                <w:rFonts w:ascii="Calibri"/>
                <w:sz w:val="15"/>
              </w:rPr>
            </w:pPr>
            <w:r>
              <w:rPr>
                <w:rFonts w:ascii="Calibri"/>
                <w:sz w:val="15"/>
              </w:rPr>
              <w:t>1.3.3.0.00.00.0.0.000</w:t>
            </w:r>
            <w:r>
              <w:rPr>
                <w:rFonts w:ascii="Times New Roman"/>
                <w:spacing w:val="-6"/>
                <w:sz w:val="15"/>
              </w:rPr>
              <w:t> </w:t>
            </w:r>
            <w:r>
              <w:rPr>
                <w:rFonts w:ascii="Calibri"/>
                <w:sz w:val="15"/>
              </w:rPr>
              <w:t>MULTAS,</w:t>
            </w:r>
            <w:r>
              <w:rPr>
                <w:rFonts w:ascii="Times New Roman"/>
                <w:spacing w:val="-6"/>
                <w:sz w:val="15"/>
              </w:rPr>
              <w:t> </w:t>
            </w:r>
            <w:r>
              <w:rPr>
                <w:rFonts w:ascii="Calibri"/>
                <w:sz w:val="15"/>
              </w:rPr>
              <w:t>SANCIONES,</w:t>
            </w:r>
            <w:r>
              <w:rPr>
                <w:rFonts w:ascii="Times New Roman"/>
                <w:spacing w:val="-6"/>
                <w:sz w:val="15"/>
              </w:rPr>
              <w:t> </w:t>
            </w:r>
            <w:r>
              <w:rPr>
                <w:rFonts w:ascii="Calibri"/>
                <w:sz w:val="15"/>
              </w:rPr>
              <w:t>REMATES</w:t>
            </w:r>
            <w:r>
              <w:rPr>
                <w:rFonts w:ascii="Times New Roman"/>
                <w:spacing w:val="-6"/>
                <w:sz w:val="15"/>
              </w:rPr>
              <w:t> </w:t>
            </w:r>
            <w:r>
              <w:rPr>
                <w:rFonts w:ascii="Calibri"/>
                <w:sz w:val="15"/>
              </w:rPr>
              <w:t>Y</w:t>
            </w:r>
            <w:r>
              <w:rPr>
                <w:rFonts w:ascii="Times New Roman"/>
                <w:spacing w:val="-6"/>
                <w:sz w:val="15"/>
              </w:rPr>
              <w:t> </w:t>
            </w:r>
            <w:r>
              <w:rPr>
                <w:rFonts w:ascii="Calibri"/>
                <w:spacing w:val="-2"/>
                <w:sz w:val="15"/>
              </w:rPr>
              <w:t>COMISOS</w:t>
            </w:r>
          </w:p>
        </w:tc>
        <w:tc>
          <w:tcPr>
            <w:tcW w:w="1330" w:type="dxa"/>
          </w:tcPr>
          <w:p>
            <w:pPr>
              <w:pStyle w:val="TableParagraph"/>
              <w:spacing w:line="168" w:lineRule="exact" w:before="25"/>
              <w:ind w:right="51"/>
              <w:jc w:val="right"/>
              <w:rPr>
                <w:rFonts w:ascii="Calibri"/>
                <w:sz w:val="15"/>
              </w:rPr>
            </w:pPr>
            <w:r>
              <w:rPr>
                <w:rFonts w:ascii="Calibri"/>
                <w:spacing w:val="-2"/>
                <w:sz w:val="15"/>
              </w:rPr>
              <w:t>60.90</w:t>
            </w:r>
          </w:p>
        </w:tc>
        <w:tc>
          <w:tcPr>
            <w:tcW w:w="1330" w:type="dxa"/>
          </w:tcPr>
          <w:p>
            <w:pPr>
              <w:pStyle w:val="TableParagraph"/>
              <w:spacing w:line="168" w:lineRule="exact" w:before="25"/>
              <w:ind w:right="51"/>
              <w:jc w:val="right"/>
              <w:rPr>
                <w:rFonts w:ascii="Calibri"/>
                <w:sz w:val="15"/>
              </w:rPr>
            </w:pPr>
            <w:r>
              <w:rPr>
                <w:rFonts w:ascii="Calibri"/>
                <w:spacing w:val="-2"/>
                <w:sz w:val="15"/>
              </w:rPr>
              <w:t>64.70</w:t>
            </w:r>
          </w:p>
        </w:tc>
        <w:tc>
          <w:tcPr>
            <w:tcW w:w="991" w:type="dxa"/>
          </w:tcPr>
          <w:p>
            <w:pPr>
              <w:pStyle w:val="TableParagraph"/>
              <w:spacing w:line="168" w:lineRule="exact" w:before="25"/>
              <w:ind w:right="51"/>
              <w:jc w:val="right"/>
              <w:rPr>
                <w:rFonts w:ascii="Calibri"/>
                <w:sz w:val="15"/>
              </w:rPr>
            </w:pPr>
            <w:r>
              <w:rPr>
                <w:rFonts w:ascii="Calibri"/>
                <w:spacing w:val="-2"/>
                <w:sz w:val="15"/>
              </w:rPr>
              <w:t>68.75</w:t>
            </w:r>
          </w:p>
        </w:tc>
        <w:tc>
          <w:tcPr>
            <w:tcW w:w="1329" w:type="dxa"/>
          </w:tcPr>
          <w:p>
            <w:pPr>
              <w:pStyle w:val="TableParagraph"/>
              <w:spacing w:line="168" w:lineRule="exact" w:before="25"/>
              <w:ind w:right="50"/>
              <w:jc w:val="right"/>
              <w:rPr>
                <w:rFonts w:ascii="Calibri"/>
                <w:sz w:val="15"/>
              </w:rPr>
            </w:pPr>
            <w:r>
              <w:rPr>
                <w:rFonts w:ascii="Calibri"/>
                <w:spacing w:val="-2"/>
                <w:sz w:val="15"/>
              </w:rPr>
              <w:t>73.04</w:t>
            </w:r>
          </w:p>
        </w:tc>
      </w:tr>
      <w:tr>
        <w:trPr>
          <w:trHeight w:val="213" w:hRule="atLeast"/>
        </w:trPr>
        <w:tc>
          <w:tcPr>
            <w:tcW w:w="5627" w:type="dxa"/>
            <w:tcBorders>
              <w:left w:val="nil"/>
            </w:tcBorders>
          </w:tcPr>
          <w:p>
            <w:pPr>
              <w:pStyle w:val="TableParagraph"/>
              <w:spacing w:line="175" w:lineRule="exact" w:before="17"/>
              <w:ind w:left="35"/>
              <w:rPr>
                <w:rFonts w:ascii="Calibri"/>
                <w:sz w:val="15"/>
              </w:rPr>
            </w:pPr>
            <w:r>
              <w:rPr>
                <w:rFonts w:ascii="Calibri"/>
                <w:sz w:val="15"/>
              </w:rPr>
              <w:t>1.3.4.0.00.00.0.0.000</w:t>
            </w:r>
            <w:r>
              <w:rPr>
                <w:rFonts w:ascii="Times New Roman"/>
                <w:spacing w:val="-5"/>
                <w:sz w:val="15"/>
              </w:rPr>
              <w:t> </w:t>
            </w:r>
            <w:r>
              <w:rPr>
                <w:rFonts w:ascii="Calibri"/>
                <w:sz w:val="15"/>
              </w:rPr>
              <w:t>INTERESES</w:t>
            </w:r>
            <w:r>
              <w:rPr>
                <w:rFonts w:ascii="Times New Roman"/>
                <w:spacing w:val="-4"/>
                <w:sz w:val="15"/>
              </w:rPr>
              <w:t> </w:t>
            </w:r>
            <w:r>
              <w:rPr>
                <w:rFonts w:ascii="Calibri"/>
                <w:spacing w:val="-2"/>
                <w:sz w:val="15"/>
              </w:rPr>
              <w:t>MORATORIOS</w:t>
            </w:r>
          </w:p>
        </w:tc>
        <w:tc>
          <w:tcPr>
            <w:tcW w:w="1330" w:type="dxa"/>
          </w:tcPr>
          <w:p>
            <w:pPr>
              <w:pStyle w:val="TableParagraph"/>
              <w:spacing w:line="168" w:lineRule="exact" w:before="25"/>
              <w:ind w:right="51"/>
              <w:jc w:val="right"/>
              <w:rPr>
                <w:rFonts w:ascii="Calibri"/>
                <w:sz w:val="15"/>
              </w:rPr>
            </w:pPr>
            <w:r>
              <w:rPr>
                <w:rFonts w:ascii="Calibri"/>
                <w:spacing w:val="-2"/>
                <w:sz w:val="15"/>
              </w:rPr>
              <w:t>261.77</w:t>
            </w:r>
          </w:p>
        </w:tc>
        <w:tc>
          <w:tcPr>
            <w:tcW w:w="1330" w:type="dxa"/>
          </w:tcPr>
          <w:p>
            <w:pPr>
              <w:pStyle w:val="TableParagraph"/>
              <w:spacing w:line="168" w:lineRule="exact" w:before="25"/>
              <w:ind w:right="51"/>
              <w:jc w:val="right"/>
              <w:rPr>
                <w:rFonts w:ascii="Calibri"/>
                <w:sz w:val="15"/>
              </w:rPr>
            </w:pPr>
            <w:r>
              <w:rPr>
                <w:rFonts w:ascii="Calibri"/>
                <w:spacing w:val="-2"/>
                <w:sz w:val="15"/>
              </w:rPr>
              <w:t>285.73</w:t>
            </w:r>
          </w:p>
        </w:tc>
        <w:tc>
          <w:tcPr>
            <w:tcW w:w="991" w:type="dxa"/>
          </w:tcPr>
          <w:p>
            <w:pPr>
              <w:pStyle w:val="TableParagraph"/>
              <w:spacing w:line="168" w:lineRule="exact" w:before="25"/>
              <w:ind w:right="51"/>
              <w:jc w:val="right"/>
              <w:rPr>
                <w:rFonts w:ascii="Calibri"/>
                <w:sz w:val="15"/>
              </w:rPr>
            </w:pPr>
            <w:r>
              <w:rPr>
                <w:rFonts w:ascii="Calibri"/>
                <w:spacing w:val="-2"/>
                <w:sz w:val="15"/>
              </w:rPr>
              <w:t>300.77</w:t>
            </w:r>
          </w:p>
        </w:tc>
        <w:tc>
          <w:tcPr>
            <w:tcW w:w="1329" w:type="dxa"/>
          </w:tcPr>
          <w:p>
            <w:pPr>
              <w:pStyle w:val="TableParagraph"/>
              <w:spacing w:line="168" w:lineRule="exact" w:before="25"/>
              <w:ind w:right="50"/>
              <w:jc w:val="right"/>
              <w:rPr>
                <w:rFonts w:ascii="Calibri"/>
                <w:sz w:val="15"/>
              </w:rPr>
            </w:pPr>
            <w:r>
              <w:rPr>
                <w:rFonts w:ascii="Calibri"/>
                <w:spacing w:val="-2"/>
                <w:sz w:val="15"/>
              </w:rPr>
              <w:t>315.17</w:t>
            </w:r>
          </w:p>
        </w:tc>
      </w:tr>
      <w:tr>
        <w:trPr>
          <w:trHeight w:val="213" w:hRule="atLeast"/>
        </w:trPr>
        <w:tc>
          <w:tcPr>
            <w:tcW w:w="5627" w:type="dxa"/>
            <w:tcBorders>
              <w:left w:val="nil"/>
            </w:tcBorders>
          </w:tcPr>
          <w:p>
            <w:pPr>
              <w:pStyle w:val="TableParagraph"/>
              <w:spacing w:line="175" w:lineRule="exact" w:before="17"/>
              <w:ind w:left="35"/>
              <w:rPr>
                <w:rFonts w:ascii="Calibri"/>
                <w:sz w:val="15"/>
              </w:rPr>
            </w:pPr>
            <w:r>
              <w:rPr>
                <w:rFonts w:ascii="Calibri"/>
                <w:sz w:val="15"/>
              </w:rPr>
              <w:t>1.3.9.0.00.00.0.0.000</w:t>
            </w:r>
            <w:r>
              <w:rPr>
                <w:rFonts w:ascii="Times New Roman"/>
                <w:spacing w:val="-5"/>
                <w:sz w:val="15"/>
              </w:rPr>
              <w:t> </w:t>
            </w:r>
            <w:r>
              <w:rPr>
                <w:rFonts w:ascii="Calibri"/>
                <w:sz w:val="15"/>
              </w:rPr>
              <w:t>OTROS</w:t>
            </w:r>
            <w:r>
              <w:rPr>
                <w:rFonts w:ascii="Times New Roman"/>
                <w:spacing w:val="-4"/>
                <w:sz w:val="15"/>
              </w:rPr>
              <w:t> </w:t>
            </w:r>
            <w:r>
              <w:rPr>
                <w:rFonts w:ascii="Calibri"/>
                <w:sz w:val="15"/>
              </w:rPr>
              <w:t>INGRESOS</w:t>
            </w:r>
            <w:r>
              <w:rPr>
                <w:rFonts w:ascii="Times New Roman"/>
                <w:spacing w:val="-4"/>
                <w:sz w:val="15"/>
              </w:rPr>
              <w:t> </w:t>
            </w:r>
            <w:r>
              <w:rPr>
                <w:rFonts w:ascii="Calibri"/>
                <w:sz w:val="15"/>
              </w:rPr>
              <w:t>NO</w:t>
            </w:r>
            <w:r>
              <w:rPr>
                <w:rFonts w:ascii="Times New Roman"/>
                <w:spacing w:val="-4"/>
                <w:sz w:val="15"/>
              </w:rPr>
              <w:t> </w:t>
            </w:r>
            <w:r>
              <w:rPr>
                <w:rFonts w:ascii="Calibri"/>
                <w:spacing w:val="-2"/>
                <w:sz w:val="15"/>
              </w:rPr>
              <w:t>TRIBUTARIOS</w:t>
            </w:r>
          </w:p>
        </w:tc>
        <w:tc>
          <w:tcPr>
            <w:tcW w:w="1330" w:type="dxa"/>
          </w:tcPr>
          <w:p>
            <w:pPr>
              <w:pStyle w:val="TableParagraph"/>
              <w:spacing w:line="168" w:lineRule="exact" w:before="25"/>
              <w:ind w:right="52"/>
              <w:jc w:val="right"/>
              <w:rPr>
                <w:rFonts w:ascii="Calibri"/>
                <w:sz w:val="15"/>
              </w:rPr>
            </w:pPr>
            <w:r>
              <w:rPr>
                <w:rFonts w:ascii="Calibri"/>
                <w:spacing w:val="-2"/>
                <w:sz w:val="15"/>
              </w:rPr>
              <w:t>2,187.99</w:t>
            </w:r>
          </w:p>
        </w:tc>
        <w:tc>
          <w:tcPr>
            <w:tcW w:w="1330" w:type="dxa"/>
          </w:tcPr>
          <w:p>
            <w:pPr>
              <w:pStyle w:val="TableParagraph"/>
              <w:spacing w:line="168" w:lineRule="exact" w:before="25"/>
              <w:ind w:right="52"/>
              <w:jc w:val="right"/>
              <w:rPr>
                <w:rFonts w:ascii="Calibri"/>
                <w:sz w:val="15"/>
              </w:rPr>
            </w:pPr>
            <w:r>
              <w:rPr>
                <w:rFonts w:ascii="Calibri"/>
                <w:spacing w:val="-2"/>
                <w:sz w:val="15"/>
              </w:rPr>
              <w:t>2,355.01</w:t>
            </w:r>
          </w:p>
        </w:tc>
        <w:tc>
          <w:tcPr>
            <w:tcW w:w="991" w:type="dxa"/>
          </w:tcPr>
          <w:p>
            <w:pPr>
              <w:pStyle w:val="TableParagraph"/>
              <w:spacing w:line="168" w:lineRule="exact" w:before="25"/>
              <w:ind w:right="51"/>
              <w:jc w:val="right"/>
              <w:rPr>
                <w:rFonts w:ascii="Calibri"/>
                <w:sz w:val="15"/>
              </w:rPr>
            </w:pPr>
            <w:r>
              <w:rPr>
                <w:rFonts w:ascii="Calibri"/>
                <w:spacing w:val="-2"/>
                <w:sz w:val="15"/>
              </w:rPr>
              <w:t>2,543.56</w:t>
            </w:r>
          </w:p>
        </w:tc>
        <w:tc>
          <w:tcPr>
            <w:tcW w:w="1329" w:type="dxa"/>
          </w:tcPr>
          <w:p>
            <w:pPr>
              <w:pStyle w:val="TableParagraph"/>
              <w:spacing w:line="168" w:lineRule="exact" w:before="25"/>
              <w:ind w:right="51"/>
              <w:jc w:val="right"/>
              <w:rPr>
                <w:rFonts w:ascii="Calibri"/>
                <w:sz w:val="15"/>
              </w:rPr>
            </w:pPr>
            <w:r>
              <w:rPr>
                <w:rFonts w:ascii="Calibri"/>
                <w:spacing w:val="-2"/>
                <w:sz w:val="15"/>
              </w:rPr>
              <w:t>2,748.86</w:t>
            </w:r>
          </w:p>
        </w:tc>
      </w:tr>
      <w:tr>
        <w:trPr>
          <w:trHeight w:val="213" w:hRule="atLeast"/>
        </w:trPr>
        <w:tc>
          <w:tcPr>
            <w:tcW w:w="5627" w:type="dxa"/>
            <w:tcBorders>
              <w:left w:val="nil"/>
            </w:tcBorders>
          </w:tcPr>
          <w:p>
            <w:pPr>
              <w:pStyle w:val="TableParagraph"/>
              <w:spacing w:line="175" w:lineRule="exact" w:before="18"/>
              <w:ind w:left="35"/>
              <w:rPr>
                <w:rFonts w:ascii="Calibri" w:hAnsi="Calibri"/>
                <w:sz w:val="15"/>
              </w:rPr>
            </w:pPr>
            <w:r>
              <w:rPr>
                <w:rFonts w:ascii="Calibri" w:hAnsi="Calibri"/>
                <w:sz w:val="15"/>
              </w:rPr>
              <w:t>1.4.1.0.00.00.0.0.000</w:t>
            </w:r>
            <w:r>
              <w:rPr>
                <w:rFonts w:ascii="Times New Roman" w:hAnsi="Times New Roman"/>
                <w:spacing w:val="-6"/>
                <w:sz w:val="15"/>
              </w:rPr>
              <w:t> </w:t>
            </w:r>
            <w:r>
              <w:rPr>
                <w:rFonts w:ascii="Calibri" w:hAnsi="Calibri"/>
                <w:sz w:val="15"/>
              </w:rPr>
              <w:t>TRANSFERENCIAS</w:t>
            </w:r>
            <w:r>
              <w:rPr>
                <w:rFonts w:ascii="Times New Roman" w:hAnsi="Times New Roman"/>
                <w:spacing w:val="-5"/>
                <w:sz w:val="15"/>
              </w:rPr>
              <w:t> </w:t>
            </w:r>
            <w:r>
              <w:rPr>
                <w:rFonts w:ascii="Calibri" w:hAnsi="Calibri"/>
                <w:sz w:val="15"/>
              </w:rPr>
              <w:t>CORRIENTES</w:t>
            </w:r>
            <w:r>
              <w:rPr>
                <w:rFonts w:ascii="Times New Roman" w:hAnsi="Times New Roman"/>
                <w:spacing w:val="-5"/>
                <w:sz w:val="15"/>
              </w:rPr>
              <w:t> </w:t>
            </w:r>
            <w:r>
              <w:rPr>
                <w:rFonts w:ascii="Calibri" w:hAnsi="Calibri"/>
                <w:sz w:val="15"/>
              </w:rPr>
              <w:t>DEL</w:t>
            </w:r>
            <w:r>
              <w:rPr>
                <w:rFonts w:ascii="Times New Roman" w:hAnsi="Times New Roman"/>
                <w:spacing w:val="-7"/>
                <w:sz w:val="15"/>
              </w:rPr>
              <w:t> </w:t>
            </w:r>
            <w:r>
              <w:rPr>
                <w:rFonts w:ascii="Calibri" w:hAnsi="Calibri"/>
                <w:sz w:val="15"/>
              </w:rPr>
              <w:t>SECTOR</w:t>
            </w:r>
            <w:r>
              <w:rPr>
                <w:rFonts w:ascii="Times New Roman" w:hAnsi="Times New Roman"/>
                <w:spacing w:val="-6"/>
                <w:sz w:val="15"/>
              </w:rPr>
              <w:t> </w:t>
            </w:r>
            <w:r>
              <w:rPr>
                <w:rFonts w:ascii="Calibri" w:hAnsi="Calibri"/>
                <w:spacing w:val="-2"/>
                <w:sz w:val="15"/>
              </w:rPr>
              <w:t>PÚBLICO</w:t>
            </w:r>
          </w:p>
        </w:tc>
        <w:tc>
          <w:tcPr>
            <w:tcW w:w="1330" w:type="dxa"/>
          </w:tcPr>
          <w:p>
            <w:pPr>
              <w:pStyle w:val="TableParagraph"/>
              <w:spacing w:line="168" w:lineRule="exact" w:before="25"/>
              <w:ind w:right="52"/>
              <w:jc w:val="right"/>
              <w:rPr>
                <w:rFonts w:ascii="Calibri"/>
                <w:sz w:val="15"/>
              </w:rPr>
            </w:pPr>
            <w:r>
              <w:rPr>
                <w:rFonts w:ascii="Calibri"/>
                <w:spacing w:val="-2"/>
                <w:sz w:val="15"/>
              </w:rPr>
              <w:t>90,542.67</w:t>
            </w:r>
          </w:p>
        </w:tc>
        <w:tc>
          <w:tcPr>
            <w:tcW w:w="1330" w:type="dxa"/>
          </w:tcPr>
          <w:p>
            <w:pPr>
              <w:pStyle w:val="TableParagraph"/>
              <w:spacing w:line="168" w:lineRule="exact" w:before="25"/>
              <w:ind w:right="52"/>
              <w:jc w:val="right"/>
              <w:rPr>
                <w:rFonts w:ascii="Calibri"/>
                <w:sz w:val="15"/>
              </w:rPr>
            </w:pPr>
            <w:r>
              <w:rPr>
                <w:rFonts w:ascii="Calibri"/>
                <w:spacing w:val="-2"/>
                <w:sz w:val="15"/>
              </w:rPr>
              <w:t>90,650.52</w:t>
            </w:r>
          </w:p>
        </w:tc>
        <w:tc>
          <w:tcPr>
            <w:tcW w:w="991" w:type="dxa"/>
          </w:tcPr>
          <w:p>
            <w:pPr>
              <w:pStyle w:val="TableParagraph"/>
              <w:spacing w:line="168" w:lineRule="exact" w:before="25"/>
              <w:ind w:right="51"/>
              <w:jc w:val="right"/>
              <w:rPr>
                <w:rFonts w:ascii="Calibri"/>
                <w:sz w:val="15"/>
              </w:rPr>
            </w:pPr>
            <w:r>
              <w:rPr>
                <w:rFonts w:ascii="Calibri"/>
                <w:spacing w:val="-2"/>
                <w:sz w:val="15"/>
              </w:rPr>
              <w:t>90,765.10</w:t>
            </w:r>
          </w:p>
        </w:tc>
        <w:tc>
          <w:tcPr>
            <w:tcW w:w="1329" w:type="dxa"/>
          </w:tcPr>
          <w:p>
            <w:pPr>
              <w:pStyle w:val="TableParagraph"/>
              <w:spacing w:line="168" w:lineRule="exact" w:before="25"/>
              <w:ind w:right="51"/>
              <w:jc w:val="right"/>
              <w:rPr>
                <w:rFonts w:ascii="Calibri"/>
                <w:sz w:val="15"/>
              </w:rPr>
            </w:pPr>
            <w:r>
              <w:rPr>
                <w:rFonts w:ascii="Calibri"/>
                <w:spacing w:val="-2"/>
                <w:sz w:val="15"/>
              </w:rPr>
              <w:t>90,886.85</w:t>
            </w:r>
          </w:p>
        </w:tc>
      </w:tr>
      <w:tr>
        <w:trPr>
          <w:trHeight w:val="213" w:hRule="atLeast"/>
        </w:trPr>
        <w:tc>
          <w:tcPr>
            <w:tcW w:w="5627" w:type="dxa"/>
            <w:tcBorders>
              <w:left w:val="nil"/>
            </w:tcBorders>
          </w:tcPr>
          <w:p>
            <w:pPr>
              <w:pStyle w:val="TableParagraph"/>
              <w:spacing w:line="175" w:lineRule="exact" w:before="17"/>
              <w:ind w:left="35"/>
              <w:rPr>
                <w:rFonts w:ascii="Calibri"/>
                <w:sz w:val="15"/>
              </w:rPr>
            </w:pPr>
            <w:r>
              <w:rPr>
                <w:rFonts w:ascii="Calibri"/>
                <w:sz w:val="15"/>
              </w:rPr>
              <w:t>1.4.2.0.00.00.0.0.000</w:t>
            </w:r>
            <w:r>
              <w:rPr>
                <w:rFonts w:ascii="Times New Roman"/>
                <w:spacing w:val="-6"/>
                <w:sz w:val="15"/>
              </w:rPr>
              <w:t> </w:t>
            </w:r>
            <w:r>
              <w:rPr>
                <w:rFonts w:ascii="Calibri"/>
                <w:sz w:val="15"/>
              </w:rPr>
              <w:t>TRANSFERENCIAS</w:t>
            </w:r>
            <w:r>
              <w:rPr>
                <w:rFonts w:ascii="Times New Roman"/>
                <w:spacing w:val="-5"/>
                <w:sz w:val="15"/>
              </w:rPr>
              <w:t> </w:t>
            </w:r>
            <w:r>
              <w:rPr>
                <w:rFonts w:ascii="Calibri"/>
                <w:sz w:val="15"/>
              </w:rPr>
              <w:t>CORRIENTES</w:t>
            </w:r>
            <w:r>
              <w:rPr>
                <w:rFonts w:ascii="Times New Roman"/>
                <w:spacing w:val="-5"/>
                <w:sz w:val="15"/>
              </w:rPr>
              <w:t> </w:t>
            </w:r>
            <w:r>
              <w:rPr>
                <w:rFonts w:ascii="Calibri"/>
                <w:sz w:val="15"/>
              </w:rPr>
              <w:t>DEL</w:t>
            </w:r>
            <w:r>
              <w:rPr>
                <w:rFonts w:ascii="Times New Roman"/>
                <w:spacing w:val="-7"/>
                <w:sz w:val="15"/>
              </w:rPr>
              <w:t> </w:t>
            </w:r>
            <w:r>
              <w:rPr>
                <w:rFonts w:ascii="Calibri"/>
                <w:sz w:val="15"/>
              </w:rPr>
              <w:t>SECTOR</w:t>
            </w:r>
            <w:r>
              <w:rPr>
                <w:rFonts w:ascii="Times New Roman"/>
                <w:spacing w:val="-6"/>
                <w:sz w:val="15"/>
              </w:rPr>
              <w:t> </w:t>
            </w:r>
            <w:r>
              <w:rPr>
                <w:rFonts w:ascii="Calibri"/>
                <w:spacing w:val="-2"/>
                <w:sz w:val="15"/>
              </w:rPr>
              <w:t>PRIVADO</w:t>
            </w:r>
          </w:p>
        </w:tc>
        <w:tc>
          <w:tcPr>
            <w:tcW w:w="1330" w:type="dxa"/>
          </w:tcPr>
          <w:p>
            <w:pPr>
              <w:pStyle w:val="TableParagraph"/>
              <w:spacing w:line="168" w:lineRule="exact" w:before="25"/>
              <w:ind w:right="52"/>
              <w:jc w:val="right"/>
              <w:rPr>
                <w:rFonts w:ascii="Calibri"/>
                <w:sz w:val="15"/>
              </w:rPr>
            </w:pPr>
            <w:r>
              <w:rPr>
                <w:rFonts w:ascii="Calibri"/>
                <w:spacing w:val="-2"/>
                <w:sz w:val="15"/>
              </w:rPr>
              <w:t>82,215.68</w:t>
            </w:r>
          </w:p>
        </w:tc>
        <w:tc>
          <w:tcPr>
            <w:tcW w:w="1330" w:type="dxa"/>
          </w:tcPr>
          <w:p>
            <w:pPr>
              <w:pStyle w:val="TableParagraph"/>
              <w:spacing w:line="168" w:lineRule="exact" w:before="25"/>
              <w:ind w:right="52"/>
              <w:jc w:val="right"/>
              <w:rPr>
                <w:rFonts w:ascii="Calibri"/>
                <w:sz w:val="15"/>
              </w:rPr>
            </w:pPr>
            <w:r>
              <w:rPr>
                <w:rFonts w:ascii="Calibri"/>
                <w:spacing w:val="-2"/>
                <w:sz w:val="15"/>
              </w:rPr>
              <w:t>82,215.68</w:t>
            </w:r>
          </w:p>
        </w:tc>
        <w:tc>
          <w:tcPr>
            <w:tcW w:w="991" w:type="dxa"/>
          </w:tcPr>
          <w:p>
            <w:pPr>
              <w:pStyle w:val="TableParagraph"/>
              <w:spacing w:line="168" w:lineRule="exact" w:before="25"/>
              <w:ind w:right="51"/>
              <w:jc w:val="right"/>
              <w:rPr>
                <w:rFonts w:ascii="Calibri"/>
                <w:sz w:val="15"/>
              </w:rPr>
            </w:pPr>
            <w:r>
              <w:rPr>
                <w:rFonts w:ascii="Calibri"/>
                <w:spacing w:val="-2"/>
                <w:sz w:val="15"/>
              </w:rPr>
              <w:t>82,215.68</w:t>
            </w:r>
          </w:p>
        </w:tc>
        <w:tc>
          <w:tcPr>
            <w:tcW w:w="1329" w:type="dxa"/>
          </w:tcPr>
          <w:p>
            <w:pPr>
              <w:pStyle w:val="TableParagraph"/>
              <w:spacing w:line="168" w:lineRule="exact" w:before="25"/>
              <w:ind w:right="51"/>
              <w:jc w:val="right"/>
              <w:rPr>
                <w:rFonts w:ascii="Calibri"/>
                <w:sz w:val="15"/>
              </w:rPr>
            </w:pPr>
            <w:r>
              <w:rPr>
                <w:rFonts w:ascii="Calibri"/>
                <w:spacing w:val="-2"/>
                <w:sz w:val="15"/>
              </w:rPr>
              <w:t>82,215.68</w:t>
            </w:r>
          </w:p>
        </w:tc>
      </w:tr>
      <w:tr>
        <w:trPr>
          <w:trHeight w:val="213" w:hRule="atLeast"/>
        </w:trPr>
        <w:tc>
          <w:tcPr>
            <w:tcW w:w="5627" w:type="dxa"/>
            <w:tcBorders>
              <w:left w:val="nil"/>
            </w:tcBorders>
          </w:tcPr>
          <w:p>
            <w:pPr>
              <w:pStyle w:val="TableParagraph"/>
              <w:spacing w:line="175" w:lineRule="exact" w:before="17"/>
              <w:ind w:left="35"/>
              <w:rPr>
                <w:rFonts w:ascii="Calibri"/>
                <w:sz w:val="15"/>
              </w:rPr>
            </w:pPr>
            <w:r>
              <w:rPr>
                <w:rFonts w:ascii="Calibri"/>
                <w:sz w:val="15"/>
              </w:rPr>
              <w:t>1.4.3.0.00.00.0.0.000</w:t>
            </w:r>
            <w:r>
              <w:rPr>
                <w:rFonts w:ascii="Times New Roman"/>
                <w:spacing w:val="-6"/>
                <w:sz w:val="15"/>
              </w:rPr>
              <w:t> </w:t>
            </w:r>
            <w:r>
              <w:rPr>
                <w:rFonts w:ascii="Calibri"/>
                <w:sz w:val="15"/>
              </w:rPr>
              <w:t>TRANSFERENCIAS</w:t>
            </w:r>
            <w:r>
              <w:rPr>
                <w:rFonts w:ascii="Times New Roman"/>
                <w:spacing w:val="-5"/>
                <w:sz w:val="15"/>
              </w:rPr>
              <w:t> </w:t>
            </w:r>
            <w:r>
              <w:rPr>
                <w:rFonts w:ascii="Calibri"/>
                <w:sz w:val="15"/>
              </w:rPr>
              <w:t>CORRIENTES</w:t>
            </w:r>
            <w:r>
              <w:rPr>
                <w:rFonts w:ascii="Times New Roman"/>
                <w:spacing w:val="-5"/>
                <w:sz w:val="15"/>
              </w:rPr>
              <w:t> </w:t>
            </w:r>
            <w:r>
              <w:rPr>
                <w:rFonts w:ascii="Calibri"/>
                <w:sz w:val="15"/>
              </w:rPr>
              <w:t>DEL</w:t>
            </w:r>
            <w:r>
              <w:rPr>
                <w:rFonts w:ascii="Times New Roman"/>
                <w:spacing w:val="-7"/>
                <w:sz w:val="15"/>
              </w:rPr>
              <w:t> </w:t>
            </w:r>
            <w:r>
              <w:rPr>
                <w:rFonts w:ascii="Calibri"/>
                <w:sz w:val="15"/>
              </w:rPr>
              <w:t>SECTOR</w:t>
            </w:r>
            <w:r>
              <w:rPr>
                <w:rFonts w:ascii="Times New Roman"/>
                <w:spacing w:val="-6"/>
                <w:sz w:val="15"/>
              </w:rPr>
              <w:t> </w:t>
            </w:r>
            <w:r>
              <w:rPr>
                <w:rFonts w:ascii="Calibri"/>
                <w:spacing w:val="-2"/>
                <w:sz w:val="15"/>
              </w:rPr>
              <w:t>EXTERNO</w:t>
            </w:r>
          </w:p>
        </w:tc>
        <w:tc>
          <w:tcPr>
            <w:tcW w:w="1330" w:type="dxa"/>
          </w:tcPr>
          <w:p>
            <w:pPr>
              <w:pStyle w:val="TableParagraph"/>
              <w:rPr>
                <w:rFonts w:ascii="Times New Roman"/>
                <w:sz w:val="14"/>
              </w:rPr>
            </w:pPr>
          </w:p>
        </w:tc>
        <w:tc>
          <w:tcPr>
            <w:tcW w:w="1330" w:type="dxa"/>
          </w:tcPr>
          <w:p>
            <w:pPr>
              <w:pStyle w:val="TableParagraph"/>
              <w:rPr>
                <w:rFonts w:ascii="Times New Roman"/>
                <w:sz w:val="14"/>
              </w:rPr>
            </w:pPr>
          </w:p>
        </w:tc>
        <w:tc>
          <w:tcPr>
            <w:tcW w:w="991" w:type="dxa"/>
          </w:tcPr>
          <w:p>
            <w:pPr>
              <w:pStyle w:val="TableParagraph"/>
              <w:rPr>
                <w:rFonts w:ascii="Times New Roman"/>
                <w:sz w:val="14"/>
              </w:rPr>
            </w:pPr>
          </w:p>
        </w:tc>
        <w:tc>
          <w:tcPr>
            <w:tcW w:w="1329" w:type="dxa"/>
          </w:tcPr>
          <w:p>
            <w:pPr>
              <w:pStyle w:val="TableParagraph"/>
              <w:rPr>
                <w:rFonts w:ascii="Times New Roman"/>
                <w:sz w:val="14"/>
              </w:rPr>
            </w:pPr>
          </w:p>
        </w:tc>
      </w:tr>
      <w:tr>
        <w:trPr>
          <w:trHeight w:val="213" w:hRule="atLeast"/>
        </w:trPr>
        <w:tc>
          <w:tcPr>
            <w:tcW w:w="5627" w:type="dxa"/>
            <w:tcBorders>
              <w:left w:val="nil"/>
            </w:tcBorders>
            <w:shd w:val="clear" w:color="auto" w:fill="E57A3B"/>
          </w:tcPr>
          <w:p>
            <w:pPr>
              <w:pStyle w:val="TableParagraph"/>
              <w:spacing w:line="168" w:lineRule="exact" w:before="25"/>
              <w:ind w:left="35"/>
              <w:rPr>
                <w:rFonts w:ascii="Calibri"/>
                <w:b/>
                <w:sz w:val="15"/>
              </w:rPr>
            </w:pPr>
            <w:r>
              <w:rPr>
                <w:rFonts w:ascii="Calibri"/>
                <w:b/>
                <w:color w:val="FFFFFF"/>
                <w:sz w:val="15"/>
              </w:rPr>
              <w:t>2.</w:t>
            </w:r>
            <w:r>
              <w:rPr>
                <w:rFonts w:ascii="Times New Roman"/>
                <w:color w:val="FFFFFF"/>
                <w:spacing w:val="-5"/>
                <w:sz w:val="15"/>
              </w:rPr>
              <w:t> </w:t>
            </w:r>
            <w:r>
              <w:rPr>
                <w:rFonts w:ascii="Calibri"/>
                <w:b/>
                <w:color w:val="FFFFFF"/>
                <w:sz w:val="15"/>
              </w:rPr>
              <w:t>INGRESOS</w:t>
            </w:r>
            <w:r>
              <w:rPr>
                <w:rFonts w:ascii="Times New Roman"/>
                <w:color w:val="FFFFFF"/>
                <w:spacing w:val="-5"/>
                <w:sz w:val="15"/>
              </w:rPr>
              <w:t> </w:t>
            </w:r>
            <w:r>
              <w:rPr>
                <w:rFonts w:ascii="Calibri"/>
                <w:b/>
                <w:color w:val="FFFFFF"/>
                <w:sz w:val="15"/>
              </w:rPr>
              <w:t>DE</w:t>
            </w:r>
            <w:r>
              <w:rPr>
                <w:rFonts w:ascii="Times New Roman"/>
                <w:color w:val="FFFFFF"/>
                <w:spacing w:val="-4"/>
                <w:sz w:val="15"/>
              </w:rPr>
              <w:t> </w:t>
            </w:r>
            <w:r>
              <w:rPr>
                <w:rFonts w:ascii="Calibri"/>
                <w:b/>
                <w:color w:val="FFFFFF"/>
                <w:spacing w:val="-2"/>
                <w:sz w:val="15"/>
              </w:rPr>
              <w:t>CAPITAL</w:t>
            </w:r>
          </w:p>
        </w:tc>
        <w:tc>
          <w:tcPr>
            <w:tcW w:w="1330" w:type="dxa"/>
            <w:shd w:val="clear" w:color="auto" w:fill="E57A3B"/>
          </w:tcPr>
          <w:p>
            <w:pPr>
              <w:pStyle w:val="TableParagraph"/>
              <w:spacing w:line="168" w:lineRule="exact" w:before="25"/>
              <w:ind w:right="51"/>
              <w:jc w:val="right"/>
              <w:rPr>
                <w:rFonts w:ascii="Calibri"/>
                <w:b/>
                <w:sz w:val="15"/>
              </w:rPr>
            </w:pPr>
            <w:r>
              <w:rPr>
                <w:rFonts w:ascii="Calibri"/>
                <w:b/>
                <w:color w:val="FFFFFF"/>
                <w:spacing w:val="-2"/>
                <w:sz w:val="15"/>
              </w:rPr>
              <w:t>499.61</w:t>
            </w:r>
          </w:p>
        </w:tc>
        <w:tc>
          <w:tcPr>
            <w:tcW w:w="1330" w:type="dxa"/>
            <w:shd w:val="clear" w:color="auto" w:fill="E57A3B"/>
          </w:tcPr>
          <w:p>
            <w:pPr>
              <w:pStyle w:val="TableParagraph"/>
              <w:spacing w:line="168" w:lineRule="exact" w:before="25"/>
              <w:ind w:right="52"/>
              <w:jc w:val="right"/>
              <w:rPr>
                <w:rFonts w:ascii="Calibri"/>
                <w:b/>
                <w:sz w:val="15"/>
              </w:rPr>
            </w:pPr>
            <w:r>
              <w:rPr>
                <w:rFonts w:ascii="Calibri"/>
                <w:b/>
                <w:color w:val="FFFFFF"/>
                <w:spacing w:val="-2"/>
                <w:sz w:val="15"/>
              </w:rPr>
              <w:t>500.01</w:t>
            </w:r>
          </w:p>
        </w:tc>
        <w:tc>
          <w:tcPr>
            <w:tcW w:w="991" w:type="dxa"/>
            <w:shd w:val="clear" w:color="auto" w:fill="E57A3B"/>
          </w:tcPr>
          <w:p>
            <w:pPr>
              <w:pStyle w:val="TableParagraph"/>
              <w:spacing w:line="168" w:lineRule="exact" w:before="25"/>
              <w:ind w:right="51"/>
              <w:jc w:val="right"/>
              <w:rPr>
                <w:rFonts w:ascii="Calibri"/>
                <w:b/>
                <w:sz w:val="15"/>
              </w:rPr>
            </w:pPr>
            <w:r>
              <w:rPr>
                <w:rFonts w:ascii="Calibri"/>
                <w:b/>
                <w:color w:val="FFFFFF"/>
                <w:spacing w:val="-2"/>
                <w:sz w:val="15"/>
              </w:rPr>
              <w:t>500.44</w:t>
            </w:r>
          </w:p>
        </w:tc>
        <w:tc>
          <w:tcPr>
            <w:tcW w:w="1329" w:type="dxa"/>
            <w:shd w:val="clear" w:color="auto" w:fill="E57A3B"/>
          </w:tcPr>
          <w:p>
            <w:pPr>
              <w:pStyle w:val="TableParagraph"/>
              <w:spacing w:line="168" w:lineRule="exact" w:before="25"/>
              <w:ind w:right="50"/>
              <w:jc w:val="right"/>
              <w:rPr>
                <w:rFonts w:ascii="Calibri"/>
                <w:b/>
                <w:sz w:val="15"/>
              </w:rPr>
            </w:pPr>
            <w:r>
              <w:rPr>
                <w:rFonts w:ascii="Calibri"/>
                <w:b/>
                <w:color w:val="FFFFFF"/>
                <w:spacing w:val="-2"/>
                <w:sz w:val="15"/>
              </w:rPr>
              <w:t>500.89</w:t>
            </w:r>
          </w:p>
        </w:tc>
      </w:tr>
      <w:tr>
        <w:trPr>
          <w:trHeight w:val="213" w:hRule="atLeast"/>
        </w:trPr>
        <w:tc>
          <w:tcPr>
            <w:tcW w:w="5627" w:type="dxa"/>
            <w:tcBorders>
              <w:left w:val="nil"/>
            </w:tcBorders>
          </w:tcPr>
          <w:p>
            <w:pPr>
              <w:pStyle w:val="TableParagraph"/>
              <w:spacing w:line="175" w:lineRule="exact" w:before="17"/>
              <w:ind w:left="35"/>
              <w:rPr>
                <w:rFonts w:ascii="Calibri"/>
                <w:sz w:val="15"/>
              </w:rPr>
            </w:pPr>
            <w:r>
              <w:rPr>
                <w:rFonts w:ascii="Calibri"/>
                <w:sz w:val="15"/>
              </w:rPr>
              <w:t>2.1.1.0.00.00.0.0.000</w:t>
            </w:r>
            <w:r>
              <w:rPr>
                <w:rFonts w:ascii="Times New Roman"/>
                <w:spacing w:val="-5"/>
                <w:sz w:val="15"/>
              </w:rPr>
              <w:t> </w:t>
            </w:r>
            <w:r>
              <w:rPr>
                <w:rFonts w:ascii="Calibri"/>
                <w:sz w:val="15"/>
              </w:rPr>
              <w:t>VENTA</w:t>
            </w:r>
            <w:r>
              <w:rPr>
                <w:rFonts w:ascii="Times New Roman"/>
                <w:spacing w:val="-6"/>
                <w:sz w:val="15"/>
              </w:rPr>
              <w:t> </w:t>
            </w:r>
            <w:r>
              <w:rPr>
                <w:rFonts w:ascii="Calibri"/>
                <w:sz w:val="15"/>
              </w:rPr>
              <w:t>DE</w:t>
            </w:r>
            <w:r>
              <w:rPr>
                <w:rFonts w:ascii="Times New Roman"/>
                <w:spacing w:val="-5"/>
                <w:sz w:val="15"/>
              </w:rPr>
              <w:t> </w:t>
            </w:r>
            <w:r>
              <w:rPr>
                <w:rFonts w:ascii="Calibri"/>
                <w:sz w:val="15"/>
              </w:rPr>
              <w:t>ACTIVOS</w:t>
            </w:r>
            <w:r>
              <w:rPr>
                <w:rFonts w:ascii="Times New Roman"/>
                <w:spacing w:val="-4"/>
                <w:sz w:val="15"/>
              </w:rPr>
              <w:t> </w:t>
            </w:r>
            <w:r>
              <w:rPr>
                <w:rFonts w:ascii="Calibri"/>
                <w:spacing w:val="-2"/>
                <w:sz w:val="15"/>
              </w:rPr>
              <w:t>FIJOS</w:t>
            </w:r>
          </w:p>
        </w:tc>
        <w:tc>
          <w:tcPr>
            <w:tcW w:w="1330" w:type="dxa"/>
          </w:tcPr>
          <w:p>
            <w:pPr>
              <w:pStyle w:val="TableParagraph"/>
              <w:spacing w:line="168" w:lineRule="exact" w:before="25"/>
              <w:ind w:right="51"/>
              <w:jc w:val="right"/>
              <w:rPr>
                <w:rFonts w:ascii="Calibri"/>
                <w:sz w:val="15"/>
              </w:rPr>
            </w:pPr>
            <w:r>
              <w:rPr>
                <w:rFonts w:ascii="Calibri"/>
                <w:spacing w:val="-4"/>
                <w:sz w:val="15"/>
              </w:rPr>
              <w:t>0.88</w:t>
            </w:r>
          </w:p>
        </w:tc>
        <w:tc>
          <w:tcPr>
            <w:tcW w:w="1330" w:type="dxa"/>
          </w:tcPr>
          <w:p>
            <w:pPr>
              <w:pStyle w:val="TableParagraph"/>
              <w:spacing w:line="168" w:lineRule="exact" w:before="25"/>
              <w:ind w:right="51"/>
              <w:jc w:val="right"/>
              <w:rPr>
                <w:rFonts w:ascii="Calibri"/>
                <w:sz w:val="15"/>
              </w:rPr>
            </w:pPr>
            <w:r>
              <w:rPr>
                <w:rFonts w:ascii="Calibri"/>
                <w:spacing w:val="-4"/>
                <w:sz w:val="15"/>
              </w:rPr>
              <w:t>0.94</w:t>
            </w:r>
          </w:p>
        </w:tc>
        <w:tc>
          <w:tcPr>
            <w:tcW w:w="991" w:type="dxa"/>
          </w:tcPr>
          <w:p>
            <w:pPr>
              <w:pStyle w:val="TableParagraph"/>
              <w:spacing w:line="168" w:lineRule="exact" w:before="25"/>
              <w:ind w:right="51"/>
              <w:jc w:val="right"/>
              <w:rPr>
                <w:rFonts w:ascii="Calibri"/>
                <w:sz w:val="15"/>
              </w:rPr>
            </w:pPr>
            <w:r>
              <w:rPr>
                <w:rFonts w:ascii="Calibri"/>
                <w:spacing w:val="-4"/>
                <w:sz w:val="15"/>
              </w:rPr>
              <w:t>0.99</w:t>
            </w:r>
          </w:p>
        </w:tc>
        <w:tc>
          <w:tcPr>
            <w:tcW w:w="1329" w:type="dxa"/>
          </w:tcPr>
          <w:p>
            <w:pPr>
              <w:pStyle w:val="TableParagraph"/>
              <w:spacing w:line="168" w:lineRule="exact" w:before="25"/>
              <w:ind w:right="50"/>
              <w:jc w:val="right"/>
              <w:rPr>
                <w:rFonts w:ascii="Calibri"/>
                <w:sz w:val="15"/>
              </w:rPr>
            </w:pPr>
            <w:r>
              <w:rPr>
                <w:rFonts w:ascii="Calibri"/>
                <w:spacing w:val="-4"/>
                <w:sz w:val="15"/>
              </w:rPr>
              <w:t>1.06</w:t>
            </w:r>
          </w:p>
        </w:tc>
      </w:tr>
      <w:tr>
        <w:trPr>
          <w:trHeight w:val="213" w:hRule="atLeast"/>
        </w:trPr>
        <w:tc>
          <w:tcPr>
            <w:tcW w:w="5627" w:type="dxa"/>
            <w:tcBorders>
              <w:left w:val="nil"/>
            </w:tcBorders>
          </w:tcPr>
          <w:p>
            <w:pPr>
              <w:pStyle w:val="TableParagraph"/>
              <w:spacing w:line="175" w:lineRule="exact" w:before="17"/>
              <w:ind w:left="35"/>
              <w:rPr>
                <w:rFonts w:ascii="Calibri"/>
                <w:sz w:val="15"/>
              </w:rPr>
            </w:pPr>
            <w:r>
              <w:rPr>
                <w:rFonts w:ascii="Calibri"/>
                <w:sz w:val="15"/>
              </w:rPr>
              <w:t>2.1.2.0.00.00.0.0.000</w:t>
            </w:r>
            <w:r>
              <w:rPr>
                <w:rFonts w:ascii="Times New Roman"/>
                <w:spacing w:val="-5"/>
                <w:sz w:val="15"/>
              </w:rPr>
              <w:t> </w:t>
            </w:r>
            <w:r>
              <w:rPr>
                <w:rFonts w:ascii="Calibri"/>
                <w:sz w:val="15"/>
              </w:rPr>
              <w:t>VENTA</w:t>
            </w:r>
            <w:r>
              <w:rPr>
                <w:rFonts w:ascii="Times New Roman"/>
                <w:spacing w:val="-6"/>
                <w:sz w:val="15"/>
              </w:rPr>
              <w:t> </w:t>
            </w:r>
            <w:r>
              <w:rPr>
                <w:rFonts w:ascii="Calibri"/>
                <w:sz w:val="15"/>
              </w:rPr>
              <w:t>DE</w:t>
            </w:r>
            <w:r>
              <w:rPr>
                <w:rFonts w:ascii="Times New Roman"/>
                <w:spacing w:val="-5"/>
                <w:sz w:val="15"/>
              </w:rPr>
              <w:t> </w:t>
            </w:r>
            <w:r>
              <w:rPr>
                <w:rFonts w:ascii="Calibri"/>
                <w:sz w:val="15"/>
              </w:rPr>
              <w:t>ACTIVOS</w:t>
            </w:r>
            <w:r>
              <w:rPr>
                <w:rFonts w:ascii="Times New Roman"/>
                <w:spacing w:val="-4"/>
                <w:sz w:val="15"/>
              </w:rPr>
              <w:t> </w:t>
            </w:r>
            <w:r>
              <w:rPr>
                <w:rFonts w:ascii="Calibri"/>
                <w:spacing w:val="-2"/>
                <w:sz w:val="15"/>
              </w:rPr>
              <w:t>INTANGIBLES</w:t>
            </w:r>
          </w:p>
        </w:tc>
        <w:tc>
          <w:tcPr>
            <w:tcW w:w="1330" w:type="dxa"/>
          </w:tcPr>
          <w:p>
            <w:pPr>
              <w:pStyle w:val="TableParagraph"/>
              <w:rPr>
                <w:rFonts w:ascii="Times New Roman"/>
                <w:sz w:val="14"/>
              </w:rPr>
            </w:pPr>
          </w:p>
        </w:tc>
        <w:tc>
          <w:tcPr>
            <w:tcW w:w="1330" w:type="dxa"/>
          </w:tcPr>
          <w:p>
            <w:pPr>
              <w:pStyle w:val="TableParagraph"/>
              <w:rPr>
                <w:rFonts w:ascii="Times New Roman"/>
                <w:sz w:val="14"/>
              </w:rPr>
            </w:pPr>
          </w:p>
        </w:tc>
        <w:tc>
          <w:tcPr>
            <w:tcW w:w="991" w:type="dxa"/>
          </w:tcPr>
          <w:p>
            <w:pPr>
              <w:pStyle w:val="TableParagraph"/>
              <w:rPr>
                <w:rFonts w:ascii="Times New Roman"/>
                <w:sz w:val="14"/>
              </w:rPr>
            </w:pPr>
          </w:p>
        </w:tc>
        <w:tc>
          <w:tcPr>
            <w:tcW w:w="1329" w:type="dxa"/>
          </w:tcPr>
          <w:p>
            <w:pPr>
              <w:pStyle w:val="TableParagraph"/>
              <w:rPr>
                <w:rFonts w:ascii="Times New Roman"/>
                <w:sz w:val="14"/>
              </w:rPr>
            </w:pPr>
          </w:p>
        </w:tc>
      </w:tr>
      <w:tr>
        <w:trPr>
          <w:trHeight w:val="213" w:hRule="atLeast"/>
        </w:trPr>
        <w:tc>
          <w:tcPr>
            <w:tcW w:w="5627" w:type="dxa"/>
            <w:tcBorders>
              <w:left w:val="nil"/>
            </w:tcBorders>
          </w:tcPr>
          <w:p>
            <w:pPr>
              <w:pStyle w:val="TableParagraph"/>
              <w:spacing w:line="175" w:lineRule="exact" w:before="17"/>
              <w:ind w:left="35"/>
              <w:rPr>
                <w:rFonts w:ascii="Calibri" w:hAnsi="Calibri"/>
                <w:sz w:val="15"/>
              </w:rPr>
            </w:pPr>
            <w:r>
              <w:rPr>
                <w:rFonts w:ascii="Calibri" w:hAnsi="Calibri"/>
                <w:sz w:val="15"/>
              </w:rPr>
              <w:t>2.2.1.0.00.00.0.0.000</w:t>
            </w:r>
            <w:r>
              <w:rPr>
                <w:rFonts w:ascii="Times New Roman" w:hAnsi="Times New Roman"/>
                <w:spacing w:val="-5"/>
                <w:sz w:val="15"/>
              </w:rPr>
              <w:t> </w:t>
            </w:r>
            <w:r>
              <w:rPr>
                <w:rFonts w:ascii="Calibri" w:hAnsi="Calibri"/>
                <w:sz w:val="15"/>
              </w:rPr>
              <w:t>Vías</w:t>
            </w:r>
            <w:r>
              <w:rPr>
                <w:rFonts w:ascii="Times New Roman" w:hAnsi="Times New Roman"/>
                <w:spacing w:val="-5"/>
                <w:sz w:val="15"/>
              </w:rPr>
              <w:t> </w:t>
            </w:r>
            <w:r>
              <w:rPr>
                <w:rFonts w:ascii="Calibri" w:hAnsi="Calibri"/>
                <w:sz w:val="15"/>
              </w:rPr>
              <w:t>de</w:t>
            </w:r>
            <w:r>
              <w:rPr>
                <w:rFonts w:ascii="Times New Roman" w:hAnsi="Times New Roman"/>
                <w:spacing w:val="-6"/>
                <w:sz w:val="15"/>
              </w:rPr>
              <w:t> </w:t>
            </w:r>
            <w:r>
              <w:rPr>
                <w:rFonts w:ascii="Calibri" w:hAnsi="Calibri"/>
                <w:spacing w:val="-2"/>
                <w:sz w:val="15"/>
              </w:rPr>
              <w:t>comunicación</w:t>
            </w:r>
          </w:p>
        </w:tc>
        <w:tc>
          <w:tcPr>
            <w:tcW w:w="1330" w:type="dxa"/>
          </w:tcPr>
          <w:p>
            <w:pPr>
              <w:pStyle w:val="TableParagraph"/>
              <w:rPr>
                <w:rFonts w:ascii="Times New Roman"/>
                <w:sz w:val="14"/>
              </w:rPr>
            </w:pPr>
          </w:p>
        </w:tc>
        <w:tc>
          <w:tcPr>
            <w:tcW w:w="1330" w:type="dxa"/>
          </w:tcPr>
          <w:p>
            <w:pPr>
              <w:pStyle w:val="TableParagraph"/>
              <w:rPr>
                <w:rFonts w:ascii="Times New Roman"/>
                <w:sz w:val="14"/>
              </w:rPr>
            </w:pPr>
          </w:p>
        </w:tc>
        <w:tc>
          <w:tcPr>
            <w:tcW w:w="991" w:type="dxa"/>
          </w:tcPr>
          <w:p>
            <w:pPr>
              <w:pStyle w:val="TableParagraph"/>
              <w:rPr>
                <w:rFonts w:ascii="Times New Roman"/>
                <w:sz w:val="14"/>
              </w:rPr>
            </w:pPr>
          </w:p>
        </w:tc>
        <w:tc>
          <w:tcPr>
            <w:tcW w:w="1329" w:type="dxa"/>
          </w:tcPr>
          <w:p>
            <w:pPr>
              <w:pStyle w:val="TableParagraph"/>
              <w:rPr>
                <w:rFonts w:ascii="Times New Roman"/>
                <w:sz w:val="14"/>
              </w:rPr>
            </w:pPr>
          </w:p>
        </w:tc>
      </w:tr>
      <w:tr>
        <w:trPr>
          <w:trHeight w:val="213" w:hRule="atLeast"/>
        </w:trPr>
        <w:tc>
          <w:tcPr>
            <w:tcW w:w="5627" w:type="dxa"/>
            <w:tcBorders>
              <w:left w:val="nil"/>
            </w:tcBorders>
          </w:tcPr>
          <w:p>
            <w:pPr>
              <w:pStyle w:val="TableParagraph"/>
              <w:spacing w:line="175" w:lineRule="exact" w:before="17"/>
              <w:ind w:left="35"/>
              <w:rPr>
                <w:rFonts w:ascii="Calibri"/>
                <w:sz w:val="15"/>
              </w:rPr>
            </w:pPr>
            <w:r>
              <w:rPr>
                <w:rFonts w:ascii="Calibri"/>
                <w:sz w:val="15"/>
              </w:rPr>
              <w:t>2.2.2.0.00.00.0.0.000</w:t>
            </w:r>
            <w:r>
              <w:rPr>
                <w:rFonts w:ascii="Times New Roman"/>
                <w:spacing w:val="-4"/>
                <w:sz w:val="15"/>
              </w:rPr>
              <w:t> </w:t>
            </w:r>
            <w:r>
              <w:rPr>
                <w:rFonts w:ascii="Calibri"/>
                <w:spacing w:val="-2"/>
                <w:sz w:val="15"/>
              </w:rPr>
              <w:t>Instalaciones</w:t>
            </w:r>
          </w:p>
        </w:tc>
        <w:tc>
          <w:tcPr>
            <w:tcW w:w="1330" w:type="dxa"/>
          </w:tcPr>
          <w:p>
            <w:pPr>
              <w:pStyle w:val="TableParagraph"/>
              <w:rPr>
                <w:rFonts w:ascii="Times New Roman"/>
                <w:sz w:val="14"/>
              </w:rPr>
            </w:pPr>
          </w:p>
        </w:tc>
        <w:tc>
          <w:tcPr>
            <w:tcW w:w="1330" w:type="dxa"/>
          </w:tcPr>
          <w:p>
            <w:pPr>
              <w:pStyle w:val="TableParagraph"/>
              <w:rPr>
                <w:rFonts w:ascii="Times New Roman"/>
                <w:sz w:val="14"/>
              </w:rPr>
            </w:pPr>
          </w:p>
        </w:tc>
        <w:tc>
          <w:tcPr>
            <w:tcW w:w="991" w:type="dxa"/>
          </w:tcPr>
          <w:p>
            <w:pPr>
              <w:pStyle w:val="TableParagraph"/>
              <w:rPr>
                <w:rFonts w:ascii="Times New Roman"/>
                <w:sz w:val="14"/>
              </w:rPr>
            </w:pPr>
          </w:p>
        </w:tc>
        <w:tc>
          <w:tcPr>
            <w:tcW w:w="1329" w:type="dxa"/>
          </w:tcPr>
          <w:p>
            <w:pPr>
              <w:pStyle w:val="TableParagraph"/>
              <w:rPr>
                <w:rFonts w:ascii="Times New Roman"/>
                <w:sz w:val="14"/>
              </w:rPr>
            </w:pPr>
          </w:p>
        </w:tc>
      </w:tr>
      <w:tr>
        <w:trPr>
          <w:trHeight w:val="213" w:hRule="atLeast"/>
        </w:trPr>
        <w:tc>
          <w:tcPr>
            <w:tcW w:w="5627" w:type="dxa"/>
            <w:tcBorders>
              <w:left w:val="nil"/>
            </w:tcBorders>
          </w:tcPr>
          <w:p>
            <w:pPr>
              <w:pStyle w:val="TableParagraph"/>
              <w:spacing w:line="175" w:lineRule="exact" w:before="17"/>
              <w:ind w:left="35"/>
              <w:rPr>
                <w:rFonts w:ascii="Calibri" w:hAnsi="Calibri"/>
                <w:sz w:val="15"/>
              </w:rPr>
            </w:pPr>
            <w:r>
              <w:rPr>
                <w:rFonts w:ascii="Calibri" w:hAnsi="Calibri"/>
                <w:sz w:val="15"/>
              </w:rPr>
              <w:t>2.2.9.0.00.00.0.0.000</w:t>
            </w:r>
            <w:r>
              <w:rPr>
                <w:rFonts w:ascii="Times New Roman" w:hAnsi="Times New Roman"/>
                <w:spacing w:val="-7"/>
                <w:sz w:val="15"/>
              </w:rPr>
              <w:t> </w:t>
            </w:r>
            <w:r>
              <w:rPr>
                <w:rFonts w:ascii="Calibri" w:hAnsi="Calibri"/>
                <w:sz w:val="15"/>
              </w:rPr>
              <w:t>Otras</w:t>
            </w:r>
            <w:r>
              <w:rPr>
                <w:rFonts w:ascii="Times New Roman" w:hAnsi="Times New Roman"/>
                <w:spacing w:val="-6"/>
                <w:sz w:val="15"/>
              </w:rPr>
              <w:t> </w:t>
            </w:r>
            <w:r>
              <w:rPr>
                <w:rFonts w:ascii="Calibri" w:hAnsi="Calibri"/>
                <w:sz w:val="15"/>
              </w:rPr>
              <w:t>obras</w:t>
            </w:r>
            <w:r>
              <w:rPr>
                <w:rFonts w:ascii="Times New Roman" w:hAnsi="Times New Roman"/>
                <w:spacing w:val="-6"/>
                <w:sz w:val="15"/>
              </w:rPr>
              <w:t> </w:t>
            </w:r>
            <w:r>
              <w:rPr>
                <w:rFonts w:ascii="Calibri" w:hAnsi="Calibri"/>
                <w:sz w:val="15"/>
              </w:rPr>
              <w:t>de</w:t>
            </w:r>
            <w:r>
              <w:rPr>
                <w:rFonts w:ascii="Times New Roman" w:hAnsi="Times New Roman"/>
                <w:spacing w:val="-8"/>
                <w:sz w:val="15"/>
              </w:rPr>
              <w:t> </w:t>
            </w:r>
            <w:r>
              <w:rPr>
                <w:rFonts w:ascii="Calibri" w:hAnsi="Calibri"/>
                <w:sz w:val="15"/>
              </w:rPr>
              <w:t>utilidad</w:t>
            </w:r>
            <w:r>
              <w:rPr>
                <w:rFonts w:ascii="Times New Roman" w:hAnsi="Times New Roman"/>
                <w:spacing w:val="-7"/>
                <w:sz w:val="15"/>
              </w:rPr>
              <w:t> </w:t>
            </w:r>
            <w:r>
              <w:rPr>
                <w:rFonts w:ascii="Calibri" w:hAnsi="Calibri"/>
                <w:spacing w:val="-2"/>
                <w:sz w:val="15"/>
              </w:rPr>
              <w:t>pública</w:t>
            </w:r>
          </w:p>
        </w:tc>
        <w:tc>
          <w:tcPr>
            <w:tcW w:w="1330" w:type="dxa"/>
          </w:tcPr>
          <w:p>
            <w:pPr>
              <w:pStyle w:val="TableParagraph"/>
              <w:rPr>
                <w:rFonts w:ascii="Times New Roman"/>
                <w:sz w:val="14"/>
              </w:rPr>
            </w:pPr>
          </w:p>
        </w:tc>
        <w:tc>
          <w:tcPr>
            <w:tcW w:w="1330" w:type="dxa"/>
          </w:tcPr>
          <w:p>
            <w:pPr>
              <w:pStyle w:val="TableParagraph"/>
              <w:rPr>
                <w:rFonts w:ascii="Times New Roman"/>
                <w:sz w:val="14"/>
              </w:rPr>
            </w:pPr>
          </w:p>
        </w:tc>
        <w:tc>
          <w:tcPr>
            <w:tcW w:w="991" w:type="dxa"/>
          </w:tcPr>
          <w:p>
            <w:pPr>
              <w:pStyle w:val="TableParagraph"/>
              <w:rPr>
                <w:rFonts w:ascii="Times New Roman"/>
                <w:sz w:val="14"/>
              </w:rPr>
            </w:pPr>
          </w:p>
        </w:tc>
        <w:tc>
          <w:tcPr>
            <w:tcW w:w="1329" w:type="dxa"/>
          </w:tcPr>
          <w:p>
            <w:pPr>
              <w:pStyle w:val="TableParagraph"/>
              <w:rPr>
                <w:rFonts w:ascii="Times New Roman"/>
                <w:sz w:val="14"/>
              </w:rPr>
            </w:pPr>
          </w:p>
        </w:tc>
      </w:tr>
      <w:tr>
        <w:trPr>
          <w:trHeight w:val="213" w:hRule="atLeast"/>
        </w:trPr>
        <w:tc>
          <w:tcPr>
            <w:tcW w:w="5627" w:type="dxa"/>
            <w:tcBorders>
              <w:left w:val="nil"/>
            </w:tcBorders>
          </w:tcPr>
          <w:p>
            <w:pPr>
              <w:pStyle w:val="TableParagraph"/>
              <w:spacing w:line="175" w:lineRule="exact" w:before="17"/>
              <w:ind w:left="35"/>
              <w:rPr>
                <w:rFonts w:ascii="Calibri" w:hAnsi="Calibri"/>
                <w:sz w:val="15"/>
              </w:rPr>
            </w:pPr>
            <w:r>
              <w:rPr>
                <w:rFonts w:ascii="Calibri" w:hAnsi="Calibri"/>
                <w:sz w:val="15"/>
              </w:rPr>
              <w:t>2.3.1.0.00.00.0.0.000</w:t>
            </w:r>
            <w:r>
              <w:rPr>
                <w:rFonts w:ascii="Times New Roman" w:hAnsi="Times New Roman"/>
                <w:spacing w:val="-6"/>
                <w:sz w:val="15"/>
              </w:rPr>
              <w:t> </w:t>
            </w:r>
            <w:r>
              <w:rPr>
                <w:rFonts w:ascii="Calibri" w:hAnsi="Calibri"/>
                <w:sz w:val="15"/>
              </w:rPr>
              <w:t>RECUPERACIÓN</w:t>
            </w:r>
            <w:r>
              <w:rPr>
                <w:rFonts w:ascii="Times New Roman" w:hAnsi="Times New Roman"/>
                <w:spacing w:val="-6"/>
                <w:sz w:val="15"/>
              </w:rPr>
              <w:t> </w:t>
            </w:r>
            <w:r>
              <w:rPr>
                <w:rFonts w:ascii="Calibri" w:hAnsi="Calibri"/>
                <w:sz w:val="15"/>
              </w:rPr>
              <w:t>DE</w:t>
            </w:r>
            <w:r>
              <w:rPr>
                <w:rFonts w:ascii="Times New Roman" w:hAnsi="Times New Roman"/>
                <w:spacing w:val="-6"/>
                <w:sz w:val="15"/>
              </w:rPr>
              <w:t> </w:t>
            </w:r>
            <w:r>
              <w:rPr>
                <w:rFonts w:ascii="Calibri" w:hAnsi="Calibri"/>
                <w:sz w:val="15"/>
              </w:rPr>
              <w:t>PRÉSTAMOS</w:t>
            </w:r>
            <w:r>
              <w:rPr>
                <w:rFonts w:ascii="Times New Roman" w:hAnsi="Times New Roman"/>
                <w:spacing w:val="-6"/>
                <w:sz w:val="15"/>
              </w:rPr>
              <w:t> </w:t>
            </w:r>
            <w:r>
              <w:rPr>
                <w:rFonts w:ascii="Calibri" w:hAnsi="Calibri"/>
                <w:sz w:val="15"/>
              </w:rPr>
              <w:t>AL</w:t>
            </w:r>
            <w:r>
              <w:rPr>
                <w:rFonts w:ascii="Times New Roman" w:hAnsi="Times New Roman"/>
                <w:spacing w:val="-8"/>
                <w:sz w:val="15"/>
              </w:rPr>
              <w:t> </w:t>
            </w:r>
            <w:r>
              <w:rPr>
                <w:rFonts w:ascii="Calibri" w:hAnsi="Calibri"/>
                <w:sz w:val="15"/>
              </w:rPr>
              <w:t>SECTOR</w:t>
            </w:r>
            <w:r>
              <w:rPr>
                <w:rFonts w:ascii="Times New Roman" w:hAnsi="Times New Roman"/>
                <w:spacing w:val="-6"/>
                <w:sz w:val="15"/>
              </w:rPr>
              <w:t> </w:t>
            </w:r>
            <w:r>
              <w:rPr>
                <w:rFonts w:ascii="Calibri" w:hAnsi="Calibri"/>
                <w:spacing w:val="-2"/>
                <w:sz w:val="15"/>
              </w:rPr>
              <w:t>PÚBLICO</w:t>
            </w:r>
          </w:p>
        </w:tc>
        <w:tc>
          <w:tcPr>
            <w:tcW w:w="1330" w:type="dxa"/>
          </w:tcPr>
          <w:p>
            <w:pPr>
              <w:pStyle w:val="TableParagraph"/>
              <w:rPr>
                <w:rFonts w:ascii="Times New Roman"/>
                <w:sz w:val="14"/>
              </w:rPr>
            </w:pPr>
          </w:p>
        </w:tc>
        <w:tc>
          <w:tcPr>
            <w:tcW w:w="1330" w:type="dxa"/>
          </w:tcPr>
          <w:p>
            <w:pPr>
              <w:pStyle w:val="TableParagraph"/>
              <w:rPr>
                <w:rFonts w:ascii="Times New Roman"/>
                <w:sz w:val="14"/>
              </w:rPr>
            </w:pPr>
          </w:p>
        </w:tc>
        <w:tc>
          <w:tcPr>
            <w:tcW w:w="991" w:type="dxa"/>
          </w:tcPr>
          <w:p>
            <w:pPr>
              <w:pStyle w:val="TableParagraph"/>
              <w:rPr>
                <w:rFonts w:ascii="Times New Roman"/>
                <w:sz w:val="14"/>
              </w:rPr>
            </w:pPr>
          </w:p>
        </w:tc>
        <w:tc>
          <w:tcPr>
            <w:tcW w:w="1329" w:type="dxa"/>
          </w:tcPr>
          <w:p>
            <w:pPr>
              <w:pStyle w:val="TableParagraph"/>
              <w:rPr>
                <w:rFonts w:ascii="Times New Roman"/>
                <w:sz w:val="14"/>
              </w:rPr>
            </w:pPr>
          </w:p>
        </w:tc>
      </w:tr>
      <w:tr>
        <w:trPr>
          <w:trHeight w:val="213" w:hRule="atLeast"/>
        </w:trPr>
        <w:tc>
          <w:tcPr>
            <w:tcW w:w="5627" w:type="dxa"/>
            <w:tcBorders>
              <w:left w:val="nil"/>
            </w:tcBorders>
          </w:tcPr>
          <w:p>
            <w:pPr>
              <w:pStyle w:val="TableParagraph"/>
              <w:spacing w:line="175" w:lineRule="exact" w:before="17"/>
              <w:ind w:left="35"/>
              <w:rPr>
                <w:rFonts w:ascii="Calibri" w:hAnsi="Calibri"/>
                <w:sz w:val="15"/>
              </w:rPr>
            </w:pPr>
            <w:r>
              <w:rPr>
                <w:rFonts w:ascii="Calibri" w:hAnsi="Calibri"/>
                <w:sz w:val="15"/>
              </w:rPr>
              <w:t>2.3.2.0.00.00.0.0.000</w:t>
            </w:r>
            <w:r>
              <w:rPr>
                <w:rFonts w:ascii="Times New Roman" w:hAnsi="Times New Roman"/>
                <w:spacing w:val="-6"/>
                <w:sz w:val="15"/>
              </w:rPr>
              <w:t> </w:t>
            </w:r>
            <w:r>
              <w:rPr>
                <w:rFonts w:ascii="Calibri" w:hAnsi="Calibri"/>
                <w:sz w:val="15"/>
              </w:rPr>
              <w:t>RECUPERACIÓN</w:t>
            </w:r>
            <w:r>
              <w:rPr>
                <w:rFonts w:ascii="Times New Roman" w:hAnsi="Times New Roman"/>
                <w:spacing w:val="-6"/>
                <w:sz w:val="15"/>
              </w:rPr>
              <w:t> </w:t>
            </w:r>
            <w:r>
              <w:rPr>
                <w:rFonts w:ascii="Calibri" w:hAnsi="Calibri"/>
                <w:sz w:val="15"/>
              </w:rPr>
              <w:t>DE</w:t>
            </w:r>
            <w:r>
              <w:rPr>
                <w:rFonts w:ascii="Times New Roman" w:hAnsi="Times New Roman"/>
                <w:spacing w:val="-6"/>
                <w:sz w:val="15"/>
              </w:rPr>
              <w:t> </w:t>
            </w:r>
            <w:r>
              <w:rPr>
                <w:rFonts w:ascii="Calibri" w:hAnsi="Calibri"/>
                <w:sz w:val="15"/>
              </w:rPr>
              <w:t>PRÉSTAMOS</w:t>
            </w:r>
            <w:r>
              <w:rPr>
                <w:rFonts w:ascii="Times New Roman" w:hAnsi="Times New Roman"/>
                <w:spacing w:val="-6"/>
                <w:sz w:val="15"/>
              </w:rPr>
              <w:t> </w:t>
            </w:r>
            <w:r>
              <w:rPr>
                <w:rFonts w:ascii="Calibri" w:hAnsi="Calibri"/>
                <w:sz w:val="15"/>
              </w:rPr>
              <w:t>AL</w:t>
            </w:r>
            <w:r>
              <w:rPr>
                <w:rFonts w:ascii="Times New Roman" w:hAnsi="Times New Roman"/>
                <w:spacing w:val="-8"/>
                <w:sz w:val="15"/>
              </w:rPr>
              <w:t> </w:t>
            </w:r>
            <w:r>
              <w:rPr>
                <w:rFonts w:ascii="Calibri" w:hAnsi="Calibri"/>
                <w:sz w:val="15"/>
              </w:rPr>
              <w:t>SECTOR</w:t>
            </w:r>
            <w:r>
              <w:rPr>
                <w:rFonts w:ascii="Times New Roman" w:hAnsi="Times New Roman"/>
                <w:spacing w:val="-6"/>
                <w:sz w:val="15"/>
              </w:rPr>
              <w:t> </w:t>
            </w:r>
            <w:r>
              <w:rPr>
                <w:rFonts w:ascii="Calibri" w:hAnsi="Calibri"/>
                <w:spacing w:val="-2"/>
                <w:sz w:val="15"/>
              </w:rPr>
              <w:t>PRIVADO</w:t>
            </w:r>
          </w:p>
        </w:tc>
        <w:tc>
          <w:tcPr>
            <w:tcW w:w="1330" w:type="dxa"/>
          </w:tcPr>
          <w:p>
            <w:pPr>
              <w:pStyle w:val="TableParagraph"/>
              <w:spacing w:line="168" w:lineRule="exact" w:before="25"/>
              <w:ind w:right="51"/>
              <w:jc w:val="right"/>
              <w:rPr>
                <w:rFonts w:ascii="Calibri"/>
                <w:sz w:val="15"/>
              </w:rPr>
            </w:pPr>
            <w:r>
              <w:rPr>
                <w:rFonts w:ascii="Calibri"/>
                <w:spacing w:val="-4"/>
                <w:sz w:val="15"/>
              </w:rPr>
              <w:t>5.53</w:t>
            </w:r>
          </w:p>
        </w:tc>
        <w:tc>
          <w:tcPr>
            <w:tcW w:w="1330" w:type="dxa"/>
          </w:tcPr>
          <w:p>
            <w:pPr>
              <w:pStyle w:val="TableParagraph"/>
              <w:spacing w:line="168" w:lineRule="exact" w:before="25"/>
              <w:ind w:right="51"/>
              <w:jc w:val="right"/>
              <w:rPr>
                <w:rFonts w:ascii="Calibri"/>
                <w:sz w:val="15"/>
              </w:rPr>
            </w:pPr>
            <w:r>
              <w:rPr>
                <w:rFonts w:ascii="Calibri"/>
                <w:spacing w:val="-4"/>
                <w:sz w:val="15"/>
              </w:rPr>
              <w:t>5.88</w:t>
            </w:r>
          </w:p>
        </w:tc>
        <w:tc>
          <w:tcPr>
            <w:tcW w:w="991" w:type="dxa"/>
          </w:tcPr>
          <w:p>
            <w:pPr>
              <w:pStyle w:val="TableParagraph"/>
              <w:spacing w:line="168" w:lineRule="exact" w:before="25"/>
              <w:ind w:right="51"/>
              <w:jc w:val="right"/>
              <w:rPr>
                <w:rFonts w:ascii="Calibri"/>
                <w:sz w:val="15"/>
              </w:rPr>
            </w:pPr>
            <w:r>
              <w:rPr>
                <w:rFonts w:ascii="Calibri"/>
                <w:spacing w:val="-4"/>
                <w:sz w:val="15"/>
              </w:rPr>
              <w:t>6.25</w:t>
            </w:r>
          </w:p>
        </w:tc>
        <w:tc>
          <w:tcPr>
            <w:tcW w:w="1329" w:type="dxa"/>
          </w:tcPr>
          <w:p>
            <w:pPr>
              <w:pStyle w:val="TableParagraph"/>
              <w:spacing w:line="168" w:lineRule="exact" w:before="25"/>
              <w:ind w:right="50"/>
              <w:jc w:val="right"/>
              <w:rPr>
                <w:rFonts w:ascii="Calibri"/>
                <w:sz w:val="15"/>
              </w:rPr>
            </w:pPr>
            <w:r>
              <w:rPr>
                <w:rFonts w:ascii="Calibri"/>
                <w:spacing w:val="-4"/>
                <w:sz w:val="15"/>
              </w:rPr>
              <w:t>6.64</w:t>
            </w:r>
          </w:p>
        </w:tc>
      </w:tr>
      <w:tr>
        <w:trPr>
          <w:trHeight w:val="213" w:hRule="atLeast"/>
        </w:trPr>
        <w:tc>
          <w:tcPr>
            <w:tcW w:w="5627" w:type="dxa"/>
            <w:tcBorders>
              <w:left w:val="nil"/>
            </w:tcBorders>
          </w:tcPr>
          <w:p>
            <w:pPr>
              <w:pStyle w:val="TableParagraph"/>
              <w:spacing w:line="175" w:lineRule="exact" w:before="18"/>
              <w:ind w:left="35"/>
              <w:rPr>
                <w:rFonts w:ascii="Calibri" w:hAnsi="Calibri"/>
                <w:sz w:val="15"/>
              </w:rPr>
            </w:pPr>
            <w:r>
              <w:rPr>
                <w:rFonts w:ascii="Calibri" w:hAnsi="Calibri"/>
                <w:sz w:val="15"/>
              </w:rPr>
              <w:t>2.3.3.0.00.00.0.0.000</w:t>
            </w:r>
            <w:r>
              <w:rPr>
                <w:rFonts w:ascii="Times New Roman" w:hAnsi="Times New Roman"/>
                <w:spacing w:val="-6"/>
                <w:sz w:val="15"/>
              </w:rPr>
              <w:t> </w:t>
            </w:r>
            <w:r>
              <w:rPr>
                <w:rFonts w:ascii="Calibri" w:hAnsi="Calibri"/>
                <w:sz w:val="15"/>
              </w:rPr>
              <w:t>RECUPERACIÓN</w:t>
            </w:r>
            <w:r>
              <w:rPr>
                <w:rFonts w:ascii="Times New Roman" w:hAnsi="Times New Roman"/>
                <w:spacing w:val="-6"/>
                <w:sz w:val="15"/>
              </w:rPr>
              <w:t> </w:t>
            </w:r>
            <w:r>
              <w:rPr>
                <w:rFonts w:ascii="Calibri" w:hAnsi="Calibri"/>
                <w:sz w:val="15"/>
              </w:rPr>
              <w:t>DE</w:t>
            </w:r>
            <w:r>
              <w:rPr>
                <w:rFonts w:ascii="Times New Roman" w:hAnsi="Times New Roman"/>
                <w:spacing w:val="-6"/>
                <w:sz w:val="15"/>
              </w:rPr>
              <w:t> </w:t>
            </w:r>
            <w:r>
              <w:rPr>
                <w:rFonts w:ascii="Calibri" w:hAnsi="Calibri"/>
                <w:sz w:val="15"/>
              </w:rPr>
              <w:t>PRÉSTAMOS</w:t>
            </w:r>
            <w:r>
              <w:rPr>
                <w:rFonts w:ascii="Times New Roman" w:hAnsi="Times New Roman"/>
                <w:spacing w:val="-6"/>
                <w:sz w:val="15"/>
              </w:rPr>
              <w:t> </w:t>
            </w:r>
            <w:r>
              <w:rPr>
                <w:rFonts w:ascii="Calibri" w:hAnsi="Calibri"/>
                <w:sz w:val="15"/>
              </w:rPr>
              <w:t>AL</w:t>
            </w:r>
            <w:r>
              <w:rPr>
                <w:rFonts w:ascii="Times New Roman" w:hAnsi="Times New Roman"/>
                <w:spacing w:val="-8"/>
                <w:sz w:val="15"/>
              </w:rPr>
              <w:t> </w:t>
            </w:r>
            <w:r>
              <w:rPr>
                <w:rFonts w:ascii="Calibri" w:hAnsi="Calibri"/>
                <w:sz w:val="15"/>
              </w:rPr>
              <w:t>SECTOR</w:t>
            </w:r>
            <w:r>
              <w:rPr>
                <w:rFonts w:ascii="Times New Roman" w:hAnsi="Times New Roman"/>
                <w:spacing w:val="-6"/>
                <w:sz w:val="15"/>
              </w:rPr>
              <w:t> </w:t>
            </w:r>
            <w:r>
              <w:rPr>
                <w:rFonts w:ascii="Calibri" w:hAnsi="Calibri"/>
                <w:spacing w:val="-2"/>
                <w:sz w:val="15"/>
              </w:rPr>
              <w:t>EXTERNO</w:t>
            </w:r>
          </w:p>
        </w:tc>
        <w:tc>
          <w:tcPr>
            <w:tcW w:w="1330" w:type="dxa"/>
          </w:tcPr>
          <w:p>
            <w:pPr>
              <w:pStyle w:val="TableParagraph"/>
              <w:rPr>
                <w:rFonts w:ascii="Times New Roman"/>
                <w:sz w:val="14"/>
              </w:rPr>
            </w:pPr>
          </w:p>
        </w:tc>
        <w:tc>
          <w:tcPr>
            <w:tcW w:w="1330" w:type="dxa"/>
          </w:tcPr>
          <w:p>
            <w:pPr>
              <w:pStyle w:val="TableParagraph"/>
              <w:rPr>
                <w:rFonts w:ascii="Times New Roman"/>
                <w:sz w:val="14"/>
              </w:rPr>
            </w:pPr>
          </w:p>
        </w:tc>
        <w:tc>
          <w:tcPr>
            <w:tcW w:w="991" w:type="dxa"/>
          </w:tcPr>
          <w:p>
            <w:pPr>
              <w:pStyle w:val="TableParagraph"/>
              <w:rPr>
                <w:rFonts w:ascii="Times New Roman"/>
                <w:sz w:val="14"/>
              </w:rPr>
            </w:pPr>
          </w:p>
        </w:tc>
        <w:tc>
          <w:tcPr>
            <w:tcW w:w="1329" w:type="dxa"/>
          </w:tcPr>
          <w:p>
            <w:pPr>
              <w:pStyle w:val="TableParagraph"/>
              <w:rPr>
                <w:rFonts w:ascii="Times New Roman"/>
                <w:sz w:val="14"/>
              </w:rPr>
            </w:pPr>
          </w:p>
        </w:tc>
      </w:tr>
      <w:tr>
        <w:trPr>
          <w:trHeight w:val="213" w:hRule="atLeast"/>
        </w:trPr>
        <w:tc>
          <w:tcPr>
            <w:tcW w:w="5627" w:type="dxa"/>
            <w:tcBorders>
              <w:left w:val="nil"/>
            </w:tcBorders>
          </w:tcPr>
          <w:p>
            <w:pPr>
              <w:pStyle w:val="TableParagraph"/>
              <w:spacing w:line="175" w:lineRule="exact" w:before="17"/>
              <w:ind w:left="35"/>
              <w:rPr>
                <w:rFonts w:ascii="Calibri" w:hAnsi="Calibri"/>
                <w:sz w:val="15"/>
              </w:rPr>
            </w:pPr>
            <w:r>
              <w:rPr>
                <w:rFonts w:ascii="Calibri" w:hAnsi="Calibri"/>
                <w:sz w:val="15"/>
              </w:rPr>
              <w:t>2.3.4.0.00.00.0.0.000</w:t>
            </w:r>
            <w:r>
              <w:rPr>
                <w:rFonts w:ascii="Times New Roman" w:hAnsi="Times New Roman"/>
                <w:spacing w:val="-6"/>
                <w:sz w:val="15"/>
              </w:rPr>
              <w:t> </w:t>
            </w:r>
            <w:r>
              <w:rPr>
                <w:rFonts w:ascii="Calibri" w:hAnsi="Calibri"/>
                <w:sz w:val="15"/>
              </w:rPr>
              <w:t>RECUPERACIÓN</w:t>
            </w:r>
            <w:r>
              <w:rPr>
                <w:rFonts w:ascii="Times New Roman" w:hAnsi="Times New Roman"/>
                <w:spacing w:val="-6"/>
                <w:sz w:val="15"/>
              </w:rPr>
              <w:t> </w:t>
            </w:r>
            <w:r>
              <w:rPr>
                <w:rFonts w:ascii="Calibri" w:hAnsi="Calibri"/>
                <w:sz w:val="15"/>
              </w:rPr>
              <w:t>DE</w:t>
            </w:r>
            <w:r>
              <w:rPr>
                <w:rFonts w:ascii="Times New Roman" w:hAnsi="Times New Roman"/>
                <w:spacing w:val="-6"/>
                <w:sz w:val="15"/>
              </w:rPr>
              <w:t> </w:t>
            </w:r>
            <w:r>
              <w:rPr>
                <w:rFonts w:ascii="Calibri" w:hAnsi="Calibri"/>
                <w:sz w:val="15"/>
              </w:rPr>
              <w:t>INVERSIONES</w:t>
            </w:r>
            <w:r>
              <w:rPr>
                <w:rFonts w:ascii="Times New Roman" w:hAnsi="Times New Roman"/>
                <w:spacing w:val="-5"/>
                <w:sz w:val="15"/>
              </w:rPr>
              <w:t> </w:t>
            </w:r>
            <w:r>
              <w:rPr>
                <w:rFonts w:ascii="Calibri" w:hAnsi="Calibri"/>
                <w:spacing w:val="-2"/>
                <w:sz w:val="15"/>
              </w:rPr>
              <w:t>FINANCIERAS</w:t>
            </w:r>
          </w:p>
        </w:tc>
        <w:tc>
          <w:tcPr>
            <w:tcW w:w="1330" w:type="dxa"/>
          </w:tcPr>
          <w:p>
            <w:pPr>
              <w:pStyle w:val="TableParagraph"/>
              <w:rPr>
                <w:rFonts w:ascii="Times New Roman"/>
                <w:sz w:val="14"/>
              </w:rPr>
            </w:pPr>
          </w:p>
        </w:tc>
        <w:tc>
          <w:tcPr>
            <w:tcW w:w="1330" w:type="dxa"/>
          </w:tcPr>
          <w:p>
            <w:pPr>
              <w:pStyle w:val="TableParagraph"/>
              <w:rPr>
                <w:rFonts w:ascii="Times New Roman"/>
                <w:sz w:val="14"/>
              </w:rPr>
            </w:pPr>
          </w:p>
        </w:tc>
        <w:tc>
          <w:tcPr>
            <w:tcW w:w="991" w:type="dxa"/>
          </w:tcPr>
          <w:p>
            <w:pPr>
              <w:pStyle w:val="TableParagraph"/>
              <w:rPr>
                <w:rFonts w:ascii="Times New Roman"/>
                <w:sz w:val="14"/>
              </w:rPr>
            </w:pPr>
          </w:p>
        </w:tc>
        <w:tc>
          <w:tcPr>
            <w:tcW w:w="1329" w:type="dxa"/>
          </w:tcPr>
          <w:p>
            <w:pPr>
              <w:pStyle w:val="TableParagraph"/>
              <w:rPr>
                <w:rFonts w:ascii="Times New Roman"/>
                <w:sz w:val="14"/>
              </w:rPr>
            </w:pPr>
          </w:p>
        </w:tc>
      </w:tr>
      <w:tr>
        <w:trPr>
          <w:trHeight w:val="213" w:hRule="atLeast"/>
        </w:trPr>
        <w:tc>
          <w:tcPr>
            <w:tcW w:w="5627" w:type="dxa"/>
            <w:tcBorders>
              <w:left w:val="nil"/>
            </w:tcBorders>
          </w:tcPr>
          <w:p>
            <w:pPr>
              <w:pStyle w:val="TableParagraph"/>
              <w:spacing w:line="175" w:lineRule="exact" w:before="17"/>
              <w:ind w:left="35"/>
              <w:rPr>
                <w:rFonts w:ascii="Calibri" w:hAnsi="Calibri"/>
                <w:sz w:val="15"/>
              </w:rPr>
            </w:pPr>
            <w:r>
              <w:rPr>
                <w:rFonts w:ascii="Calibri" w:hAnsi="Calibri"/>
                <w:sz w:val="15"/>
              </w:rPr>
              <w:t>2.4.1.0.00.00.0.0.000</w:t>
            </w:r>
            <w:r>
              <w:rPr>
                <w:rFonts w:ascii="Times New Roman" w:hAnsi="Times New Roman"/>
                <w:spacing w:val="-6"/>
                <w:sz w:val="15"/>
              </w:rPr>
              <w:t> </w:t>
            </w:r>
            <w:r>
              <w:rPr>
                <w:rFonts w:ascii="Calibri" w:hAnsi="Calibri"/>
                <w:sz w:val="15"/>
              </w:rPr>
              <w:t>TRANSFERENCIAS</w:t>
            </w:r>
            <w:r>
              <w:rPr>
                <w:rFonts w:ascii="Times New Roman" w:hAnsi="Times New Roman"/>
                <w:spacing w:val="-5"/>
                <w:sz w:val="15"/>
              </w:rPr>
              <w:t> </w:t>
            </w:r>
            <w:r>
              <w:rPr>
                <w:rFonts w:ascii="Calibri" w:hAnsi="Calibri"/>
                <w:sz w:val="15"/>
              </w:rPr>
              <w:t>DE</w:t>
            </w:r>
            <w:r>
              <w:rPr>
                <w:rFonts w:ascii="Times New Roman" w:hAnsi="Times New Roman"/>
                <w:spacing w:val="-6"/>
                <w:sz w:val="15"/>
              </w:rPr>
              <w:t> </w:t>
            </w:r>
            <w:r>
              <w:rPr>
                <w:rFonts w:ascii="Calibri" w:hAnsi="Calibri"/>
                <w:sz w:val="15"/>
              </w:rPr>
              <w:t>CAPITAL</w:t>
            </w:r>
            <w:r>
              <w:rPr>
                <w:rFonts w:ascii="Times New Roman" w:hAnsi="Times New Roman"/>
                <w:spacing w:val="-7"/>
                <w:sz w:val="15"/>
              </w:rPr>
              <w:t> </w:t>
            </w:r>
            <w:r>
              <w:rPr>
                <w:rFonts w:ascii="Calibri" w:hAnsi="Calibri"/>
                <w:sz w:val="15"/>
              </w:rPr>
              <w:t>DEL</w:t>
            </w:r>
            <w:r>
              <w:rPr>
                <w:rFonts w:ascii="Times New Roman" w:hAnsi="Times New Roman"/>
                <w:spacing w:val="-7"/>
                <w:sz w:val="15"/>
              </w:rPr>
              <w:t> </w:t>
            </w:r>
            <w:r>
              <w:rPr>
                <w:rFonts w:ascii="Calibri" w:hAnsi="Calibri"/>
                <w:sz w:val="15"/>
              </w:rPr>
              <w:t>SECTOR</w:t>
            </w:r>
            <w:r>
              <w:rPr>
                <w:rFonts w:ascii="Times New Roman" w:hAnsi="Times New Roman"/>
                <w:spacing w:val="-6"/>
                <w:sz w:val="15"/>
              </w:rPr>
              <w:t> </w:t>
            </w:r>
            <w:r>
              <w:rPr>
                <w:rFonts w:ascii="Calibri" w:hAnsi="Calibri"/>
                <w:spacing w:val="-2"/>
                <w:sz w:val="15"/>
              </w:rPr>
              <w:t>PÚBLICO</w:t>
            </w:r>
          </w:p>
        </w:tc>
        <w:tc>
          <w:tcPr>
            <w:tcW w:w="1330" w:type="dxa"/>
          </w:tcPr>
          <w:p>
            <w:pPr>
              <w:pStyle w:val="TableParagraph"/>
              <w:rPr>
                <w:rFonts w:ascii="Times New Roman"/>
                <w:sz w:val="14"/>
              </w:rPr>
            </w:pPr>
          </w:p>
        </w:tc>
        <w:tc>
          <w:tcPr>
            <w:tcW w:w="1330" w:type="dxa"/>
          </w:tcPr>
          <w:p>
            <w:pPr>
              <w:pStyle w:val="TableParagraph"/>
              <w:rPr>
                <w:rFonts w:ascii="Times New Roman"/>
                <w:sz w:val="14"/>
              </w:rPr>
            </w:pPr>
          </w:p>
        </w:tc>
        <w:tc>
          <w:tcPr>
            <w:tcW w:w="991" w:type="dxa"/>
          </w:tcPr>
          <w:p>
            <w:pPr>
              <w:pStyle w:val="TableParagraph"/>
              <w:rPr>
                <w:rFonts w:ascii="Times New Roman"/>
                <w:sz w:val="14"/>
              </w:rPr>
            </w:pPr>
          </w:p>
        </w:tc>
        <w:tc>
          <w:tcPr>
            <w:tcW w:w="1329" w:type="dxa"/>
          </w:tcPr>
          <w:p>
            <w:pPr>
              <w:pStyle w:val="TableParagraph"/>
              <w:rPr>
                <w:rFonts w:ascii="Times New Roman"/>
                <w:sz w:val="14"/>
              </w:rPr>
            </w:pPr>
          </w:p>
        </w:tc>
      </w:tr>
      <w:tr>
        <w:trPr>
          <w:trHeight w:val="212" w:hRule="atLeast"/>
        </w:trPr>
        <w:tc>
          <w:tcPr>
            <w:tcW w:w="5627" w:type="dxa"/>
            <w:tcBorders>
              <w:left w:val="nil"/>
            </w:tcBorders>
          </w:tcPr>
          <w:p>
            <w:pPr>
              <w:pStyle w:val="TableParagraph"/>
              <w:spacing w:line="175" w:lineRule="exact" w:before="17"/>
              <w:ind w:left="35"/>
              <w:rPr>
                <w:rFonts w:ascii="Calibri"/>
                <w:sz w:val="15"/>
              </w:rPr>
            </w:pPr>
            <w:r>
              <w:rPr>
                <w:rFonts w:ascii="Calibri"/>
                <w:sz w:val="15"/>
              </w:rPr>
              <w:t>2.4.2.0.00.00.0.0.000</w:t>
            </w:r>
            <w:r>
              <w:rPr>
                <w:rFonts w:ascii="Times New Roman"/>
                <w:spacing w:val="-6"/>
                <w:sz w:val="15"/>
              </w:rPr>
              <w:t> </w:t>
            </w:r>
            <w:r>
              <w:rPr>
                <w:rFonts w:ascii="Calibri"/>
                <w:sz w:val="15"/>
              </w:rPr>
              <w:t>TRANSFERENCIAS</w:t>
            </w:r>
            <w:r>
              <w:rPr>
                <w:rFonts w:ascii="Times New Roman"/>
                <w:spacing w:val="-5"/>
                <w:sz w:val="15"/>
              </w:rPr>
              <w:t> </w:t>
            </w:r>
            <w:r>
              <w:rPr>
                <w:rFonts w:ascii="Calibri"/>
                <w:sz w:val="15"/>
              </w:rPr>
              <w:t>DE</w:t>
            </w:r>
            <w:r>
              <w:rPr>
                <w:rFonts w:ascii="Times New Roman"/>
                <w:spacing w:val="-6"/>
                <w:sz w:val="15"/>
              </w:rPr>
              <w:t> </w:t>
            </w:r>
            <w:r>
              <w:rPr>
                <w:rFonts w:ascii="Calibri"/>
                <w:sz w:val="15"/>
              </w:rPr>
              <w:t>CAPITAL</w:t>
            </w:r>
            <w:r>
              <w:rPr>
                <w:rFonts w:ascii="Times New Roman"/>
                <w:spacing w:val="-7"/>
                <w:sz w:val="15"/>
              </w:rPr>
              <w:t> </w:t>
            </w:r>
            <w:r>
              <w:rPr>
                <w:rFonts w:ascii="Calibri"/>
                <w:sz w:val="15"/>
              </w:rPr>
              <w:t>DEL</w:t>
            </w:r>
            <w:r>
              <w:rPr>
                <w:rFonts w:ascii="Times New Roman"/>
                <w:spacing w:val="-7"/>
                <w:sz w:val="15"/>
              </w:rPr>
              <w:t> </w:t>
            </w:r>
            <w:r>
              <w:rPr>
                <w:rFonts w:ascii="Calibri"/>
                <w:sz w:val="15"/>
              </w:rPr>
              <w:t>SECTOR</w:t>
            </w:r>
            <w:r>
              <w:rPr>
                <w:rFonts w:ascii="Times New Roman"/>
                <w:spacing w:val="-6"/>
                <w:sz w:val="15"/>
              </w:rPr>
              <w:t> </w:t>
            </w:r>
            <w:r>
              <w:rPr>
                <w:rFonts w:ascii="Calibri"/>
                <w:spacing w:val="-2"/>
                <w:sz w:val="15"/>
              </w:rPr>
              <w:t>PRIVADO</w:t>
            </w:r>
          </w:p>
        </w:tc>
        <w:tc>
          <w:tcPr>
            <w:tcW w:w="1330" w:type="dxa"/>
          </w:tcPr>
          <w:p>
            <w:pPr>
              <w:pStyle w:val="TableParagraph"/>
              <w:spacing w:line="168" w:lineRule="exact" w:before="24"/>
              <w:ind w:right="51"/>
              <w:jc w:val="right"/>
              <w:rPr>
                <w:rFonts w:ascii="Calibri"/>
                <w:sz w:val="15"/>
              </w:rPr>
            </w:pPr>
            <w:r>
              <w:rPr>
                <w:rFonts w:ascii="Calibri"/>
                <w:spacing w:val="-2"/>
                <w:sz w:val="15"/>
              </w:rPr>
              <w:t>493.19</w:t>
            </w:r>
          </w:p>
        </w:tc>
        <w:tc>
          <w:tcPr>
            <w:tcW w:w="1330" w:type="dxa"/>
          </w:tcPr>
          <w:p>
            <w:pPr>
              <w:pStyle w:val="TableParagraph"/>
              <w:spacing w:line="168" w:lineRule="exact" w:before="24"/>
              <w:ind w:right="51"/>
              <w:jc w:val="right"/>
              <w:rPr>
                <w:rFonts w:ascii="Calibri"/>
                <w:sz w:val="15"/>
              </w:rPr>
            </w:pPr>
            <w:r>
              <w:rPr>
                <w:rFonts w:ascii="Calibri"/>
                <w:spacing w:val="-2"/>
                <w:sz w:val="15"/>
              </w:rPr>
              <w:t>493.19</w:t>
            </w:r>
          </w:p>
        </w:tc>
        <w:tc>
          <w:tcPr>
            <w:tcW w:w="991" w:type="dxa"/>
          </w:tcPr>
          <w:p>
            <w:pPr>
              <w:pStyle w:val="TableParagraph"/>
              <w:spacing w:line="168" w:lineRule="exact" w:before="24"/>
              <w:ind w:right="51"/>
              <w:jc w:val="right"/>
              <w:rPr>
                <w:rFonts w:ascii="Calibri"/>
                <w:sz w:val="15"/>
              </w:rPr>
            </w:pPr>
            <w:r>
              <w:rPr>
                <w:rFonts w:ascii="Calibri"/>
                <w:spacing w:val="-2"/>
                <w:sz w:val="15"/>
              </w:rPr>
              <w:t>493.19</w:t>
            </w:r>
          </w:p>
        </w:tc>
        <w:tc>
          <w:tcPr>
            <w:tcW w:w="1329" w:type="dxa"/>
          </w:tcPr>
          <w:p>
            <w:pPr>
              <w:pStyle w:val="TableParagraph"/>
              <w:spacing w:line="168" w:lineRule="exact" w:before="24"/>
              <w:ind w:right="50"/>
              <w:jc w:val="right"/>
              <w:rPr>
                <w:rFonts w:ascii="Calibri"/>
                <w:sz w:val="15"/>
              </w:rPr>
            </w:pPr>
            <w:r>
              <w:rPr>
                <w:rFonts w:ascii="Calibri"/>
                <w:spacing w:val="-2"/>
                <w:sz w:val="15"/>
              </w:rPr>
              <w:t>493.19</w:t>
            </w:r>
          </w:p>
        </w:tc>
      </w:tr>
      <w:tr>
        <w:trPr>
          <w:trHeight w:val="213" w:hRule="atLeast"/>
        </w:trPr>
        <w:tc>
          <w:tcPr>
            <w:tcW w:w="5627" w:type="dxa"/>
            <w:tcBorders>
              <w:left w:val="nil"/>
            </w:tcBorders>
          </w:tcPr>
          <w:p>
            <w:pPr>
              <w:pStyle w:val="TableParagraph"/>
              <w:spacing w:line="175" w:lineRule="exact" w:before="17"/>
              <w:ind w:left="35"/>
              <w:rPr>
                <w:rFonts w:ascii="Calibri"/>
                <w:sz w:val="15"/>
              </w:rPr>
            </w:pPr>
            <w:r>
              <w:rPr>
                <w:rFonts w:ascii="Calibri"/>
                <w:sz w:val="15"/>
              </w:rPr>
              <w:t>2.4.3.0.00.00.0.0.000</w:t>
            </w:r>
            <w:r>
              <w:rPr>
                <w:rFonts w:ascii="Times New Roman"/>
                <w:spacing w:val="-6"/>
                <w:sz w:val="15"/>
              </w:rPr>
              <w:t> </w:t>
            </w:r>
            <w:r>
              <w:rPr>
                <w:rFonts w:ascii="Calibri"/>
                <w:sz w:val="15"/>
              </w:rPr>
              <w:t>TRANSFERENCIAS</w:t>
            </w:r>
            <w:r>
              <w:rPr>
                <w:rFonts w:ascii="Times New Roman"/>
                <w:spacing w:val="-5"/>
                <w:sz w:val="15"/>
              </w:rPr>
              <w:t> </w:t>
            </w:r>
            <w:r>
              <w:rPr>
                <w:rFonts w:ascii="Calibri"/>
                <w:sz w:val="15"/>
              </w:rPr>
              <w:t>DE</w:t>
            </w:r>
            <w:r>
              <w:rPr>
                <w:rFonts w:ascii="Times New Roman"/>
                <w:spacing w:val="-6"/>
                <w:sz w:val="15"/>
              </w:rPr>
              <w:t> </w:t>
            </w:r>
            <w:r>
              <w:rPr>
                <w:rFonts w:ascii="Calibri"/>
                <w:sz w:val="15"/>
              </w:rPr>
              <w:t>CAPITAL</w:t>
            </w:r>
            <w:r>
              <w:rPr>
                <w:rFonts w:ascii="Times New Roman"/>
                <w:spacing w:val="-7"/>
                <w:sz w:val="15"/>
              </w:rPr>
              <w:t> </w:t>
            </w:r>
            <w:r>
              <w:rPr>
                <w:rFonts w:ascii="Calibri"/>
                <w:sz w:val="15"/>
              </w:rPr>
              <w:t>DEL</w:t>
            </w:r>
            <w:r>
              <w:rPr>
                <w:rFonts w:ascii="Times New Roman"/>
                <w:spacing w:val="-7"/>
                <w:sz w:val="15"/>
              </w:rPr>
              <w:t> </w:t>
            </w:r>
            <w:r>
              <w:rPr>
                <w:rFonts w:ascii="Calibri"/>
                <w:sz w:val="15"/>
              </w:rPr>
              <w:t>SECTOR</w:t>
            </w:r>
            <w:r>
              <w:rPr>
                <w:rFonts w:ascii="Times New Roman"/>
                <w:spacing w:val="-6"/>
                <w:sz w:val="15"/>
              </w:rPr>
              <w:t> </w:t>
            </w:r>
            <w:r>
              <w:rPr>
                <w:rFonts w:ascii="Calibri"/>
                <w:spacing w:val="-2"/>
                <w:sz w:val="15"/>
              </w:rPr>
              <w:t>EXTERNO</w:t>
            </w:r>
          </w:p>
        </w:tc>
        <w:tc>
          <w:tcPr>
            <w:tcW w:w="1330" w:type="dxa"/>
          </w:tcPr>
          <w:p>
            <w:pPr>
              <w:pStyle w:val="TableParagraph"/>
              <w:rPr>
                <w:rFonts w:ascii="Times New Roman"/>
                <w:sz w:val="14"/>
              </w:rPr>
            </w:pPr>
          </w:p>
        </w:tc>
        <w:tc>
          <w:tcPr>
            <w:tcW w:w="1330" w:type="dxa"/>
          </w:tcPr>
          <w:p>
            <w:pPr>
              <w:pStyle w:val="TableParagraph"/>
              <w:rPr>
                <w:rFonts w:ascii="Times New Roman"/>
                <w:sz w:val="14"/>
              </w:rPr>
            </w:pPr>
          </w:p>
        </w:tc>
        <w:tc>
          <w:tcPr>
            <w:tcW w:w="991" w:type="dxa"/>
          </w:tcPr>
          <w:p>
            <w:pPr>
              <w:pStyle w:val="TableParagraph"/>
              <w:rPr>
                <w:rFonts w:ascii="Times New Roman"/>
                <w:sz w:val="14"/>
              </w:rPr>
            </w:pPr>
          </w:p>
        </w:tc>
        <w:tc>
          <w:tcPr>
            <w:tcW w:w="1329" w:type="dxa"/>
          </w:tcPr>
          <w:p>
            <w:pPr>
              <w:pStyle w:val="TableParagraph"/>
              <w:rPr>
                <w:rFonts w:ascii="Times New Roman"/>
                <w:sz w:val="14"/>
              </w:rPr>
            </w:pPr>
          </w:p>
        </w:tc>
      </w:tr>
      <w:tr>
        <w:trPr>
          <w:trHeight w:val="213" w:hRule="atLeast"/>
        </w:trPr>
        <w:tc>
          <w:tcPr>
            <w:tcW w:w="5627" w:type="dxa"/>
            <w:tcBorders>
              <w:left w:val="nil"/>
            </w:tcBorders>
          </w:tcPr>
          <w:p>
            <w:pPr>
              <w:pStyle w:val="TableParagraph"/>
              <w:spacing w:line="175" w:lineRule="exact" w:before="17"/>
              <w:ind w:left="35"/>
              <w:rPr>
                <w:rFonts w:ascii="Calibri"/>
                <w:sz w:val="15"/>
              </w:rPr>
            </w:pPr>
            <w:r>
              <w:rPr>
                <w:rFonts w:ascii="Calibri"/>
                <w:sz w:val="15"/>
              </w:rPr>
              <w:t>2.5.0.0.00.00.0.0.000</w:t>
            </w:r>
            <w:r>
              <w:rPr>
                <w:rFonts w:ascii="Times New Roman"/>
                <w:spacing w:val="-5"/>
                <w:sz w:val="15"/>
              </w:rPr>
              <w:t> </w:t>
            </w:r>
            <w:r>
              <w:rPr>
                <w:rFonts w:ascii="Calibri"/>
                <w:sz w:val="15"/>
              </w:rPr>
              <w:t>OTROS</w:t>
            </w:r>
            <w:r>
              <w:rPr>
                <w:rFonts w:ascii="Times New Roman"/>
                <w:spacing w:val="-4"/>
                <w:sz w:val="15"/>
              </w:rPr>
              <w:t> </w:t>
            </w:r>
            <w:r>
              <w:rPr>
                <w:rFonts w:ascii="Calibri"/>
                <w:sz w:val="15"/>
              </w:rPr>
              <w:t>INGRESOS</w:t>
            </w:r>
            <w:r>
              <w:rPr>
                <w:rFonts w:ascii="Times New Roman"/>
                <w:spacing w:val="-4"/>
                <w:sz w:val="15"/>
              </w:rPr>
              <w:t> </w:t>
            </w:r>
            <w:r>
              <w:rPr>
                <w:rFonts w:ascii="Calibri"/>
                <w:sz w:val="15"/>
              </w:rPr>
              <w:t>DE</w:t>
            </w:r>
            <w:r>
              <w:rPr>
                <w:rFonts w:ascii="Times New Roman"/>
                <w:spacing w:val="-4"/>
                <w:sz w:val="15"/>
              </w:rPr>
              <w:t> </w:t>
            </w:r>
            <w:r>
              <w:rPr>
                <w:rFonts w:ascii="Calibri"/>
                <w:spacing w:val="-2"/>
                <w:sz w:val="15"/>
              </w:rPr>
              <w:t>CAPITAL</w:t>
            </w:r>
          </w:p>
        </w:tc>
        <w:tc>
          <w:tcPr>
            <w:tcW w:w="1330" w:type="dxa"/>
          </w:tcPr>
          <w:p>
            <w:pPr>
              <w:pStyle w:val="TableParagraph"/>
              <w:rPr>
                <w:rFonts w:ascii="Times New Roman"/>
                <w:sz w:val="14"/>
              </w:rPr>
            </w:pPr>
          </w:p>
        </w:tc>
        <w:tc>
          <w:tcPr>
            <w:tcW w:w="1330" w:type="dxa"/>
          </w:tcPr>
          <w:p>
            <w:pPr>
              <w:pStyle w:val="TableParagraph"/>
              <w:rPr>
                <w:rFonts w:ascii="Times New Roman"/>
                <w:sz w:val="14"/>
              </w:rPr>
            </w:pPr>
          </w:p>
        </w:tc>
        <w:tc>
          <w:tcPr>
            <w:tcW w:w="991" w:type="dxa"/>
          </w:tcPr>
          <w:p>
            <w:pPr>
              <w:pStyle w:val="TableParagraph"/>
              <w:rPr>
                <w:rFonts w:ascii="Times New Roman"/>
                <w:sz w:val="14"/>
              </w:rPr>
            </w:pPr>
          </w:p>
        </w:tc>
        <w:tc>
          <w:tcPr>
            <w:tcW w:w="1329" w:type="dxa"/>
          </w:tcPr>
          <w:p>
            <w:pPr>
              <w:pStyle w:val="TableParagraph"/>
              <w:rPr>
                <w:rFonts w:ascii="Times New Roman"/>
                <w:sz w:val="14"/>
              </w:rPr>
            </w:pPr>
          </w:p>
        </w:tc>
      </w:tr>
      <w:tr>
        <w:trPr>
          <w:trHeight w:val="213" w:hRule="atLeast"/>
        </w:trPr>
        <w:tc>
          <w:tcPr>
            <w:tcW w:w="5627" w:type="dxa"/>
            <w:tcBorders>
              <w:left w:val="nil"/>
            </w:tcBorders>
            <w:shd w:val="clear" w:color="auto" w:fill="E57A3B"/>
          </w:tcPr>
          <w:p>
            <w:pPr>
              <w:pStyle w:val="TableParagraph"/>
              <w:spacing w:line="168" w:lineRule="exact" w:before="25"/>
              <w:ind w:left="35"/>
              <w:rPr>
                <w:rFonts w:ascii="Calibri"/>
                <w:b/>
                <w:sz w:val="15"/>
              </w:rPr>
            </w:pPr>
            <w:r>
              <w:rPr>
                <w:rFonts w:ascii="Calibri"/>
                <w:b/>
                <w:color w:val="FFFFFF"/>
                <w:sz w:val="15"/>
              </w:rPr>
              <w:t>3.</w:t>
            </w:r>
            <w:r>
              <w:rPr>
                <w:rFonts w:ascii="Times New Roman"/>
                <w:color w:val="FFFFFF"/>
                <w:spacing w:val="-5"/>
                <w:sz w:val="15"/>
              </w:rPr>
              <w:t> </w:t>
            </w:r>
            <w:r>
              <w:rPr>
                <w:rFonts w:ascii="Calibri"/>
                <w:b/>
                <w:color w:val="FFFFFF"/>
                <w:spacing w:val="-2"/>
                <w:sz w:val="15"/>
              </w:rPr>
              <w:t>FINANCIAMIENTO</w:t>
            </w:r>
          </w:p>
        </w:tc>
        <w:tc>
          <w:tcPr>
            <w:tcW w:w="1330" w:type="dxa"/>
            <w:shd w:val="clear" w:color="auto" w:fill="E57A3B"/>
          </w:tcPr>
          <w:p>
            <w:pPr>
              <w:pStyle w:val="TableParagraph"/>
              <w:spacing w:line="168" w:lineRule="exact" w:before="25"/>
              <w:ind w:right="52"/>
              <w:jc w:val="right"/>
              <w:rPr>
                <w:rFonts w:ascii="Calibri"/>
                <w:b/>
                <w:sz w:val="15"/>
              </w:rPr>
            </w:pPr>
            <w:r>
              <w:rPr>
                <w:rFonts w:ascii="Calibri"/>
                <w:b/>
                <w:color w:val="FFFFFF"/>
                <w:spacing w:val="-2"/>
                <w:sz w:val="15"/>
              </w:rPr>
              <w:t>18,920.52</w:t>
            </w:r>
          </w:p>
        </w:tc>
        <w:tc>
          <w:tcPr>
            <w:tcW w:w="1330" w:type="dxa"/>
            <w:shd w:val="clear" w:color="auto" w:fill="E57A3B"/>
          </w:tcPr>
          <w:p>
            <w:pPr>
              <w:pStyle w:val="TableParagraph"/>
              <w:spacing w:line="168" w:lineRule="exact" w:before="25"/>
              <w:ind w:right="204"/>
              <w:jc w:val="right"/>
              <w:rPr>
                <w:rFonts w:ascii="Calibri"/>
                <w:b/>
                <w:sz w:val="15"/>
              </w:rPr>
            </w:pPr>
            <w:r>
              <w:rPr>
                <w:rFonts w:ascii="Calibri"/>
                <w:b/>
                <w:color w:val="FFFFFF"/>
                <w:spacing w:val="-10"/>
                <w:sz w:val="15"/>
              </w:rPr>
              <w:t>-</w:t>
            </w:r>
          </w:p>
        </w:tc>
        <w:tc>
          <w:tcPr>
            <w:tcW w:w="991" w:type="dxa"/>
            <w:shd w:val="clear" w:color="auto" w:fill="E57A3B"/>
          </w:tcPr>
          <w:p>
            <w:pPr>
              <w:pStyle w:val="TableParagraph"/>
              <w:spacing w:line="168" w:lineRule="exact" w:before="25"/>
              <w:ind w:right="204"/>
              <w:jc w:val="right"/>
              <w:rPr>
                <w:rFonts w:ascii="Calibri"/>
                <w:b/>
                <w:sz w:val="15"/>
              </w:rPr>
            </w:pPr>
            <w:r>
              <w:rPr>
                <w:rFonts w:ascii="Calibri"/>
                <w:b/>
                <w:color w:val="FFFFFF"/>
                <w:spacing w:val="-10"/>
                <w:sz w:val="15"/>
              </w:rPr>
              <w:t>-</w:t>
            </w:r>
          </w:p>
        </w:tc>
        <w:tc>
          <w:tcPr>
            <w:tcW w:w="1329" w:type="dxa"/>
            <w:shd w:val="clear" w:color="auto" w:fill="E57A3B"/>
          </w:tcPr>
          <w:p>
            <w:pPr>
              <w:pStyle w:val="TableParagraph"/>
              <w:spacing w:line="168" w:lineRule="exact" w:before="25"/>
              <w:ind w:right="203"/>
              <w:jc w:val="right"/>
              <w:rPr>
                <w:rFonts w:ascii="Calibri"/>
                <w:b/>
                <w:sz w:val="15"/>
              </w:rPr>
            </w:pPr>
            <w:r>
              <w:rPr>
                <w:rFonts w:ascii="Calibri"/>
                <w:b/>
                <w:color w:val="FFFFFF"/>
                <w:spacing w:val="-10"/>
                <w:sz w:val="15"/>
              </w:rPr>
              <w:t>-</w:t>
            </w:r>
          </w:p>
        </w:tc>
      </w:tr>
    </w:tbl>
    <w:p>
      <w:pPr>
        <w:pStyle w:val="TableParagraph"/>
        <w:spacing w:after="0" w:line="168" w:lineRule="exact"/>
        <w:jc w:val="right"/>
        <w:rPr>
          <w:rFonts w:ascii="Calibri"/>
          <w:b/>
          <w:sz w:val="15"/>
        </w:rPr>
        <w:sectPr>
          <w:headerReference w:type="default" r:id="rId76"/>
          <w:footerReference w:type="default" r:id="rId77"/>
          <w:pgSz w:w="16840" w:h="11910" w:orient="landscape"/>
          <w:pgMar w:header="107" w:footer="0" w:top="1040" w:bottom="280" w:left="992" w:right="2409"/>
          <w:pgNumType w:start="28"/>
        </w:sectPr>
      </w:pPr>
    </w:p>
    <w:tbl>
      <w:tblPr>
        <w:tblW w:w="0" w:type="auto"/>
        <w:jc w:val="left"/>
        <w:tblInd w:w="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5626"/>
        <w:gridCol w:w="1329"/>
        <w:gridCol w:w="1329"/>
        <w:gridCol w:w="990"/>
        <w:gridCol w:w="1328"/>
      </w:tblGrid>
      <w:tr>
        <w:trPr>
          <w:trHeight w:val="213" w:hRule="atLeast"/>
        </w:trPr>
        <w:tc>
          <w:tcPr>
            <w:tcW w:w="5626" w:type="dxa"/>
            <w:tcBorders>
              <w:left w:val="nil"/>
            </w:tcBorders>
          </w:tcPr>
          <w:p>
            <w:pPr>
              <w:pStyle w:val="TableParagraph"/>
              <w:spacing w:line="175" w:lineRule="exact" w:before="17"/>
              <w:ind w:left="35"/>
              <w:rPr>
                <w:rFonts w:ascii="Calibri" w:hAnsi="Calibri"/>
                <w:sz w:val="15"/>
              </w:rPr>
            </w:pPr>
            <w:r>
              <w:rPr>
                <w:rFonts w:ascii="Calibri" w:hAnsi="Calibri"/>
                <w:sz w:val="15"/>
              </w:rPr>
              <w:t>3.1.1.0.00.00.0.0.000</w:t>
            </w:r>
            <w:r>
              <w:rPr>
                <w:rFonts w:ascii="Times New Roman" w:hAnsi="Times New Roman"/>
                <w:spacing w:val="-8"/>
                <w:sz w:val="15"/>
              </w:rPr>
              <w:t> </w:t>
            </w:r>
            <w:r>
              <w:rPr>
                <w:rFonts w:ascii="Calibri" w:hAnsi="Calibri"/>
                <w:sz w:val="15"/>
              </w:rPr>
              <w:t>PRÉSTAMOS</w:t>
            </w:r>
            <w:r>
              <w:rPr>
                <w:rFonts w:ascii="Times New Roman" w:hAnsi="Times New Roman"/>
                <w:spacing w:val="-5"/>
                <w:sz w:val="15"/>
              </w:rPr>
              <w:t> </w:t>
            </w:r>
            <w:r>
              <w:rPr>
                <w:rFonts w:ascii="Calibri" w:hAnsi="Calibri"/>
                <w:spacing w:val="-2"/>
                <w:sz w:val="15"/>
              </w:rPr>
              <w:t>DIRECTOS</w:t>
            </w:r>
          </w:p>
        </w:tc>
        <w:tc>
          <w:tcPr>
            <w:tcW w:w="1329" w:type="dxa"/>
          </w:tcPr>
          <w:p>
            <w:pPr>
              <w:pStyle w:val="TableParagraph"/>
              <w:rPr>
                <w:rFonts w:ascii="Times New Roman"/>
                <w:sz w:val="14"/>
              </w:rPr>
            </w:pPr>
          </w:p>
        </w:tc>
        <w:tc>
          <w:tcPr>
            <w:tcW w:w="1329" w:type="dxa"/>
          </w:tcPr>
          <w:p>
            <w:pPr>
              <w:pStyle w:val="TableParagraph"/>
              <w:rPr>
                <w:rFonts w:ascii="Times New Roman"/>
                <w:sz w:val="14"/>
              </w:rPr>
            </w:pPr>
          </w:p>
        </w:tc>
        <w:tc>
          <w:tcPr>
            <w:tcW w:w="990" w:type="dxa"/>
          </w:tcPr>
          <w:p>
            <w:pPr>
              <w:pStyle w:val="TableParagraph"/>
              <w:rPr>
                <w:rFonts w:ascii="Times New Roman"/>
                <w:sz w:val="14"/>
              </w:rPr>
            </w:pPr>
          </w:p>
        </w:tc>
        <w:tc>
          <w:tcPr>
            <w:tcW w:w="1328" w:type="dxa"/>
          </w:tcPr>
          <w:p>
            <w:pPr>
              <w:pStyle w:val="TableParagraph"/>
              <w:rPr>
                <w:rFonts w:ascii="Times New Roman"/>
                <w:sz w:val="14"/>
              </w:rPr>
            </w:pPr>
          </w:p>
        </w:tc>
      </w:tr>
      <w:tr>
        <w:trPr>
          <w:trHeight w:val="213" w:hRule="atLeast"/>
        </w:trPr>
        <w:tc>
          <w:tcPr>
            <w:tcW w:w="5626" w:type="dxa"/>
            <w:tcBorders>
              <w:left w:val="nil"/>
            </w:tcBorders>
          </w:tcPr>
          <w:p>
            <w:pPr>
              <w:pStyle w:val="TableParagraph"/>
              <w:spacing w:line="175" w:lineRule="exact" w:before="17"/>
              <w:ind w:left="35"/>
              <w:rPr>
                <w:rFonts w:ascii="Calibri" w:hAnsi="Calibri"/>
                <w:sz w:val="15"/>
              </w:rPr>
            </w:pPr>
            <w:r>
              <w:rPr>
                <w:rFonts w:ascii="Calibri" w:hAnsi="Calibri"/>
                <w:sz w:val="15"/>
              </w:rPr>
              <w:t>3.1.2.0.00.00.0.0.000</w:t>
            </w:r>
            <w:r>
              <w:rPr>
                <w:rFonts w:ascii="Times New Roman" w:hAnsi="Times New Roman"/>
                <w:spacing w:val="-5"/>
                <w:sz w:val="15"/>
              </w:rPr>
              <w:t> </w:t>
            </w:r>
            <w:r>
              <w:rPr>
                <w:rFonts w:ascii="Calibri" w:hAnsi="Calibri"/>
                <w:sz w:val="15"/>
              </w:rPr>
              <w:t>CRÉDITO</w:t>
            </w:r>
            <w:r>
              <w:rPr>
                <w:rFonts w:ascii="Times New Roman" w:hAnsi="Times New Roman"/>
                <w:spacing w:val="-4"/>
                <w:sz w:val="15"/>
              </w:rPr>
              <w:t> </w:t>
            </w:r>
            <w:r>
              <w:rPr>
                <w:rFonts w:ascii="Calibri" w:hAnsi="Calibri"/>
                <w:sz w:val="15"/>
              </w:rPr>
              <w:t>INTERNO</w:t>
            </w:r>
            <w:r>
              <w:rPr>
                <w:rFonts w:ascii="Times New Roman" w:hAnsi="Times New Roman"/>
                <w:spacing w:val="-5"/>
                <w:sz w:val="15"/>
              </w:rPr>
              <w:t> </w:t>
            </w:r>
            <w:r>
              <w:rPr>
                <w:rFonts w:ascii="Calibri" w:hAnsi="Calibri"/>
                <w:sz w:val="15"/>
              </w:rPr>
              <w:t>DE</w:t>
            </w:r>
            <w:r>
              <w:rPr>
                <w:rFonts w:ascii="Times New Roman" w:hAnsi="Times New Roman"/>
                <w:spacing w:val="-4"/>
                <w:sz w:val="15"/>
              </w:rPr>
              <w:t> </w:t>
            </w:r>
            <w:r>
              <w:rPr>
                <w:rFonts w:ascii="Calibri" w:hAnsi="Calibri"/>
                <w:spacing w:val="-2"/>
                <w:sz w:val="15"/>
              </w:rPr>
              <w:t>PROVEEDORES</w:t>
            </w:r>
          </w:p>
        </w:tc>
        <w:tc>
          <w:tcPr>
            <w:tcW w:w="1329" w:type="dxa"/>
          </w:tcPr>
          <w:p>
            <w:pPr>
              <w:pStyle w:val="TableParagraph"/>
              <w:rPr>
                <w:rFonts w:ascii="Times New Roman"/>
                <w:sz w:val="14"/>
              </w:rPr>
            </w:pPr>
          </w:p>
        </w:tc>
        <w:tc>
          <w:tcPr>
            <w:tcW w:w="1329" w:type="dxa"/>
          </w:tcPr>
          <w:p>
            <w:pPr>
              <w:pStyle w:val="TableParagraph"/>
              <w:rPr>
                <w:rFonts w:ascii="Times New Roman"/>
                <w:sz w:val="14"/>
              </w:rPr>
            </w:pPr>
          </w:p>
        </w:tc>
        <w:tc>
          <w:tcPr>
            <w:tcW w:w="990" w:type="dxa"/>
          </w:tcPr>
          <w:p>
            <w:pPr>
              <w:pStyle w:val="TableParagraph"/>
              <w:rPr>
                <w:rFonts w:ascii="Times New Roman"/>
                <w:sz w:val="14"/>
              </w:rPr>
            </w:pPr>
          </w:p>
        </w:tc>
        <w:tc>
          <w:tcPr>
            <w:tcW w:w="1328" w:type="dxa"/>
          </w:tcPr>
          <w:p>
            <w:pPr>
              <w:pStyle w:val="TableParagraph"/>
              <w:rPr>
                <w:rFonts w:ascii="Times New Roman"/>
                <w:sz w:val="14"/>
              </w:rPr>
            </w:pPr>
          </w:p>
        </w:tc>
      </w:tr>
      <w:tr>
        <w:trPr>
          <w:trHeight w:val="213" w:hRule="atLeast"/>
        </w:trPr>
        <w:tc>
          <w:tcPr>
            <w:tcW w:w="5626" w:type="dxa"/>
            <w:tcBorders>
              <w:left w:val="nil"/>
            </w:tcBorders>
          </w:tcPr>
          <w:p>
            <w:pPr>
              <w:pStyle w:val="TableParagraph"/>
              <w:spacing w:line="175" w:lineRule="exact" w:before="18"/>
              <w:ind w:left="35"/>
              <w:rPr>
                <w:rFonts w:ascii="Calibri" w:hAnsi="Calibri"/>
                <w:sz w:val="15"/>
              </w:rPr>
            </w:pPr>
            <w:r>
              <w:rPr>
                <w:rFonts w:ascii="Calibri" w:hAnsi="Calibri"/>
                <w:sz w:val="15"/>
              </w:rPr>
              <w:t>3.1.3.0.00.00.0.0.000</w:t>
            </w:r>
            <w:r>
              <w:rPr>
                <w:rFonts w:ascii="Times New Roman" w:hAnsi="Times New Roman"/>
                <w:spacing w:val="-6"/>
                <w:sz w:val="15"/>
              </w:rPr>
              <w:t> </w:t>
            </w:r>
            <w:r>
              <w:rPr>
                <w:rFonts w:ascii="Calibri" w:hAnsi="Calibri"/>
                <w:sz w:val="15"/>
              </w:rPr>
              <w:t>COLOCACIÓN</w:t>
            </w:r>
            <w:r>
              <w:rPr>
                <w:rFonts w:ascii="Times New Roman" w:hAnsi="Times New Roman"/>
                <w:spacing w:val="-6"/>
                <w:sz w:val="15"/>
              </w:rPr>
              <w:t> </w:t>
            </w:r>
            <w:r>
              <w:rPr>
                <w:rFonts w:ascii="Calibri" w:hAnsi="Calibri"/>
                <w:sz w:val="15"/>
              </w:rPr>
              <w:t>DE</w:t>
            </w:r>
            <w:r>
              <w:rPr>
                <w:rFonts w:ascii="Times New Roman" w:hAnsi="Times New Roman"/>
                <w:spacing w:val="-6"/>
                <w:sz w:val="15"/>
              </w:rPr>
              <w:t> </w:t>
            </w:r>
            <w:r>
              <w:rPr>
                <w:rFonts w:ascii="Calibri" w:hAnsi="Calibri"/>
                <w:sz w:val="15"/>
              </w:rPr>
              <w:t>TÍTULOS</w:t>
            </w:r>
            <w:r>
              <w:rPr>
                <w:rFonts w:ascii="Times New Roman" w:hAnsi="Times New Roman"/>
                <w:spacing w:val="-6"/>
                <w:sz w:val="15"/>
              </w:rPr>
              <w:t> </w:t>
            </w:r>
            <w:r>
              <w:rPr>
                <w:rFonts w:ascii="Calibri" w:hAnsi="Calibri"/>
                <w:spacing w:val="-2"/>
                <w:sz w:val="15"/>
              </w:rPr>
              <w:t>VALORES</w:t>
            </w:r>
          </w:p>
        </w:tc>
        <w:tc>
          <w:tcPr>
            <w:tcW w:w="1329" w:type="dxa"/>
          </w:tcPr>
          <w:p>
            <w:pPr>
              <w:pStyle w:val="TableParagraph"/>
              <w:rPr>
                <w:rFonts w:ascii="Times New Roman"/>
                <w:sz w:val="14"/>
              </w:rPr>
            </w:pPr>
          </w:p>
        </w:tc>
        <w:tc>
          <w:tcPr>
            <w:tcW w:w="1329" w:type="dxa"/>
          </w:tcPr>
          <w:p>
            <w:pPr>
              <w:pStyle w:val="TableParagraph"/>
              <w:rPr>
                <w:rFonts w:ascii="Times New Roman"/>
                <w:sz w:val="14"/>
              </w:rPr>
            </w:pPr>
          </w:p>
        </w:tc>
        <w:tc>
          <w:tcPr>
            <w:tcW w:w="990" w:type="dxa"/>
          </w:tcPr>
          <w:p>
            <w:pPr>
              <w:pStyle w:val="TableParagraph"/>
              <w:rPr>
                <w:rFonts w:ascii="Times New Roman"/>
                <w:sz w:val="14"/>
              </w:rPr>
            </w:pPr>
          </w:p>
        </w:tc>
        <w:tc>
          <w:tcPr>
            <w:tcW w:w="1328" w:type="dxa"/>
          </w:tcPr>
          <w:p>
            <w:pPr>
              <w:pStyle w:val="TableParagraph"/>
              <w:rPr>
                <w:rFonts w:ascii="Times New Roman"/>
                <w:sz w:val="14"/>
              </w:rPr>
            </w:pPr>
          </w:p>
        </w:tc>
      </w:tr>
      <w:tr>
        <w:trPr>
          <w:trHeight w:val="213" w:hRule="atLeast"/>
        </w:trPr>
        <w:tc>
          <w:tcPr>
            <w:tcW w:w="5626" w:type="dxa"/>
            <w:tcBorders>
              <w:left w:val="nil"/>
            </w:tcBorders>
          </w:tcPr>
          <w:p>
            <w:pPr>
              <w:pStyle w:val="TableParagraph"/>
              <w:spacing w:line="175" w:lineRule="exact" w:before="17"/>
              <w:ind w:left="35"/>
              <w:rPr>
                <w:rFonts w:ascii="Calibri" w:hAnsi="Calibri"/>
                <w:sz w:val="15"/>
              </w:rPr>
            </w:pPr>
            <w:r>
              <w:rPr>
                <w:rFonts w:ascii="Calibri" w:hAnsi="Calibri"/>
                <w:sz w:val="15"/>
              </w:rPr>
              <w:t>3.2.1.0.00.00.0.0.000</w:t>
            </w:r>
            <w:r>
              <w:rPr>
                <w:rFonts w:ascii="Times New Roman" w:hAnsi="Times New Roman"/>
                <w:spacing w:val="-8"/>
                <w:sz w:val="15"/>
              </w:rPr>
              <w:t> </w:t>
            </w:r>
            <w:r>
              <w:rPr>
                <w:rFonts w:ascii="Calibri" w:hAnsi="Calibri"/>
                <w:sz w:val="15"/>
              </w:rPr>
              <w:t>PRÉSTAMOS</w:t>
            </w:r>
            <w:r>
              <w:rPr>
                <w:rFonts w:ascii="Times New Roman" w:hAnsi="Times New Roman"/>
                <w:spacing w:val="-5"/>
                <w:sz w:val="15"/>
              </w:rPr>
              <w:t> </w:t>
            </w:r>
            <w:r>
              <w:rPr>
                <w:rFonts w:ascii="Calibri" w:hAnsi="Calibri"/>
                <w:spacing w:val="-2"/>
                <w:sz w:val="15"/>
              </w:rPr>
              <w:t>DIRECTOS</w:t>
            </w:r>
          </w:p>
        </w:tc>
        <w:tc>
          <w:tcPr>
            <w:tcW w:w="1329" w:type="dxa"/>
          </w:tcPr>
          <w:p>
            <w:pPr>
              <w:pStyle w:val="TableParagraph"/>
              <w:rPr>
                <w:rFonts w:ascii="Times New Roman"/>
                <w:sz w:val="14"/>
              </w:rPr>
            </w:pPr>
          </w:p>
        </w:tc>
        <w:tc>
          <w:tcPr>
            <w:tcW w:w="1329" w:type="dxa"/>
          </w:tcPr>
          <w:p>
            <w:pPr>
              <w:pStyle w:val="TableParagraph"/>
              <w:rPr>
                <w:rFonts w:ascii="Times New Roman"/>
                <w:sz w:val="14"/>
              </w:rPr>
            </w:pPr>
          </w:p>
        </w:tc>
        <w:tc>
          <w:tcPr>
            <w:tcW w:w="990" w:type="dxa"/>
          </w:tcPr>
          <w:p>
            <w:pPr>
              <w:pStyle w:val="TableParagraph"/>
              <w:rPr>
                <w:rFonts w:ascii="Times New Roman"/>
                <w:sz w:val="14"/>
              </w:rPr>
            </w:pPr>
          </w:p>
        </w:tc>
        <w:tc>
          <w:tcPr>
            <w:tcW w:w="1328" w:type="dxa"/>
          </w:tcPr>
          <w:p>
            <w:pPr>
              <w:pStyle w:val="TableParagraph"/>
              <w:rPr>
                <w:rFonts w:ascii="Times New Roman"/>
                <w:sz w:val="14"/>
              </w:rPr>
            </w:pPr>
          </w:p>
        </w:tc>
      </w:tr>
      <w:tr>
        <w:trPr>
          <w:trHeight w:val="213" w:hRule="atLeast"/>
        </w:trPr>
        <w:tc>
          <w:tcPr>
            <w:tcW w:w="5626" w:type="dxa"/>
            <w:tcBorders>
              <w:left w:val="nil"/>
            </w:tcBorders>
          </w:tcPr>
          <w:p>
            <w:pPr>
              <w:pStyle w:val="TableParagraph"/>
              <w:spacing w:line="175" w:lineRule="exact" w:before="17"/>
              <w:ind w:left="35"/>
              <w:rPr>
                <w:rFonts w:ascii="Calibri" w:hAnsi="Calibri"/>
                <w:sz w:val="15"/>
              </w:rPr>
            </w:pPr>
            <w:r>
              <w:rPr>
                <w:rFonts w:ascii="Calibri" w:hAnsi="Calibri"/>
                <w:sz w:val="15"/>
              </w:rPr>
              <w:t>3.2.2.0.00.00.0.0.000</w:t>
            </w:r>
            <w:r>
              <w:rPr>
                <w:rFonts w:ascii="Times New Roman" w:hAnsi="Times New Roman"/>
                <w:spacing w:val="-5"/>
                <w:sz w:val="15"/>
              </w:rPr>
              <w:t> </w:t>
            </w:r>
            <w:r>
              <w:rPr>
                <w:rFonts w:ascii="Calibri" w:hAnsi="Calibri"/>
                <w:sz w:val="15"/>
              </w:rPr>
              <w:t>CRÉDITO</w:t>
            </w:r>
            <w:r>
              <w:rPr>
                <w:rFonts w:ascii="Times New Roman" w:hAnsi="Times New Roman"/>
                <w:spacing w:val="-4"/>
                <w:sz w:val="15"/>
              </w:rPr>
              <w:t> </w:t>
            </w:r>
            <w:r>
              <w:rPr>
                <w:rFonts w:ascii="Calibri" w:hAnsi="Calibri"/>
                <w:sz w:val="15"/>
              </w:rPr>
              <w:t>EXTERNO</w:t>
            </w:r>
            <w:r>
              <w:rPr>
                <w:rFonts w:ascii="Times New Roman" w:hAnsi="Times New Roman"/>
                <w:spacing w:val="-5"/>
                <w:sz w:val="15"/>
              </w:rPr>
              <w:t> </w:t>
            </w:r>
            <w:r>
              <w:rPr>
                <w:rFonts w:ascii="Calibri" w:hAnsi="Calibri"/>
                <w:sz w:val="15"/>
              </w:rPr>
              <w:t>DE</w:t>
            </w:r>
            <w:r>
              <w:rPr>
                <w:rFonts w:ascii="Times New Roman" w:hAnsi="Times New Roman"/>
                <w:spacing w:val="-4"/>
                <w:sz w:val="15"/>
              </w:rPr>
              <w:t> </w:t>
            </w:r>
            <w:r>
              <w:rPr>
                <w:rFonts w:ascii="Calibri" w:hAnsi="Calibri"/>
                <w:spacing w:val="-2"/>
                <w:sz w:val="15"/>
              </w:rPr>
              <w:t>PROVEEDORES</w:t>
            </w:r>
          </w:p>
        </w:tc>
        <w:tc>
          <w:tcPr>
            <w:tcW w:w="1329" w:type="dxa"/>
          </w:tcPr>
          <w:p>
            <w:pPr>
              <w:pStyle w:val="TableParagraph"/>
              <w:rPr>
                <w:rFonts w:ascii="Times New Roman"/>
                <w:sz w:val="14"/>
              </w:rPr>
            </w:pPr>
          </w:p>
        </w:tc>
        <w:tc>
          <w:tcPr>
            <w:tcW w:w="1329" w:type="dxa"/>
          </w:tcPr>
          <w:p>
            <w:pPr>
              <w:pStyle w:val="TableParagraph"/>
              <w:rPr>
                <w:rFonts w:ascii="Times New Roman"/>
                <w:sz w:val="14"/>
              </w:rPr>
            </w:pPr>
          </w:p>
        </w:tc>
        <w:tc>
          <w:tcPr>
            <w:tcW w:w="990" w:type="dxa"/>
          </w:tcPr>
          <w:p>
            <w:pPr>
              <w:pStyle w:val="TableParagraph"/>
              <w:rPr>
                <w:rFonts w:ascii="Times New Roman"/>
                <w:sz w:val="14"/>
              </w:rPr>
            </w:pPr>
          </w:p>
        </w:tc>
        <w:tc>
          <w:tcPr>
            <w:tcW w:w="1328" w:type="dxa"/>
          </w:tcPr>
          <w:p>
            <w:pPr>
              <w:pStyle w:val="TableParagraph"/>
              <w:rPr>
                <w:rFonts w:ascii="Times New Roman"/>
                <w:sz w:val="14"/>
              </w:rPr>
            </w:pPr>
          </w:p>
        </w:tc>
      </w:tr>
      <w:tr>
        <w:trPr>
          <w:trHeight w:val="213" w:hRule="atLeast"/>
        </w:trPr>
        <w:tc>
          <w:tcPr>
            <w:tcW w:w="5626" w:type="dxa"/>
            <w:tcBorders>
              <w:left w:val="nil"/>
            </w:tcBorders>
          </w:tcPr>
          <w:p>
            <w:pPr>
              <w:pStyle w:val="TableParagraph"/>
              <w:spacing w:line="175" w:lineRule="exact" w:before="17"/>
              <w:ind w:left="35"/>
              <w:rPr>
                <w:rFonts w:ascii="Calibri" w:hAnsi="Calibri"/>
                <w:sz w:val="15"/>
              </w:rPr>
            </w:pPr>
            <w:r>
              <w:rPr>
                <w:rFonts w:ascii="Calibri" w:hAnsi="Calibri"/>
                <w:sz w:val="15"/>
              </w:rPr>
              <w:t>3.2.3.0.00.00.0.0.000</w:t>
            </w:r>
            <w:r>
              <w:rPr>
                <w:rFonts w:ascii="Times New Roman" w:hAnsi="Times New Roman"/>
                <w:spacing w:val="-6"/>
                <w:sz w:val="15"/>
              </w:rPr>
              <w:t> </w:t>
            </w:r>
            <w:r>
              <w:rPr>
                <w:rFonts w:ascii="Calibri" w:hAnsi="Calibri"/>
                <w:sz w:val="15"/>
              </w:rPr>
              <w:t>COLOCACIÓN</w:t>
            </w:r>
            <w:r>
              <w:rPr>
                <w:rFonts w:ascii="Times New Roman" w:hAnsi="Times New Roman"/>
                <w:spacing w:val="-6"/>
                <w:sz w:val="15"/>
              </w:rPr>
              <w:t> </w:t>
            </w:r>
            <w:r>
              <w:rPr>
                <w:rFonts w:ascii="Calibri" w:hAnsi="Calibri"/>
                <w:sz w:val="15"/>
              </w:rPr>
              <w:t>DE</w:t>
            </w:r>
            <w:r>
              <w:rPr>
                <w:rFonts w:ascii="Times New Roman" w:hAnsi="Times New Roman"/>
                <w:spacing w:val="-6"/>
                <w:sz w:val="15"/>
              </w:rPr>
              <w:t> </w:t>
            </w:r>
            <w:r>
              <w:rPr>
                <w:rFonts w:ascii="Calibri" w:hAnsi="Calibri"/>
                <w:sz w:val="15"/>
              </w:rPr>
              <w:t>TÍTULOS</w:t>
            </w:r>
            <w:r>
              <w:rPr>
                <w:rFonts w:ascii="Times New Roman" w:hAnsi="Times New Roman"/>
                <w:spacing w:val="-6"/>
                <w:sz w:val="15"/>
              </w:rPr>
              <w:t> </w:t>
            </w:r>
            <w:r>
              <w:rPr>
                <w:rFonts w:ascii="Calibri" w:hAnsi="Calibri"/>
                <w:sz w:val="15"/>
              </w:rPr>
              <w:t>VALORES</w:t>
            </w:r>
            <w:r>
              <w:rPr>
                <w:rFonts w:ascii="Times New Roman" w:hAnsi="Times New Roman"/>
                <w:spacing w:val="-6"/>
                <w:sz w:val="15"/>
              </w:rPr>
              <w:t> </w:t>
            </w:r>
            <w:r>
              <w:rPr>
                <w:rFonts w:ascii="Calibri" w:hAnsi="Calibri"/>
                <w:sz w:val="15"/>
              </w:rPr>
              <w:t>EN</w:t>
            </w:r>
            <w:r>
              <w:rPr>
                <w:rFonts w:ascii="Times New Roman" w:hAnsi="Times New Roman"/>
                <w:spacing w:val="-6"/>
                <w:sz w:val="15"/>
              </w:rPr>
              <w:t> </w:t>
            </w:r>
            <w:r>
              <w:rPr>
                <w:rFonts w:ascii="Calibri" w:hAnsi="Calibri"/>
                <w:sz w:val="15"/>
              </w:rPr>
              <w:t>EL</w:t>
            </w:r>
            <w:r>
              <w:rPr>
                <w:rFonts w:ascii="Times New Roman" w:hAnsi="Times New Roman"/>
                <w:spacing w:val="-7"/>
                <w:sz w:val="15"/>
              </w:rPr>
              <w:t> </w:t>
            </w:r>
            <w:r>
              <w:rPr>
                <w:rFonts w:ascii="Calibri" w:hAnsi="Calibri"/>
                <w:spacing w:val="-2"/>
                <w:sz w:val="15"/>
              </w:rPr>
              <w:t>EXTERIOR</w:t>
            </w:r>
          </w:p>
        </w:tc>
        <w:tc>
          <w:tcPr>
            <w:tcW w:w="1329" w:type="dxa"/>
          </w:tcPr>
          <w:p>
            <w:pPr>
              <w:pStyle w:val="TableParagraph"/>
              <w:rPr>
                <w:rFonts w:ascii="Times New Roman"/>
                <w:sz w:val="14"/>
              </w:rPr>
            </w:pPr>
          </w:p>
        </w:tc>
        <w:tc>
          <w:tcPr>
            <w:tcW w:w="1329" w:type="dxa"/>
          </w:tcPr>
          <w:p>
            <w:pPr>
              <w:pStyle w:val="TableParagraph"/>
              <w:rPr>
                <w:rFonts w:ascii="Times New Roman"/>
                <w:sz w:val="14"/>
              </w:rPr>
            </w:pPr>
          </w:p>
        </w:tc>
        <w:tc>
          <w:tcPr>
            <w:tcW w:w="990" w:type="dxa"/>
          </w:tcPr>
          <w:p>
            <w:pPr>
              <w:pStyle w:val="TableParagraph"/>
              <w:rPr>
                <w:rFonts w:ascii="Times New Roman"/>
                <w:sz w:val="14"/>
              </w:rPr>
            </w:pPr>
          </w:p>
        </w:tc>
        <w:tc>
          <w:tcPr>
            <w:tcW w:w="1328" w:type="dxa"/>
          </w:tcPr>
          <w:p>
            <w:pPr>
              <w:pStyle w:val="TableParagraph"/>
              <w:rPr>
                <w:rFonts w:ascii="Times New Roman"/>
                <w:sz w:val="14"/>
              </w:rPr>
            </w:pPr>
          </w:p>
        </w:tc>
      </w:tr>
      <w:tr>
        <w:trPr>
          <w:trHeight w:val="213" w:hRule="atLeast"/>
        </w:trPr>
        <w:tc>
          <w:tcPr>
            <w:tcW w:w="5626" w:type="dxa"/>
            <w:tcBorders>
              <w:left w:val="nil"/>
            </w:tcBorders>
          </w:tcPr>
          <w:p>
            <w:pPr>
              <w:pStyle w:val="TableParagraph"/>
              <w:spacing w:line="175" w:lineRule="exact" w:before="17"/>
              <w:ind w:left="35"/>
              <w:rPr>
                <w:rFonts w:ascii="Calibri" w:hAnsi="Calibri"/>
                <w:sz w:val="15"/>
              </w:rPr>
            </w:pPr>
            <w:r>
              <w:rPr>
                <w:rFonts w:ascii="Calibri" w:hAnsi="Calibri"/>
                <w:sz w:val="15"/>
              </w:rPr>
              <w:t>3.3.1.0.00.00.0.0.000</w:t>
            </w:r>
            <w:r>
              <w:rPr>
                <w:rFonts w:ascii="Times New Roman" w:hAnsi="Times New Roman"/>
                <w:spacing w:val="-9"/>
                <w:sz w:val="15"/>
              </w:rPr>
              <w:t> </w:t>
            </w:r>
            <w:r>
              <w:rPr>
                <w:rFonts w:ascii="Calibri" w:hAnsi="Calibri"/>
                <w:sz w:val="15"/>
              </w:rPr>
              <w:t>Superávit</w:t>
            </w:r>
            <w:r>
              <w:rPr>
                <w:rFonts w:ascii="Times New Roman" w:hAnsi="Times New Roman"/>
                <w:spacing w:val="-8"/>
                <w:sz w:val="15"/>
              </w:rPr>
              <w:t> </w:t>
            </w:r>
            <w:r>
              <w:rPr>
                <w:rFonts w:ascii="Calibri" w:hAnsi="Calibri"/>
                <w:spacing w:val="-4"/>
                <w:sz w:val="15"/>
              </w:rPr>
              <w:t>libre</w:t>
            </w:r>
          </w:p>
        </w:tc>
        <w:tc>
          <w:tcPr>
            <w:tcW w:w="1329" w:type="dxa"/>
          </w:tcPr>
          <w:p>
            <w:pPr>
              <w:pStyle w:val="TableParagraph"/>
              <w:spacing w:line="168" w:lineRule="exact" w:before="25"/>
              <w:ind w:right="50"/>
              <w:jc w:val="right"/>
              <w:rPr>
                <w:rFonts w:ascii="Calibri"/>
                <w:sz w:val="15"/>
              </w:rPr>
            </w:pPr>
            <w:r>
              <w:rPr>
                <w:rFonts w:ascii="Calibri"/>
                <w:spacing w:val="-2"/>
                <w:sz w:val="15"/>
              </w:rPr>
              <w:t>11,799.16</w:t>
            </w:r>
          </w:p>
        </w:tc>
        <w:tc>
          <w:tcPr>
            <w:tcW w:w="1329" w:type="dxa"/>
          </w:tcPr>
          <w:p>
            <w:pPr>
              <w:pStyle w:val="TableParagraph"/>
              <w:spacing w:line="168" w:lineRule="exact" w:before="25"/>
              <w:ind w:right="201"/>
              <w:jc w:val="right"/>
              <w:rPr>
                <w:rFonts w:ascii="Calibri"/>
                <w:sz w:val="15"/>
              </w:rPr>
            </w:pPr>
            <w:r>
              <w:rPr>
                <w:rFonts w:ascii="Calibri"/>
                <w:spacing w:val="-10"/>
                <w:sz w:val="15"/>
              </w:rPr>
              <w:t>-</w:t>
            </w:r>
          </w:p>
        </w:tc>
        <w:tc>
          <w:tcPr>
            <w:tcW w:w="990" w:type="dxa"/>
          </w:tcPr>
          <w:p>
            <w:pPr>
              <w:pStyle w:val="TableParagraph"/>
              <w:spacing w:line="168" w:lineRule="exact" w:before="25"/>
              <w:ind w:right="200"/>
              <w:jc w:val="right"/>
              <w:rPr>
                <w:rFonts w:ascii="Calibri"/>
                <w:sz w:val="15"/>
              </w:rPr>
            </w:pPr>
            <w:r>
              <w:rPr>
                <w:rFonts w:ascii="Calibri"/>
                <w:spacing w:val="-10"/>
                <w:sz w:val="15"/>
              </w:rPr>
              <w:t>-</w:t>
            </w:r>
          </w:p>
        </w:tc>
        <w:tc>
          <w:tcPr>
            <w:tcW w:w="1328" w:type="dxa"/>
          </w:tcPr>
          <w:p>
            <w:pPr>
              <w:pStyle w:val="TableParagraph"/>
              <w:spacing w:line="168" w:lineRule="exact" w:before="25"/>
              <w:ind w:right="198"/>
              <w:jc w:val="right"/>
              <w:rPr>
                <w:rFonts w:ascii="Calibri"/>
                <w:sz w:val="15"/>
              </w:rPr>
            </w:pPr>
            <w:r>
              <w:rPr>
                <w:rFonts w:ascii="Calibri"/>
                <w:spacing w:val="-10"/>
                <w:sz w:val="15"/>
              </w:rPr>
              <w:t>-</w:t>
            </w:r>
          </w:p>
        </w:tc>
      </w:tr>
      <w:tr>
        <w:trPr>
          <w:trHeight w:val="213" w:hRule="atLeast"/>
        </w:trPr>
        <w:tc>
          <w:tcPr>
            <w:tcW w:w="5626" w:type="dxa"/>
            <w:tcBorders>
              <w:left w:val="nil"/>
            </w:tcBorders>
          </w:tcPr>
          <w:p>
            <w:pPr>
              <w:pStyle w:val="TableParagraph"/>
              <w:spacing w:line="175" w:lineRule="exact" w:before="17"/>
              <w:ind w:left="35"/>
              <w:rPr>
                <w:rFonts w:ascii="Calibri" w:hAnsi="Calibri"/>
                <w:sz w:val="15"/>
              </w:rPr>
            </w:pPr>
            <w:r>
              <w:rPr>
                <w:rFonts w:ascii="Calibri" w:hAnsi="Calibri"/>
                <w:sz w:val="15"/>
              </w:rPr>
              <w:t>3.3.2.0.00.00.0.0.000</w:t>
            </w:r>
            <w:r>
              <w:rPr>
                <w:rFonts w:ascii="Times New Roman" w:hAnsi="Times New Roman"/>
                <w:spacing w:val="-9"/>
                <w:sz w:val="15"/>
              </w:rPr>
              <w:t> </w:t>
            </w:r>
            <w:r>
              <w:rPr>
                <w:rFonts w:ascii="Calibri" w:hAnsi="Calibri"/>
                <w:sz w:val="15"/>
              </w:rPr>
              <w:t>Superávit</w:t>
            </w:r>
            <w:r>
              <w:rPr>
                <w:rFonts w:ascii="Times New Roman" w:hAnsi="Times New Roman"/>
                <w:spacing w:val="-8"/>
                <w:sz w:val="15"/>
              </w:rPr>
              <w:t> </w:t>
            </w:r>
            <w:r>
              <w:rPr>
                <w:rFonts w:ascii="Calibri" w:hAnsi="Calibri"/>
                <w:spacing w:val="-2"/>
                <w:sz w:val="15"/>
              </w:rPr>
              <w:t>específico</w:t>
            </w:r>
          </w:p>
        </w:tc>
        <w:tc>
          <w:tcPr>
            <w:tcW w:w="1329" w:type="dxa"/>
          </w:tcPr>
          <w:p>
            <w:pPr>
              <w:pStyle w:val="TableParagraph"/>
              <w:spacing w:line="168" w:lineRule="exact" w:before="25"/>
              <w:ind w:right="50"/>
              <w:jc w:val="right"/>
              <w:rPr>
                <w:rFonts w:ascii="Calibri"/>
                <w:sz w:val="15"/>
              </w:rPr>
            </w:pPr>
            <w:r>
              <w:rPr>
                <w:rFonts w:ascii="Calibri"/>
                <w:spacing w:val="-2"/>
                <w:sz w:val="15"/>
              </w:rPr>
              <w:t>7,121.36</w:t>
            </w:r>
          </w:p>
        </w:tc>
        <w:tc>
          <w:tcPr>
            <w:tcW w:w="1329" w:type="dxa"/>
          </w:tcPr>
          <w:p>
            <w:pPr>
              <w:pStyle w:val="TableParagraph"/>
              <w:spacing w:line="168" w:lineRule="exact" w:before="25"/>
              <w:ind w:right="201"/>
              <w:jc w:val="right"/>
              <w:rPr>
                <w:rFonts w:ascii="Calibri"/>
                <w:sz w:val="15"/>
              </w:rPr>
            </w:pPr>
            <w:r>
              <w:rPr>
                <w:rFonts w:ascii="Calibri"/>
                <w:spacing w:val="-10"/>
                <w:sz w:val="15"/>
              </w:rPr>
              <w:t>-</w:t>
            </w:r>
          </w:p>
        </w:tc>
        <w:tc>
          <w:tcPr>
            <w:tcW w:w="990" w:type="dxa"/>
          </w:tcPr>
          <w:p>
            <w:pPr>
              <w:pStyle w:val="TableParagraph"/>
              <w:spacing w:line="168" w:lineRule="exact" w:before="25"/>
              <w:ind w:right="200"/>
              <w:jc w:val="right"/>
              <w:rPr>
                <w:rFonts w:ascii="Calibri"/>
                <w:sz w:val="15"/>
              </w:rPr>
            </w:pPr>
            <w:r>
              <w:rPr>
                <w:rFonts w:ascii="Calibri"/>
                <w:spacing w:val="-10"/>
                <w:sz w:val="15"/>
              </w:rPr>
              <w:t>-</w:t>
            </w:r>
          </w:p>
        </w:tc>
        <w:tc>
          <w:tcPr>
            <w:tcW w:w="1328" w:type="dxa"/>
          </w:tcPr>
          <w:p>
            <w:pPr>
              <w:pStyle w:val="TableParagraph"/>
              <w:spacing w:line="168" w:lineRule="exact" w:before="25"/>
              <w:ind w:right="198"/>
              <w:jc w:val="right"/>
              <w:rPr>
                <w:rFonts w:ascii="Calibri"/>
                <w:sz w:val="15"/>
              </w:rPr>
            </w:pPr>
            <w:r>
              <w:rPr>
                <w:rFonts w:ascii="Calibri"/>
                <w:spacing w:val="-10"/>
                <w:sz w:val="15"/>
              </w:rPr>
              <w:t>-</w:t>
            </w:r>
          </w:p>
        </w:tc>
      </w:tr>
      <w:tr>
        <w:trPr>
          <w:trHeight w:val="213" w:hRule="atLeast"/>
        </w:trPr>
        <w:tc>
          <w:tcPr>
            <w:tcW w:w="5626" w:type="dxa"/>
            <w:tcBorders>
              <w:left w:val="nil"/>
            </w:tcBorders>
          </w:tcPr>
          <w:p>
            <w:pPr>
              <w:pStyle w:val="TableParagraph"/>
              <w:spacing w:line="175" w:lineRule="exact" w:before="17"/>
              <w:ind w:left="35"/>
              <w:rPr>
                <w:rFonts w:ascii="Calibri" w:hAnsi="Calibri"/>
                <w:sz w:val="15"/>
              </w:rPr>
            </w:pPr>
            <w:r>
              <w:rPr>
                <w:rFonts w:ascii="Calibri" w:hAnsi="Calibri"/>
                <w:sz w:val="15"/>
              </w:rPr>
              <w:t>3.4.1.0.00.00.0.0.000</w:t>
            </w:r>
            <w:r>
              <w:rPr>
                <w:rFonts w:ascii="Times New Roman" w:hAnsi="Times New Roman"/>
                <w:spacing w:val="-7"/>
                <w:sz w:val="15"/>
              </w:rPr>
              <w:t> </w:t>
            </w:r>
            <w:r>
              <w:rPr>
                <w:rFonts w:ascii="Calibri" w:hAnsi="Calibri"/>
                <w:sz w:val="15"/>
              </w:rPr>
              <w:t>Recursos</w:t>
            </w:r>
            <w:r>
              <w:rPr>
                <w:rFonts w:ascii="Times New Roman" w:hAnsi="Times New Roman"/>
                <w:spacing w:val="-7"/>
                <w:sz w:val="15"/>
              </w:rPr>
              <w:t> </w:t>
            </w:r>
            <w:r>
              <w:rPr>
                <w:rFonts w:ascii="Calibri" w:hAnsi="Calibri"/>
                <w:sz w:val="15"/>
              </w:rPr>
              <w:t>de</w:t>
            </w:r>
            <w:r>
              <w:rPr>
                <w:rFonts w:ascii="Times New Roman" w:hAnsi="Times New Roman"/>
                <w:spacing w:val="-7"/>
                <w:sz w:val="15"/>
              </w:rPr>
              <w:t> </w:t>
            </w:r>
            <w:r>
              <w:rPr>
                <w:rFonts w:ascii="Calibri" w:hAnsi="Calibri"/>
                <w:sz w:val="15"/>
              </w:rPr>
              <w:t>emisión</w:t>
            </w:r>
            <w:r>
              <w:rPr>
                <w:rFonts w:ascii="Times New Roman" w:hAnsi="Times New Roman"/>
                <w:spacing w:val="-7"/>
                <w:sz w:val="15"/>
              </w:rPr>
              <w:t> </w:t>
            </w:r>
            <w:r>
              <w:rPr>
                <w:rFonts w:ascii="Calibri" w:hAnsi="Calibri"/>
                <w:spacing w:val="-2"/>
                <w:sz w:val="15"/>
              </w:rPr>
              <w:t>monetaria</w:t>
            </w:r>
          </w:p>
        </w:tc>
        <w:tc>
          <w:tcPr>
            <w:tcW w:w="1329" w:type="dxa"/>
          </w:tcPr>
          <w:p>
            <w:pPr>
              <w:pStyle w:val="TableParagraph"/>
              <w:rPr>
                <w:rFonts w:ascii="Times New Roman"/>
                <w:sz w:val="14"/>
              </w:rPr>
            </w:pPr>
          </w:p>
        </w:tc>
        <w:tc>
          <w:tcPr>
            <w:tcW w:w="1329" w:type="dxa"/>
          </w:tcPr>
          <w:p>
            <w:pPr>
              <w:pStyle w:val="TableParagraph"/>
              <w:rPr>
                <w:rFonts w:ascii="Times New Roman"/>
                <w:sz w:val="14"/>
              </w:rPr>
            </w:pPr>
          </w:p>
        </w:tc>
        <w:tc>
          <w:tcPr>
            <w:tcW w:w="990" w:type="dxa"/>
          </w:tcPr>
          <w:p>
            <w:pPr>
              <w:pStyle w:val="TableParagraph"/>
              <w:rPr>
                <w:rFonts w:ascii="Times New Roman"/>
                <w:sz w:val="14"/>
              </w:rPr>
            </w:pPr>
          </w:p>
        </w:tc>
        <w:tc>
          <w:tcPr>
            <w:tcW w:w="1328" w:type="dxa"/>
          </w:tcPr>
          <w:p>
            <w:pPr>
              <w:pStyle w:val="TableParagraph"/>
              <w:rPr>
                <w:rFonts w:ascii="Times New Roman"/>
                <w:sz w:val="14"/>
              </w:rPr>
            </w:pPr>
          </w:p>
        </w:tc>
      </w:tr>
      <w:tr>
        <w:trPr>
          <w:trHeight w:val="220" w:hRule="atLeast"/>
        </w:trPr>
        <w:tc>
          <w:tcPr>
            <w:tcW w:w="5626" w:type="dxa"/>
            <w:tcBorders>
              <w:left w:val="nil"/>
              <w:bottom w:val="double" w:sz="6" w:space="0" w:color="000000"/>
            </w:tcBorders>
            <w:shd w:val="clear" w:color="auto" w:fill="E57A3B"/>
          </w:tcPr>
          <w:p>
            <w:pPr>
              <w:pStyle w:val="TableParagraph"/>
              <w:spacing w:line="176" w:lineRule="exact" w:before="25"/>
              <w:ind w:left="35"/>
              <w:rPr>
                <w:rFonts w:ascii="Calibri"/>
                <w:b/>
                <w:sz w:val="15"/>
              </w:rPr>
            </w:pPr>
            <w:r>
              <w:rPr>
                <w:rFonts w:ascii="Calibri"/>
                <w:b/>
                <w:color w:val="FFFFFF"/>
                <w:sz w:val="15"/>
              </w:rPr>
              <w:t>TOTAL</w:t>
            </w:r>
            <w:r>
              <w:rPr>
                <w:rFonts w:ascii="Times New Roman"/>
                <w:color w:val="FFFFFF"/>
                <w:spacing w:val="-7"/>
                <w:sz w:val="15"/>
              </w:rPr>
              <w:t> </w:t>
            </w:r>
            <w:r>
              <w:rPr>
                <w:rFonts w:ascii="Calibri"/>
                <w:b/>
                <w:color w:val="FFFFFF"/>
                <w:sz w:val="15"/>
              </w:rPr>
              <w:t>DE</w:t>
            </w:r>
            <w:r>
              <w:rPr>
                <w:rFonts w:ascii="Times New Roman"/>
                <w:color w:val="FFFFFF"/>
                <w:spacing w:val="-5"/>
                <w:sz w:val="15"/>
              </w:rPr>
              <w:t> </w:t>
            </w:r>
            <w:r>
              <w:rPr>
                <w:rFonts w:ascii="Calibri"/>
                <w:b/>
                <w:color w:val="FFFFFF"/>
                <w:spacing w:val="-2"/>
                <w:sz w:val="15"/>
              </w:rPr>
              <w:t>INGRESOS</w:t>
            </w:r>
          </w:p>
        </w:tc>
        <w:tc>
          <w:tcPr>
            <w:tcW w:w="1329" w:type="dxa"/>
            <w:tcBorders>
              <w:bottom w:val="double" w:sz="6" w:space="0" w:color="000000"/>
            </w:tcBorders>
            <w:shd w:val="clear" w:color="auto" w:fill="E57A3B"/>
          </w:tcPr>
          <w:p>
            <w:pPr>
              <w:pStyle w:val="TableParagraph"/>
              <w:spacing w:line="176" w:lineRule="exact" w:before="25"/>
              <w:ind w:right="50"/>
              <w:jc w:val="right"/>
              <w:rPr>
                <w:rFonts w:ascii="Calibri"/>
                <w:b/>
                <w:sz w:val="15"/>
              </w:rPr>
            </w:pPr>
            <w:r>
              <w:rPr>
                <w:rFonts w:ascii="Calibri"/>
                <w:b/>
                <w:color w:val="FFFFFF"/>
                <w:spacing w:val="-2"/>
                <w:sz w:val="15"/>
              </w:rPr>
              <w:t>277,908.09</w:t>
            </w:r>
          </w:p>
        </w:tc>
        <w:tc>
          <w:tcPr>
            <w:tcW w:w="1329" w:type="dxa"/>
            <w:tcBorders>
              <w:bottom w:val="double" w:sz="6" w:space="0" w:color="000000"/>
            </w:tcBorders>
            <w:shd w:val="clear" w:color="auto" w:fill="E57A3B"/>
          </w:tcPr>
          <w:p>
            <w:pPr>
              <w:pStyle w:val="TableParagraph"/>
              <w:spacing w:line="176" w:lineRule="exact" w:before="25"/>
              <w:ind w:right="49"/>
              <w:jc w:val="right"/>
              <w:rPr>
                <w:rFonts w:ascii="Calibri"/>
                <w:b/>
                <w:sz w:val="15"/>
              </w:rPr>
            </w:pPr>
            <w:r>
              <w:rPr>
                <w:rFonts w:ascii="Calibri"/>
                <w:b/>
                <w:color w:val="FFFFFF"/>
                <w:spacing w:val="-2"/>
                <w:sz w:val="15"/>
              </w:rPr>
              <w:t>264,074.87</w:t>
            </w:r>
          </w:p>
        </w:tc>
        <w:tc>
          <w:tcPr>
            <w:tcW w:w="990" w:type="dxa"/>
            <w:tcBorders>
              <w:bottom w:val="double" w:sz="6" w:space="0" w:color="000000"/>
            </w:tcBorders>
            <w:shd w:val="clear" w:color="auto" w:fill="E57A3B"/>
          </w:tcPr>
          <w:p>
            <w:pPr>
              <w:pStyle w:val="TableParagraph"/>
              <w:spacing w:line="176" w:lineRule="exact" w:before="25"/>
              <w:ind w:right="47"/>
              <w:jc w:val="right"/>
              <w:rPr>
                <w:rFonts w:ascii="Calibri"/>
                <w:b/>
                <w:sz w:val="15"/>
              </w:rPr>
            </w:pPr>
            <w:r>
              <w:rPr>
                <w:rFonts w:ascii="Calibri"/>
                <w:b/>
                <w:color w:val="FFFFFF"/>
                <w:spacing w:val="-2"/>
                <w:sz w:val="15"/>
              </w:rPr>
              <w:t>269,098.63</w:t>
            </w:r>
          </w:p>
        </w:tc>
        <w:tc>
          <w:tcPr>
            <w:tcW w:w="1328" w:type="dxa"/>
            <w:tcBorders>
              <w:bottom w:val="double" w:sz="6" w:space="0" w:color="000000"/>
            </w:tcBorders>
            <w:shd w:val="clear" w:color="auto" w:fill="E57A3B"/>
          </w:tcPr>
          <w:p>
            <w:pPr>
              <w:pStyle w:val="TableParagraph"/>
              <w:spacing w:line="176" w:lineRule="exact" w:before="25"/>
              <w:ind w:right="46"/>
              <w:jc w:val="right"/>
              <w:rPr>
                <w:rFonts w:ascii="Calibri"/>
                <w:b/>
                <w:sz w:val="15"/>
              </w:rPr>
            </w:pPr>
            <w:r>
              <w:rPr>
                <w:rFonts w:ascii="Calibri"/>
                <w:b/>
                <w:color w:val="FFFFFF"/>
                <w:spacing w:val="-2"/>
                <w:sz w:val="15"/>
              </w:rPr>
              <w:t>274,173.68</w:t>
            </w:r>
          </w:p>
        </w:tc>
      </w:tr>
      <w:tr>
        <w:trPr>
          <w:trHeight w:val="278" w:hRule="atLeast"/>
        </w:trPr>
        <w:tc>
          <w:tcPr>
            <w:tcW w:w="10602" w:type="dxa"/>
            <w:gridSpan w:val="5"/>
            <w:tcBorders>
              <w:top w:val="double" w:sz="6" w:space="0" w:color="000000"/>
            </w:tcBorders>
            <w:shd w:val="clear" w:color="auto" w:fill="394999"/>
          </w:tcPr>
          <w:p>
            <w:pPr>
              <w:pStyle w:val="TableParagraph"/>
              <w:spacing w:line="240" w:lineRule="exact" w:before="18"/>
              <w:ind w:left="38"/>
              <w:jc w:val="center"/>
              <w:rPr>
                <w:rFonts w:ascii="Calibri"/>
                <w:b/>
                <w:sz w:val="21"/>
              </w:rPr>
            </w:pPr>
            <w:r>
              <w:rPr>
                <w:rFonts w:ascii="Calibri"/>
                <w:b/>
                <w:color w:val="FFFFFF"/>
                <w:sz w:val="21"/>
              </w:rPr>
              <w:t>MONTOS</w:t>
            </w:r>
            <w:r>
              <w:rPr>
                <w:rFonts w:ascii="Times New Roman"/>
                <w:color w:val="FFFFFF"/>
                <w:spacing w:val="-6"/>
                <w:sz w:val="21"/>
              </w:rPr>
              <w:t> </w:t>
            </w:r>
            <w:r>
              <w:rPr>
                <w:rFonts w:ascii="Calibri"/>
                <w:b/>
                <w:color w:val="FFFFFF"/>
                <w:sz w:val="21"/>
              </w:rPr>
              <w:t>DE</w:t>
            </w:r>
            <w:r>
              <w:rPr>
                <w:rFonts w:ascii="Times New Roman"/>
                <w:color w:val="FFFFFF"/>
                <w:spacing w:val="-6"/>
                <w:sz w:val="21"/>
              </w:rPr>
              <w:t> </w:t>
            </w:r>
            <w:r>
              <w:rPr>
                <w:rFonts w:ascii="Calibri"/>
                <w:b/>
                <w:color w:val="FFFFFF"/>
                <w:sz w:val="21"/>
              </w:rPr>
              <w:t>GASTOS</w:t>
            </w:r>
            <w:r>
              <w:rPr>
                <w:rFonts w:ascii="Times New Roman"/>
                <w:color w:val="FFFFFF"/>
                <w:spacing w:val="-6"/>
                <w:sz w:val="21"/>
              </w:rPr>
              <w:t> </w:t>
            </w:r>
            <w:r>
              <w:rPr>
                <w:rFonts w:ascii="Calibri"/>
                <w:b/>
                <w:color w:val="FFFFFF"/>
                <w:sz w:val="21"/>
              </w:rPr>
              <w:t>EN</w:t>
            </w:r>
            <w:r>
              <w:rPr>
                <w:rFonts w:ascii="Times New Roman"/>
                <w:color w:val="FFFFFF"/>
                <w:spacing w:val="-6"/>
                <w:sz w:val="21"/>
              </w:rPr>
              <w:t> </w:t>
            </w:r>
            <w:r>
              <w:rPr>
                <w:rFonts w:ascii="Calibri"/>
                <w:b/>
                <w:color w:val="FFFFFF"/>
                <w:sz w:val="21"/>
              </w:rPr>
              <w:t>MILLONES</w:t>
            </w:r>
            <w:r>
              <w:rPr>
                <w:rFonts w:ascii="Times New Roman"/>
                <w:color w:val="FFFFFF"/>
                <w:spacing w:val="-5"/>
                <w:sz w:val="21"/>
              </w:rPr>
              <w:t> </w:t>
            </w:r>
            <w:r>
              <w:rPr>
                <w:rFonts w:ascii="Calibri"/>
                <w:b/>
                <w:color w:val="FFFFFF"/>
                <w:sz w:val="21"/>
              </w:rPr>
              <w:t>DE</w:t>
            </w:r>
            <w:r>
              <w:rPr>
                <w:rFonts w:ascii="Times New Roman"/>
                <w:color w:val="FFFFFF"/>
                <w:spacing w:val="-5"/>
                <w:sz w:val="21"/>
              </w:rPr>
              <w:t> </w:t>
            </w:r>
            <w:r>
              <w:rPr>
                <w:rFonts w:ascii="Calibri"/>
                <w:b/>
                <w:color w:val="FFFFFF"/>
                <w:spacing w:val="-2"/>
                <w:sz w:val="21"/>
              </w:rPr>
              <w:t>COLONES</w:t>
            </w:r>
          </w:p>
        </w:tc>
      </w:tr>
      <w:tr>
        <w:trPr>
          <w:trHeight w:val="212" w:hRule="atLeast"/>
        </w:trPr>
        <w:tc>
          <w:tcPr>
            <w:tcW w:w="5626" w:type="dxa"/>
            <w:tcBorders>
              <w:left w:val="nil"/>
            </w:tcBorders>
          </w:tcPr>
          <w:p>
            <w:pPr>
              <w:pStyle w:val="TableParagraph"/>
              <w:spacing w:line="180" w:lineRule="exact" w:before="13"/>
              <w:ind w:left="30"/>
              <w:jc w:val="center"/>
              <w:rPr>
                <w:rFonts w:ascii="Calibri"/>
                <w:b/>
                <w:sz w:val="16"/>
              </w:rPr>
            </w:pPr>
            <w:r>
              <w:rPr>
                <w:rFonts w:ascii="Calibri"/>
                <w:b/>
                <w:spacing w:val="-2"/>
                <w:w w:val="105"/>
                <w:sz w:val="16"/>
              </w:rPr>
              <w:t>Nombre</w:t>
            </w:r>
            <w:r>
              <w:rPr>
                <w:rFonts w:ascii="Times New Roman"/>
                <w:spacing w:val="-5"/>
                <w:w w:val="105"/>
                <w:sz w:val="16"/>
              </w:rPr>
              <w:t> </w:t>
            </w:r>
            <w:r>
              <w:rPr>
                <w:rFonts w:ascii="Calibri"/>
                <w:b/>
                <w:spacing w:val="-2"/>
                <w:w w:val="105"/>
                <w:sz w:val="16"/>
              </w:rPr>
              <w:t>de</w:t>
            </w:r>
            <w:r>
              <w:rPr>
                <w:rFonts w:ascii="Times New Roman"/>
                <w:spacing w:val="-5"/>
                <w:w w:val="105"/>
                <w:sz w:val="16"/>
              </w:rPr>
              <w:t> </w:t>
            </w:r>
            <w:r>
              <w:rPr>
                <w:rFonts w:ascii="Calibri"/>
                <w:b/>
                <w:spacing w:val="-2"/>
                <w:w w:val="105"/>
                <w:sz w:val="16"/>
              </w:rPr>
              <w:t>la</w:t>
            </w:r>
            <w:r>
              <w:rPr>
                <w:rFonts w:ascii="Times New Roman"/>
                <w:spacing w:val="-5"/>
                <w:w w:val="105"/>
                <w:sz w:val="16"/>
              </w:rPr>
              <w:t> </w:t>
            </w:r>
            <w:r>
              <w:rPr>
                <w:rFonts w:ascii="Calibri"/>
                <w:b/>
                <w:spacing w:val="-2"/>
                <w:w w:val="105"/>
                <w:sz w:val="16"/>
              </w:rPr>
              <w:t>partida</w:t>
            </w:r>
          </w:p>
        </w:tc>
        <w:tc>
          <w:tcPr>
            <w:tcW w:w="1329" w:type="dxa"/>
          </w:tcPr>
          <w:p>
            <w:pPr>
              <w:pStyle w:val="TableParagraph"/>
              <w:spacing w:line="180" w:lineRule="exact" w:before="13"/>
              <w:ind w:left="36" w:right="1"/>
              <w:jc w:val="center"/>
              <w:rPr>
                <w:rFonts w:ascii="Calibri"/>
                <w:b/>
                <w:sz w:val="16"/>
              </w:rPr>
            </w:pPr>
            <w:r>
              <w:rPr>
                <w:rFonts w:ascii="Calibri"/>
                <w:b/>
                <w:spacing w:val="-4"/>
                <w:w w:val="105"/>
                <w:sz w:val="16"/>
              </w:rPr>
              <w:t>2026</w:t>
            </w:r>
          </w:p>
        </w:tc>
        <w:tc>
          <w:tcPr>
            <w:tcW w:w="1329" w:type="dxa"/>
          </w:tcPr>
          <w:p>
            <w:pPr>
              <w:pStyle w:val="TableParagraph"/>
              <w:spacing w:line="180" w:lineRule="exact" w:before="13"/>
              <w:ind w:left="36"/>
              <w:jc w:val="center"/>
              <w:rPr>
                <w:rFonts w:ascii="Calibri"/>
                <w:b/>
                <w:sz w:val="16"/>
              </w:rPr>
            </w:pPr>
            <w:r>
              <w:rPr>
                <w:rFonts w:ascii="Calibri"/>
                <w:b/>
                <w:spacing w:val="-4"/>
                <w:w w:val="105"/>
                <w:sz w:val="16"/>
              </w:rPr>
              <w:t>2027</w:t>
            </w:r>
          </w:p>
        </w:tc>
        <w:tc>
          <w:tcPr>
            <w:tcW w:w="990" w:type="dxa"/>
          </w:tcPr>
          <w:p>
            <w:pPr>
              <w:pStyle w:val="TableParagraph"/>
              <w:spacing w:line="180" w:lineRule="exact" w:before="13"/>
              <w:ind w:left="337"/>
              <w:rPr>
                <w:rFonts w:ascii="Calibri"/>
                <w:b/>
                <w:sz w:val="16"/>
              </w:rPr>
            </w:pPr>
            <w:r>
              <w:rPr>
                <w:rFonts w:ascii="Calibri"/>
                <w:b/>
                <w:spacing w:val="-4"/>
                <w:w w:val="105"/>
                <w:sz w:val="16"/>
              </w:rPr>
              <w:t>2028</w:t>
            </w:r>
          </w:p>
        </w:tc>
        <w:tc>
          <w:tcPr>
            <w:tcW w:w="1328" w:type="dxa"/>
          </w:tcPr>
          <w:p>
            <w:pPr>
              <w:pStyle w:val="TableParagraph"/>
              <w:spacing w:line="180" w:lineRule="exact" w:before="13"/>
              <w:ind w:left="41"/>
              <w:jc w:val="center"/>
              <w:rPr>
                <w:rFonts w:ascii="Calibri"/>
                <w:b/>
                <w:sz w:val="16"/>
              </w:rPr>
            </w:pPr>
            <w:r>
              <w:rPr>
                <w:rFonts w:ascii="Calibri"/>
                <w:b/>
                <w:spacing w:val="-4"/>
                <w:w w:val="105"/>
                <w:sz w:val="16"/>
              </w:rPr>
              <w:t>2029</w:t>
            </w:r>
          </w:p>
        </w:tc>
      </w:tr>
      <w:tr>
        <w:trPr>
          <w:trHeight w:val="213" w:hRule="atLeast"/>
        </w:trPr>
        <w:tc>
          <w:tcPr>
            <w:tcW w:w="5626" w:type="dxa"/>
            <w:tcBorders>
              <w:left w:val="nil"/>
            </w:tcBorders>
            <w:shd w:val="clear" w:color="auto" w:fill="E57A3B"/>
          </w:tcPr>
          <w:p>
            <w:pPr>
              <w:pStyle w:val="TableParagraph"/>
              <w:spacing w:line="169" w:lineRule="exact" w:before="25"/>
              <w:ind w:left="35"/>
              <w:rPr>
                <w:rFonts w:ascii="Calibri"/>
                <w:b/>
                <w:sz w:val="15"/>
              </w:rPr>
            </w:pPr>
            <w:r>
              <w:rPr>
                <w:rFonts w:ascii="Calibri"/>
                <w:b/>
                <w:color w:val="FFFFFF"/>
                <w:sz w:val="15"/>
              </w:rPr>
              <w:t>1.</w:t>
            </w:r>
            <w:r>
              <w:rPr>
                <w:rFonts w:ascii="Times New Roman"/>
                <w:color w:val="FFFFFF"/>
                <w:spacing w:val="-6"/>
                <w:sz w:val="15"/>
              </w:rPr>
              <w:t> </w:t>
            </w:r>
            <w:r>
              <w:rPr>
                <w:rFonts w:ascii="Calibri"/>
                <w:b/>
                <w:color w:val="FFFFFF"/>
                <w:sz w:val="15"/>
              </w:rPr>
              <w:t>GASTO</w:t>
            </w:r>
            <w:r>
              <w:rPr>
                <w:rFonts w:ascii="Times New Roman"/>
                <w:color w:val="FFFFFF"/>
                <w:spacing w:val="-5"/>
                <w:sz w:val="15"/>
              </w:rPr>
              <w:t> </w:t>
            </w:r>
            <w:r>
              <w:rPr>
                <w:rFonts w:ascii="Calibri"/>
                <w:b/>
                <w:color w:val="FFFFFF"/>
                <w:spacing w:val="-2"/>
                <w:sz w:val="15"/>
              </w:rPr>
              <w:t>CORRIENTE</w:t>
            </w:r>
          </w:p>
        </w:tc>
        <w:tc>
          <w:tcPr>
            <w:tcW w:w="1329" w:type="dxa"/>
            <w:shd w:val="clear" w:color="auto" w:fill="E57A3B"/>
          </w:tcPr>
          <w:p>
            <w:pPr>
              <w:pStyle w:val="TableParagraph"/>
              <w:spacing w:line="169" w:lineRule="exact" w:before="25"/>
              <w:ind w:right="50"/>
              <w:jc w:val="right"/>
              <w:rPr>
                <w:rFonts w:ascii="Calibri"/>
                <w:b/>
                <w:sz w:val="15"/>
              </w:rPr>
            </w:pPr>
            <w:r>
              <w:rPr>
                <w:rFonts w:ascii="Calibri"/>
                <w:b/>
                <w:color w:val="FFFFFF"/>
                <w:spacing w:val="-2"/>
                <w:sz w:val="15"/>
              </w:rPr>
              <w:t>270,557.80</w:t>
            </w:r>
          </w:p>
        </w:tc>
        <w:tc>
          <w:tcPr>
            <w:tcW w:w="1329" w:type="dxa"/>
            <w:shd w:val="clear" w:color="auto" w:fill="E57A3B"/>
          </w:tcPr>
          <w:p>
            <w:pPr>
              <w:pStyle w:val="TableParagraph"/>
              <w:spacing w:line="169" w:lineRule="exact" w:before="25"/>
              <w:ind w:right="49"/>
              <w:jc w:val="right"/>
              <w:rPr>
                <w:rFonts w:ascii="Calibri"/>
                <w:b/>
                <w:sz w:val="15"/>
              </w:rPr>
            </w:pPr>
            <w:r>
              <w:rPr>
                <w:rFonts w:ascii="Calibri"/>
                <w:b/>
                <w:color w:val="FFFFFF"/>
                <w:spacing w:val="-2"/>
                <w:sz w:val="15"/>
              </w:rPr>
              <w:t>269,468.74</w:t>
            </w:r>
          </w:p>
        </w:tc>
        <w:tc>
          <w:tcPr>
            <w:tcW w:w="990" w:type="dxa"/>
            <w:shd w:val="clear" w:color="auto" w:fill="E57A3B"/>
          </w:tcPr>
          <w:p>
            <w:pPr>
              <w:pStyle w:val="TableParagraph"/>
              <w:spacing w:line="169" w:lineRule="exact" w:before="25"/>
              <w:ind w:right="47"/>
              <w:jc w:val="right"/>
              <w:rPr>
                <w:rFonts w:ascii="Calibri"/>
                <w:b/>
                <w:sz w:val="15"/>
              </w:rPr>
            </w:pPr>
            <w:r>
              <w:rPr>
                <w:rFonts w:ascii="Calibri"/>
                <w:b/>
                <w:color w:val="FFFFFF"/>
                <w:spacing w:val="-2"/>
                <w:sz w:val="15"/>
              </w:rPr>
              <w:t>273,744.64</w:t>
            </w:r>
          </w:p>
        </w:tc>
        <w:tc>
          <w:tcPr>
            <w:tcW w:w="1328" w:type="dxa"/>
            <w:shd w:val="clear" w:color="auto" w:fill="E57A3B"/>
          </w:tcPr>
          <w:p>
            <w:pPr>
              <w:pStyle w:val="TableParagraph"/>
              <w:spacing w:line="169" w:lineRule="exact" w:before="25"/>
              <w:ind w:right="46"/>
              <w:jc w:val="right"/>
              <w:rPr>
                <w:rFonts w:ascii="Calibri"/>
                <w:b/>
                <w:sz w:val="15"/>
              </w:rPr>
            </w:pPr>
            <w:r>
              <w:rPr>
                <w:rFonts w:ascii="Calibri"/>
                <w:b/>
                <w:color w:val="FFFFFF"/>
                <w:spacing w:val="-2"/>
                <w:sz w:val="15"/>
              </w:rPr>
              <w:t>279,464.72</w:t>
            </w:r>
          </w:p>
        </w:tc>
      </w:tr>
      <w:tr>
        <w:trPr>
          <w:trHeight w:val="213" w:hRule="atLeast"/>
        </w:trPr>
        <w:tc>
          <w:tcPr>
            <w:tcW w:w="5626" w:type="dxa"/>
            <w:tcBorders>
              <w:left w:val="nil"/>
            </w:tcBorders>
          </w:tcPr>
          <w:p>
            <w:pPr>
              <w:pStyle w:val="TableParagraph"/>
              <w:spacing w:line="168" w:lineRule="exact" w:before="25"/>
              <w:ind w:left="35"/>
              <w:rPr>
                <w:rFonts w:ascii="Calibri"/>
                <w:sz w:val="15"/>
              </w:rPr>
            </w:pPr>
            <w:r>
              <w:rPr>
                <w:rFonts w:ascii="Calibri"/>
                <w:sz w:val="15"/>
              </w:rPr>
              <w:t>1.1.1</w:t>
            </w:r>
            <w:r>
              <w:rPr>
                <w:rFonts w:ascii="Times New Roman"/>
                <w:spacing w:val="-6"/>
                <w:sz w:val="15"/>
              </w:rPr>
              <w:t> </w:t>
            </w:r>
            <w:r>
              <w:rPr>
                <w:rFonts w:ascii="Calibri"/>
                <w:spacing w:val="-2"/>
                <w:sz w:val="15"/>
              </w:rPr>
              <w:t>REMUNERACIONES</w:t>
            </w:r>
          </w:p>
        </w:tc>
        <w:tc>
          <w:tcPr>
            <w:tcW w:w="1329" w:type="dxa"/>
          </w:tcPr>
          <w:p>
            <w:pPr>
              <w:pStyle w:val="TableParagraph"/>
              <w:spacing w:line="168" w:lineRule="exact" w:before="25"/>
              <w:ind w:right="49"/>
              <w:jc w:val="right"/>
              <w:rPr>
                <w:rFonts w:ascii="Calibri"/>
                <w:sz w:val="15"/>
              </w:rPr>
            </w:pPr>
            <w:r>
              <w:rPr>
                <w:rFonts w:ascii="Calibri"/>
                <w:spacing w:val="-2"/>
                <w:sz w:val="15"/>
              </w:rPr>
              <w:t>24,383.87</w:t>
            </w:r>
          </w:p>
        </w:tc>
        <w:tc>
          <w:tcPr>
            <w:tcW w:w="1329" w:type="dxa"/>
          </w:tcPr>
          <w:p>
            <w:pPr>
              <w:pStyle w:val="TableParagraph"/>
              <w:spacing w:line="168" w:lineRule="exact" w:before="25"/>
              <w:ind w:right="49"/>
              <w:jc w:val="right"/>
              <w:rPr>
                <w:rFonts w:ascii="Calibri"/>
                <w:sz w:val="15"/>
              </w:rPr>
            </w:pPr>
            <w:r>
              <w:rPr>
                <w:rFonts w:ascii="Calibri"/>
                <w:spacing w:val="-2"/>
                <w:sz w:val="15"/>
              </w:rPr>
              <w:t>24,363.70</w:t>
            </w:r>
          </w:p>
        </w:tc>
        <w:tc>
          <w:tcPr>
            <w:tcW w:w="990" w:type="dxa"/>
          </w:tcPr>
          <w:p>
            <w:pPr>
              <w:pStyle w:val="TableParagraph"/>
              <w:spacing w:line="168" w:lineRule="exact" w:before="25"/>
              <w:ind w:right="47"/>
              <w:jc w:val="right"/>
              <w:rPr>
                <w:rFonts w:ascii="Calibri"/>
                <w:sz w:val="15"/>
              </w:rPr>
            </w:pPr>
            <w:r>
              <w:rPr>
                <w:rFonts w:ascii="Calibri"/>
                <w:spacing w:val="-2"/>
                <w:sz w:val="15"/>
              </w:rPr>
              <w:t>24,667.53</w:t>
            </w:r>
          </w:p>
        </w:tc>
        <w:tc>
          <w:tcPr>
            <w:tcW w:w="1328" w:type="dxa"/>
          </w:tcPr>
          <w:p>
            <w:pPr>
              <w:pStyle w:val="TableParagraph"/>
              <w:spacing w:line="168" w:lineRule="exact" w:before="25"/>
              <w:ind w:right="46"/>
              <w:jc w:val="right"/>
              <w:rPr>
                <w:rFonts w:ascii="Calibri"/>
                <w:sz w:val="15"/>
              </w:rPr>
            </w:pPr>
            <w:r>
              <w:rPr>
                <w:rFonts w:ascii="Calibri"/>
                <w:spacing w:val="-2"/>
                <w:sz w:val="15"/>
              </w:rPr>
              <w:t>25,358.09</w:t>
            </w:r>
          </w:p>
        </w:tc>
      </w:tr>
      <w:tr>
        <w:trPr>
          <w:trHeight w:val="213" w:hRule="atLeast"/>
        </w:trPr>
        <w:tc>
          <w:tcPr>
            <w:tcW w:w="5626" w:type="dxa"/>
            <w:tcBorders>
              <w:left w:val="nil"/>
            </w:tcBorders>
          </w:tcPr>
          <w:p>
            <w:pPr>
              <w:pStyle w:val="TableParagraph"/>
              <w:spacing w:line="168" w:lineRule="exact" w:before="25"/>
              <w:ind w:left="36"/>
              <w:rPr>
                <w:rFonts w:ascii="Calibri" w:hAnsi="Calibri"/>
                <w:sz w:val="15"/>
              </w:rPr>
            </w:pPr>
            <w:r>
              <w:rPr>
                <w:rFonts w:ascii="Calibri" w:hAnsi="Calibri"/>
                <w:sz w:val="15"/>
              </w:rPr>
              <w:t>1.1.2</w:t>
            </w:r>
            <w:r>
              <w:rPr>
                <w:rFonts w:ascii="Times New Roman" w:hAnsi="Times New Roman"/>
                <w:spacing w:val="-6"/>
                <w:sz w:val="15"/>
              </w:rPr>
              <w:t> </w:t>
            </w:r>
            <w:r>
              <w:rPr>
                <w:rFonts w:ascii="Calibri" w:hAnsi="Calibri"/>
                <w:sz w:val="15"/>
              </w:rPr>
              <w:t>ADQUISICIÓN</w:t>
            </w:r>
            <w:r>
              <w:rPr>
                <w:rFonts w:ascii="Times New Roman" w:hAnsi="Times New Roman"/>
                <w:spacing w:val="-6"/>
                <w:sz w:val="15"/>
              </w:rPr>
              <w:t> </w:t>
            </w:r>
            <w:r>
              <w:rPr>
                <w:rFonts w:ascii="Calibri" w:hAnsi="Calibri"/>
                <w:sz w:val="15"/>
              </w:rPr>
              <w:t>DE</w:t>
            </w:r>
            <w:r>
              <w:rPr>
                <w:rFonts w:ascii="Times New Roman" w:hAnsi="Times New Roman"/>
                <w:spacing w:val="-5"/>
                <w:sz w:val="15"/>
              </w:rPr>
              <w:t> </w:t>
            </w:r>
            <w:r>
              <w:rPr>
                <w:rFonts w:ascii="Calibri" w:hAnsi="Calibri"/>
                <w:sz w:val="15"/>
              </w:rPr>
              <w:t>BIENES</w:t>
            </w:r>
            <w:r>
              <w:rPr>
                <w:rFonts w:ascii="Times New Roman" w:hAnsi="Times New Roman"/>
                <w:spacing w:val="-6"/>
                <w:sz w:val="15"/>
              </w:rPr>
              <w:t> </w:t>
            </w:r>
            <w:r>
              <w:rPr>
                <w:rFonts w:ascii="Calibri" w:hAnsi="Calibri"/>
                <w:sz w:val="15"/>
              </w:rPr>
              <w:t>Y</w:t>
            </w:r>
            <w:r>
              <w:rPr>
                <w:rFonts w:ascii="Times New Roman" w:hAnsi="Times New Roman"/>
                <w:spacing w:val="-5"/>
                <w:sz w:val="15"/>
              </w:rPr>
              <w:t> </w:t>
            </w:r>
            <w:r>
              <w:rPr>
                <w:rFonts w:ascii="Calibri" w:hAnsi="Calibri"/>
                <w:spacing w:val="-2"/>
                <w:sz w:val="15"/>
              </w:rPr>
              <w:t>SERVICIOS</w:t>
            </w:r>
          </w:p>
        </w:tc>
        <w:tc>
          <w:tcPr>
            <w:tcW w:w="1329" w:type="dxa"/>
          </w:tcPr>
          <w:p>
            <w:pPr>
              <w:pStyle w:val="TableParagraph"/>
              <w:spacing w:line="168" w:lineRule="exact" w:before="25"/>
              <w:ind w:right="50"/>
              <w:jc w:val="right"/>
              <w:rPr>
                <w:rFonts w:ascii="Calibri"/>
                <w:sz w:val="15"/>
              </w:rPr>
            </w:pPr>
            <w:r>
              <w:rPr>
                <w:rFonts w:ascii="Calibri"/>
                <w:spacing w:val="-2"/>
                <w:sz w:val="15"/>
              </w:rPr>
              <w:t>32,458.82</w:t>
            </w:r>
          </w:p>
        </w:tc>
        <w:tc>
          <w:tcPr>
            <w:tcW w:w="1329" w:type="dxa"/>
          </w:tcPr>
          <w:p>
            <w:pPr>
              <w:pStyle w:val="TableParagraph"/>
              <w:spacing w:line="168" w:lineRule="exact" w:before="25"/>
              <w:ind w:right="49"/>
              <w:jc w:val="right"/>
              <w:rPr>
                <w:rFonts w:ascii="Calibri"/>
                <w:sz w:val="15"/>
              </w:rPr>
            </w:pPr>
            <w:r>
              <w:rPr>
                <w:rFonts w:ascii="Calibri"/>
                <w:spacing w:val="-2"/>
                <w:sz w:val="15"/>
              </w:rPr>
              <w:t>30,165.70</w:t>
            </w:r>
          </w:p>
        </w:tc>
        <w:tc>
          <w:tcPr>
            <w:tcW w:w="990" w:type="dxa"/>
          </w:tcPr>
          <w:p>
            <w:pPr>
              <w:pStyle w:val="TableParagraph"/>
              <w:spacing w:line="168" w:lineRule="exact" w:before="25"/>
              <w:ind w:right="47"/>
              <w:jc w:val="right"/>
              <w:rPr>
                <w:rFonts w:ascii="Calibri"/>
                <w:sz w:val="15"/>
              </w:rPr>
            </w:pPr>
            <w:r>
              <w:rPr>
                <w:rFonts w:ascii="Calibri"/>
                <w:spacing w:val="-2"/>
                <w:sz w:val="15"/>
              </w:rPr>
              <w:t>31,422.67</w:t>
            </w:r>
          </w:p>
        </w:tc>
        <w:tc>
          <w:tcPr>
            <w:tcW w:w="1328" w:type="dxa"/>
          </w:tcPr>
          <w:p>
            <w:pPr>
              <w:pStyle w:val="TableParagraph"/>
              <w:spacing w:line="168" w:lineRule="exact" w:before="25"/>
              <w:ind w:right="46"/>
              <w:jc w:val="right"/>
              <w:rPr>
                <w:rFonts w:ascii="Calibri"/>
                <w:sz w:val="15"/>
              </w:rPr>
            </w:pPr>
            <w:r>
              <w:rPr>
                <w:rFonts w:ascii="Calibri"/>
                <w:spacing w:val="-2"/>
                <w:sz w:val="15"/>
              </w:rPr>
              <w:t>32,961.00</w:t>
            </w:r>
          </w:p>
        </w:tc>
      </w:tr>
      <w:tr>
        <w:trPr>
          <w:trHeight w:val="213" w:hRule="atLeast"/>
        </w:trPr>
        <w:tc>
          <w:tcPr>
            <w:tcW w:w="5626" w:type="dxa"/>
            <w:tcBorders>
              <w:left w:val="nil"/>
            </w:tcBorders>
          </w:tcPr>
          <w:p>
            <w:pPr>
              <w:pStyle w:val="TableParagraph"/>
              <w:spacing w:line="168" w:lineRule="exact" w:before="25"/>
              <w:ind w:left="36"/>
              <w:rPr>
                <w:rFonts w:ascii="Calibri"/>
                <w:sz w:val="15"/>
              </w:rPr>
            </w:pPr>
            <w:r>
              <w:rPr>
                <w:rFonts w:ascii="Calibri"/>
                <w:sz w:val="15"/>
              </w:rPr>
              <w:t>1.2.1</w:t>
            </w:r>
            <w:r>
              <w:rPr>
                <w:rFonts w:ascii="Times New Roman"/>
                <w:spacing w:val="-6"/>
                <w:sz w:val="15"/>
              </w:rPr>
              <w:t> </w:t>
            </w:r>
            <w:r>
              <w:rPr>
                <w:rFonts w:ascii="Calibri"/>
                <w:sz w:val="15"/>
              </w:rPr>
              <w:t>Intereses</w:t>
            </w:r>
            <w:r>
              <w:rPr>
                <w:rFonts w:ascii="Times New Roman"/>
                <w:spacing w:val="-6"/>
                <w:sz w:val="15"/>
              </w:rPr>
              <w:t> </w:t>
            </w:r>
            <w:r>
              <w:rPr>
                <w:rFonts w:ascii="Calibri"/>
                <w:spacing w:val="-2"/>
                <w:sz w:val="15"/>
              </w:rPr>
              <w:t>Internos</w:t>
            </w:r>
          </w:p>
        </w:tc>
        <w:tc>
          <w:tcPr>
            <w:tcW w:w="1329" w:type="dxa"/>
          </w:tcPr>
          <w:p>
            <w:pPr>
              <w:pStyle w:val="TableParagraph"/>
              <w:rPr>
                <w:rFonts w:ascii="Times New Roman"/>
                <w:sz w:val="14"/>
              </w:rPr>
            </w:pPr>
          </w:p>
        </w:tc>
        <w:tc>
          <w:tcPr>
            <w:tcW w:w="1329" w:type="dxa"/>
          </w:tcPr>
          <w:p>
            <w:pPr>
              <w:pStyle w:val="TableParagraph"/>
              <w:rPr>
                <w:rFonts w:ascii="Times New Roman"/>
                <w:sz w:val="14"/>
              </w:rPr>
            </w:pPr>
          </w:p>
        </w:tc>
        <w:tc>
          <w:tcPr>
            <w:tcW w:w="990" w:type="dxa"/>
          </w:tcPr>
          <w:p>
            <w:pPr>
              <w:pStyle w:val="TableParagraph"/>
              <w:rPr>
                <w:rFonts w:ascii="Times New Roman"/>
                <w:sz w:val="14"/>
              </w:rPr>
            </w:pPr>
          </w:p>
        </w:tc>
        <w:tc>
          <w:tcPr>
            <w:tcW w:w="1328" w:type="dxa"/>
          </w:tcPr>
          <w:p>
            <w:pPr>
              <w:pStyle w:val="TableParagraph"/>
              <w:rPr>
                <w:rFonts w:ascii="Times New Roman"/>
                <w:sz w:val="14"/>
              </w:rPr>
            </w:pPr>
          </w:p>
        </w:tc>
      </w:tr>
      <w:tr>
        <w:trPr>
          <w:trHeight w:val="213" w:hRule="atLeast"/>
        </w:trPr>
        <w:tc>
          <w:tcPr>
            <w:tcW w:w="5626" w:type="dxa"/>
            <w:tcBorders>
              <w:left w:val="nil"/>
            </w:tcBorders>
          </w:tcPr>
          <w:p>
            <w:pPr>
              <w:pStyle w:val="TableParagraph"/>
              <w:spacing w:line="168" w:lineRule="exact" w:before="25"/>
              <w:ind w:left="36"/>
              <w:rPr>
                <w:rFonts w:ascii="Calibri"/>
                <w:sz w:val="15"/>
              </w:rPr>
            </w:pPr>
            <w:r>
              <w:rPr>
                <w:rFonts w:ascii="Calibri"/>
                <w:sz w:val="15"/>
              </w:rPr>
              <w:t>1.2.2</w:t>
            </w:r>
            <w:r>
              <w:rPr>
                <w:rFonts w:ascii="Times New Roman"/>
                <w:spacing w:val="-6"/>
                <w:sz w:val="15"/>
              </w:rPr>
              <w:t> </w:t>
            </w:r>
            <w:r>
              <w:rPr>
                <w:rFonts w:ascii="Calibri"/>
                <w:sz w:val="15"/>
              </w:rPr>
              <w:t>Intereses</w:t>
            </w:r>
            <w:r>
              <w:rPr>
                <w:rFonts w:ascii="Times New Roman"/>
                <w:spacing w:val="-6"/>
                <w:sz w:val="15"/>
              </w:rPr>
              <w:t> </w:t>
            </w:r>
            <w:r>
              <w:rPr>
                <w:rFonts w:ascii="Calibri"/>
                <w:spacing w:val="-2"/>
                <w:sz w:val="15"/>
              </w:rPr>
              <w:t>Externos</w:t>
            </w:r>
          </w:p>
        </w:tc>
        <w:tc>
          <w:tcPr>
            <w:tcW w:w="1329" w:type="dxa"/>
          </w:tcPr>
          <w:p>
            <w:pPr>
              <w:pStyle w:val="TableParagraph"/>
              <w:rPr>
                <w:rFonts w:ascii="Times New Roman"/>
                <w:sz w:val="14"/>
              </w:rPr>
            </w:pPr>
          </w:p>
        </w:tc>
        <w:tc>
          <w:tcPr>
            <w:tcW w:w="1329" w:type="dxa"/>
          </w:tcPr>
          <w:p>
            <w:pPr>
              <w:pStyle w:val="TableParagraph"/>
              <w:rPr>
                <w:rFonts w:ascii="Times New Roman"/>
                <w:sz w:val="14"/>
              </w:rPr>
            </w:pPr>
          </w:p>
        </w:tc>
        <w:tc>
          <w:tcPr>
            <w:tcW w:w="990" w:type="dxa"/>
          </w:tcPr>
          <w:p>
            <w:pPr>
              <w:pStyle w:val="TableParagraph"/>
              <w:rPr>
                <w:rFonts w:ascii="Times New Roman"/>
                <w:sz w:val="14"/>
              </w:rPr>
            </w:pPr>
          </w:p>
        </w:tc>
        <w:tc>
          <w:tcPr>
            <w:tcW w:w="1328" w:type="dxa"/>
          </w:tcPr>
          <w:p>
            <w:pPr>
              <w:pStyle w:val="TableParagraph"/>
              <w:rPr>
                <w:rFonts w:ascii="Times New Roman"/>
                <w:sz w:val="14"/>
              </w:rPr>
            </w:pPr>
          </w:p>
        </w:tc>
      </w:tr>
      <w:tr>
        <w:trPr>
          <w:trHeight w:val="213" w:hRule="atLeast"/>
        </w:trPr>
        <w:tc>
          <w:tcPr>
            <w:tcW w:w="5626" w:type="dxa"/>
            <w:tcBorders>
              <w:left w:val="nil"/>
            </w:tcBorders>
          </w:tcPr>
          <w:p>
            <w:pPr>
              <w:pStyle w:val="TableParagraph"/>
              <w:spacing w:line="168" w:lineRule="exact" w:before="25"/>
              <w:ind w:left="36"/>
              <w:rPr>
                <w:rFonts w:ascii="Calibri" w:hAnsi="Calibri"/>
                <w:sz w:val="15"/>
              </w:rPr>
            </w:pPr>
            <w:r>
              <w:rPr>
                <w:rFonts w:ascii="Calibri" w:hAnsi="Calibri"/>
                <w:sz w:val="15"/>
              </w:rPr>
              <w:t>1.3.1</w:t>
            </w:r>
            <w:r>
              <w:rPr>
                <w:rFonts w:ascii="Times New Roman" w:hAnsi="Times New Roman"/>
                <w:spacing w:val="-9"/>
                <w:sz w:val="15"/>
              </w:rPr>
              <w:t> </w:t>
            </w:r>
            <w:r>
              <w:rPr>
                <w:rFonts w:ascii="Calibri" w:hAnsi="Calibri"/>
                <w:sz w:val="15"/>
              </w:rPr>
              <w:t>Transferencias</w:t>
            </w:r>
            <w:r>
              <w:rPr>
                <w:rFonts w:ascii="Times New Roman" w:hAnsi="Times New Roman"/>
                <w:spacing w:val="-8"/>
                <w:sz w:val="15"/>
              </w:rPr>
              <w:t> </w:t>
            </w:r>
            <w:r>
              <w:rPr>
                <w:rFonts w:ascii="Calibri" w:hAnsi="Calibri"/>
                <w:sz w:val="15"/>
              </w:rPr>
              <w:t>corrientes</w:t>
            </w:r>
            <w:r>
              <w:rPr>
                <w:rFonts w:ascii="Times New Roman" w:hAnsi="Times New Roman"/>
                <w:spacing w:val="-8"/>
                <w:sz w:val="15"/>
              </w:rPr>
              <w:t> </w:t>
            </w:r>
            <w:r>
              <w:rPr>
                <w:rFonts w:ascii="Calibri" w:hAnsi="Calibri"/>
                <w:sz w:val="15"/>
              </w:rPr>
              <w:t>al</w:t>
            </w:r>
            <w:r>
              <w:rPr>
                <w:rFonts w:ascii="Times New Roman" w:hAnsi="Times New Roman"/>
                <w:spacing w:val="-9"/>
                <w:sz w:val="15"/>
              </w:rPr>
              <w:t> </w:t>
            </w:r>
            <w:r>
              <w:rPr>
                <w:rFonts w:ascii="Calibri" w:hAnsi="Calibri"/>
                <w:sz w:val="15"/>
              </w:rPr>
              <w:t>Sector</w:t>
            </w:r>
            <w:r>
              <w:rPr>
                <w:rFonts w:ascii="Times New Roman" w:hAnsi="Times New Roman"/>
                <w:spacing w:val="-8"/>
                <w:sz w:val="15"/>
              </w:rPr>
              <w:t> </w:t>
            </w:r>
            <w:r>
              <w:rPr>
                <w:rFonts w:ascii="Calibri" w:hAnsi="Calibri"/>
                <w:spacing w:val="-2"/>
                <w:sz w:val="15"/>
              </w:rPr>
              <w:t>Público</w:t>
            </w:r>
          </w:p>
        </w:tc>
        <w:tc>
          <w:tcPr>
            <w:tcW w:w="1329" w:type="dxa"/>
          </w:tcPr>
          <w:p>
            <w:pPr>
              <w:pStyle w:val="TableParagraph"/>
              <w:spacing w:line="168" w:lineRule="exact" w:before="25"/>
              <w:ind w:right="50"/>
              <w:jc w:val="right"/>
              <w:rPr>
                <w:rFonts w:ascii="Calibri"/>
                <w:sz w:val="15"/>
              </w:rPr>
            </w:pPr>
            <w:r>
              <w:rPr>
                <w:rFonts w:ascii="Calibri"/>
                <w:spacing w:val="-2"/>
                <w:sz w:val="15"/>
              </w:rPr>
              <w:t>4,077.04</w:t>
            </w:r>
          </w:p>
        </w:tc>
        <w:tc>
          <w:tcPr>
            <w:tcW w:w="1329" w:type="dxa"/>
          </w:tcPr>
          <w:p>
            <w:pPr>
              <w:pStyle w:val="TableParagraph"/>
              <w:spacing w:line="168" w:lineRule="exact" w:before="25"/>
              <w:ind w:right="49"/>
              <w:jc w:val="right"/>
              <w:rPr>
                <w:rFonts w:ascii="Calibri"/>
                <w:sz w:val="15"/>
              </w:rPr>
            </w:pPr>
            <w:r>
              <w:rPr>
                <w:rFonts w:ascii="Calibri"/>
                <w:spacing w:val="-2"/>
                <w:sz w:val="15"/>
              </w:rPr>
              <w:t>4,119.53</w:t>
            </w:r>
          </w:p>
        </w:tc>
        <w:tc>
          <w:tcPr>
            <w:tcW w:w="990" w:type="dxa"/>
          </w:tcPr>
          <w:p>
            <w:pPr>
              <w:pStyle w:val="TableParagraph"/>
              <w:spacing w:line="168" w:lineRule="exact" w:before="25"/>
              <w:ind w:right="47"/>
              <w:jc w:val="right"/>
              <w:rPr>
                <w:rFonts w:ascii="Calibri"/>
                <w:sz w:val="15"/>
              </w:rPr>
            </w:pPr>
            <w:r>
              <w:rPr>
                <w:rFonts w:ascii="Calibri"/>
                <w:spacing w:val="-2"/>
                <w:sz w:val="15"/>
              </w:rPr>
              <w:t>4,559.03</w:t>
            </w:r>
          </w:p>
        </w:tc>
        <w:tc>
          <w:tcPr>
            <w:tcW w:w="1328" w:type="dxa"/>
          </w:tcPr>
          <w:p>
            <w:pPr>
              <w:pStyle w:val="TableParagraph"/>
              <w:spacing w:line="168" w:lineRule="exact" w:before="25"/>
              <w:ind w:right="46"/>
              <w:jc w:val="right"/>
              <w:rPr>
                <w:rFonts w:ascii="Calibri"/>
                <w:sz w:val="15"/>
              </w:rPr>
            </w:pPr>
            <w:r>
              <w:rPr>
                <w:rFonts w:ascii="Calibri"/>
                <w:spacing w:val="-2"/>
                <w:sz w:val="15"/>
              </w:rPr>
              <w:t>5,050.89</w:t>
            </w:r>
          </w:p>
        </w:tc>
      </w:tr>
      <w:tr>
        <w:trPr>
          <w:trHeight w:val="213" w:hRule="atLeast"/>
        </w:trPr>
        <w:tc>
          <w:tcPr>
            <w:tcW w:w="5626" w:type="dxa"/>
            <w:tcBorders>
              <w:left w:val="nil"/>
            </w:tcBorders>
          </w:tcPr>
          <w:p>
            <w:pPr>
              <w:pStyle w:val="TableParagraph"/>
              <w:spacing w:line="168" w:lineRule="exact" w:before="25"/>
              <w:ind w:left="36"/>
              <w:rPr>
                <w:rFonts w:ascii="Calibri"/>
                <w:sz w:val="15"/>
              </w:rPr>
            </w:pPr>
            <w:r>
              <w:rPr>
                <w:rFonts w:ascii="Calibri"/>
                <w:sz w:val="15"/>
              </w:rPr>
              <w:t>1.3.2</w:t>
            </w:r>
            <w:r>
              <w:rPr>
                <w:rFonts w:ascii="Times New Roman"/>
                <w:spacing w:val="-9"/>
                <w:sz w:val="15"/>
              </w:rPr>
              <w:t> </w:t>
            </w:r>
            <w:r>
              <w:rPr>
                <w:rFonts w:ascii="Calibri"/>
                <w:sz w:val="15"/>
              </w:rPr>
              <w:t>Transferencias</w:t>
            </w:r>
            <w:r>
              <w:rPr>
                <w:rFonts w:ascii="Times New Roman"/>
                <w:spacing w:val="-8"/>
                <w:sz w:val="15"/>
              </w:rPr>
              <w:t> </w:t>
            </w:r>
            <w:r>
              <w:rPr>
                <w:rFonts w:ascii="Calibri"/>
                <w:sz w:val="15"/>
              </w:rPr>
              <w:t>corrientes</w:t>
            </w:r>
            <w:r>
              <w:rPr>
                <w:rFonts w:ascii="Times New Roman"/>
                <w:spacing w:val="-8"/>
                <w:sz w:val="15"/>
              </w:rPr>
              <w:t> </w:t>
            </w:r>
            <w:r>
              <w:rPr>
                <w:rFonts w:ascii="Calibri"/>
                <w:sz w:val="15"/>
              </w:rPr>
              <w:t>al</w:t>
            </w:r>
            <w:r>
              <w:rPr>
                <w:rFonts w:ascii="Times New Roman"/>
                <w:spacing w:val="-9"/>
                <w:sz w:val="15"/>
              </w:rPr>
              <w:t> </w:t>
            </w:r>
            <w:r>
              <w:rPr>
                <w:rFonts w:ascii="Calibri"/>
                <w:sz w:val="15"/>
              </w:rPr>
              <w:t>Sector</w:t>
            </w:r>
            <w:r>
              <w:rPr>
                <w:rFonts w:ascii="Times New Roman"/>
                <w:spacing w:val="-8"/>
                <w:sz w:val="15"/>
              </w:rPr>
              <w:t> </w:t>
            </w:r>
            <w:r>
              <w:rPr>
                <w:rFonts w:ascii="Calibri"/>
                <w:spacing w:val="-2"/>
                <w:sz w:val="15"/>
              </w:rPr>
              <w:t>Privado</w:t>
            </w:r>
          </w:p>
        </w:tc>
        <w:tc>
          <w:tcPr>
            <w:tcW w:w="1329" w:type="dxa"/>
          </w:tcPr>
          <w:p>
            <w:pPr>
              <w:pStyle w:val="TableParagraph"/>
              <w:spacing w:line="168" w:lineRule="exact" w:before="25"/>
              <w:ind w:right="50"/>
              <w:jc w:val="right"/>
              <w:rPr>
                <w:rFonts w:ascii="Calibri"/>
                <w:sz w:val="15"/>
              </w:rPr>
            </w:pPr>
            <w:r>
              <w:rPr>
                <w:rFonts w:ascii="Calibri"/>
                <w:spacing w:val="-2"/>
                <w:sz w:val="15"/>
              </w:rPr>
              <w:t>209,638.05</w:t>
            </w:r>
          </w:p>
        </w:tc>
        <w:tc>
          <w:tcPr>
            <w:tcW w:w="1329" w:type="dxa"/>
          </w:tcPr>
          <w:p>
            <w:pPr>
              <w:pStyle w:val="TableParagraph"/>
              <w:spacing w:line="168" w:lineRule="exact" w:before="25"/>
              <w:ind w:right="49"/>
              <w:jc w:val="right"/>
              <w:rPr>
                <w:rFonts w:ascii="Calibri"/>
                <w:sz w:val="15"/>
              </w:rPr>
            </w:pPr>
            <w:r>
              <w:rPr>
                <w:rFonts w:ascii="Calibri"/>
                <w:spacing w:val="-2"/>
                <w:sz w:val="15"/>
              </w:rPr>
              <w:t>210,819.80</w:t>
            </w:r>
          </w:p>
        </w:tc>
        <w:tc>
          <w:tcPr>
            <w:tcW w:w="990" w:type="dxa"/>
          </w:tcPr>
          <w:p>
            <w:pPr>
              <w:pStyle w:val="TableParagraph"/>
              <w:spacing w:line="168" w:lineRule="exact" w:before="25"/>
              <w:ind w:right="47"/>
              <w:jc w:val="right"/>
              <w:rPr>
                <w:rFonts w:ascii="Calibri"/>
                <w:sz w:val="15"/>
              </w:rPr>
            </w:pPr>
            <w:r>
              <w:rPr>
                <w:rFonts w:ascii="Calibri"/>
                <w:spacing w:val="-2"/>
                <w:sz w:val="15"/>
              </w:rPr>
              <w:t>213,095.41</w:t>
            </w:r>
          </w:p>
        </w:tc>
        <w:tc>
          <w:tcPr>
            <w:tcW w:w="1328" w:type="dxa"/>
          </w:tcPr>
          <w:p>
            <w:pPr>
              <w:pStyle w:val="TableParagraph"/>
              <w:spacing w:line="168" w:lineRule="exact" w:before="25"/>
              <w:ind w:right="46"/>
              <w:jc w:val="right"/>
              <w:rPr>
                <w:rFonts w:ascii="Calibri"/>
                <w:sz w:val="15"/>
              </w:rPr>
            </w:pPr>
            <w:r>
              <w:rPr>
                <w:rFonts w:ascii="Calibri"/>
                <w:spacing w:val="-2"/>
                <w:sz w:val="15"/>
              </w:rPr>
              <w:t>216,094.74</w:t>
            </w:r>
          </w:p>
        </w:tc>
      </w:tr>
      <w:tr>
        <w:trPr>
          <w:trHeight w:val="213" w:hRule="atLeast"/>
        </w:trPr>
        <w:tc>
          <w:tcPr>
            <w:tcW w:w="5626" w:type="dxa"/>
            <w:tcBorders>
              <w:left w:val="nil"/>
            </w:tcBorders>
          </w:tcPr>
          <w:p>
            <w:pPr>
              <w:pStyle w:val="TableParagraph"/>
              <w:spacing w:line="168" w:lineRule="exact" w:before="25"/>
              <w:ind w:left="36"/>
              <w:rPr>
                <w:rFonts w:ascii="Calibri"/>
                <w:sz w:val="15"/>
              </w:rPr>
            </w:pPr>
            <w:r>
              <w:rPr>
                <w:rFonts w:ascii="Calibri"/>
                <w:sz w:val="15"/>
              </w:rPr>
              <w:t>1.3.3</w:t>
            </w:r>
            <w:r>
              <w:rPr>
                <w:rFonts w:ascii="Times New Roman"/>
                <w:spacing w:val="-9"/>
                <w:sz w:val="15"/>
              </w:rPr>
              <w:t> </w:t>
            </w:r>
            <w:r>
              <w:rPr>
                <w:rFonts w:ascii="Calibri"/>
                <w:sz w:val="15"/>
              </w:rPr>
              <w:t>Transferencias</w:t>
            </w:r>
            <w:r>
              <w:rPr>
                <w:rFonts w:ascii="Times New Roman"/>
                <w:spacing w:val="-8"/>
                <w:sz w:val="15"/>
              </w:rPr>
              <w:t> </w:t>
            </w:r>
            <w:r>
              <w:rPr>
                <w:rFonts w:ascii="Calibri"/>
                <w:sz w:val="15"/>
              </w:rPr>
              <w:t>corrientes</w:t>
            </w:r>
            <w:r>
              <w:rPr>
                <w:rFonts w:ascii="Times New Roman"/>
                <w:spacing w:val="-8"/>
                <w:sz w:val="15"/>
              </w:rPr>
              <w:t> </w:t>
            </w:r>
            <w:r>
              <w:rPr>
                <w:rFonts w:ascii="Calibri"/>
                <w:sz w:val="15"/>
              </w:rPr>
              <w:t>al</w:t>
            </w:r>
            <w:r>
              <w:rPr>
                <w:rFonts w:ascii="Times New Roman"/>
                <w:spacing w:val="-9"/>
                <w:sz w:val="15"/>
              </w:rPr>
              <w:t> </w:t>
            </w:r>
            <w:r>
              <w:rPr>
                <w:rFonts w:ascii="Calibri"/>
                <w:sz w:val="15"/>
              </w:rPr>
              <w:t>Sector</w:t>
            </w:r>
            <w:r>
              <w:rPr>
                <w:rFonts w:ascii="Times New Roman"/>
                <w:spacing w:val="-8"/>
                <w:sz w:val="15"/>
              </w:rPr>
              <w:t> </w:t>
            </w:r>
            <w:r>
              <w:rPr>
                <w:rFonts w:ascii="Calibri"/>
                <w:spacing w:val="-2"/>
                <w:sz w:val="15"/>
              </w:rPr>
              <w:t>Externo</w:t>
            </w:r>
          </w:p>
        </w:tc>
        <w:tc>
          <w:tcPr>
            <w:tcW w:w="1329" w:type="dxa"/>
          </w:tcPr>
          <w:p>
            <w:pPr>
              <w:pStyle w:val="TableParagraph"/>
              <w:rPr>
                <w:rFonts w:ascii="Times New Roman"/>
                <w:sz w:val="14"/>
              </w:rPr>
            </w:pPr>
          </w:p>
        </w:tc>
        <w:tc>
          <w:tcPr>
            <w:tcW w:w="1329" w:type="dxa"/>
          </w:tcPr>
          <w:p>
            <w:pPr>
              <w:pStyle w:val="TableParagraph"/>
              <w:rPr>
                <w:rFonts w:ascii="Times New Roman"/>
                <w:sz w:val="14"/>
              </w:rPr>
            </w:pPr>
          </w:p>
        </w:tc>
        <w:tc>
          <w:tcPr>
            <w:tcW w:w="990" w:type="dxa"/>
          </w:tcPr>
          <w:p>
            <w:pPr>
              <w:pStyle w:val="TableParagraph"/>
              <w:rPr>
                <w:rFonts w:ascii="Times New Roman"/>
                <w:sz w:val="14"/>
              </w:rPr>
            </w:pPr>
          </w:p>
        </w:tc>
        <w:tc>
          <w:tcPr>
            <w:tcW w:w="1328" w:type="dxa"/>
          </w:tcPr>
          <w:p>
            <w:pPr>
              <w:pStyle w:val="TableParagraph"/>
              <w:rPr>
                <w:rFonts w:ascii="Times New Roman"/>
                <w:sz w:val="14"/>
              </w:rPr>
            </w:pPr>
          </w:p>
        </w:tc>
      </w:tr>
      <w:tr>
        <w:trPr>
          <w:trHeight w:val="213" w:hRule="atLeast"/>
        </w:trPr>
        <w:tc>
          <w:tcPr>
            <w:tcW w:w="5626" w:type="dxa"/>
            <w:tcBorders>
              <w:left w:val="nil"/>
            </w:tcBorders>
            <w:shd w:val="clear" w:color="auto" w:fill="E57A3B"/>
          </w:tcPr>
          <w:p>
            <w:pPr>
              <w:pStyle w:val="TableParagraph"/>
              <w:spacing w:line="168" w:lineRule="exact" w:before="25"/>
              <w:ind w:left="35"/>
              <w:rPr>
                <w:rFonts w:ascii="Calibri"/>
                <w:b/>
                <w:sz w:val="15"/>
              </w:rPr>
            </w:pPr>
            <w:r>
              <w:rPr>
                <w:rFonts w:ascii="Calibri"/>
                <w:b/>
                <w:color w:val="FFFFFF"/>
                <w:sz w:val="15"/>
              </w:rPr>
              <w:t>2.</w:t>
            </w:r>
            <w:r>
              <w:rPr>
                <w:rFonts w:ascii="Times New Roman"/>
                <w:color w:val="FFFFFF"/>
                <w:spacing w:val="-5"/>
                <w:sz w:val="15"/>
              </w:rPr>
              <w:t> </w:t>
            </w:r>
            <w:r>
              <w:rPr>
                <w:rFonts w:ascii="Calibri"/>
                <w:b/>
                <w:color w:val="FFFFFF"/>
                <w:sz w:val="15"/>
              </w:rPr>
              <w:t>GASTO</w:t>
            </w:r>
            <w:r>
              <w:rPr>
                <w:rFonts w:ascii="Times New Roman"/>
                <w:color w:val="FFFFFF"/>
                <w:spacing w:val="-5"/>
                <w:sz w:val="15"/>
              </w:rPr>
              <w:t> </w:t>
            </w:r>
            <w:r>
              <w:rPr>
                <w:rFonts w:ascii="Calibri"/>
                <w:b/>
                <w:color w:val="FFFFFF"/>
                <w:sz w:val="15"/>
              </w:rPr>
              <w:t>DE</w:t>
            </w:r>
            <w:r>
              <w:rPr>
                <w:rFonts w:ascii="Times New Roman"/>
                <w:color w:val="FFFFFF"/>
                <w:spacing w:val="-5"/>
                <w:sz w:val="15"/>
              </w:rPr>
              <w:t> </w:t>
            </w:r>
            <w:r>
              <w:rPr>
                <w:rFonts w:ascii="Calibri"/>
                <w:b/>
                <w:color w:val="FFFFFF"/>
                <w:spacing w:val="-2"/>
                <w:sz w:val="15"/>
              </w:rPr>
              <w:t>CAPITAL</w:t>
            </w:r>
          </w:p>
        </w:tc>
        <w:tc>
          <w:tcPr>
            <w:tcW w:w="1329" w:type="dxa"/>
            <w:shd w:val="clear" w:color="auto" w:fill="E57A3B"/>
          </w:tcPr>
          <w:p>
            <w:pPr>
              <w:pStyle w:val="TableParagraph"/>
              <w:spacing w:line="168" w:lineRule="exact" w:before="25"/>
              <w:ind w:right="49"/>
              <w:jc w:val="right"/>
              <w:rPr>
                <w:rFonts w:ascii="Calibri"/>
                <w:b/>
                <w:sz w:val="15"/>
              </w:rPr>
            </w:pPr>
            <w:r>
              <w:rPr>
                <w:rFonts w:ascii="Calibri"/>
                <w:b/>
                <w:color w:val="FFFFFF"/>
                <w:spacing w:val="-2"/>
                <w:sz w:val="15"/>
              </w:rPr>
              <w:t>7,350.29</w:t>
            </w:r>
          </w:p>
        </w:tc>
        <w:tc>
          <w:tcPr>
            <w:tcW w:w="1329" w:type="dxa"/>
            <w:shd w:val="clear" w:color="auto" w:fill="E57A3B"/>
          </w:tcPr>
          <w:p>
            <w:pPr>
              <w:pStyle w:val="TableParagraph"/>
              <w:spacing w:line="168" w:lineRule="exact" w:before="25"/>
              <w:ind w:right="49"/>
              <w:jc w:val="right"/>
              <w:rPr>
                <w:rFonts w:ascii="Calibri"/>
                <w:b/>
                <w:sz w:val="15"/>
              </w:rPr>
            </w:pPr>
            <w:r>
              <w:rPr>
                <w:rFonts w:ascii="Calibri"/>
                <w:b/>
                <w:color w:val="FFFFFF"/>
                <w:spacing w:val="-2"/>
                <w:sz w:val="15"/>
              </w:rPr>
              <w:t>4,612.73</w:t>
            </w:r>
          </w:p>
        </w:tc>
        <w:tc>
          <w:tcPr>
            <w:tcW w:w="990" w:type="dxa"/>
            <w:shd w:val="clear" w:color="auto" w:fill="E57A3B"/>
          </w:tcPr>
          <w:p>
            <w:pPr>
              <w:pStyle w:val="TableParagraph"/>
              <w:spacing w:line="168" w:lineRule="exact" w:before="25"/>
              <w:ind w:right="47"/>
              <w:jc w:val="right"/>
              <w:rPr>
                <w:rFonts w:ascii="Calibri"/>
                <w:b/>
                <w:sz w:val="15"/>
              </w:rPr>
            </w:pPr>
            <w:r>
              <w:rPr>
                <w:rFonts w:ascii="Calibri"/>
                <w:b/>
                <w:color w:val="FFFFFF"/>
                <w:spacing w:val="-2"/>
                <w:sz w:val="15"/>
              </w:rPr>
              <w:t>5,621.22</w:t>
            </w:r>
          </w:p>
        </w:tc>
        <w:tc>
          <w:tcPr>
            <w:tcW w:w="1328" w:type="dxa"/>
            <w:shd w:val="clear" w:color="auto" w:fill="E57A3B"/>
          </w:tcPr>
          <w:p>
            <w:pPr>
              <w:pStyle w:val="TableParagraph"/>
              <w:spacing w:line="168" w:lineRule="exact" w:before="25"/>
              <w:ind w:right="45"/>
              <w:jc w:val="right"/>
              <w:rPr>
                <w:rFonts w:ascii="Calibri"/>
                <w:b/>
                <w:sz w:val="15"/>
              </w:rPr>
            </w:pPr>
            <w:r>
              <w:rPr>
                <w:rFonts w:ascii="Calibri"/>
                <w:b/>
                <w:color w:val="FFFFFF"/>
                <w:spacing w:val="-2"/>
                <w:sz w:val="15"/>
              </w:rPr>
              <w:t>5,323.89</w:t>
            </w:r>
          </w:p>
        </w:tc>
      </w:tr>
      <w:tr>
        <w:trPr>
          <w:trHeight w:val="213" w:hRule="atLeast"/>
        </w:trPr>
        <w:tc>
          <w:tcPr>
            <w:tcW w:w="5626" w:type="dxa"/>
            <w:tcBorders>
              <w:left w:val="nil"/>
            </w:tcBorders>
          </w:tcPr>
          <w:p>
            <w:pPr>
              <w:pStyle w:val="TableParagraph"/>
              <w:spacing w:line="168" w:lineRule="exact" w:before="25"/>
              <w:ind w:left="35"/>
              <w:rPr>
                <w:rFonts w:ascii="Calibri"/>
                <w:sz w:val="15"/>
              </w:rPr>
            </w:pPr>
            <w:r>
              <w:rPr>
                <w:rFonts w:ascii="Calibri"/>
                <w:sz w:val="15"/>
              </w:rPr>
              <w:t>2.1.1</w:t>
            </w:r>
            <w:r>
              <w:rPr>
                <w:rFonts w:ascii="Times New Roman"/>
                <w:spacing w:val="-6"/>
                <w:sz w:val="15"/>
              </w:rPr>
              <w:t> </w:t>
            </w:r>
            <w:r>
              <w:rPr>
                <w:rFonts w:ascii="Calibri"/>
                <w:spacing w:val="-2"/>
                <w:sz w:val="15"/>
              </w:rPr>
              <w:t>Edificaciones</w:t>
            </w:r>
          </w:p>
        </w:tc>
        <w:tc>
          <w:tcPr>
            <w:tcW w:w="1329" w:type="dxa"/>
          </w:tcPr>
          <w:p>
            <w:pPr>
              <w:pStyle w:val="TableParagraph"/>
              <w:spacing w:line="168" w:lineRule="exact" w:before="25"/>
              <w:ind w:right="49"/>
              <w:jc w:val="right"/>
              <w:rPr>
                <w:rFonts w:ascii="Calibri"/>
                <w:sz w:val="15"/>
              </w:rPr>
            </w:pPr>
            <w:r>
              <w:rPr>
                <w:rFonts w:ascii="Calibri"/>
                <w:spacing w:val="-2"/>
                <w:sz w:val="15"/>
              </w:rPr>
              <w:t>3,900.51</w:t>
            </w:r>
          </w:p>
        </w:tc>
        <w:tc>
          <w:tcPr>
            <w:tcW w:w="1329" w:type="dxa"/>
          </w:tcPr>
          <w:p>
            <w:pPr>
              <w:pStyle w:val="TableParagraph"/>
              <w:spacing w:line="168" w:lineRule="exact" w:before="25"/>
              <w:ind w:right="49"/>
              <w:jc w:val="right"/>
              <w:rPr>
                <w:rFonts w:ascii="Calibri"/>
                <w:sz w:val="15"/>
              </w:rPr>
            </w:pPr>
            <w:r>
              <w:rPr>
                <w:rFonts w:ascii="Calibri"/>
                <w:spacing w:val="-2"/>
                <w:sz w:val="15"/>
              </w:rPr>
              <w:t>2,337.67</w:t>
            </w:r>
          </w:p>
        </w:tc>
        <w:tc>
          <w:tcPr>
            <w:tcW w:w="990" w:type="dxa"/>
          </w:tcPr>
          <w:p>
            <w:pPr>
              <w:pStyle w:val="TableParagraph"/>
              <w:spacing w:line="168" w:lineRule="exact" w:before="25"/>
              <w:ind w:right="47"/>
              <w:jc w:val="right"/>
              <w:rPr>
                <w:rFonts w:ascii="Calibri"/>
                <w:sz w:val="15"/>
              </w:rPr>
            </w:pPr>
            <w:r>
              <w:rPr>
                <w:rFonts w:ascii="Calibri"/>
                <w:spacing w:val="-2"/>
                <w:sz w:val="15"/>
              </w:rPr>
              <w:t>3,198.10</w:t>
            </w:r>
          </w:p>
        </w:tc>
        <w:tc>
          <w:tcPr>
            <w:tcW w:w="1328" w:type="dxa"/>
          </w:tcPr>
          <w:p>
            <w:pPr>
              <w:pStyle w:val="TableParagraph"/>
              <w:spacing w:line="168" w:lineRule="exact" w:before="25"/>
              <w:ind w:right="46"/>
              <w:jc w:val="right"/>
              <w:rPr>
                <w:rFonts w:ascii="Calibri"/>
                <w:sz w:val="15"/>
              </w:rPr>
            </w:pPr>
            <w:r>
              <w:rPr>
                <w:rFonts w:ascii="Calibri"/>
                <w:spacing w:val="-2"/>
                <w:sz w:val="15"/>
              </w:rPr>
              <w:t>2,750.91</w:t>
            </w:r>
          </w:p>
        </w:tc>
      </w:tr>
      <w:tr>
        <w:trPr>
          <w:trHeight w:val="213" w:hRule="atLeast"/>
        </w:trPr>
        <w:tc>
          <w:tcPr>
            <w:tcW w:w="5626" w:type="dxa"/>
            <w:tcBorders>
              <w:left w:val="nil"/>
            </w:tcBorders>
          </w:tcPr>
          <w:p>
            <w:pPr>
              <w:pStyle w:val="TableParagraph"/>
              <w:spacing w:line="168" w:lineRule="exact" w:before="25"/>
              <w:ind w:left="36"/>
              <w:rPr>
                <w:rFonts w:ascii="Calibri" w:hAnsi="Calibri"/>
                <w:sz w:val="15"/>
              </w:rPr>
            </w:pPr>
            <w:r>
              <w:rPr>
                <w:rFonts w:ascii="Calibri" w:hAnsi="Calibri"/>
                <w:sz w:val="15"/>
              </w:rPr>
              <w:t>2.1.2</w:t>
            </w:r>
            <w:r>
              <w:rPr>
                <w:rFonts w:ascii="Times New Roman" w:hAnsi="Times New Roman"/>
                <w:spacing w:val="-6"/>
                <w:sz w:val="15"/>
              </w:rPr>
              <w:t> </w:t>
            </w:r>
            <w:r>
              <w:rPr>
                <w:rFonts w:ascii="Calibri" w:hAnsi="Calibri"/>
                <w:sz w:val="15"/>
              </w:rPr>
              <w:t>Vías</w:t>
            </w:r>
            <w:r>
              <w:rPr>
                <w:rFonts w:ascii="Times New Roman" w:hAnsi="Times New Roman"/>
                <w:spacing w:val="-5"/>
                <w:sz w:val="15"/>
              </w:rPr>
              <w:t> </w:t>
            </w:r>
            <w:r>
              <w:rPr>
                <w:rFonts w:ascii="Calibri" w:hAnsi="Calibri"/>
                <w:sz w:val="15"/>
              </w:rPr>
              <w:t>de</w:t>
            </w:r>
            <w:r>
              <w:rPr>
                <w:rFonts w:ascii="Times New Roman" w:hAnsi="Times New Roman"/>
                <w:spacing w:val="-5"/>
                <w:sz w:val="15"/>
              </w:rPr>
              <w:t> </w:t>
            </w:r>
            <w:r>
              <w:rPr>
                <w:rFonts w:ascii="Calibri" w:hAnsi="Calibri"/>
                <w:spacing w:val="-2"/>
                <w:sz w:val="15"/>
              </w:rPr>
              <w:t>comunicación</w:t>
            </w:r>
          </w:p>
        </w:tc>
        <w:tc>
          <w:tcPr>
            <w:tcW w:w="1329" w:type="dxa"/>
          </w:tcPr>
          <w:p>
            <w:pPr>
              <w:pStyle w:val="TableParagraph"/>
              <w:rPr>
                <w:rFonts w:ascii="Times New Roman"/>
                <w:sz w:val="14"/>
              </w:rPr>
            </w:pPr>
          </w:p>
        </w:tc>
        <w:tc>
          <w:tcPr>
            <w:tcW w:w="1329" w:type="dxa"/>
          </w:tcPr>
          <w:p>
            <w:pPr>
              <w:pStyle w:val="TableParagraph"/>
              <w:rPr>
                <w:rFonts w:ascii="Times New Roman"/>
                <w:sz w:val="14"/>
              </w:rPr>
            </w:pPr>
          </w:p>
        </w:tc>
        <w:tc>
          <w:tcPr>
            <w:tcW w:w="990" w:type="dxa"/>
          </w:tcPr>
          <w:p>
            <w:pPr>
              <w:pStyle w:val="TableParagraph"/>
              <w:rPr>
                <w:rFonts w:ascii="Times New Roman"/>
                <w:sz w:val="14"/>
              </w:rPr>
            </w:pPr>
          </w:p>
        </w:tc>
        <w:tc>
          <w:tcPr>
            <w:tcW w:w="1328" w:type="dxa"/>
          </w:tcPr>
          <w:p>
            <w:pPr>
              <w:pStyle w:val="TableParagraph"/>
              <w:rPr>
                <w:rFonts w:ascii="Times New Roman"/>
                <w:sz w:val="14"/>
              </w:rPr>
            </w:pPr>
          </w:p>
        </w:tc>
      </w:tr>
      <w:tr>
        <w:trPr>
          <w:trHeight w:val="213" w:hRule="atLeast"/>
        </w:trPr>
        <w:tc>
          <w:tcPr>
            <w:tcW w:w="5626" w:type="dxa"/>
            <w:tcBorders>
              <w:left w:val="nil"/>
            </w:tcBorders>
          </w:tcPr>
          <w:p>
            <w:pPr>
              <w:pStyle w:val="TableParagraph"/>
              <w:spacing w:line="168" w:lineRule="exact" w:before="25"/>
              <w:ind w:left="36"/>
              <w:rPr>
                <w:rFonts w:ascii="Calibri" w:hAnsi="Calibri"/>
                <w:sz w:val="15"/>
              </w:rPr>
            </w:pPr>
            <w:r>
              <w:rPr>
                <w:rFonts w:ascii="Calibri" w:hAnsi="Calibri"/>
                <w:sz w:val="15"/>
              </w:rPr>
              <w:t>2.1.3</w:t>
            </w:r>
            <w:r>
              <w:rPr>
                <w:rFonts w:ascii="Times New Roman" w:hAnsi="Times New Roman"/>
                <w:spacing w:val="-5"/>
                <w:sz w:val="15"/>
              </w:rPr>
              <w:t> </w:t>
            </w:r>
            <w:r>
              <w:rPr>
                <w:rFonts w:ascii="Calibri" w:hAnsi="Calibri"/>
                <w:sz w:val="15"/>
              </w:rPr>
              <w:t>Obras</w:t>
            </w:r>
            <w:r>
              <w:rPr>
                <w:rFonts w:ascii="Times New Roman" w:hAnsi="Times New Roman"/>
                <w:spacing w:val="-4"/>
                <w:sz w:val="15"/>
              </w:rPr>
              <w:t> </w:t>
            </w:r>
            <w:r>
              <w:rPr>
                <w:rFonts w:ascii="Calibri" w:hAnsi="Calibri"/>
                <w:spacing w:val="-2"/>
                <w:sz w:val="15"/>
              </w:rPr>
              <w:t>urbanísticas</w:t>
            </w:r>
          </w:p>
        </w:tc>
        <w:tc>
          <w:tcPr>
            <w:tcW w:w="1329" w:type="dxa"/>
          </w:tcPr>
          <w:p>
            <w:pPr>
              <w:pStyle w:val="TableParagraph"/>
              <w:rPr>
                <w:rFonts w:ascii="Times New Roman"/>
                <w:sz w:val="14"/>
              </w:rPr>
            </w:pPr>
          </w:p>
        </w:tc>
        <w:tc>
          <w:tcPr>
            <w:tcW w:w="1329" w:type="dxa"/>
          </w:tcPr>
          <w:p>
            <w:pPr>
              <w:pStyle w:val="TableParagraph"/>
              <w:rPr>
                <w:rFonts w:ascii="Times New Roman"/>
                <w:sz w:val="14"/>
              </w:rPr>
            </w:pPr>
          </w:p>
        </w:tc>
        <w:tc>
          <w:tcPr>
            <w:tcW w:w="990" w:type="dxa"/>
          </w:tcPr>
          <w:p>
            <w:pPr>
              <w:pStyle w:val="TableParagraph"/>
              <w:rPr>
                <w:rFonts w:ascii="Times New Roman"/>
                <w:sz w:val="14"/>
              </w:rPr>
            </w:pPr>
          </w:p>
        </w:tc>
        <w:tc>
          <w:tcPr>
            <w:tcW w:w="1328" w:type="dxa"/>
          </w:tcPr>
          <w:p>
            <w:pPr>
              <w:pStyle w:val="TableParagraph"/>
              <w:rPr>
                <w:rFonts w:ascii="Times New Roman"/>
                <w:sz w:val="14"/>
              </w:rPr>
            </w:pPr>
          </w:p>
        </w:tc>
      </w:tr>
      <w:tr>
        <w:trPr>
          <w:trHeight w:val="213" w:hRule="atLeast"/>
        </w:trPr>
        <w:tc>
          <w:tcPr>
            <w:tcW w:w="5626" w:type="dxa"/>
            <w:tcBorders>
              <w:left w:val="nil"/>
            </w:tcBorders>
          </w:tcPr>
          <w:p>
            <w:pPr>
              <w:pStyle w:val="TableParagraph"/>
              <w:spacing w:line="168" w:lineRule="exact" w:before="25"/>
              <w:ind w:left="36"/>
              <w:rPr>
                <w:rFonts w:ascii="Calibri"/>
                <w:sz w:val="15"/>
              </w:rPr>
            </w:pPr>
            <w:r>
              <w:rPr>
                <w:rFonts w:ascii="Calibri"/>
                <w:sz w:val="15"/>
              </w:rPr>
              <w:t>2.1.4</w:t>
            </w:r>
            <w:r>
              <w:rPr>
                <w:rFonts w:ascii="Times New Roman"/>
                <w:spacing w:val="-6"/>
                <w:sz w:val="15"/>
              </w:rPr>
              <w:t> </w:t>
            </w:r>
            <w:r>
              <w:rPr>
                <w:rFonts w:ascii="Calibri"/>
                <w:spacing w:val="-2"/>
                <w:sz w:val="15"/>
              </w:rPr>
              <w:t>Instalaciones</w:t>
            </w:r>
          </w:p>
        </w:tc>
        <w:tc>
          <w:tcPr>
            <w:tcW w:w="1329" w:type="dxa"/>
          </w:tcPr>
          <w:p>
            <w:pPr>
              <w:pStyle w:val="TableParagraph"/>
              <w:spacing w:line="168" w:lineRule="exact" w:before="25"/>
              <w:ind w:right="49"/>
              <w:jc w:val="right"/>
              <w:rPr>
                <w:rFonts w:ascii="Calibri"/>
                <w:sz w:val="15"/>
              </w:rPr>
            </w:pPr>
            <w:r>
              <w:rPr>
                <w:rFonts w:ascii="Calibri"/>
                <w:spacing w:val="-2"/>
                <w:sz w:val="15"/>
              </w:rPr>
              <w:t>12.00</w:t>
            </w:r>
          </w:p>
        </w:tc>
        <w:tc>
          <w:tcPr>
            <w:tcW w:w="1329" w:type="dxa"/>
          </w:tcPr>
          <w:p>
            <w:pPr>
              <w:pStyle w:val="TableParagraph"/>
              <w:spacing w:line="168" w:lineRule="exact" w:before="25"/>
              <w:ind w:right="48"/>
              <w:jc w:val="right"/>
              <w:rPr>
                <w:rFonts w:ascii="Calibri"/>
                <w:sz w:val="15"/>
              </w:rPr>
            </w:pPr>
            <w:r>
              <w:rPr>
                <w:rFonts w:ascii="Calibri"/>
                <w:spacing w:val="-4"/>
                <w:sz w:val="15"/>
              </w:rPr>
              <w:t>3.50</w:t>
            </w:r>
          </w:p>
        </w:tc>
        <w:tc>
          <w:tcPr>
            <w:tcW w:w="990" w:type="dxa"/>
          </w:tcPr>
          <w:p>
            <w:pPr>
              <w:pStyle w:val="TableParagraph"/>
              <w:spacing w:line="168" w:lineRule="exact" w:before="25"/>
              <w:ind w:right="47"/>
              <w:jc w:val="right"/>
              <w:rPr>
                <w:rFonts w:ascii="Calibri"/>
                <w:sz w:val="15"/>
              </w:rPr>
            </w:pPr>
            <w:r>
              <w:rPr>
                <w:rFonts w:ascii="Calibri"/>
                <w:spacing w:val="-2"/>
                <w:sz w:val="15"/>
              </w:rPr>
              <w:t>13.50</w:t>
            </w:r>
          </w:p>
        </w:tc>
        <w:tc>
          <w:tcPr>
            <w:tcW w:w="1328" w:type="dxa"/>
          </w:tcPr>
          <w:p>
            <w:pPr>
              <w:pStyle w:val="TableParagraph"/>
              <w:spacing w:line="168" w:lineRule="exact" w:before="25"/>
              <w:ind w:right="198"/>
              <w:jc w:val="right"/>
              <w:rPr>
                <w:rFonts w:ascii="Calibri"/>
                <w:sz w:val="15"/>
              </w:rPr>
            </w:pPr>
            <w:r>
              <w:rPr>
                <w:rFonts w:ascii="Calibri"/>
                <w:spacing w:val="-10"/>
                <w:sz w:val="15"/>
              </w:rPr>
              <w:t>-</w:t>
            </w:r>
          </w:p>
        </w:tc>
      </w:tr>
      <w:tr>
        <w:trPr>
          <w:trHeight w:val="213" w:hRule="atLeast"/>
        </w:trPr>
        <w:tc>
          <w:tcPr>
            <w:tcW w:w="5626" w:type="dxa"/>
            <w:tcBorders>
              <w:left w:val="nil"/>
            </w:tcBorders>
          </w:tcPr>
          <w:p>
            <w:pPr>
              <w:pStyle w:val="TableParagraph"/>
              <w:spacing w:line="168" w:lineRule="exact" w:before="25"/>
              <w:ind w:left="36"/>
              <w:rPr>
                <w:rFonts w:ascii="Calibri"/>
                <w:sz w:val="15"/>
              </w:rPr>
            </w:pPr>
            <w:r>
              <w:rPr>
                <w:rFonts w:ascii="Calibri"/>
                <w:sz w:val="15"/>
              </w:rPr>
              <w:t>2.1.5</w:t>
            </w:r>
            <w:r>
              <w:rPr>
                <w:rFonts w:ascii="Times New Roman"/>
                <w:spacing w:val="-7"/>
                <w:sz w:val="15"/>
              </w:rPr>
              <w:t> </w:t>
            </w:r>
            <w:r>
              <w:rPr>
                <w:rFonts w:ascii="Calibri"/>
                <w:sz w:val="15"/>
              </w:rPr>
              <w:t>Otras</w:t>
            </w:r>
            <w:r>
              <w:rPr>
                <w:rFonts w:ascii="Times New Roman"/>
                <w:spacing w:val="-4"/>
                <w:sz w:val="15"/>
              </w:rPr>
              <w:t> </w:t>
            </w:r>
            <w:r>
              <w:rPr>
                <w:rFonts w:ascii="Calibri"/>
                <w:spacing w:val="-2"/>
                <w:sz w:val="15"/>
              </w:rPr>
              <w:t>obras</w:t>
            </w:r>
          </w:p>
        </w:tc>
        <w:tc>
          <w:tcPr>
            <w:tcW w:w="1329" w:type="dxa"/>
          </w:tcPr>
          <w:p>
            <w:pPr>
              <w:pStyle w:val="TableParagraph"/>
              <w:spacing w:line="168" w:lineRule="exact" w:before="25"/>
              <w:ind w:right="49"/>
              <w:jc w:val="right"/>
              <w:rPr>
                <w:rFonts w:ascii="Calibri"/>
                <w:sz w:val="15"/>
              </w:rPr>
            </w:pPr>
            <w:r>
              <w:rPr>
                <w:rFonts w:ascii="Calibri"/>
                <w:spacing w:val="-2"/>
                <w:sz w:val="15"/>
              </w:rPr>
              <w:t>454.76</w:t>
            </w:r>
          </w:p>
        </w:tc>
        <w:tc>
          <w:tcPr>
            <w:tcW w:w="1329" w:type="dxa"/>
          </w:tcPr>
          <w:p>
            <w:pPr>
              <w:pStyle w:val="TableParagraph"/>
              <w:spacing w:line="168" w:lineRule="exact" w:before="25"/>
              <w:ind w:right="201"/>
              <w:jc w:val="right"/>
              <w:rPr>
                <w:rFonts w:ascii="Calibri"/>
                <w:sz w:val="15"/>
              </w:rPr>
            </w:pPr>
            <w:r>
              <w:rPr>
                <w:rFonts w:ascii="Calibri"/>
                <w:spacing w:val="-10"/>
                <w:sz w:val="15"/>
              </w:rPr>
              <w:t>-</w:t>
            </w:r>
          </w:p>
        </w:tc>
        <w:tc>
          <w:tcPr>
            <w:tcW w:w="990" w:type="dxa"/>
          </w:tcPr>
          <w:p>
            <w:pPr>
              <w:pStyle w:val="TableParagraph"/>
              <w:spacing w:line="168" w:lineRule="exact" w:before="25"/>
              <w:ind w:right="200"/>
              <w:jc w:val="right"/>
              <w:rPr>
                <w:rFonts w:ascii="Calibri"/>
                <w:sz w:val="15"/>
              </w:rPr>
            </w:pPr>
            <w:r>
              <w:rPr>
                <w:rFonts w:ascii="Calibri"/>
                <w:spacing w:val="-10"/>
                <w:sz w:val="15"/>
              </w:rPr>
              <w:t>-</w:t>
            </w:r>
          </w:p>
        </w:tc>
        <w:tc>
          <w:tcPr>
            <w:tcW w:w="1328" w:type="dxa"/>
          </w:tcPr>
          <w:p>
            <w:pPr>
              <w:pStyle w:val="TableParagraph"/>
              <w:spacing w:line="168" w:lineRule="exact" w:before="25"/>
              <w:ind w:right="198"/>
              <w:jc w:val="right"/>
              <w:rPr>
                <w:rFonts w:ascii="Calibri"/>
                <w:sz w:val="15"/>
              </w:rPr>
            </w:pPr>
            <w:r>
              <w:rPr>
                <w:rFonts w:ascii="Calibri"/>
                <w:spacing w:val="-10"/>
                <w:sz w:val="15"/>
              </w:rPr>
              <w:t>-</w:t>
            </w:r>
          </w:p>
        </w:tc>
      </w:tr>
      <w:tr>
        <w:trPr>
          <w:trHeight w:val="213" w:hRule="atLeast"/>
        </w:trPr>
        <w:tc>
          <w:tcPr>
            <w:tcW w:w="5626" w:type="dxa"/>
            <w:tcBorders>
              <w:left w:val="nil"/>
            </w:tcBorders>
          </w:tcPr>
          <w:p>
            <w:pPr>
              <w:pStyle w:val="TableParagraph"/>
              <w:spacing w:line="168" w:lineRule="exact" w:before="25"/>
              <w:ind w:left="35"/>
              <w:rPr>
                <w:rFonts w:ascii="Calibri"/>
                <w:sz w:val="15"/>
              </w:rPr>
            </w:pPr>
            <w:r>
              <w:rPr>
                <w:rFonts w:ascii="Calibri"/>
                <w:sz w:val="15"/>
              </w:rPr>
              <w:t>2.2.1</w:t>
            </w:r>
            <w:r>
              <w:rPr>
                <w:rFonts w:ascii="Times New Roman"/>
                <w:spacing w:val="-8"/>
                <w:sz w:val="15"/>
              </w:rPr>
              <w:t> </w:t>
            </w:r>
            <w:r>
              <w:rPr>
                <w:rFonts w:ascii="Calibri"/>
                <w:sz w:val="15"/>
              </w:rPr>
              <w:t>Maquinaria</w:t>
            </w:r>
            <w:r>
              <w:rPr>
                <w:rFonts w:ascii="Times New Roman"/>
                <w:spacing w:val="-8"/>
                <w:sz w:val="15"/>
              </w:rPr>
              <w:t> </w:t>
            </w:r>
            <w:r>
              <w:rPr>
                <w:rFonts w:ascii="Calibri"/>
                <w:sz w:val="15"/>
              </w:rPr>
              <w:t>y</w:t>
            </w:r>
            <w:r>
              <w:rPr>
                <w:rFonts w:ascii="Times New Roman"/>
                <w:spacing w:val="-6"/>
                <w:sz w:val="15"/>
              </w:rPr>
              <w:t> </w:t>
            </w:r>
            <w:r>
              <w:rPr>
                <w:rFonts w:ascii="Calibri"/>
                <w:spacing w:val="-2"/>
                <w:sz w:val="15"/>
              </w:rPr>
              <w:t>equipo</w:t>
            </w:r>
          </w:p>
        </w:tc>
        <w:tc>
          <w:tcPr>
            <w:tcW w:w="1329" w:type="dxa"/>
          </w:tcPr>
          <w:p>
            <w:pPr>
              <w:pStyle w:val="TableParagraph"/>
              <w:spacing w:line="168" w:lineRule="exact" w:before="25"/>
              <w:ind w:right="50"/>
              <w:jc w:val="right"/>
              <w:rPr>
                <w:rFonts w:ascii="Calibri"/>
                <w:sz w:val="15"/>
              </w:rPr>
            </w:pPr>
            <w:r>
              <w:rPr>
                <w:rFonts w:ascii="Calibri"/>
                <w:spacing w:val="-2"/>
                <w:sz w:val="15"/>
              </w:rPr>
              <w:t>1,711.56</w:t>
            </w:r>
          </w:p>
        </w:tc>
        <w:tc>
          <w:tcPr>
            <w:tcW w:w="1329" w:type="dxa"/>
          </w:tcPr>
          <w:p>
            <w:pPr>
              <w:pStyle w:val="TableParagraph"/>
              <w:spacing w:line="168" w:lineRule="exact" w:before="25"/>
              <w:ind w:right="48"/>
              <w:jc w:val="right"/>
              <w:rPr>
                <w:rFonts w:ascii="Calibri"/>
                <w:sz w:val="15"/>
              </w:rPr>
            </w:pPr>
            <w:r>
              <w:rPr>
                <w:rFonts w:ascii="Calibri"/>
                <w:spacing w:val="-2"/>
                <w:sz w:val="15"/>
              </w:rPr>
              <w:t>964.14</w:t>
            </w:r>
          </w:p>
        </w:tc>
        <w:tc>
          <w:tcPr>
            <w:tcW w:w="990" w:type="dxa"/>
          </w:tcPr>
          <w:p>
            <w:pPr>
              <w:pStyle w:val="TableParagraph"/>
              <w:spacing w:line="168" w:lineRule="exact" w:before="25"/>
              <w:ind w:right="47"/>
              <w:jc w:val="right"/>
              <w:rPr>
                <w:rFonts w:ascii="Calibri"/>
                <w:sz w:val="15"/>
              </w:rPr>
            </w:pPr>
            <w:r>
              <w:rPr>
                <w:rFonts w:ascii="Calibri"/>
                <w:spacing w:val="-2"/>
                <w:sz w:val="15"/>
              </w:rPr>
              <w:t>1,064.31</w:t>
            </w:r>
          </w:p>
        </w:tc>
        <w:tc>
          <w:tcPr>
            <w:tcW w:w="1328" w:type="dxa"/>
          </w:tcPr>
          <w:p>
            <w:pPr>
              <w:pStyle w:val="TableParagraph"/>
              <w:spacing w:line="168" w:lineRule="exact" w:before="25"/>
              <w:ind w:right="46"/>
              <w:jc w:val="right"/>
              <w:rPr>
                <w:rFonts w:ascii="Calibri"/>
                <w:sz w:val="15"/>
              </w:rPr>
            </w:pPr>
            <w:r>
              <w:rPr>
                <w:rFonts w:ascii="Calibri"/>
                <w:spacing w:val="-2"/>
                <w:sz w:val="15"/>
              </w:rPr>
              <w:t>1,187.92</w:t>
            </w:r>
          </w:p>
        </w:tc>
      </w:tr>
      <w:tr>
        <w:trPr>
          <w:trHeight w:val="212" w:hRule="atLeast"/>
        </w:trPr>
        <w:tc>
          <w:tcPr>
            <w:tcW w:w="5626" w:type="dxa"/>
            <w:tcBorders>
              <w:left w:val="nil"/>
            </w:tcBorders>
          </w:tcPr>
          <w:p>
            <w:pPr>
              <w:pStyle w:val="TableParagraph"/>
              <w:spacing w:line="168" w:lineRule="exact" w:before="25"/>
              <w:ind w:left="35"/>
              <w:rPr>
                <w:rFonts w:ascii="Calibri"/>
                <w:sz w:val="15"/>
              </w:rPr>
            </w:pPr>
            <w:r>
              <w:rPr>
                <w:rFonts w:ascii="Calibri"/>
                <w:sz w:val="15"/>
              </w:rPr>
              <w:t>2.2.2</w:t>
            </w:r>
            <w:r>
              <w:rPr>
                <w:rFonts w:ascii="Times New Roman"/>
                <w:spacing w:val="-4"/>
                <w:sz w:val="15"/>
              </w:rPr>
              <w:t> </w:t>
            </w:r>
            <w:r>
              <w:rPr>
                <w:rFonts w:ascii="Calibri"/>
                <w:spacing w:val="-2"/>
                <w:sz w:val="15"/>
              </w:rPr>
              <w:t>Terrenos</w:t>
            </w:r>
          </w:p>
        </w:tc>
        <w:tc>
          <w:tcPr>
            <w:tcW w:w="1329" w:type="dxa"/>
          </w:tcPr>
          <w:p>
            <w:pPr>
              <w:pStyle w:val="TableParagraph"/>
              <w:rPr>
                <w:rFonts w:ascii="Times New Roman"/>
                <w:sz w:val="14"/>
              </w:rPr>
            </w:pPr>
          </w:p>
        </w:tc>
        <w:tc>
          <w:tcPr>
            <w:tcW w:w="1329" w:type="dxa"/>
          </w:tcPr>
          <w:p>
            <w:pPr>
              <w:pStyle w:val="TableParagraph"/>
              <w:rPr>
                <w:rFonts w:ascii="Times New Roman"/>
                <w:sz w:val="14"/>
              </w:rPr>
            </w:pPr>
          </w:p>
        </w:tc>
        <w:tc>
          <w:tcPr>
            <w:tcW w:w="990" w:type="dxa"/>
          </w:tcPr>
          <w:p>
            <w:pPr>
              <w:pStyle w:val="TableParagraph"/>
              <w:rPr>
                <w:rFonts w:ascii="Times New Roman"/>
                <w:sz w:val="14"/>
              </w:rPr>
            </w:pPr>
          </w:p>
        </w:tc>
        <w:tc>
          <w:tcPr>
            <w:tcW w:w="1328" w:type="dxa"/>
          </w:tcPr>
          <w:p>
            <w:pPr>
              <w:pStyle w:val="TableParagraph"/>
              <w:rPr>
                <w:rFonts w:ascii="Times New Roman"/>
                <w:sz w:val="14"/>
              </w:rPr>
            </w:pPr>
          </w:p>
        </w:tc>
      </w:tr>
      <w:tr>
        <w:trPr>
          <w:trHeight w:val="213" w:hRule="atLeast"/>
        </w:trPr>
        <w:tc>
          <w:tcPr>
            <w:tcW w:w="5626" w:type="dxa"/>
            <w:tcBorders>
              <w:left w:val="nil"/>
            </w:tcBorders>
          </w:tcPr>
          <w:p>
            <w:pPr>
              <w:pStyle w:val="TableParagraph"/>
              <w:spacing w:line="168" w:lineRule="exact" w:before="25"/>
              <w:ind w:left="35"/>
              <w:rPr>
                <w:rFonts w:ascii="Calibri"/>
                <w:sz w:val="15"/>
              </w:rPr>
            </w:pPr>
            <w:r>
              <w:rPr>
                <w:rFonts w:ascii="Calibri"/>
                <w:sz w:val="15"/>
              </w:rPr>
              <w:t>2.2.3</w:t>
            </w:r>
            <w:r>
              <w:rPr>
                <w:rFonts w:ascii="Times New Roman"/>
                <w:spacing w:val="-6"/>
                <w:sz w:val="15"/>
              </w:rPr>
              <w:t> </w:t>
            </w:r>
            <w:r>
              <w:rPr>
                <w:rFonts w:ascii="Calibri"/>
                <w:spacing w:val="-2"/>
                <w:sz w:val="15"/>
              </w:rPr>
              <w:t>Edificios</w:t>
            </w:r>
          </w:p>
        </w:tc>
        <w:tc>
          <w:tcPr>
            <w:tcW w:w="1329" w:type="dxa"/>
          </w:tcPr>
          <w:p>
            <w:pPr>
              <w:pStyle w:val="TableParagraph"/>
              <w:rPr>
                <w:rFonts w:ascii="Times New Roman"/>
                <w:sz w:val="14"/>
              </w:rPr>
            </w:pPr>
          </w:p>
        </w:tc>
        <w:tc>
          <w:tcPr>
            <w:tcW w:w="1329" w:type="dxa"/>
          </w:tcPr>
          <w:p>
            <w:pPr>
              <w:pStyle w:val="TableParagraph"/>
              <w:rPr>
                <w:rFonts w:ascii="Times New Roman"/>
                <w:sz w:val="14"/>
              </w:rPr>
            </w:pPr>
          </w:p>
        </w:tc>
        <w:tc>
          <w:tcPr>
            <w:tcW w:w="990" w:type="dxa"/>
          </w:tcPr>
          <w:p>
            <w:pPr>
              <w:pStyle w:val="TableParagraph"/>
              <w:rPr>
                <w:rFonts w:ascii="Times New Roman"/>
                <w:sz w:val="14"/>
              </w:rPr>
            </w:pPr>
          </w:p>
        </w:tc>
        <w:tc>
          <w:tcPr>
            <w:tcW w:w="1328" w:type="dxa"/>
          </w:tcPr>
          <w:p>
            <w:pPr>
              <w:pStyle w:val="TableParagraph"/>
              <w:rPr>
                <w:rFonts w:ascii="Times New Roman"/>
                <w:sz w:val="14"/>
              </w:rPr>
            </w:pPr>
          </w:p>
        </w:tc>
      </w:tr>
      <w:tr>
        <w:trPr>
          <w:trHeight w:val="213" w:hRule="atLeast"/>
        </w:trPr>
        <w:tc>
          <w:tcPr>
            <w:tcW w:w="5626" w:type="dxa"/>
            <w:tcBorders>
              <w:left w:val="nil"/>
            </w:tcBorders>
          </w:tcPr>
          <w:p>
            <w:pPr>
              <w:pStyle w:val="TableParagraph"/>
              <w:spacing w:line="168" w:lineRule="exact" w:before="25"/>
              <w:ind w:left="35"/>
              <w:rPr>
                <w:rFonts w:ascii="Calibri"/>
                <w:sz w:val="15"/>
              </w:rPr>
            </w:pPr>
            <w:r>
              <w:rPr>
                <w:rFonts w:ascii="Calibri"/>
                <w:sz w:val="15"/>
              </w:rPr>
              <w:t>2.2.4</w:t>
            </w:r>
            <w:r>
              <w:rPr>
                <w:rFonts w:ascii="Times New Roman"/>
                <w:spacing w:val="-4"/>
                <w:sz w:val="15"/>
              </w:rPr>
              <w:t> </w:t>
            </w:r>
            <w:r>
              <w:rPr>
                <w:rFonts w:ascii="Calibri"/>
                <w:spacing w:val="-2"/>
                <w:sz w:val="15"/>
              </w:rPr>
              <w:t>Intangibles</w:t>
            </w:r>
          </w:p>
        </w:tc>
        <w:tc>
          <w:tcPr>
            <w:tcW w:w="1329" w:type="dxa"/>
          </w:tcPr>
          <w:p>
            <w:pPr>
              <w:pStyle w:val="TableParagraph"/>
              <w:spacing w:line="168" w:lineRule="exact" w:before="25"/>
              <w:ind w:right="49"/>
              <w:jc w:val="right"/>
              <w:rPr>
                <w:rFonts w:ascii="Calibri"/>
                <w:sz w:val="15"/>
              </w:rPr>
            </w:pPr>
            <w:r>
              <w:rPr>
                <w:rFonts w:ascii="Calibri"/>
                <w:spacing w:val="-2"/>
                <w:sz w:val="15"/>
              </w:rPr>
              <w:t>123.20</w:t>
            </w:r>
          </w:p>
        </w:tc>
        <w:tc>
          <w:tcPr>
            <w:tcW w:w="1329" w:type="dxa"/>
          </w:tcPr>
          <w:p>
            <w:pPr>
              <w:pStyle w:val="TableParagraph"/>
              <w:spacing w:line="168" w:lineRule="exact" w:before="25"/>
              <w:ind w:right="48"/>
              <w:jc w:val="right"/>
              <w:rPr>
                <w:rFonts w:ascii="Calibri"/>
                <w:sz w:val="15"/>
              </w:rPr>
            </w:pPr>
            <w:r>
              <w:rPr>
                <w:rFonts w:ascii="Calibri"/>
                <w:spacing w:val="-2"/>
                <w:sz w:val="15"/>
              </w:rPr>
              <w:t>135.30</w:t>
            </w:r>
          </w:p>
        </w:tc>
        <w:tc>
          <w:tcPr>
            <w:tcW w:w="990" w:type="dxa"/>
          </w:tcPr>
          <w:p>
            <w:pPr>
              <w:pStyle w:val="TableParagraph"/>
              <w:spacing w:line="168" w:lineRule="exact" w:before="25"/>
              <w:ind w:right="47"/>
              <w:jc w:val="right"/>
              <w:rPr>
                <w:rFonts w:ascii="Calibri"/>
                <w:sz w:val="15"/>
              </w:rPr>
            </w:pPr>
            <w:r>
              <w:rPr>
                <w:rFonts w:ascii="Calibri"/>
                <w:spacing w:val="-2"/>
                <w:sz w:val="15"/>
              </w:rPr>
              <w:t>148.83</w:t>
            </w:r>
          </w:p>
        </w:tc>
        <w:tc>
          <w:tcPr>
            <w:tcW w:w="1328" w:type="dxa"/>
          </w:tcPr>
          <w:p>
            <w:pPr>
              <w:pStyle w:val="TableParagraph"/>
              <w:spacing w:line="168" w:lineRule="exact" w:before="25"/>
              <w:ind w:right="45"/>
              <w:jc w:val="right"/>
              <w:rPr>
                <w:rFonts w:ascii="Calibri"/>
                <w:sz w:val="15"/>
              </w:rPr>
            </w:pPr>
            <w:r>
              <w:rPr>
                <w:rFonts w:ascii="Calibri"/>
                <w:spacing w:val="-2"/>
                <w:sz w:val="15"/>
              </w:rPr>
              <w:t>163.71</w:t>
            </w:r>
          </w:p>
        </w:tc>
      </w:tr>
      <w:tr>
        <w:trPr>
          <w:trHeight w:val="213" w:hRule="atLeast"/>
        </w:trPr>
        <w:tc>
          <w:tcPr>
            <w:tcW w:w="5626" w:type="dxa"/>
            <w:tcBorders>
              <w:left w:val="nil"/>
            </w:tcBorders>
          </w:tcPr>
          <w:p>
            <w:pPr>
              <w:pStyle w:val="TableParagraph"/>
              <w:spacing w:line="168" w:lineRule="exact" w:before="25"/>
              <w:ind w:left="36"/>
              <w:rPr>
                <w:rFonts w:ascii="Calibri"/>
                <w:sz w:val="15"/>
              </w:rPr>
            </w:pPr>
            <w:r>
              <w:rPr>
                <w:rFonts w:ascii="Calibri"/>
                <w:sz w:val="15"/>
              </w:rPr>
              <w:t>2.2.5</w:t>
            </w:r>
            <w:r>
              <w:rPr>
                <w:rFonts w:ascii="Times New Roman"/>
                <w:spacing w:val="-7"/>
                <w:sz w:val="15"/>
              </w:rPr>
              <w:t> </w:t>
            </w:r>
            <w:r>
              <w:rPr>
                <w:rFonts w:ascii="Calibri"/>
                <w:sz w:val="15"/>
              </w:rPr>
              <w:t>Activos</w:t>
            </w:r>
            <w:r>
              <w:rPr>
                <w:rFonts w:ascii="Times New Roman"/>
                <w:spacing w:val="-7"/>
                <w:sz w:val="15"/>
              </w:rPr>
              <w:t> </w:t>
            </w:r>
            <w:r>
              <w:rPr>
                <w:rFonts w:ascii="Calibri"/>
                <w:sz w:val="15"/>
              </w:rPr>
              <w:t>de</w:t>
            </w:r>
            <w:r>
              <w:rPr>
                <w:rFonts w:ascii="Times New Roman"/>
                <w:spacing w:val="-7"/>
                <w:sz w:val="15"/>
              </w:rPr>
              <w:t> </w:t>
            </w:r>
            <w:r>
              <w:rPr>
                <w:rFonts w:ascii="Calibri"/>
                <w:spacing w:val="-2"/>
                <w:sz w:val="15"/>
              </w:rPr>
              <w:t>valor</w:t>
            </w:r>
          </w:p>
        </w:tc>
        <w:tc>
          <w:tcPr>
            <w:tcW w:w="1329" w:type="dxa"/>
          </w:tcPr>
          <w:p>
            <w:pPr>
              <w:pStyle w:val="TableParagraph"/>
              <w:rPr>
                <w:rFonts w:ascii="Times New Roman"/>
                <w:sz w:val="14"/>
              </w:rPr>
            </w:pPr>
          </w:p>
        </w:tc>
        <w:tc>
          <w:tcPr>
            <w:tcW w:w="1329" w:type="dxa"/>
          </w:tcPr>
          <w:p>
            <w:pPr>
              <w:pStyle w:val="TableParagraph"/>
              <w:rPr>
                <w:rFonts w:ascii="Times New Roman"/>
                <w:sz w:val="14"/>
              </w:rPr>
            </w:pPr>
          </w:p>
        </w:tc>
        <w:tc>
          <w:tcPr>
            <w:tcW w:w="990" w:type="dxa"/>
          </w:tcPr>
          <w:p>
            <w:pPr>
              <w:pStyle w:val="TableParagraph"/>
              <w:rPr>
                <w:rFonts w:ascii="Times New Roman"/>
                <w:sz w:val="14"/>
              </w:rPr>
            </w:pPr>
          </w:p>
        </w:tc>
        <w:tc>
          <w:tcPr>
            <w:tcW w:w="1328" w:type="dxa"/>
          </w:tcPr>
          <w:p>
            <w:pPr>
              <w:pStyle w:val="TableParagraph"/>
              <w:rPr>
                <w:rFonts w:ascii="Times New Roman"/>
                <w:sz w:val="14"/>
              </w:rPr>
            </w:pPr>
          </w:p>
        </w:tc>
      </w:tr>
      <w:tr>
        <w:trPr>
          <w:trHeight w:val="213" w:hRule="atLeast"/>
        </w:trPr>
        <w:tc>
          <w:tcPr>
            <w:tcW w:w="5626" w:type="dxa"/>
            <w:tcBorders>
              <w:left w:val="nil"/>
            </w:tcBorders>
          </w:tcPr>
          <w:p>
            <w:pPr>
              <w:pStyle w:val="TableParagraph"/>
              <w:spacing w:line="168" w:lineRule="exact" w:before="25"/>
              <w:ind w:left="36"/>
              <w:rPr>
                <w:rFonts w:ascii="Calibri" w:hAnsi="Calibri"/>
                <w:sz w:val="15"/>
              </w:rPr>
            </w:pPr>
            <w:r>
              <w:rPr>
                <w:rFonts w:ascii="Calibri" w:hAnsi="Calibri"/>
                <w:sz w:val="15"/>
              </w:rPr>
              <w:t>2.3.1</w:t>
            </w:r>
            <w:r>
              <w:rPr>
                <w:rFonts w:ascii="Times New Roman" w:hAnsi="Times New Roman"/>
                <w:spacing w:val="-8"/>
                <w:sz w:val="15"/>
              </w:rPr>
              <w:t> </w:t>
            </w:r>
            <w:r>
              <w:rPr>
                <w:rFonts w:ascii="Calibri" w:hAnsi="Calibri"/>
                <w:sz w:val="15"/>
              </w:rPr>
              <w:t>Transferencias</w:t>
            </w:r>
            <w:r>
              <w:rPr>
                <w:rFonts w:ascii="Times New Roman" w:hAnsi="Times New Roman"/>
                <w:spacing w:val="-7"/>
                <w:sz w:val="15"/>
              </w:rPr>
              <w:t> </w:t>
            </w:r>
            <w:r>
              <w:rPr>
                <w:rFonts w:ascii="Calibri" w:hAnsi="Calibri"/>
                <w:sz w:val="15"/>
              </w:rPr>
              <w:t>de</w:t>
            </w:r>
            <w:r>
              <w:rPr>
                <w:rFonts w:ascii="Times New Roman" w:hAnsi="Times New Roman"/>
                <w:spacing w:val="-8"/>
                <w:sz w:val="15"/>
              </w:rPr>
              <w:t> </w:t>
            </w:r>
            <w:r>
              <w:rPr>
                <w:rFonts w:ascii="Calibri" w:hAnsi="Calibri"/>
                <w:sz w:val="15"/>
              </w:rPr>
              <w:t>capital</w:t>
            </w:r>
            <w:r>
              <w:rPr>
                <w:rFonts w:ascii="Times New Roman" w:hAnsi="Times New Roman"/>
                <w:spacing w:val="-9"/>
                <w:sz w:val="15"/>
              </w:rPr>
              <w:t> </w:t>
            </w:r>
            <w:r>
              <w:rPr>
                <w:rFonts w:ascii="Calibri" w:hAnsi="Calibri"/>
                <w:sz w:val="15"/>
              </w:rPr>
              <w:t>al</w:t>
            </w:r>
            <w:r>
              <w:rPr>
                <w:rFonts w:ascii="Times New Roman" w:hAnsi="Times New Roman"/>
                <w:spacing w:val="-8"/>
                <w:sz w:val="15"/>
              </w:rPr>
              <w:t> </w:t>
            </w:r>
            <w:r>
              <w:rPr>
                <w:rFonts w:ascii="Calibri" w:hAnsi="Calibri"/>
                <w:sz w:val="15"/>
              </w:rPr>
              <w:t>Sector</w:t>
            </w:r>
            <w:r>
              <w:rPr>
                <w:rFonts w:ascii="Times New Roman" w:hAnsi="Times New Roman"/>
                <w:spacing w:val="-7"/>
                <w:sz w:val="15"/>
              </w:rPr>
              <w:t> </w:t>
            </w:r>
            <w:r>
              <w:rPr>
                <w:rFonts w:ascii="Calibri" w:hAnsi="Calibri"/>
                <w:spacing w:val="-2"/>
                <w:sz w:val="15"/>
              </w:rPr>
              <w:t>Público</w:t>
            </w:r>
          </w:p>
        </w:tc>
        <w:tc>
          <w:tcPr>
            <w:tcW w:w="1329" w:type="dxa"/>
          </w:tcPr>
          <w:p>
            <w:pPr>
              <w:pStyle w:val="TableParagraph"/>
              <w:spacing w:line="168" w:lineRule="exact" w:before="25"/>
              <w:ind w:right="202"/>
              <w:jc w:val="right"/>
              <w:rPr>
                <w:rFonts w:ascii="Calibri"/>
                <w:sz w:val="15"/>
              </w:rPr>
            </w:pPr>
            <w:r>
              <w:rPr>
                <w:rFonts w:ascii="Calibri"/>
                <w:spacing w:val="-10"/>
                <w:sz w:val="15"/>
              </w:rPr>
              <w:t>-</w:t>
            </w:r>
          </w:p>
        </w:tc>
        <w:tc>
          <w:tcPr>
            <w:tcW w:w="1329" w:type="dxa"/>
          </w:tcPr>
          <w:p>
            <w:pPr>
              <w:pStyle w:val="TableParagraph"/>
              <w:spacing w:line="168" w:lineRule="exact" w:before="25"/>
              <w:ind w:right="201"/>
              <w:jc w:val="right"/>
              <w:rPr>
                <w:rFonts w:ascii="Calibri"/>
                <w:sz w:val="15"/>
              </w:rPr>
            </w:pPr>
            <w:r>
              <w:rPr>
                <w:rFonts w:ascii="Calibri"/>
                <w:spacing w:val="-10"/>
                <w:sz w:val="15"/>
              </w:rPr>
              <w:t>-</w:t>
            </w:r>
          </w:p>
        </w:tc>
        <w:tc>
          <w:tcPr>
            <w:tcW w:w="990" w:type="dxa"/>
          </w:tcPr>
          <w:p>
            <w:pPr>
              <w:pStyle w:val="TableParagraph"/>
              <w:spacing w:line="168" w:lineRule="exact" w:before="25"/>
              <w:ind w:right="200"/>
              <w:jc w:val="right"/>
              <w:rPr>
                <w:rFonts w:ascii="Calibri"/>
                <w:sz w:val="15"/>
              </w:rPr>
            </w:pPr>
            <w:r>
              <w:rPr>
                <w:rFonts w:ascii="Calibri"/>
                <w:spacing w:val="-10"/>
                <w:sz w:val="15"/>
              </w:rPr>
              <w:t>-</w:t>
            </w:r>
          </w:p>
        </w:tc>
        <w:tc>
          <w:tcPr>
            <w:tcW w:w="1328" w:type="dxa"/>
          </w:tcPr>
          <w:p>
            <w:pPr>
              <w:pStyle w:val="TableParagraph"/>
              <w:spacing w:line="168" w:lineRule="exact" w:before="25"/>
              <w:ind w:right="198"/>
              <w:jc w:val="right"/>
              <w:rPr>
                <w:rFonts w:ascii="Calibri"/>
                <w:sz w:val="15"/>
              </w:rPr>
            </w:pPr>
            <w:r>
              <w:rPr>
                <w:rFonts w:ascii="Calibri"/>
                <w:spacing w:val="-10"/>
                <w:sz w:val="15"/>
              </w:rPr>
              <w:t>-</w:t>
            </w:r>
          </w:p>
        </w:tc>
      </w:tr>
      <w:tr>
        <w:trPr>
          <w:trHeight w:val="213" w:hRule="atLeast"/>
        </w:trPr>
        <w:tc>
          <w:tcPr>
            <w:tcW w:w="5626" w:type="dxa"/>
            <w:tcBorders>
              <w:left w:val="nil"/>
            </w:tcBorders>
          </w:tcPr>
          <w:p>
            <w:pPr>
              <w:pStyle w:val="TableParagraph"/>
              <w:spacing w:line="168" w:lineRule="exact" w:before="25"/>
              <w:ind w:left="36"/>
              <w:rPr>
                <w:rFonts w:ascii="Calibri"/>
                <w:sz w:val="15"/>
              </w:rPr>
            </w:pPr>
            <w:r>
              <w:rPr>
                <w:rFonts w:ascii="Calibri"/>
                <w:sz w:val="15"/>
              </w:rPr>
              <w:t>2.3.2</w:t>
            </w:r>
            <w:r>
              <w:rPr>
                <w:rFonts w:ascii="Times New Roman"/>
                <w:spacing w:val="-8"/>
                <w:sz w:val="15"/>
              </w:rPr>
              <w:t> </w:t>
            </w:r>
            <w:r>
              <w:rPr>
                <w:rFonts w:ascii="Calibri"/>
                <w:sz w:val="15"/>
              </w:rPr>
              <w:t>Transferencias</w:t>
            </w:r>
            <w:r>
              <w:rPr>
                <w:rFonts w:ascii="Times New Roman"/>
                <w:spacing w:val="-7"/>
                <w:sz w:val="15"/>
              </w:rPr>
              <w:t> </w:t>
            </w:r>
            <w:r>
              <w:rPr>
                <w:rFonts w:ascii="Calibri"/>
                <w:sz w:val="15"/>
              </w:rPr>
              <w:t>de</w:t>
            </w:r>
            <w:r>
              <w:rPr>
                <w:rFonts w:ascii="Times New Roman"/>
                <w:spacing w:val="-8"/>
                <w:sz w:val="15"/>
              </w:rPr>
              <w:t> </w:t>
            </w:r>
            <w:r>
              <w:rPr>
                <w:rFonts w:ascii="Calibri"/>
                <w:sz w:val="15"/>
              </w:rPr>
              <w:t>capital</w:t>
            </w:r>
            <w:r>
              <w:rPr>
                <w:rFonts w:ascii="Times New Roman"/>
                <w:spacing w:val="-9"/>
                <w:sz w:val="15"/>
              </w:rPr>
              <w:t> </w:t>
            </w:r>
            <w:r>
              <w:rPr>
                <w:rFonts w:ascii="Calibri"/>
                <w:sz w:val="15"/>
              </w:rPr>
              <w:t>al</w:t>
            </w:r>
            <w:r>
              <w:rPr>
                <w:rFonts w:ascii="Times New Roman"/>
                <w:spacing w:val="-8"/>
                <w:sz w:val="15"/>
              </w:rPr>
              <w:t> </w:t>
            </w:r>
            <w:r>
              <w:rPr>
                <w:rFonts w:ascii="Calibri"/>
                <w:sz w:val="15"/>
              </w:rPr>
              <w:t>Sector</w:t>
            </w:r>
            <w:r>
              <w:rPr>
                <w:rFonts w:ascii="Times New Roman"/>
                <w:spacing w:val="-7"/>
                <w:sz w:val="15"/>
              </w:rPr>
              <w:t> </w:t>
            </w:r>
            <w:r>
              <w:rPr>
                <w:rFonts w:ascii="Calibri"/>
                <w:spacing w:val="-2"/>
                <w:sz w:val="15"/>
              </w:rPr>
              <w:t>Privado</w:t>
            </w:r>
          </w:p>
        </w:tc>
        <w:tc>
          <w:tcPr>
            <w:tcW w:w="1329" w:type="dxa"/>
          </w:tcPr>
          <w:p>
            <w:pPr>
              <w:pStyle w:val="TableParagraph"/>
              <w:spacing w:line="168" w:lineRule="exact" w:before="25"/>
              <w:ind w:right="50"/>
              <w:jc w:val="right"/>
              <w:rPr>
                <w:rFonts w:ascii="Calibri"/>
                <w:sz w:val="15"/>
              </w:rPr>
            </w:pPr>
            <w:r>
              <w:rPr>
                <w:rFonts w:ascii="Calibri"/>
                <w:spacing w:val="-2"/>
                <w:sz w:val="15"/>
              </w:rPr>
              <w:t>1,148.26</w:t>
            </w:r>
          </w:p>
        </w:tc>
        <w:tc>
          <w:tcPr>
            <w:tcW w:w="1329" w:type="dxa"/>
          </w:tcPr>
          <w:p>
            <w:pPr>
              <w:pStyle w:val="TableParagraph"/>
              <w:spacing w:line="168" w:lineRule="exact" w:before="25"/>
              <w:ind w:right="49"/>
              <w:jc w:val="right"/>
              <w:rPr>
                <w:rFonts w:ascii="Calibri"/>
                <w:sz w:val="15"/>
              </w:rPr>
            </w:pPr>
            <w:r>
              <w:rPr>
                <w:rFonts w:ascii="Calibri"/>
                <w:spacing w:val="-2"/>
                <w:sz w:val="15"/>
              </w:rPr>
              <w:t>1,172.12</w:t>
            </w:r>
          </w:p>
        </w:tc>
        <w:tc>
          <w:tcPr>
            <w:tcW w:w="990" w:type="dxa"/>
          </w:tcPr>
          <w:p>
            <w:pPr>
              <w:pStyle w:val="TableParagraph"/>
              <w:spacing w:line="168" w:lineRule="exact" w:before="25"/>
              <w:ind w:right="47"/>
              <w:jc w:val="right"/>
              <w:rPr>
                <w:rFonts w:ascii="Calibri"/>
                <w:sz w:val="15"/>
              </w:rPr>
            </w:pPr>
            <w:r>
              <w:rPr>
                <w:rFonts w:ascii="Calibri"/>
                <w:spacing w:val="-2"/>
                <w:sz w:val="15"/>
              </w:rPr>
              <w:t>1,196.48</w:t>
            </w:r>
          </w:p>
        </w:tc>
        <w:tc>
          <w:tcPr>
            <w:tcW w:w="1328" w:type="dxa"/>
          </w:tcPr>
          <w:p>
            <w:pPr>
              <w:pStyle w:val="TableParagraph"/>
              <w:spacing w:line="168" w:lineRule="exact" w:before="25"/>
              <w:ind w:right="46"/>
              <w:jc w:val="right"/>
              <w:rPr>
                <w:rFonts w:ascii="Calibri"/>
                <w:sz w:val="15"/>
              </w:rPr>
            </w:pPr>
            <w:r>
              <w:rPr>
                <w:rFonts w:ascii="Calibri"/>
                <w:spacing w:val="-2"/>
                <w:sz w:val="15"/>
              </w:rPr>
              <w:t>1,221.34</w:t>
            </w:r>
          </w:p>
        </w:tc>
      </w:tr>
      <w:tr>
        <w:trPr>
          <w:trHeight w:val="213" w:hRule="atLeast"/>
        </w:trPr>
        <w:tc>
          <w:tcPr>
            <w:tcW w:w="5626" w:type="dxa"/>
            <w:tcBorders>
              <w:left w:val="nil"/>
            </w:tcBorders>
          </w:tcPr>
          <w:p>
            <w:pPr>
              <w:pStyle w:val="TableParagraph"/>
              <w:spacing w:line="168" w:lineRule="exact" w:before="25"/>
              <w:ind w:left="36"/>
              <w:rPr>
                <w:rFonts w:ascii="Calibri"/>
                <w:sz w:val="15"/>
              </w:rPr>
            </w:pPr>
            <w:r>
              <w:rPr>
                <w:rFonts w:ascii="Calibri"/>
                <w:sz w:val="15"/>
              </w:rPr>
              <w:t>2.3.3</w:t>
            </w:r>
            <w:r>
              <w:rPr>
                <w:rFonts w:ascii="Times New Roman"/>
                <w:spacing w:val="-8"/>
                <w:sz w:val="15"/>
              </w:rPr>
              <w:t> </w:t>
            </w:r>
            <w:r>
              <w:rPr>
                <w:rFonts w:ascii="Calibri"/>
                <w:sz w:val="15"/>
              </w:rPr>
              <w:t>Transferencias</w:t>
            </w:r>
            <w:r>
              <w:rPr>
                <w:rFonts w:ascii="Times New Roman"/>
                <w:spacing w:val="-7"/>
                <w:sz w:val="15"/>
              </w:rPr>
              <w:t> </w:t>
            </w:r>
            <w:r>
              <w:rPr>
                <w:rFonts w:ascii="Calibri"/>
                <w:sz w:val="15"/>
              </w:rPr>
              <w:t>de</w:t>
            </w:r>
            <w:r>
              <w:rPr>
                <w:rFonts w:ascii="Times New Roman"/>
                <w:spacing w:val="-8"/>
                <w:sz w:val="15"/>
              </w:rPr>
              <w:t> </w:t>
            </w:r>
            <w:r>
              <w:rPr>
                <w:rFonts w:ascii="Calibri"/>
                <w:sz w:val="15"/>
              </w:rPr>
              <w:t>capital</w:t>
            </w:r>
            <w:r>
              <w:rPr>
                <w:rFonts w:ascii="Times New Roman"/>
                <w:spacing w:val="-9"/>
                <w:sz w:val="15"/>
              </w:rPr>
              <w:t> </w:t>
            </w:r>
            <w:r>
              <w:rPr>
                <w:rFonts w:ascii="Calibri"/>
                <w:sz w:val="15"/>
              </w:rPr>
              <w:t>al</w:t>
            </w:r>
            <w:r>
              <w:rPr>
                <w:rFonts w:ascii="Times New Roman"/>
                <w:spacing w:val="-8"/>
                <w:sz w:val="15"/>
              </w:rPr>
              <w:t> </w:t>
            </w:r>
            <w:r>
              <w:rPr>
                <w:rFonts w:ascii="Calibri"/>
                <w:sz w:val="15"/>
              </w:rPr>
              <w:t>Sector</w:t>
            </w:r>
            <w:r>
              <w:rPr>
                <w:rFonts w:ascii="Times New Roman"/>
                <w:spacing w:val="-7"/>
                <w:sz w:val="15"/>
              </w:rPr>
              <w:t> </w:t>
            </w:r>
            <w:r>
              <w:rPr>
                <w:rFonts w:ascii="Calibri"/>
                <w:spacing w:val="-2"/>
                <w:sz w:val="15"/>
              </w:rPr>
              <w:t>Externo</w:t>
            </w:r>
          </w:p>
        </w:tc>
        <w:tc>
          <w:tcPr>
            <w:tcW w:w="1329" w:type="dxa"/>
          </w:tcPr>
          <w:p>
            <w:pPr>
              <w:pStyle w:val="TableParagraph"/>
              <w:rPr>
                <w:rFonts w:ascii="Times New Roman"/>
                <w:sz w:val="14"/>
              </w:rPr>
            </w:pPr>
          </w:p>
        </w:tc>
        <w:tc>
          <w:tcPr>
            <w:tcW w:w="1329" w:type="dxa"/>
          </w:tcPr>
          <w:p>
            <w:pPr>
              <w:pStyle w:val="TableParagraph"/>
              <w:rPr>
                <w:rFonts w:ascii="Times New Roman"/>
                <w:sz w:val="14"/>
              </w:rPr>
            </w:pPr>
          </w:p>
        </w:tc>
        <w:tc>
          <w:tcPr>
            <w:tcW w:w="990" w:type="dxa"/>
          </w:tcPr>
          <w:p>
            <w:pPr>
              <w:pStyle w:val="TableParagraph"/>
              <w:rPr>
                <w:rFonts w:ascii="Times New Roman"/>
                <w:sz w:val="14"/>
              </w:rPr>
            </w:pPr>
          </w:p>
        </w:tc>
        <w:tc>
          <w:tcPr>
            <w:tcW w:w="1328" w:type="dxa"/>
          </w:tcPr>
          <w:p>
            <w:pPr>
              <w:pStyle w:val="TableParagraph"/>
              <w:rPr>
                <w:rFonts w:ascii="Times New Roman"/>
                <w:sz w:val="14"/>
              </w:rPr>
            </w:pPr>
          </w:p>
        </w:tc>
      </w:tr>
      <w:tr>
        <w:trPr>
          <w:trHeight w:val="213" w:hRule="atLeast"/>
        </w:trPr>
        <w:tc>
          <w:tcPr>
            <w:tcW w:w="5626" w:type="dxa"/>
            <w:tcBorders>
              <w:left w:val="nil"/>
            </w:tcBorders>
            <w:shd w:val="clear" w:color="auto" w:fill="E57A3B"/>
          </w:tcPr>
          <w:p>
            <w:pPr>
              <w:pStyle w:val="TableParagraph"/>
              <w:spacing w:line="168" w:lineRule="exact" w:before="25"/>
              <w:ind w:left="35"/>
              <w:rPr>
                <w:rFonts w:ascii="Calibri"/>
                <w:b/>
                <w:sz w:val="15"/>
              </w:rPr>
            </w:pPr>
            <w:r>
              <w:rPr>
                <w:rFonts w:ascii="Calibri"/>
                <w:b/>
                <w:color w:val="FFFFFF"/>
                <w:sz w:val="15"/>
              </w:rPr>
              <w:t>3.</w:t>
            </w:r>
            <w:r>
              <w:rPr>
                <w:rFonts w:ascii="Times New Roman"/>
                <w:color w:val="FFFFFF"/>
                <w:spacing w:val="-9"/>
                <w:sz w:val="15"/>
              </w:rPr>
              <w:t> </w:t>
            </w:r>
            <w:r>
              <w:rPr>
                <w:rFonts w:ascii="Calibri"/>
                <w:b/>
                <w:color w:val="FFFFFF"/>
                <w:sz w:val="15"/>
              </w:rPr>
              <w:t>TRANSACCIONES</w:t>
            </w:r>
            <w:r>
              <w:rPr>
                <w:rFonts w:ascii="Times New Roman"/>
                <w:color w:val="FFFFFF"/>
                <w:spacing w:val="-7"/>
                <w:sz w:val="15"/>
              </w:rPr>
              <w:t> </w:t>
            </w:r>
            <w:r>
              <w:rPr>
                <w:rFonts w:ascii="Calibri"/>
                <w:b/>
                <w:color w:val="FFFFFF"/>
                <w:spacing w:val="-2"/>
                <w:sz w:val="15"/>
              </w:rPr>
              <w:t>FINANCIERAS</w:t>
            </w:r>
          </w:p>
        </w:tc>
        <w:tc>
          <w:tcPr>
            <w:tcW w:w="1329" w:type="dxa"/>
            <w:shd w:val="clear" w:color="auto" w:fill="E57A3B"/>
          </w:tcPr>
          <w:p>
            <w:pPr>
              <w:pStyle w:val="TableParagraph"/>
              <w:spacing w:line="168" w:lineRule="exact" w:before="25"/>
              <w:ind w:right="202"/>
              <w:jc w:val="right"/>
              <w:rPr>
                <w:rFonts w:ascii="Calibri"/>
                <w:b/>
                <w:sz w:val="15"/>
              </w:rPr>
            </w:pPr>
            <w:r>
              <w:rPr>
                <w:rFonts w:ascii="Calibri"/>
                <w:b/>
                <w:color w:val="FFFFFF"/>
                <w:spacing w:val="-10"/>
                <w:sz w:val="15"/>
              </w:rPr>
              <w:t>-</w:t>
            </w:r>
          </w:p>
        </w:tc>
        <w:tc>
          <w:tcPr>
            <w:tcW w:w="1329" w:type="dxa"/>
            <w:shd w:val="clear" w:color="auto" w:fill="E57A3B"/>
          </w:tcPr>
          <w:p>
            <w:pPr>
              <w:pStyle w:val="TableParagraph"/>
              <w:spacing w:line="168" w:lineRule="exact" w:before="25"/>
              <w:ind w:right="201"/>
              <w:jc w:val="right"/>
              <w:rPr>
                <w:rFonts w:ascii="Calibri"/>
                <w:b/>
                <w:sz w:val="15"/>
              </w:rPr>
            </w:pPr>
            <w:r>
              <w:rPr>
                <w:rFonts w:ascii="Calibri"/>
                <w:b/>
                <w:color w:val="FFFFFF"/>
                <w:spacing w:val="-10"/>
                <w:sz w:val="15"/>
              </w:rPr>
              <w:t>-</w:t>
            </w:r>
          </w:p>
        </w:tc>
        <w:tc>
          <w:tcPr>
            <w:tcW w:w="990" w:type="dxa"/>
            <w:shd w:val="clear" w:color="auto" w:fill="E57A3B"/>
          </w:tcPr>
          <w:p>
            <w:pPr>
              <w:pStyle w:val="TableParagraph"/>
              <w:spacing w:line="168" w:lineRule="exact" w:before="25"/>
              <w:ind w:right="200"/>
              <w:jc w:val="right"/>
              <w:rPr>
                <w:rFonts w:ascii="Calibri"/>
                <w:b/>
                <w:sz w:val="15"/>
              </w:rPr>
            </w:pPr>
            <w:r>
              <w:rPr>
                <w:rFonts w:ascii="Calibri"/>
                <w:b/>
                <w:color w:val="FFFFFF"/>
                <w:spacing w:val="-10"/>
                <w:sz w:val="15"/>
              </w:rPr>
              <w:t>-</w:t>
            </w:r>
          </w:p>
        </w:tc>
        <w:tc>
          <w:tcPr>
            <w:tcW w:w="1328" w:type="dxa"/>
            <w:shd w:val="clear" w:color="auto" w:fill="E57A3B"/>
          </w:tcPr>
          <w:p>
            <w:pPr>
              <w:pStyle w:val="TableParagraph"/>
              <w:spacing w:line="168" w:lineRule="exact" w:before="25"/>
              <w:ind w:right="198"/>
              <w:jc w:val="right"/>
              <w:rPr>
                <w:rFonts w:ascii="Calibri"/>
                <w:b/>
                <w:sz w:val="15"/>
              </w:rPr>
            </w:pPr>
            <w:r>
              <w:rPr>
                <w:rFonts w:ascii="Calibri"/>
                <w:b/>
                <w:color w:val="FFFFFF"/>
                <w:spacing w:val="-10"/>
                <w:sz w:val="15"/>
              </w:rPr>
              <w:t>-</w:t>
            </w:r>
          </w:p>
        </w:tc>
      </w:tr>
      <w:tr>
        <w:trPr>
          <w:trHeight w:val="213" w:hRule="atLeast"/>
        </w:trPr>
        <w:tc>
          <w:tcPr>
            <w:tcW w:w="5626" w:type="dxa"/>
            <w:tcBorders>
              <w:left w:val="nil"/>
            </w:tcBorders>
          </w:tcPr>
          <w:p>
            <w:pPr>
              <w:pStyle w:val="TableParagraph"/>
              <w:spacing w:line="168" w:lineRule="exact" w:before="25"/>
              <w:ind w:left="35"/>
              <w:rPr>
                <w:rFonts w:ascii="Calibri" w:hAnsi="Calibri"/>
                <w:sz w:val="15"/>
              </w:rPr>
            </w:pPr>
            <w:r>
              <w:rPr>
                <w:rFonts w:ascii="Calibri" w:hAnsi="Calibri"/>
                <w:sz w:val="15"/>
              </w:rPr>
              <w:t>3.1</w:t>
            </w:r>
            <w:r>
              <w:rPr>
                <w:rFonts w:ascii="Times New Roman" w:hAnsi="Times New Roman"/>
                <w:spacing w:val="-4"/>
                <w:sz w:val="15"/>
              </w:rPr>
              <w:t> </w:t>
            </w:r>
            <w:r>
              <w:rPr>
                <w:rFonts w:ascii="Calibri" w:hAnsi="Calibri"/>
                <w:sz w:val="15"/>
              </w:rPr>
              <w:t>CONCESIÓN</w:t>
            </w:r>
            <w:r>
              <w:rPr>
                <w:rFonts w:ascii="Times New Roman" w:hAnsi="Times New Roman"/>
                <w:spacing w:val="-4"/>
                <w:sz w:val="15"/>
              </w:rPr>
              <w:t> </w:t>
            </w:r>
            <w:r>
              <w:rPr>
                <w:rFonts w:ascii="Calibri" w:hAnsi="Calibri"/>
                <w:sz w:val="15"/>
              </w:rPr>
              <w:t>DE</w:t>
            </w:r>
            <w:r>
              <w:rPr>
                <w:rFonts w:ascii="Times New Roman" w:hAnsi="Times New Roman"/>
                <w:spacing w:val="-4"/>
                <w:sz w:val="15"/>
              </w:rPr>
              <w:t> </w:t>
            </w:r>
            <w:r>
              <w:rPr>
                <w:rFonts w:ascii="Calibri" w:hAnsi="Calibri"/>
                <w:spacing w:val="-2"/>
                <w:sz w:val="15"/>
              </w:rPr>
              <w:t>PRESTAMOS</w:t>
            </w:r>
          </w:p>
        </w:tc>
        <w:tc>
          <w:tcPr>
            <w:tcW w:w="1329" w:type="dxa"/>
          </w:tcPr>
          <w:p>
            <w:pPr>
              <w:pStyle w:val="TableParagraph"/>
              <w:rPr>
                <w:rFonts w:ascii="Times New Roman"/>
                <w:sz w:val="14"/>
              </w:rPr>
            </w:pPr>
          </w:p>
        </w:tc>
        <w:tc>
          <w:tcPr>
            <w:tcW w:w="1329" w:type="dxa"/>
          </w:tcPr>
          <w:p>
            <w:pPr>
              <w:pStyle w:val="TableParagraph"/>
              <w:rPr>
                <w:rFonts w:ascii="Times New Roman"/>
                <w:sz w:val="14"/>
              </w:rPr>
            </w:pPr>
          </w:p>
        </w:tc>
        <w:tc>
          <w:tcPr>
            <w:tcW w:w="990" w:type="dxa"/>
          </w:tcPr>
          <w:p>
            <w:pPr>
              <w:pStyle w:val="TableParagraph"/>
              <w:rPr>
                <w:rFonts w:ascii="Times New Roman"/>
                <w:sz w:val="14"/>
              </w:rPr>
            </w:pPr>
          </w:p>
        </w:tc>
        <w:tc>
          <w:tcPr>
            <w:tcW w:w="1328" w:type="dxa"/>
          </w:tcPr>
          <w:p>
            <w:pPr>
              <w:pStyle w:val="TableParagraph"/>
              <w:rPr>
                <w:rFonts w:ascii="Times New Roman"/>
                <w:sz w:val="14"/>
              </w:rPr>
            </w:pPr>
          </w:p>
        </w:tc>
      </w:tr>
      <w:tr>
        <w:trPr>
          <w:trHeight w:val="213" w:hRule="atLeast"/>
        </w:trPr>
        <w:tc>
          <w:tcPr>
            <w:tcW w:w="5626" w:type="dxa"/>
            <w:tcBorders>
              <w:left w:val="nil"/>
            </w:tcBorders>
          </w:tcPr>
          <w:p>
            <w:pPr>
              <w:pStyle w:val="TableParagraph"/>
              <w:spacing w:line="168" w:lineRule="exact" w:before="25"/>
              <w:ind w:left="35"/>
              <w:rPr>
                <w:rFonts w:ascii="Calibri" w:hAnsi="Calibri"/>
                <w:sz w:val="15"/>
              </w:rPr>
            </w:pPr>
            <w:r>
              <w:rPr>
                <w:rFonts w:ascii="Calibri" w:hAnsi="Calibri"/>
                <w:sz w:val="15"/>
              </w:rPr>
              <w:t>3.2</w:t>
            </w:r>
            <w:r>
              <w:rPr>
                <w:rFonts w:ascii="Times New Roman" w:hAnsi="Times New Roman"/>
                <w:spacing w:val="-6"/>
                <w:sz w:val="15"/>
              </w:rPr>
              <w:t> </w:t>
            </w:r>
            <w:r>
              <w:rPr>
                <w:rFonts w:ascii="Calibri" w:hAnsi="Calibri"/>
                <w:sz w:val="15"/>
              </w:rPr>
              <w:t>ADQUISICIÓN</w:t>
            </w:r>
            <w:r>
              <w:rPr>
                <w:rFonts w:ascii="Times New Roman" w:hAnsi="Times New Roman"/>
                <w:spacing w:val="-6"/>
                <w:sz w:val="15"/>
              </w:rPr>
              <w:t> </w:t>
            </w:r>
            <w:r>
              <w:rPr>
                <w:rFonts w:ascii="Calibri" w:hAnsi="Calibri"/>
                <w:sz w:val="15"/>
              </w:rPr>
              <w:t>DE</w:t>
            </w:r>
            <w:r>
              <w:rPr>
                <w:rFonts w:ascii="Times New Roman" w:hAnsi="Times New Roman"/>
                <w:spacing w:val="-6"/>
                <w:sz w:val="15"/>
              </w:rPr>
              <w:t> </w:t>
            </w:r>
            <w:r>
              <w:rPr>
                <w:rFonts w:ascii="Calibri" w:hAnsi="Calibri"/>
                <w:spacing w:val="-2"/>
                <w:sz w:val="15"/>
              </w:rPr>
              <w:t>VALORES</w:t>
            </w:r>
          </w:p>
        </w:tc>
        <w:tc>
          <w:tcPr>
            <w:tcW w:w="1329" w:type="dxa"/>
          </w:tcPr>
          <w:p>
            <w:pPr>
              <w:pStyle w:val="TableParagraph"/>
              <w:rPr>
                <w:rFonts w:ascii="Times New Roman"/>
                <w:sz w:val="14"/>
              </w:rPr>
            </w:pPr>
          </w:p>
        </w:tc>
        <w:tc>
          <w:tcPr>
            <w:tcW w:w="1329" w:type="dxa"/>
          </w:tcPr>
          <w:p>
            <w:pPr>
              <w:pStyle w:val="TableParagraph"/>
              <w:rPr>
                <w:rFonts w:ascii="Times New Roman"/>
                <w:sz w:val="14"/>
              </w:rPr>
            </w:pPr>
          </w:p>
        </w:tc>
        <w:tc>
          <w:tcPr>
            <w:tcW w:w="990" w:type="dxa"/>
          </w:tcPr>
          <w:p>
            <w:pPr>
              <w:pStyle w:val="TableParagraph"/>
              <w:rPr>
                <w:rFonts w:ascii="Times New Roman"/>
                <w:sz w:val="14"/>
              </w:rPr>
            </w:pPr>
          </w:p>
        </w:tc>
        <w:tc>
          <w:tcPr>
            <w:tcW w:w="1328" w:type="dxa"/>
          </w:tcPr>
          <w:p>
            <w:pPr>
              <w:pStyle w:val="TableParagraph"/>
              <w:rPr>
                <w:rFonts w:ascii="Times New Roman"/>
                <w:sz w:val="14"/>
              </w:rPr>
            </w:pPr>
          </w:p>
        </w:tc>
      </w:tr>
      <w:tr>
        <w:trPr>
          <w:trHeight w:val="213" w:hRule="atLeast"/>
        </w:trPr>
        <w:tc>
          <w:tcPr>
            <w:tcW w:w="5626" w:type="dxa"/>
            <w:tcBorders>
              <w:left w:val="nil"/>
            </w:tcBorders>
          </w:tcPr>
          <w:p>
            <w:pPr>
              <w:pStyle w:val="TableParagraph"/>
              <w:spacing w:line="168" w:lineRule="exact" w:before="25"/>
              <w:ind w:left="35"/>
              <w:rPr>
                <w:rFonts w:ascii="Calibri" w:hAnsi="Calibri"/>
                <w:sz w:val="15"/>
              </w:rPr>
            </w:pPr>
            <w:r>
              <w:rPr>
                <w:rFonts w:ascii="Calibri" w:hAnsi="Calibri"/>
                <w:spacing w:val="-2"/>
                <w:sz w:val="15"/>
              </w:rPr>
              <w:t>3.3.1</w:t>
            </w:r>
            <w:r>
              <w:rPr>
                <w:rFonts w:ascii="Times New Roman" w:hAnsi="Times New Roman"/>
                <w:spacing w:val="7"/>
                <w:sz w:val="15"/>
              </w:rPr>
              <w:t> </w:t>
            </w:r>
            <w:r>
              <w:rPr>
                <w:rFonts w:ascii="Calibri" w:hAnsi="Calibri"/>
                <w:spacing w:val="-2"/>
                <w:sz w:val="15"/>
              </w:rPr>
              <w:t>Amortización</w:t>
            </w:r>
            <w:r>
              <w:rPr>
                <w:rFonts w:ascii="Times New Roman" w:hAnsi="Times New Roman"/>
                <w:spacing w:val="7"/>
                <w:sz w:val="15"/>
              </w:rPr>
              <w:t> </w:t>
            </w:r>
            <w:r>
              <w:rPr>
                <w:rFonts w:ascii="Calibri" w:hAnsi="Calibri"/>
                <w:spacing w:val="-2"/>
                <w:sz w:val="15"/>
              </w:rPr>
              <w:t>interna</w:t>
            </w:r>
          </w:p>
        </w:tc>
        <w:tc>
          <w:tcPr>
            <w:tcW w:w="1329" w:type="dxa"/>
          </w:tcPr>
          <w:p>
            <w:pPr>
              <w:pStyle w:val="TableParagraph"/>
              <w:rPr>
                <w:rFonts w:ascii="Times New Roman"/>
                <w:sz w:val="14"/>
              </w:rPr>
            </w:pPr>
          </w:p>
        </w:tc>
        <w:tc>
          <w:tcPr>
            <w:tcW w:w="1329" w:type="dxa"/>
          </w:tcPr>
          <w:p>
            <w:pPr>
              <w:pStyle w:val="TableParagraph"/>
              <w:rPr>
                <w:rFonts w:ascii="Times New Roman"/>
                <w:sz w:val="14"/>
              </w:rPr>
            </w:pPr>
          </w:p>
        </w:tc>
        <w:tc>
          <w:tcPr>
            <w:tcW w:w="990" w:type="dxa"/>
          </w:tcPr>
          <w:p>
            <w:pPr>
              <w:pStyle w:val="TableParagraph"/>
              <w:rPr>
                <w:rFonts w:ascii="Times New Roman"/>
                <w:sz w:val="14"/>
              </w:rPr>
            </w:pPr>
          </w:p>
        </w:tc>
        <w:tc>
          <w:tcPr>
            <w:tcW w:w="1328" w:type="dxa"/>
          </w:tcPr>
          <w:p>
            <w:pPr>
              <w:pStyle w:val="TableParagraph"/>
              <w:rPr>
                <w:rFonts w:ascii="Times New Roman"/>
                <w:sz w:val="14"/>
              </w:rPr>
            </w:pPr>
          </w:p>
        </w:tc>
      </w:tr>
      <w:tr>
        <w:trPr>
          <w:trHeight w:val="212" w:hRule="atLeast"/>
        </w:trPr>
        <w:tc>
          <w:tcPr>
            <w:tcW w:w="5626" w:type="dxa"/>
            <w:tcBorders>
              <w:left w:val="nil"/>
            </w:tcBorders>
          </w:tcPr>
          <w:p>
            <w:pPr>
              <w:pStyle w:val="TableParagraph"/>
              <w:spacing w:line="168" w:lineRule="exact" w:before="24"/>
              <w:ind w:left="35"/>
              <w:rPr>
                <w:rFonts w:ascii="Calibri" w:hAnsi="Calibri"/>
                <w:sz w:val="15"/>
              </w:rPr>
            </w:pPr>
            <w:r>
              <w:rPr>
                <w:rFonts w:ascii="Calibri" w:hAnsi="Calibri"/>
                <w:spacing w:val="-2"/>
                <w:sz w:val="15"/>
              </w:rPr>
              <w:t>3.3.2</w:t>
            </w:r>
            <w:r>
              <w:rPr>
                <w:rFonts w:ascii="Times New Roman" w:hAnsi="Times New Roman"/>
                <w:spacing w:val="7"/>
                <w:sz w:val="15"/>
              </w:rPr>
              <w:t> </w:t>
            </w:r>
            <w:r>
              <w:rPr>
                <w:rFonts w:ascii="Calibri" w:hAnsi="Calibri"/>
                <w:spacing w:val="-2"/>
                <w:sz w:val="15"/>
              </w:rPr>
              <w:t>Amortización</w:t>
            </w:r>
            <w:r>
              <w:rPr>
                <w:rFonts w:ascii="Times New Roman" w:hAnsi="Times New Roman"/>
                <w:spacing w:val="7"/>
                <w:sz w:val="15"/>
              </w:rPr>
              <w:t> </w:t>
            </w:r>
            <w:r>
              <w:rPr>
                <w:rFonts w:ascii="Calibri" w:hAnsi="Calibri"/>
                <w:spacing w:val="-2"/>
                <w:sz w:val="15"/>
              </w:rPr>
              <w:t>externa</w:t>
            </w:r>
          </w:p>
        </w:tc>
        <w:tc>
          <w:tcPr>
            <w:tcW w:w="1329" w:type="dxa"/>
          </w:tcPr>
          <w:p>
            <w:pPr>
              <w:pStyle w:val="TableParagraph"/>
              <w:rPr>
                <w:rFonts w:ascii="Times New Roman"/>
                <w:sz w:val="14"/>
              </w:rPr>
            </w:pPr>
          </w:p>
        </w:tc>
        <w:tc>
          <w:tcPr>
            <w:tcW w:w="1329" w:type="dxa"/>
          </w:tcPr>
          <w:p>
            <w:pPr>
              <w:pStyle w:val="TableParagraph"/>
              <w:rPr>
                <w:rFonts w:ascii="Times New Roman"/>
                <w:sz w:val="14"/>
              </w:rPr>
            </w:pPr>
          </w:p>
        </w:tc>
        <w:tc>
          <w:tcPr>
            <w:tcW w:w="990" w:type="dxa"/>
          </w:tcPr>
          <w:p>
            <w:pPr>
              <w:pStyle w:val="TableParagraph"/>
              <w:rPr>
                <w:rFonts w:ascii="Times New Roman"/>
                <w:sz w:val="14"/>
              </w:rPr>
            </w:pPr>
          </w:p>
        </w:tc>
        <w:tc>
          <w:tcPr>
            <w:tcW w:w="1328" w:type="dxa"/>
          </w:tcPr>
          <w:p>
            <w:pPr>
              <w:pStyle w:val="TableParagraph"/>
              <w:rPr>
                <w:rFonts w:ascii="Times New Roman"/>
                <w:sz w:val="14"/>
              </w:rPr>
            </w:pPr>
          </w:p>
        </w:tc>
      </w:tr>
      <w:tr>
        <w:trPr>
          <w:trHeight w:val="213" w:hRule="atLeast"/>
        </w:trPr>
        <w:tc>
          <w:tcPr>
            <w:tcW w:w="5626" w:type="dxa"/>
            <w:tcBorders>
              <w:left w:val="nil"/>
            </w:tcBorders>
          </w:tcPr>
          <w:p>
            <w:pPr>
              <w:pStyle w:val="TableParagraph"/>
              <w:spacing w:line="168" w:lineRule="exact" w:before="25"/>
              <w:ind w:left="35"/>
              <w:rPr>
                <w:rFonts w:ascii="Calibri"/>
                <w:sz w:val="15"/>
              </w:rPr>
            </w:pPr>
            <w:r>
              <w:rPr>
                <w:rFonts w:ascii="Calibri"/>
                <w:sz w:val="15"/>
              </w:rPr>
              <w:t>3.4</w:t>
            </w:r>
            <w:r>
              <w:rPr>
                <w:rFonts w:ascii="Times New Roman"/>
                <w:spacing w:val="-6"/>
                <w:sz w:val="15"/>
              </w:rPr>
              <w:t> </w:t>
            </w:r>
            <w:r>
              <w:rPr>
                <w:rFonts w:ascii="Calibri"/>
                <w:sz w:val="15"/>
              </w:rPr>
              <w:t>OTROS</w:t>
            </w:r>
            <w:r>
              <w:rPr>
                <w:rFonts w:ascii="Times New Roman"/>
                <w:spacing w:val="-5"/>
                <w:sz w:val="15"/>
              </w:rPr>
              <w:t> </w:t>
            </w:r>
            <w:r>
              <w:rPr>
                <w:rFonts w:ascii="Calibri"/>
                <w:sz w:val="15"/>
              </w:rPr>
              <w:t>ACTIVOS</w:t>
            </w:r>
            <w:r>
              <w:rPr>
                <w:rFonts w:ascii="Times New Roman"/>
                <w:spacing w:val="-5"/>
                <w:sz w:val="15"/>
              </w:rPr>
              <w:t> </w:t>
            </w:r>
            <w:r>
              <w:rPr>
                <w:rFonts w:ascii="Calibri"/>
                <w:spacing w:val="-2"/>
                <w:sz w:val="15"/>
              </w:rPr>
              <w:t>FINANCIEROS</w:t>
            </w:r>
          </w:p>
        </w:tc>
        <w:tc>
          <w:tcPr>
            <w:tcW w:w="1329" w:type="dxa"/>
          </w:tcPr>
          <w:p>
            <w:pPr>
              <w:pStyle w:val="TableParagraph"/>
              <w:rPr>
                <w:rFonts w:ascii="Times New Roman"/>
                <w:sz w:val="14"/>
              </w:rPr>
            </w:pPr>
          </w:p>
        </w:tc>
        <w:tc>
          <w:tcPr>
            <w:tcW w:w="1329" w:type="dxa"/>
          </w:tcPr>
          <w:p>
            <w:pPr>
              <w:pStyle w:val="TableParagraph"/>
              <w:rPr>
                <w:rFonts w:ascii="Times New Roman"/>
                <w:sz w:val="14"/>
              </w:rPr>
            </w:pPr>
          </w:p>
        </w:tc>
        <w:tc>
          <w:tcPr>
            <w:tcW w:w="990" w:type="dxa"/>
          </w:tcPr>
          <w:p>
            <w:pPr>
              <w:pStyle w:val="TableParagraph"/>
              <w:rPr>
                <w:rFonts w:ascii="Times New Roman"/>
                <w:sz w:val="14"/>
              </w:rPr>
            </w:pPr>
          </w:p>
        </w:tc>
        <w:tc>
          <w:tcPr>
            <w:tcW w:w="1328" w:type="dxa"/>
          </w:tcPr>
          <w:p>
            <w:pPr>
              <w:pStyle w:val="TableParagraph"/>
              <w:rPr>
                <w:rFonts w:ascii="Times New Roman"/>
                <w:sz w:val="14"/>
              </w:rPr>
            </w:pPr>
          </w:p>
        </w:tc>
      </w:tr>
      <w:tr>
        <w:trPr>
          <w:trHeight w:val="213" w:hRule="atLeast"/>
        </w:trPr>
        <w:tc>
          <w:tcPr>
            <w:tcW w:w="5626" w:type="dxa"/>
            <w:tcBorders>
              <w:left w:val="nil"/>
            </w:tcBorders>
            <w:shd w:val="clear" w:color="auto" w:fill="E57A3B"/>
          </w:tcPr>
          <w:p>
            <w:pPr>
              <w:pStyle w:val="TableParagraph"/>
              <w:spacing w:line="168" w:lineRule="exact" w:before="25"/>
              <w:ind w:left="35"/>
              <w:rPr>
                <w:rFonts w:ascii="Calibri" w:hAnsi="Calibri"/>
                <w:b/>
                <w:sz w:val="15"/>
              </w:rPr>
            </w:pPr>
            <w:r>
              <w:rPr>
                <w:rFonts w:ascii="Calibri" w:hAnsi="Calibri"/>
                <w:b/>
                <w:color w:val="FFFFFF"/>
                <w:sz w:val="15"/>
              </w:rPr>
              <w:t>4.</w:t>
            </w:r>
            <w:r>
              <w:rPr>
                <w:rFonts w:ascii="Times New Roman" w:hAnsi="Times New Roman"/>
                <w:color w:val="FFFFFF"/>
                <w:spacing w:val="-6"/>
                <w:sz w:val="15"/>
              </w:rPr>
              <w:t> </w:t>
            </w:r>
            <w:r>
              <w:rPr>
                <w:rFonts w:ascii="Calibri" w:hAnsi="Calibri"/>
                <w:b/>
                <w:color w:val="FFFFFF"/>
                <w:sz w:val="15"/>
              </w:rPr>
              <w:t>SUMAS</w:t>
            </w:r>
            <w:r>
              <w:rPr>
                <w:rFonts w:ascii="Times New Roman" w:hAnsi="Times New Roman"/>
                <w:color w:val="FFFFFF"/>
                <w:spacing w:val="-5"/>
                <w:sz w:val="15"/>
              </w:rPr>
              <w:t> </w:t>
            </w:r>
            <w:r>
              <w:rPr>
                <w:rFonts w:ascii="Calibri" w:hAnsi="Calibri"/>
                <w:b/>
                <w:color w:val="FFFFFF"/>
                <w:sz w:val="15"/>
              </w:rPr>
              <w:t>SIN</w:t>
            </w:r>
            <w:r>
              <w:rPr>
                <w:rFonts w:ascii="Times New Roman" w:hAnsi="Times New Roman"/>
                <w:color w:val="FFFFFF"/>
                <w:spacing w:val="-4"/>
                <w:sz w:val="15"/>
              </w:rPr>
              <w:t> </w:t>
            </w:r>
            <w:r>
              <w:rPr>
                <w:rFonts w:ascii="Calibri" w:hAnsi="Calibri"/>
                <w:b/>
                <w:color w:val="FFFFFF"/>
                <w:sz w:val="15"/>
              </w:rPr>
              <w:t>ASIGNACIÓN</w:t>
            </w:r>
            <w:r>
              <w:rPr>
                <w:rFonts w:ascii="Times New Roman" w:hAnsi="Times New Roman"/>
                <w:color w:val="FFFFFF"/>
                <w:spacing w:val="-4"/>
                <w:sz w:val="15"/>
              </w:rPr>
              <w:t> </w:t>
            </w:r>
            <w:r>
              <w:rPr>
                <w:rFonts w:ascii="Calibri" w:hAnsi="Calibri"/>
                <w:b/>
                <w:color w:val="FFFFFF"/>
                <w:spacing w:val="-2"/>
                <w:sz w:val="15"/>
              </w:rPr>
              <w:t>PRESUPUESTARIA</w:t>
            </w:r>
          </w:p>
        </w:tc>
        <w:tc>
          <w:tcPr>
            <w:tcW w:w="1329" w:type="dxa"/>
          </w:tcPr>
          <w:p>
            <w:pPr>
              <w:pStyle w:val="TableParagraph"/>
              <w:rPr>
                <w:rFonts w:ascii="Times New Roman"/>
                <w:sz w:val="14"/>
              </w:rPr>
            </w:pPr>
          </w:p>
        </w:tc>
        <w:tc>
          <w:tcPr>
            <w:tcW w:w="1329" w:type="dxa"/>
          </w:tcPr>
          <w:p>
            <w:pPr>
              <w:pStyle w:val="TableParagraph"/>
              <w:rPr>
                <w:rFonts w:ascii="Times New Roman"/>
                <w:sz w:val="14"/>
              </w:rPr>
            </w:pPr>
          </w:p>
        </w:tc>
        <w:tc>
          <w:tcPr>
            <w:tcW w:w="990" w:type="dxa"/>
          </w:tcPr>
          <w:p>
            <w:pPr>
              <w:pStyle w:val="TableParagraph"/>
              <w:rPr>
                <w:rFonts w:ascii="Times New Roman"/>
                <w:sz w:val="14"/>
              </w:rPr>
            </w:pPr>
          </w:p>
        </w:tc>
        <w:tc>
          <w:tcPr>
            <w:tcW w:w="1328" w:type="dxa"/>
          </w:tcPr>
          <w:p>
            <w:pPr>
              <w:pStyle w:val="TableParagraph"/>
              <w:rPr>
                <w:rFonts w:ascii="Times New Roman"/>
                <w:sz w:val="14"/>
              </w:rPr>
            </w:pPr>
          </w:p>
        </w:tc>
      </w:tr>
      <w:tr>
        <w:trPr>
          <w:trHeight w:val="213" w:hRule="atLeast"/>
        </w:trPr>
        <w:tc>
          <w:tcPr>
            <w:tcW w:w="5626" w:type="dxa"/>
            <w:tcBorders>
              <w:left w:val="nil"/>
            </w:tcBorders>
            <w:shd w:val="clear" w:color="auto" w:fill="E57A3B"/>
          </w:tcPr>
          <w:p>
            <w:pPr>
              <w:pStyle w:val="TableParagraph"/>
              <w:spacing w:line="168" w:lineRule="exact" w:before="25"/>
              <w:ind w:left="35"/>
              <w:rPr>
                <w:rFonts w:ascii="Calibri"/>
                <w:b/>
                <w:sz w:val="15"/>
              </w:rPr>
            </w:pPr>
            <w:r>
              <w:rPr>
                <w:rFonts w:ascii="Calibri"/>
                <w:b/>
                <w:color w:val="FFFFFF"/>
                <w:sz w:val="15"/>
              </w:rPr>
              <w:t>TOTAL</w:t>
            </w:r>
            <w:r>
              <w:rPr>
                <w:rFonts w:ascii="Times New Roman"/>
                <w:color w:val="FFFFFF"/>
                <w:spacing w:val="-7"/>
                <w:sz w:val="15"/>
              </w:rPr>
              <w:t> </w:t>
            </w:r>
            <w:r>
              <w:rPr>
                <w:rFonts w:ascii="Calibri"/>
                <w:b/>
                <w:color w:val="FFFFFF"/>
                <w:sz w:val="15"/>
              </w:rPr>
              <w:t>DE</w:t>
            </w:r>
            <w:r>
              <w:rPr>
                <w:rFonts w:ascii="Times New Roman"/>
                <w:color w:val="FFFFFF"/>
                <w:spacing w:val="-5"/>
                <w:sz w:val="15"/>
              </w:rPr>
              <w:t> </w:t>
            </w:r>
            <w:r>
              <w:rPr>
                <w:rFonts w:ascii="Calibri"/>
                <w:b/>
                <w:color w:val="FFFFFF"/>
                <w:spacing w:val="-2"/>
                <w:sz w:val="15"/>
              </w:rPr>
              <w:t>GASTOS</w:t>
            </w:r>
          </w:p>
        </w:tc>
        <w:tc>
          <w:tcPr>
            <w:tcW w:w="1329" w:type="dxa"/>
            <w:shd w:val="clear" w:color="auto" w:fill="E57A3B"/>
          </w:tcPr>
          <w:p>
            <w:pPr>
              <w:pStyle w:val="TableParagraph"/>
              <w:spacing w:line="168" w:lineRule="exact" w:before="25"/>
              <w:ind w:right="50"/>
              <w:jc w:val="right"/>
              <w:rPr>
                <w:rFonts w:ascii="Calibri"/>
                <w:b/>
                <w:sz w:val="15"/>
              </w:rPr>
            </w:pPr>
            <w:r>
              <w:rPr>
                <w:rFonts w:ascii="Calibri"/>
                <w:b/>
                <w:color w:val="FFFFFF"/>
                <w:spacing w:val="-2"/>
                <w:sz w:val="15"/>
              </w:rPr>
              <w:t>277,908.09</w:t>
            </w:r>
          </w:p>
        </w:tc>
        <w:tc>
          <w:tcPr>
            <w:tcW w:w="1329" w:type="dxa"/>
            <w:shd w:val="clear" w:color="auto" w:fill="E57A3B"/>
          </w:tcPr>
          <w:p>
            <w:pPr>
              <w:pStyle w:val="TableParagraph"/>
              <w:spacing w:line="168" w:lineRule="exact" w:before="25"/>
              <w:ind w:right="49"/>
              <w:jc w:val="right"/>
              <w:rPr>
                <w:rFonts w:ascii="Calibri"/>
                <w:b/>
                <w:sz w:val="15"/>
              </w:rPr>
            </w:pPr>
            <w:r>
              <w:rPr>
                <w:rFonts w:ascii="Calibri"/>
                <w:b/>
                <w:color w:val="FFFFFF"/>
                <w:spacing w:val="-2"/>
                <w:sz w:val="15"/>
              </w:rPr>
              <w:t>274,081.46</w:t>
            </w:r>
          </w:p>
        </w:tc>
        <w:tc>
          <w:tcPr>
            <w:tcW w:w="990" w:type="dxa"/>
            <w:shd w:val="clear" w:color="auto" w:fill="E57A3B"/>
          </w:tcPr>
          <w:p>
            <w:pPr>
              <w:pStyle w:val="TableParagraph"/>
              <w:spacing w:line="168" w:lineRule="exact" w:before="25"/>
              <w:ind w:right="47"/>
              <w:jc w:val="right"/>
              <w:rPr>
                <w:rFonts w:ascii="Calibri"/>
                <w:b/>
                <w:sz w:val="15"/>
              </w:rPr>
            </w:pPr>
            <w:r>
              <w:rPr>
                <w:rFonts w:ascii="Calibri"/>
                <w:b/>
                <w:color w:val="FFFFFF"/>
                <w:spacing w:val="-2"/>
                <w:sz w:val="15"/>
              </w:rPr>
              <w:t>279,365.86</w:t>
            </w:r>
          </w:p>
        </w:tc>
        <w:tc>
          <w:tcPr>
            <w:tcW w:w="1328" w:type="dxa"/>
            <w:shd w:val="clear" w:color="auto" w:fill="E57A3B"/>
          </w:tcPr>
          <w:p>
            <w:pPr>
              <w:pStyle w:val="TableParagraph"/>
              <w:spacing w:line="168" w:lineRule="exact" w:before="25"/>
              <w:ind w:right="46"/>
              <w:jc w:val="right"/>
              <w:rPr>
                <w:rFonts w:ascii="Calibri"/>
                <w:b/>
                <w:sz w:val="15"/>
              </w:rPr>
            </w:pPr>
            <w:r>
              <w:rPr>
                <w:rFonts w:ascii="Calibri"/>
                <w:b/>
                <w:color w:val="FFFFFF"/>
                <w:spacing w:val="-2"/>
                <w:sz w:val="15"/>
              </w:rPr>
              <w:t>284,788.61</w:t>
            </w:r>
          </w:p>
        </w:tc>
      </w:tr>
    </w:tbl>
    <w:p>
      <w:pPr>
        <w:pStyle w:val="TableParagraph"/>
        <w:spacing w:after="0" w:line="168" w:lineRule="exact"/>
        <w:jc w:val="right"/>
        <w:rPr>
          <w:rFonts w:ascii="Calibri"/>
          <w:b/>
          <w:sz w:val="15"/>
        </w:rPr>
        <w:sectPr>
          <w:headerReference w:type="default" r:id="rId78"/>
          <w:footerReference w:type="default" r:id="rId79"/>
          <w:pgSz w:w="16840" w:h="11910" w:orient="landscape"/>
          <w:pgMar w:header="107" w:footer="0" w:top="1040" w:bottom="280" w:left="992" w:right="2409"/>
        </w:sectPr>
      </w:pPr>
    </w:p>
    <w:p>
      <w:pPr>
        <w:spacing w:before="95"/>
        <w:ind w:left="380" w:right="540" w:firstLine="0"/>
        <w:jc w:val="center"/>
        <w:rPr>
          <w:b/>
          <w:sz w:val="28"/>
        </w:rPr>
      </w:pPr>
      <w:r>
        <w:rPr>
          <w:b/>
          <w:sz w:val="28"/>
        </w:rPr>
        <w:drawing>
          <wp:anchor distT="0" distB="0" distL="0" distR="0" allowOverlap="1" layoutInCell="1" locked="0" behindDoc="1" simplePos="0" relativeHeight="483253248">
            <wp:simplePos x="0" y="0"/>
            <wp:positionH relativeFrom="page">
              <wp:posOffset>826183</wp:posOffset>
            </wp:positionH>
            <wp:positionV relativeFrom="page">
              <wp:posOffset>684146</wp:posOffset>
            </wp:positionV>
            <wp:extent cx="6451094" cy="8693153"/>
            <wp:effectExtent l="0" t="0" r="0" b="0"/>
            <wp:wrapNone/>
            <wp:docPr id="227" name="Image 227"/>
            <wp:cNvGraphicFramePr>
              <a:graphicFrameLocks/>
            </wp:cNvGraphicFramePr>
            <a:graphic>
              <a:graphicData uri="http://schemas.openxmlformats.org/drawingml/2006/picture">
                <pic:pic>
                  <pic:nvPicPr>
                    <pic:cNvPr id="227" name="Image 227"/>
                    <pic:cNvPicPr/>
                  </pic:nvPicPr>
                  <pic:blipFill>
                    <a:blip r:embed="rId70" cstate="print"/>
                    <a:stretch>
                      <a:fillRect/>
                    </a:stretch>
                  </pic:blipFill>
                  <pic:spPr>
                    <a:xfrm>
                      <a:off x="0" y="0"/>
                      <a:ext cx="6451094" cy="8693153"/>
                    </a:xfrm>
                    <a:prstGeom prst="rect">
                      <a:avLst/>
                    </a:prstGeom>
                  </pic:spPr>
                </pic:pic>
              </a:graphicData>
            </a:graphic>
          </wp:anchor>
        </w:drawing>
      </w:r>
      <w:r>
        <w:rPr>
          <w:b/>
          <w:color w:val="0023E4"/>
          <w:spacing w:val="-5"/>
          <w:sz w:val="28"/>
        </w:rPr>
        <w:t>30</w:t>
      </w:r>
    </w:p>
    <w:p>
      <w:pPr>
        <w:pStyle w:val="BodyText"/>
        <w:rPr>
          <w:b/>
          <w:sz w:val="72"/>
        </w:rPr>
      </w:pPr>
    </w:p>
    <w:p>
      <w:pPr>
        <w:pStyle w:val="BodyText"/>
        <w:rPr>
          <w:b/>
          <w:sz w:val="72"/>
        </w:rPr>
      </w:pPr>
    </w:p>
    <w:p>
      <w:pPr>
        <w:pStyle w:val="BodyText"/>
        <w:rPr>
          <w:b/>
          <w:sz w:val="72"/>
        </w:rPr>
      </w:pPr>
    </w:p>
    <w:p>
      <w:pPr>
        <w:pStyle w:val="BodyText"/>
        <w:rPr>
          <w:b/>
          <w:sz w:val="72"/>
        </w:rPr>
      </w:pPr>
    </w:p>
    <w:p>
      <w:pPr>
        <w:pStyle w:val="BodyText"/>
        <w:rPr>
          <w:b/>
          <w:sz w:val="72"/>
        </w:rPr>
      </w:pPr>
    </w:p>
    <w:p>
      <w:pPr>
        <w:pStyle w:val="BodyText"/>
        <w:rPr>
          <w:b/>
          <w:sz w:val="72"/>
        </w:rPr>
      </w:pPr>
    </w:p>
    <w:p>
      <w:pPr>
        <w:pStyle w:val="BodyText"/>
        <w:rPr>
          <w:b/>
          <w:sz w:val="72"/>
        </w:rPr>
      </w:pPr>
    </w:p>
    <w:p>
      <w:pPr>
        <w:pStyle w:val="BodyText"/>
        <w:spacing w:before="29"/>
        <w:rPr>
          <w:b/>
          <w:sz w:val="72"/>
        </w:rPr>
      </w:pPr>
    </w:p>
    <w:p>
      <w:pPr>
        <w:pStyle w:val="Heading1"/>
        <w:ind w:left="4119" w:right="2508" w:hanging="1225"/>
        <w:jc w:val="left"/>
      </w:pPr>
      <w:r>
        <w:rPr>
          <w:spacing w:val="-6"/>
        </w:rPr>
        <w:t>DOCUMENTACIÓN </w:t>
      </w:r>
      <w:r>
        <w:rPr>
          <w:spacing w:val="-2"/>
        </w:rPr>
        <w:t>RESPALDO</w:t>
      </w:r>
    </w:p>
    <w:p>
      <w:pPr>
        <w:pStyle w:val="Heading1"/>
        <w:spacing w:after="0"/>
        <w:jc w:val="left"/>
        <w:sectPr>
          <w:headerReference w:type="default" r:id="rId80"/>
          <w:footerReference w:type="default" r:id="rId81"/>
          <w:pgSz w:w="12250" w:h="15850"/>
          <w:pgMar w:header="0" w:footer="0" w:top="20" w:bottom="280" w:left="283" w:right="143"/>
        </w:sectPr>
      </w:pPr>
    </w:p>
    <w:p>
      <w:pPr>
        <w:pStyle w:val="Heading3"/>
        <w:spacing w:before="97"/>
        <w:ind w:left="-1" w:right="122"/>
        <w:jc w:val="center"/>
      </w:pPr>
      <w:r>
        <w:rPr/>
        <w:drawing>
          <wp:anchor distT="0" distB="0" distL="0" distR="0" allowOverlap="1" layoutInCell="1" locked="0" behindDoc="1" simplePos="0" relativeHeight="483253760">
            <wp:simplePos x="0" y="0"/>
            <wp:positionH relativeFrom="page">
              <wp:posOffset>0</wp:posOffset>
            </wp:positionH>
            <wp:positionV relativeFrom="page">
              <wp:posOffset>0</wp:posOffset>
            </wp:positionV>
            <wp:extent cx="7772400" cy="10058398"/>
            <wp:effectExtent l="0" t="0" r="0" b="0"/>
            <wp:wrapNone/>
            <wp:docPr id="228" name="Image 228"/>
            <wp:cNvGraphicFramePr>
              <a:graphicFrameLocks/>
            </wp:cNvGraphicFramePr>
            <a:graphic>
              <a:graphicData uri="http://schemas.openxmlformats.org/drawingml/2006/picture">
                <pic:pic>
                  <pic:nvPicPr>
                    <pic:cNvPr id="228" name="Image 228"/>
                    <pic:cNvPicPr/>
                  </pic:nvPicPr>
                  <pic:blipFill>
                    <a:blip r:embed="rId84" cstate="print"/>
                    <a:stretch>
                      <a:fillRect/>
                    </a:stretch>
                  </pic:blipFill>
                  <pic:spPr>
                    <a:xfrm>
                      <a:off x="0" y="0"/>
                      <a:ext cx="7772400" cy="10058398"/>
                    </a:xfrm>
                    <a:prstGeom prst="rect">
                      <a:avLst/>
                    </a:prstGeom>
                  </pic:spPr>
                </pic:pic>
              </a:graphicData>
            </a:graphic>
          </wp:anchor>
        </w:drawing>
      </w:r>
      <w:r>
        <w:rPr>
          <w:color w:val="0023E4"/>
          <w:spacing w:val="-5"/>
        </w:rPr>
        <w:t>31</w:t>
      </w:r>
    </w:p>
    <w:p>
      <w:pPr>
        <w:pStyle w:val="BodyText"/>
        <w:rPr>
          <w:b/>
          <w:sz w:val="18"/>
        </w:rPr>
      </w:pPr>
    </w:p>
    <w:p>
      <w:pPr>
        <w:pStyle w:val="BodyText"/>
        <w:rPr>
          <w:b/>
          <w:sz w:val="18"/>
        </w:rPr>
      </w:pPr>
    </w:p>
    <w:p>
      <w:pPr>
        <w:pStyle w:val="BodyText"/>
        <w:rPr>
          <w:b/>
          <w:sz w:val="18"/>
        </w:rPr>
      </w:pPr>
    </w:p>
    <w:p>
      <w:pPr>
        <w:pStyle w:val="BodyText"/>
        <w:spacing w:before="124"/>
        <w:rPr>
          <w:b/>
          <w:sz w:val="18"/>
        </w:rPr>
      </w:pPr>
    </w:p>
    <w:p>
      <w:pPr>
        <w:spacing w:before="0"/>
        <w:ind w:left="0" w:right="136" w:firstLine="0"/>
        <w:jc w:val="center"/>
        <w:rPr>
          <w:sz w:val="18"/>
        </w:rPr>
      </w:pPr>
      <w:r>
        <w:rPr>
          <w:color w:val="172951"/>
          <w:sz w:val="18"/>
        </w:rPr>
        <w:t>Teléfono</w:t>
      </w:r>
      <w:r>
        <w:rPr>
          <w:color w:val="172951"/>
          <w:spacing w:val="-9"/>
          <w:sz w:val="18"/>
        </w:rPr>
        <w:t> </w:t>
      </w:r>
      <w:r>
        <w:rPr>
          <w:color w:val="172951"/>
          <w:sz w:val="18"/>
        </w:rPr>
        <w:t>(506)</w:t>
      </w:r>
      <w:r>
        <w:rPr>
          <w:color w:val="172951"/>
          <w:spacing w:val="-9"/>
          <w:sz w:val="18"/>
        </w:rPr>
        <w:t> </w:t>
      </w:r>
      <w:r>
        <w:rPr>
          <w:color w:val="172951"/>
          <w:sz w:val="18"/>
        </w:rPr>
        <w:t>2202-4222/2202-4224/2202-</w:t>
      </w:r>
      <w:r>
        <w:rPr>
          <w:color w:val="172951"/>
          <w:spacing w:val="-4"/>
          <w:sz w:val="18"/>
        </w:rPr>
        <w:t>4000</w:t>
      </w:r>
    </w:p>
    <w:p>
      <w:pPr>
        <w:spacing w:before="0"/>
        <w:ind w:left="0" w:right="137" w:firstLine="0"/>
        <w:jc w:val="center"/>
        <w:rPr>
          <w:sz w:val="18"/>
        </w:rPr>
      </w:pPr>
      <w:r>
        <w:rPr>
          <w:color w:val="172951"/>
          <w:sz w:val="18"/>
        </w:rPr>
        <w:t>Fax</w:t>
      </w:r>
      <w:r>
        <w:rPr>
          <w:color w:val="172951"/>
          <w:spacing w:val="-3"/>
          <w:sz w:val="18"/>
        </w:rPr>
        <w:t> </w:t>
      </w:r>
      <w:r>
        <w:rPr>
          <w:color w:val="172951"/>
          <w:sz w:val="18"/>
        </w:rPr>
        <w:t>(506)</w:t>
      </w:r>
      <w:r>
        <w:rPr>
          <w:color w:val="172951"/>
          <w:spacing w:val="-3"/>
          <w:sz w:val="18"/>
        </w:rPr>
        <w:t> </w:t>
      </w:r>
      <w:r>
        <w:rPr>
          <w:color w:val="172951"/>
          <w:sz w:val="18"/>
        </w:rPr>
        <w:t>2253-</w:t>
      </w:r>
      <w:r>
        <w:rPr>
          <w:color w:val="172951"/>
          <w:spacing w:val="-4"/>
          <w:sz w:val="18"/>
        </w:rPr>
        <w:t>1549</w:t>
      </w:r>
    </w:p>
    <w:p>
      <w:pPr>
        <w:spacing w:before="2"/>
        <w:ind w:left="4040" w:right="4179" w:firstLine="0"/>
        <w:jc w:val="center"/>
        <w:rPr>
          <w:sz w:val="18"/>
        </w:rPr>
      </w:pPr>
      <w:r>
        <w:rPr>
          <w:color w:val="172951"/>
          <w:sz w:val="18"/>
        </w:rPr>
        <w:t>Apartado</w:t>
      </w:r>
      <w:r>
        <w:rPr>
          <w:color w:val="172951"/>
          <w:spacing w:val="-15"/>
          <w:sz w:val="18"/>
        </w:rPr>
        <w:t> </w:t>
      </w:r>
      <w:r>
        <w:rPr>
          <w:color w:val="172951"/>
          <w:sz w:val="18"/>
        </w:rPr>
        <w:t>postal</w:t>
      </w:r>
      <w:r>
        <w:rPr>
          <w:color w:val="172951"/>
          <w:spacing w:val="-12"/>
          <w:sz w:val="18"/>
        </w:rPr>
        <w:t> </w:t>
      </w:r>
      <w:r>
        <w:rPr>
          <w:color w:val="172951"/>
          <w:sz w:val="18"/>
        </w:rPr>
        <w:t>6213-1000 </w:t>
      </w:r>
      <w:hyperlink r:id="rId85">
        <w:r>
          <w:rPr>
            <w:color w:val="172951"/>
            <w:spacing w:val="-2"/>
            <w:sz w:val="18"/>
          </w:rPr>
          <w:t>gmora@imas.go.cr</w:t>
        </w:r>
      </w:hyperlink>
    </w:p>
    <w:p>
      <w:pPr>
        <w:spacing w:line="256" w:lineRule="auto" w:before="124"/>
        <w:ind w:left="1419" w:right="7467" w:firstLine="0"/>
        <w:jc w:val="left"/>
        <w:rPr>
          <w:rFonts w:ascii="Calibri Light" w:hAnsi="Calibri Light"/>
          <w:b w:val="0"/>
          <w:sz w:val="24"/>
        </w:rPr>
      </w:pPr>
      <w:r>
        <w:rPr>
          <w:rFonts w:ascii="Calibri Light" w:hAnsi="Calibri Light"/>
          <w:b w:val="0"/>
          <w:sz w:val="24"/>
        </w:rPr>
        <w:t>San</w:t>
      </w:r>
      <w:r>
        <w:rPr>
          <w:rFonts w:ascii="Calibri Light" w:hAnsi="Calibri Light"/>
          <w:b w:val="0"/>
          <w:spacing w:val="-7"/>
          <w:sz w:val="24"/>
        </w:rPr>
        <w:t> </w:t>
      </w:r>
      <w:r>
        <w:rPr>
          <w:rFonts w:ascii="Calibri Light" w:hAnsi="Calibri Light"/>
          <w:b w:val="0"/>
          <w:sz w:val="24"/>
        </w:rPr>
        <w:t>José,</w:t>
      </w:r>
      <w:r>
        <w:rPr>
          <w:rFonts w:ascii="Calibri Light" w:hAnsi="Calibri Light"/>
          <w:b w:val="0"/>
          <w:spacing w:val="-7"/>
          <w:sz w:val="24"/>
        </w:rPr>
        <w:t> </w:t>
      </w:r>
      <w:r>
        <w:rPr>
          <w:rFonts w:ascii="Calibri Light" w:hAnsi="Calibri Light"/>
          <w:b w:val="0"/>
          <w:sz w:val="24"/>
        </w:rPr>
        <w:t>06</w:t>
      </w:r>
      <w:r>
        <w:rPr>
          <w:rFonts w:ascii="Calibri Light" w:hAnsi="Calibri Light"/>
          <w:b w:val="0"/>
          <w:spacing w:val="-6"/>
          <w:sz w:val="24"/>
        </w:rPr>
        <w:t> </w:t>
      </w:r>
      <w:r>
        <w:rPr>
          <w:rFonts w:ascii="Calibri Light" w:hAnsi="Calibri Light"/>
          <w:b w:val="0"/>
          <w:sz w:val="24"/>
        </w:rPr>
        <w:t>de</w:t>
      </w:r>
      <w:r>
        <w:rPr>
          <w:rFonts w:ascii="Calibri Light" w:hAnsi="Calibri Light"/>
          <w:b w:val="0"/>
          <w:spacing w:val="-7"/>
          <w:sz w:val="24"/>
        </w:rPr>
        <w:t> </w:t>
      </w:r>
      <w:r>
        <w:rPr>
          <w:rFonts w:ascii="Calibri Light" w:hAnsi="Calibri Light"/>
          <w:b w:val="0"/>
          <w:sz w:val="24"/>
        </w:rPr>
        <w:t>enero</w:t>
      </w:r>
      <w:r>
        <w:rPr>
          <w:rFonts w:ascii="Calibri Light" w:hAnsi="Calibri Light"/>
          <w:b w:val="0"/>
          <w:spacing w:val="-7"/>
          <w:sz w:val="24"/>
        </w:rPr>
        <w:t> </w:t>
      </w:r>
      <w:r>
        <w:rPr>
          <w:rFonts w:ascii="Calibri Light" w:hAnsi="Calibri Light"/>
          <w:b w:val="0"/>
          <w:sz w:val="24"/>
        </w:rPr>
        <w:t>de</w:t>
      </w:r>
      <w:r>
        <w:rPr>
          <w:rFonts w:ascii="Calibri Light" w:hAnsi="Calibri Light"/>
          <w:b w:val="0"/>
          <w:spacing w:val="-7"/>
          <w:sz w:val="24"/>
        </w:rPr>
        <w:t> </w:t>
      </w:r>
      <w:r>
        <w:rPr>
          <w:rFonts w:ascii="Calibri Light" w:hAnsi="Calibri Light"/>
          <w:b w:val="0"/>
          <w:sz w:val="24"/>
        </w:rPr>
        <w:t>2026 </w:t>
      </w:r>
      <w:r>
        <w:rPr>
          <w:rFonts w:ascii="Calibri Light" w:hAnsi="Calibri Light"/>
          <w:b w:val="0"/>
          <w:spacing w:val="-2"/>
          <w:sz w:val="24"/>
        </w:rPr>
        <w:t>IMAS-DSA-0001-2026</w:t>
      </w:r>
    </w:p>
    <w:p>
      <w:pPr>
        <w:spacing w:before="4"/>
        <w:ind w:left="1419" w:right="0" w:firstLine="0"/>
        <w:jc w:val="left"/>
        <w:rPr>
          <w:rFonts w:ascii="Calibri Light" w:hAnsi="Calibri Light"/>
          <w:b w:val="0"/>
          <w:sz w:val="24"/>
        </w:rPr>
      </w:pPr>
      <w:r>
        <w:rPr>
          <w:rFonts w:ascii="Calibri Light" w:hAnsi="Calibri Light"/>
          <w:b w:val="0"/>
          <w:sz w:val="24"/>
        </w:rPr>
        <w:t>Expediente</w:t>
      </w:r>
      <w:r>
        <w:rPr>
          <w:rFonts w:ascii="Calibri Light" w:hAnsi="Calibri Light"/>
          <w:b w:val="0"/>
          <w:spacing w:val="-14"/>
          <w:sz w:val="24"/>
        </w:rPr>
        <w:t> </w:t>
      </w:r>
      <w:r>
        <w:rPr>
          <w:rFonts w:ascii="Calibri Light" w:hAnsi="Calibri Light"/>
          <w:b w:val="0"/>
          <w:sz w:val="24"/>
        </w:rPr>
        <w:t>Temático:</w:t>
      </w:r>
      <w:r>
        <w:rPr>
          <w:rFonts w:ascii="Calibri Light" w:hAnsi="Calibri Light"/>
          <w:b w:val="0"/>
          <w:spacing w:val="23"/>
          <w:sz w:val="24"/>
        </w:rPr>
        <w:t> </w:t>
      </w:r>
      <w:r>
        <w:rPr>
          <w:rFonts w:ascii="Calibri Light" w:hAnsi="Calibri Light"/>
          <w:b w:val="0"/>
          <w:sz w:val="24"/>
        </w:rPr>
        <w:t>Presupuesto</w:t>
      </w:r>
      <w:r>
        <w:rPr>
          <w:rFonts w:ascii="Calibri Light" w:hAnsi="Calibri Light"/>
          <w:b w:val="0"/>
          <w:spacing w:val="-13"/>
          <w:sz w:val="24"/>
        </w:rPr>
        <w:t> </w:t>
      </w:r>
      <w:r>
        <w:rPr>
          <w:rFonts w:ascii="Calibri Light" w:hAnsi="Calibri Light"/>
          <w:b w:val="0"/>
          <w:spacing w:val="-2"/>
          <w:sz w:val="24"/>
        </w:rPr>
        <w:t>institucional.</w:t>
      </w:r>
    </w:p>
    <w:p>
      <w:pPr>
        <w:pStyle w:val="BodyText"/>
        <w:rPr>
          <w:rFonts w:ascii="Calibri Light"/>
          <w:b w:val="0"/>
          <w:sz w:val="24"/>
        </w:rPr>
      </w:pPr>
    </w:p>
    <w:p>
      <w:pPr>
        <w:pStyle w:val="BodyText"/>
        <w:spacing w:before="16"/>
        <w:rPr>
          <w:rFonts w:ascii="Calibri Light"/>
          <w:b w:val="0"/>
          <w:sz w:val="24"/>
        </w:rPr>
      </w:pPr>
    </w:p>
    <w:p>
      <w:pPr>
        <w:spacing w:before="0"/>
        <w:ind w:left="1419" w:right="0" w:firstLine="0"/>
        <w:jc w:val="left"/>
        <w:rPr>
          <w:rFonts w:ascii="Calibri Light" w:hAnsi="Calibri Light"/>
          <w:b w:val="0"/>
          <w:sz w:val="24"/>
        </w:rPr>
      </w:pPr>
      <w:r>
        <w:rPr>
          <w:rFonts w:ascii="Calibri Light" w:hAnsi="Calibri Light"/>
          <w:b w:val="0"/>
          <w:spacing w:val="-2"/>
          <w:sz w:val="24"/>
        </w:rPr>
        <w:t>Señora</w:t>
      </w:r>
    </w:p>
    <w:p>
      <w:pPr>
        <w:spacing w:line="259" w:lineRule="auto" w:before="24"/>
        <w:ind w:left="1419" w:right="8140" w:firstLine="0"/>
        <w:jc w:val="left"/>
        <w:rPr>
          <w:rFonts w:ascii="Calibri Light" w:hAnsi="Calibri Light"/>
          <w:b w:val="0"/>
          <w:sz w:val="24"/>
        </w:rPr>
      </w:pPr>
      <w:r>
        <w:rPr>
          <w:rFonts w:ascii="Calibri Light" w:hAnsi="Calibri Light"/>
          <w:b w:val="0"/>
          <w:sz w:val="24"/>
        </w:rPr>
        <w:t>Silvia</w:t>
      </w:r>
      <w:r>
        <w:rPr>
          <w:rFonts w:ascii="Calibri Light" w:hAnsi="Calibri Light"/>
          <w:b w:val="0"/>
          <w:spacing w:val="-14"/>
          <w:sz w:val="24"/>
        </w:rPr>
        <w:t> </w:t>
      </w:r>
      <w:r>
        <w:rPr>
          <w:rFonts w:ascii="Calibri Light" w:hAnsi="Calibri Light"/>
          <w:b w:val="0"/>
          <w:sz w:val="24"/>
        </w:rPr>
        <w:t>Morales</w:t>
      </w:r>
      <w:r>
        <w:rPr>
          <w:rFonts w:ascii="Calibri Light" w:hAnsi="Calibri Light"/>
          <w:b w:val="0"/>
          <w:spacing w:val="-14"/>
          <w:sz w:val="24"/>
        </w:rPr>
        <w:t> </w:t>
      </w:r>
      <w:r>
        <w:rPr>
          <w:rFonts w:ascii="Calibri Light" w:hAnsi="Calibri Light"/>
          <w:b w:val="0"/>
          <w:sz w:val="24"/>
        </w:rPr>
        <w:t>Jiménez </w:t>
      </w:r>
      <w:r>
        <w:rPr>
          <w:rFonts w:ascii="Calibri Light" w:hAnsi="Calibri Light"/>
          <w:b w:val="0"/>
          <w:spacing w:val="-2"/>
          <w:sz w:val="24"/>
        </w:rPr>
        <w:t>Jefatura</w:t>
      </w:r>
    </w:p>
    <w:p>
      <w:pPr>
        <w:pStyle w:val="Heading5"/>
        <w:spacing w:before="1"/>
        <w:rPr>
          <w:b w:val="0"/>
        </w:rPr>
      </w:pPr>
      <w:r>
        <w:rPr>
          <w:b w:val="0"/>
          <w:spacing w:val="-2"/>
        </w:rPr>
        <w:t>DEPARTAMENTO DE</w:t>
      </w:r>
      <w:r>
        <w:rPr>
          <w:b w:val="0"/>
        </w:rPr>
        <w:t> </w:t>
      </w:r>
      <w:r>
        <w:rPr>
          <w:b w:val="0"/>
          <w:spacing w:val="-2"/>
        </w:rPr>
        <w:t>ADMINISTRACIÓN</w:t>
      </w:r>
      <w:r>
        <w:rPr>
          <w:b w:val="0"/>
        </w:rPr>
        <w:t> </w:t>
      </w:r>
      <w:r>
        <w:rPr>
          <w:b w:val="0"/>
          <w:spacing w:val="-2"/>
        </w:rPr>
        <w:t>FINANCIERA.</w:t>
      </w:r>
    </w:p>
    <w:p>
      <w:pPr>
        <w:pStyle w:val="BodyText"/>
        <w:spacing w:before="45"/>
        <w:rPr>
          <w:rFonts w:ascii="Calibri Light"/>
          <w:b w:val="0"/>
          <w:sz w:val="24"/>
        </w:rPr>
      </w:pPr>
    </w:p>
    <w:p>
      <w:pPr>
        <w:spacing w:before="1"/>
        <w:ind w:left="1419" w:right="0" w:firstLine="0"/>
        <w:jc w:val="left"/>
        <w:rPr>
          <w:rFonts w:ascii="Calibri Light" w:hAnsi="Calibri Light"/>
          <w:b w:val="0"/>
          <w:sz w:val="24"/>
        </w:rPr>
      </w:pPr>
      <w:r>
        <w:rPr>
          <w:rFonts w:ascii="Calibri Light" w:hAnsi="Calibri Light"/>
          <w:b w:val="0"/>
          <w:spacing w:val="-4"/>
          <w:sz w:val="24"/>
        </w:rPr>
        <w:t>Señor</w:t>
      </w:r>
    </w:p>
    <w:p>
      <w:pPr>
        <w:spacing w:line="259" w:lineRule="auto" w:before="23"/>
        <w:ind w:left="1419" w:right="8140" w:firstLine="0"/>
        <w:jc w:val="left"/>
        <w:rPr>
          <w:rFonts w:ascii="Calibri Light"/>
          <w:b w:val="0"/>
          <w:sz w:val="24"/>
        </w:rPr>
      </w:pPr>
      <w:r>
        <w:rPr>
          <w:rFonts w:ascii="Calibri Light"/>
          <w:b w:val="0"/>
          <w:spacing w:val="-2"/>
          <w:sz w:val="24"/>
        </w:rPr>
        <w:t>Alexander</w:t>
      </w:r>
      <w:r>
        <w:rPr>
          <w:rFonts w:ascii="Calibri Light"/>
          <w:b w:val="0"/>
          <w:spacing w:val="-12"/>
          <w:sz w:val="24"/>
        </w:rPr>
        <w:t> </w:t>
      </w:r>
      <w:r>
        <w:rPr>
          <w:rFonts w:ascii="Calibri Light"/>
          <w:b w:val="0"/>
          <w:spacing w:val="-2"/>
          <w:sz w:val="24"/>
        </w:rPr>
        <w:t>Porras</w:t>
      </w:r>
      <w:r>
        <w:rPr>
          <w:rFonts w:ascii="Calibri Light"/>
          <w:b w:val="0"/>
          <w:spacing w:val="-10"/>
          <w:sz w:val="24"/>
        </w:rPr>
        <w:t> </w:t>
      </w:r>
      <w:r>
        <w:rPr>
          <w:rFonts w:ascii="Calibri Light"/>
          <w:b w:val="0"/>
          <w:spacing w:val="-2"/>
          <w:sz w:val="24"/>
        </w:rPr>
        <w:t>Moya Jefatura</w:t>
      </w:r>
    </w:p>
    <w:p>
      <w:pPr>
        <w:pStyle w:val="Heading5"/>
        <w:spacing w:line="291" w:lineRule="exact"/>
        <w:rPr>
          <w:b w:val="0"/>
        </w:rPr>
      </w:pPr>
      <w:r>
        <w:rPr>
          <w:b w:val="0"/>
        </w:rPr>
        <w:t>UNIDAD</w:t>
      </w:r>
      <w:r>
        <w:rPr>
          <w:b w:val="0"/>
          <w:spacing w:val="-2"/>
        </w:rPr>
        <w:t> </w:t>
      </w:r>
      <w:r>
        <w:rPr>
          <w:b w:val="0"/>
        </w:rPr>
        <w:t>DE</w:t>
      </w:r>
      <w:r>
        <w:rPr>
          <w:b w:val="0"/>
          <w:spacing w:val="-2"/>
        </w:rPr>
        <w:t> PRESUPUESTO</w:t>
      </w:r>
    </w:p>
    <w:p>
      <w:pPr>
        <w:pStyle w:val="BodyText"/>
        <w:spacing w:before="48"/>
        <w:rPr>
          <w:rFonts w:ascii="Calibri Light"/>
          <w:b w:val="0"/>
          <w:sz w:val="24"/>
        </w:rPr>
      </w:pPr>
    </w:p>
    <w:p>
      <w:pPr>
        <w:spacing w:before="0"/>
        <w:ind w:left="1419" w:right="0" w:firstLine="0"/>
        <w:jc w:val="left"/>
        <w:rPr>
          <w:rFonts w:ascii="Calibri Light" w:hAnsi="Calibri Light"/>
          <w:b w:val="0"/>
          <w:sz w:val="24"/>
        </w:rPr>
      </w:pPr>
      <w:r>
        <w:rPr>
          <w:rFonts w:ascii="Calibri Light" w:hAnsi="Calibri Light"/>
          <w:b w:val="0"/>
          <w:spacing w:val="-4"/>
          <w:sz w:val="24"/>
        </w:rPr>
        <w:t>Señor</w:t>
      </w:r>
    </w:p>
    <w:p>
      <w:pPr>
        <w:spacing w:line="259" w:lineRule="auto" w:before="21"/>
        <w:ind w:left="1419" w:right="7467" w:firstLine="0"/>
        <w:jc w:val="left"/>
        <w:rPr>
          <w:rFonts w:ascii="Calibri Light"/>
          <w:b w:val="0"/>
          <w:sz w:val="24"/>
        </w:rPr>
      </w:pPr>
      <w:r>
        <w:rPr>
          <w:rFonts w:ascii="Calibri Light"/>
          <w:b w:val="0"/>
          <w:sz w:val="24"/>
        </w:rPr>
        <w:t>Luis</w:t>
      </w:r>
      <w:r>
        <w:rPr>
          <w:rFonts w:ascii="Calibri Light"/>
          <w:b w:val="0"/>
          <w:spacing w:val="-14"/>
          <w:sz w:val="24"/>
        </w:rPr>
        <w:t> </w:t>
      </w:r>
      <w:r>
        <w:rPr>
          <w:rFonts w:ascii="Calibri Light"/>
          <w:b w:val="0"/>
          <w:sz w:val="24"/>
        </w:rPr>
        <w:t>Felipe</w:t>
      </w:r>
      <w:r>
        <w:rPr>
          <w:rFonts w:ascii="Calibri Light"/>
          <w:b w:val="0"/>
          <w:spacing w:val="-14"/>
          <w:sz w:val="24"/>
        </w:rPr>
        <w:t> </w:t>
      </w:r>
      <w:r>
        <w:rPr>
          <w:rFonts w:ascii="Calibri Light"/>
          <w:b w:val="0"/>
          <w:sz w:val="24"/>
        </w:rPr>
        <w:t>Barrantes</w:t>
      </w:r>
      <w:r>
        <w:rPr>
          <w:rFonts w:ascii="Calibri Light"/>
          <w:b w:val="0"/>
          <w:spacing w:val="-13"/>
          <w:sz w:val="24"/>
        </w:rPr>
        <w:t> </w:t>
      </w:r>
      <w:r>
        <w:rPr>
          <w:rFonts w:ascii="Calibri Light"/>
          <w:b w:val="0"/>
          <w:sz w:val="24"/>
        </w:rPr>
        <w:t>Arias </w:t>
      </w:r>
      <w:r>
        <w:rPr>
          <w:rFonts w:ascii="Calibri Light"/>
          <w:b w:val="0"/>
          <w:spacing w:val="-2"/>
          <w:sz w:val="24"/>
        </w:rPr>
        <w:t>Director</w:t>
      </w:r>
    </w:p>
    <w:p>
      <w:pPr>
        <w:pStyle w:val="Heading5"/>
        <w:spacing w:before="1"/>
        <w:rPr>
          <w:b w:val="0"/>
        </w:rPr>
      </w:pPr>
      <w:r>
        <w:rPr>
          <w:b w:val="0"/>
        </w:rPr>
        <w:t>DIRECCIÓN</w:t>
      </w:r>
      <w:r>
        <w:rPr>
          <w:b w:val="0"/>
          <w:spacing w:val="-7"/>
        </w:rPr>
        <w:t> </w:t>
      </w:r>
      <w:r>
        <w:rPr>
          <w:b w:val="0"/>
        </w:rPr>
        <w:t>DE</w:t>
      </w:r>
      <w:r>
        <w:rPr>
          <w:b w:val="0"/>
          <w:spacing w:val="-10"/>
        </w:rPr>
        <w:t> </w:t>
      </w:r>
      <w:r>
        <w:rPr>
          <w:b w:val="0"/>
        </w:rPr>
        <w:t>DESARROLLO</w:t>
      </w:r>
      <w:r>
        <w:rPr>
          <w:b w:val="0"/>
          <w:spacing w:val="-8"/>
        </w:rPr>
        <w:t> </w:t>
      </w:r>
      <w:r>
        <w:rPr>
          <w:b w:val="0"/>
          <w:spacing w:val="-2"/>
        </w:rPr>
        <w:t>SOCIAL</w:t>
      </w:r>
    </w:p>
    <w:p>
      <w:pPr>
        <w:pStyle w:val="BodyText"/>
        <w:spacing w:before="46"/>
        <w:rPr>
          <w:rFonts w:ascii="Calibri Light"/>
          <w:b w:val="0"/>
          <w:sz w:val="24"/>
        </w:rPr>
      </w:pPr>
    </w:p>
    <w:p>
      <w:pPr>
        <w:tabs>
          <w:tab w:pos="2834" w:val="left" w:leader="none"/>
        </w:tabs>
        <w:spacing w:before="0"/>
        <w:ind w:left="1419" w:right="0" w:firstLine="0"/>
        <w:jc w:val="left"/>
        <w:rPr>
          <w:rFonts w:ascii="Calibri Light"/>
          <w:b w:val="0"/>
          <w:sz w:val="24"/>
        </w:rPr>
      </w:pPr>
      <w:r>
        <w:rPr>
          <w:rFonts w:ascii="Calibri Light"/>
          <w:b w:val="0"/>
          <w:spacing w:val="-2"/>
          <w:sz w:val="24"/>
          <w:u w:val="single"/>
        </w:rPr>
        <w:t>ASUNTO:</w:t>
      </w:r>
      <w:r>
        <w:rPr>
          <w:rFonts w:ascii="Calibri Light"/>
          <w:b w:val="0"/>
          <w:sz w:val="24"/>
          <w:u w:val="none"/>
        </w:rPr>
        <w:tab/>
      </w:r>
      <w:r>
        <w:rPr>
          <w:rFonts w:ascii="Calibri Light"/>
          <w:b w:val="0"/>
          <w:sz w:val="24"/>
          <w:u w:val="single"/>
        </w:rPr>
        <w:t>I</w:t>
      </w:r>
      <w:r>
        <w:rPr>
          <w:rFonts w:ascii="Calibri Light"/>
          <w:b w:val="0"/>
          <w:spacing w:val="-5"/>
          <w:sz w:val="24"/>
          <w:u w:val="single"/>
        </w:rPr>
        <w:t> </w:t>
      </w:r>
      <w:r>
        <w:rPr>
          <w:rFonts w:ascii="Calibri Light"/>
          <w:b w:val="0"/>
          <w:sz w:val="24"/>
          <w:u w:val="single"/>
        </w:rPr>
        <w:t>Presupuesto</w:t>
      </w:r>
      <w:r>
        <w:rPr>
          <w:rFonts w:ascii="Calibri Light"/>
          <w:b w:val="0"/>
          <w:spacing w:val="-4"/>
          <w:sz w:val="24"/>
          <w:u w:val="single"/>
        </w:rPr>
        <w:t> </w:t>
      </w:r>
      <w:r>
        <w:rPr>
          <w:rFonts w:ascii="Calibri Light"/>
          <w:b w:val="0"/>
          <w:sz w:val="24"/>
          <w:u w:val="single"/>
        </w:rPr>
        <w:t>Extraordinario</w:t>
      </w:r>
      <w:r>
        <w:rPr>
          <w:rFonts w:ascii="Calibri Light"/>
          <w:b w:val="0"/>
          <w:spacing w:val="-4"/>
          <w:sz w:val="24"/>
          <w:u w:val="single"/>
        </w:rPr>
        <w:t> 2026.</w:t>
      </w:r>
    </w:p>
    <w:p>
      <w:pPr>
        <w:pStyle w:val="BodyText"/>
        <w:spacing w:before="47"/>
        <w:rPr>
          <w:rFonts w:ascii="Calibri Light"/>
          <w:b w:val="0"/>
          <w:sz w:val="24"/>
        </w:rPr>
      </w:pPr>
    </w:p>
    <w:p>
      <w:pPr>
        <w:spacing w:before="1"/>
        <w:ind w:left="1419" w:right="0" w:firstLine="0"/>
        <w:jc w:val="both"/>
        <w:rPr>
          <w:rFonts w:ascii="Calibri Light" w:hAnsi="Calibri Light"/>
          <w:b w:val="0"/>
          <w:sz w:val="24"/>
        </w:rPr>
      </w:pPr>
      <w:r>
        <w:rPr>
          <w:rFonts w:ascii="Calibri Light" w:hAnsi="Calibri Light"/>
          <w:b w:val="0"/>
          <w:sz w:val="24"/>
        </w:rPr>
        <w:t>Estimada</w:t>
      </w:r>
      <w:r>
        <w:rPr>
          <w:rFonts w:ascii="Calibri Light" w:hAnsi="Calibri Light"/>
          <w:b w:val="0"/>
          <w:spacing w:val="-6"/>
          <w:sz w:val="24"/>
        </w:rPr>
        <w:t> </w:t>
      </w:r>
      <w:r>
        <w:rPr>
          <w:rFonts w:ascii="Calibri Light" w:hAnsi="Calibri Light"/>
          <w:b w:val="0"/>
          <w:sz w:val="24"/>
        </w:rPr>
        <w:t>señora</w:t>
      </w:r>
      <w:r>
        <w:rPr>
          <w:rFonts w:ascii="Calibri Light" w:hAnsi="Calibri Light"/>
          <w:b w:val="0"/>
          <w:spacing w:val="-5"/>
          <w:sz w:val="24"/>
        </w:rPr>
        <w:t> </w:t>
      </w:r>
      <w:r>
        <w:rPr>
          <w:rFonts w:ascii="Calibri Light" w:hAnsi="Calibri Light"/>
          <w:b w:val="0"/>
          <w:sz w:val="24"/>
        </w:rPr>
        <w:t>y</w:t>
      </w:r>
      <w:r>
        <w:rPr>
          <w:rFonts w:ascii="Calibri Light" w:hAnsi="Calibri Light"/>
          <w:b w:val="0"/>
          <w:spacing w:val="-5"/>
          <w:sz w:val="24"/>
        </w:rPr>
        <w:t> </w:t>
      </w:r>
      <w:r>
        <w:rPr>
          <w:rFonts w:ascii="Calibri Light" w:hAnsi="Calibri Light"/>
          <w:b w:val="0"/>
          <w:sz w:val="24"/>
        </w:rPr>
        <w:t>estimados</w:t>
      </w:r>
      <w:r>
        <w:rPr>
          <w:rFonts w:ascii="Calibri Light" w:hAnsi="Calibri Light"/>
          <w:b w:val="0"/>
          <w:spacing w:val="-5"/>
          <w:sz w:val="24"/>
        </w:rPr>
        <w:t> </w:t>
      </w:r>
      <w:r>
        <w:rPr>
          <w:rFonts w:ascii="Calibri Light" w:hAnsi="Calibri Light"/>
          <w:b w:val="0"/>
          <w:spacing w:val="-2"/>
          <w:sz w:val="24"/>
        </w:rPr>
        <w:t>señores:</w:t>
      </w:r>
    </w:p>
    <w:p>
      <w:pPr>
        <w:spacing w:line="259" w:lineRule="auto" w:before="155"/>
        <w:ind w:left="1419" w:right="1557" w:firstLine="0"/>
        <w:jc w:val="both"/>
        <w:rPr>
          <w:rFonts w:ascii="Calibri Light" w:hAnsi="Calibri Light"/>
          <w:b w:val="0"/>
          <w:sz w:val="24"/>
        </w:rPr>
      </w:pPr>
      <w:r>
        <w:rPr>
          <w:rFonts w:ascii="Calibri Light" w:hAnsi="Calibri Light"/>
          <w:b w:val="0"/>
          <w:sz w:val="24"/>
        </w:rPr>
        <w:t>Reciban un cordial saludo. En atención a la Ley No. 10836 titulada “Ley de Presupuesto Ordinario de la República para el Ejercicio Económico 2026”, aprobada por la Asamblea Legislativa</w:t>
      </w:r>
      <w:r>
        <w:rPr>
          <w:rFonts w:ascii="Calibri Light" w:hAnsi="Calibri Light"/>
          <w:b w:val="0"/>
          <w:spacing w:val="-6"/>
          <w:sz w:val="24"/>
        </w:rPr>
        <w:t> </w:t>
      </w:r>
      <w:r>
        <w:rPr>
          <w:rFonts w:ascii="Calibri Light" w:hAnsi="Calibri Light"/>
          <w:b w:val="0"/>
          <w:sz w:val="24"/>
        </w:rPr>
        <w:t>en</w:t>
      </w:r>
      <w:r>
        <w:rPr>
          <w:rFonts w:ascii="Calibri Light" w:hAnsi="Calibri Light"/>
          <w:b w:val="0"/>
          <w:spacing w:val="-6"/>
          <w:sz w:val="24"/>
        </w:rPr>
        <w:t> </w:t>
      </w:r>
      <w:r>
        <w:rPr>
          <w:rFonts w:ascii="Calibri Light" w:hAnsi="Calibri Light"/>
          <w:b w:val="0"/>
          <w:sz w:val="24"/>
        </w:rPr>
        <w:t>segundo</w:t>
      </w:r>
      <w:r>
        <w:rPr>
          <w:rFonts w:ascii="Calibri Light" w:hAnsi="Calibri Light"/>
          <w:b w:val="0"/>
          <w:spacing w:val="-9"/>
          <w:sz w:val="24"/>
        </w:rPr>
        <w:t> </w:t>
      </w:r>
      <w:r>
        <w:rPr>
          <w:rFonts w:ascii="Calibri Light" w:hAnsi="Calibri Light"/>
          <w:b w:val="0"/>
          <w:sz w:val="24"/>
        </w:rPr>
        <w:t>debate</w:t>
      </w:r>
      <w:r>
        <w:rPr>
          <w:rFonts w:ascii="Calibri Light" w:hAnsi="Calibri Light"/>
          <w:b w:val="0"/>
          <w:spacing w:val="-7"/>
          <w:sz w:val="24"/>
        </w:rPr>
        <w:t> </w:t>
      </w:r>
      <w:r>
        <w:rPr>
          <w:rFonts w:ascii="Calibri Light" w:hAnsi="Calibri Light"/>
          <w:b w:val="0"/>
          <w:sz w:val="24"/>
        </w:rPr>
        <w:t>el</w:t>
      </w:r>
      <w:r>
        <w:rPr>
          <w:rFonts w:ascii="Calibri Light" w:hAnsi="Calibri Light"/>
          <w:b w:val="0"/>
          <w:spacing w:val="-4"/>
          <w:sz w:val="24"/>
        </w:rPr>
        <w:t> </w:t>
      </w:r>
      <w:r>
        <w:rPr>
          <w:rFonts w:ascii="Calibri Light" w:hAnsi="Calibri Light"/>
          <w:b w:val="0"/>
          <w:sz w:val="24"/>
        </w:rPr>
        <w:t>27</w:t>
      </w:r>
      <w:r>
        <w:rPr>
          <w:rFonts w:ascii="Calibri Light" w:hAnsi="Calibri Light"/>
          <w:b w:val="0"/>
          <w:spacing w:val="-5"/>
          <w:sz w:val="24"/>
        </w:rPr>
        <w:t> </w:t>
      </w:r>
      <w:r>
        <w:rPr>
          <w:rFonts w:ascii="Calibri Light" w:hAnsi="Calibri Light"/>
          <w:b w:val="0"/>
          <w:sz w:val="24"/>
        </w:rPr>
        <w:t>de</w:t>
      </w:r>
      <w:r>
        <w:rPr>
          <w:rFonts w:ascii="Calibri Light" w:hAnsi="Calibri Light"/>
          <w:b w:val="0"/>
          <w:spacing w:val="-9"/>
          <w:sz w:val="24"/>
        </w:rPr>
        <w:t> </w:t>
      </w:r>
      <w:r>
        <w:rPr>
          <w:rFonts w:ascii="Calibri Light" w:hAnsi="Calibri Light"/>
          <w:b w:val="0"/>
          <w:sz w:val="24"/>
        </w:rPr>
        <w:t>noviembre</w:t>
      </w:r>
      <w:r>
        <w:rPr>
          <w:rFonts w:ascii="Calibri Light" w:hAnsi="Calibri Light"/>
          <w:b w:val="0"/>
          <w:spacing w:val="-7"/>
          <w:sz w:val="24"/>
        </w:rPr>
        <w:t> </w:t>
      </w:r>
      <w:r>
        <w:rPr>
          <w:rFonts w:ascii="Calibri Light" w:hAnsi="Calibri Light"/>
          <w:b w:val="0"/>
          <w:sz w:val="24"/>
        </w:rPr>
        <w:t>del</w:t>
      </w:r>
      <w:r>
        <w:rPr>
          <w:rFonts w:ascii="Calibri Light" w:hAnsi="Calibri Light"/>
          <w:b w:val="0"/>
          <w:spacing w:val="-6"/>
          <w:sz w:val="24"/>
        </w:rPr>
        <w:t> </w:t>
      </w:r>
      <w:r>
        <w:rPr>
          <w:rFonts w:ascii="Calibri Light" w:hAnsi="Calibri Light"/>
          <w:b w:val="0"/>
          <w:sz w:val="24"/>
        </w:rPr>
        <w:t>2025,</w:t>
      </w:r>
      <w:r>
        <w:rPr>
          <w:rFonts w:ascii="Calibri Light" w:hAnsi="Calibri Light"/>
          <w:b w:val="0"/>
          <w:spacing w:val="-6"/>
          <w:sz w:val="24"/>
        </w:rPr>
        <w:t> </w:t>
      </w:r>
      <w:r>
        <w:rPr>
          <w:rFonts w:ascii="Calibri Light" w:hAnsi="Calibri Light"/>
          <w:b w:val="0"/>
          <w:sz w:val="24"/>
        </w:rPr>
        <w:t>me</w:t>
      </w:r>
      <w:r>
        <w:rPr>
          <w:rFonts w:ascii="Calibri Light" w:hAnsi="Calibri Light"/>
          <w:b w:val="0"/>
          <w:spacing w:val="-7"/>
          <w:sz w:val="24"/>
        </w:rPr>
        <w:t> </w:t>
      </w:r>
      <w:r>
        <w:rPr>
          <w:rFonts w:ascii="Calibri Light" w:hAnsi="Calibri Light"/>
          <w:b w:val="0"/>
          <w:sz w:val="24"/>
        </w:rPr>
        <w:t>es</w:t>
      </w:r>
      <w:r>
        <w:rPr>
          <w:rFonts w:ascii="Calibri Light" w:hAnsi="Calibri Light"/>
          <w:b w:val="0"/>
          <w:spacing w:val="-7"/>
          <w:sz w:val="24"/>
        </w:rPr>
        <w:t> </w:t>
      </w:r>
      <w:r>
        <w:rPr>
          <w:rFonts w:ascii="Calibri Light" w:hAnsi="Calibri Light"/>
          <w:b w:val="0"/>
          <w:sz w:val="24"/>
        </w:rPr>
        <w:t>importante</w:t>
      </w:r>
      <w:r>
        <w:rPr>
          <w:rFonts w:ascii="Calibri Light" w:hAnsi="Calibri Light"/>
          <w:b w:val="0"/>
          <w:spacing w:val="-7"/>
          <w:sz w:val="24"/>
        </w:rPr>
        <w:t> </w:t>
      </w:r>
      <w:r>
        <w:rPr>
          <w:rFonts w:ascii="Calibri Light" w:hAnsi="Calibri Light"/>
          <w:b w:val="0"/>
          <w:sz w:val="24"/>
        </w:rPr>
        <w:t>comunicarles lo finalmente aprobado por las y los legisladores como transferencias al IMAS provenientes del Gobierno Central para el inicio de este año 2026.</w:t>
      </w:r>
    </w:p>
    <w:p>
      <w:pPr>
        <w:pStyle w:val="BodyText"/>
        <w:spacing w:before="49"/>
        <w:rPr>
          <w:rFonts w:ascii="Calibri Light"/>
          <w:b w:val="0"/>
          <w:sz w:val="20"/>
        </w:rPr>
      </w:pPr>
    </w:p>
    <w:tbl>
      <w:tblPr>
        <w:tblW w:w="0" w:type="auto"/>
        <w:jc w:val="left"/>
        <w:tblInd w:w="118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244"/>
        <w:gridCol w:w="1731"/>
        <w:gridCol w:w="1731"/>
        <w:gridCol w:w="3637"/>
      </w:tblGrid>
      <w:tr>
        <w:trPr>
          <w:trHeight w:val="791" w:hRule="atLeast"/>
        </w:trPr>
        <w:tc>
          <w:tcPr>
            <w:tcW w:w="2244" w:type="dxa"/>
          </w:tcPr>
          <w:p>
            <w:pPr>
              <w:pStyle w:val="TableParagraph"/>
              <w:spacing w:before="21"/>
              <w:rPr>
                <w:rFonts w:ascii="Calibri Light"/>
                <w:b w:val="0"/>
                <w:sz w:val="20"/>
              </w:rPr>
            </w:pPr>
          </w:p>
          <w:p>
            <w:pPr>
              <w:pStyle w:val="TableParagraph"/>
              <w:ind w:left="736"/>
              <w:rPr>
                <w:rFonts w:ascii="Calibri Light"/>
                <w:b w:val="0"/>
                <w:sz w:val="20"/>
              </w:rPr>
            </w:pPr>
            <w:r>
              <w:rPr>
                <w:rFonts w:ascii="Calibri Light"/>
                <w:b w:val="0"/>
                <w:spacing w:val="-2"/>
                <w:sz w:val="20"/>
              </w:rPr>
              <w:t>Concepto</w:t>
            </w:r>
          </w:p>
        </w:tc>
        <w:tc>
          <w:tcPr>
            <w:tcW w:w="1731" w:type="dxa"/>
          </w:tcPr>
          <w:p>
            <w:pPr>
              <w:pStyle w:val="TableParagraph"/>
              <w:spacing w:line="259" w:lineRule="auto" w:before="133"/>
              <w:ind w:left="249" w:right="214" w:firstLine="117"/>
              <w:rPr>
                <w:rFonts w:ascii="Calibri Light"/>
                <w:b w:val="0"/>
                <w:sz w:val="20"/>
              </w:rPr>
            </w:pPr>
            <w:r>
              <w:rPr>
                <w:rFonts w:ascii="Calibri Light"/>
                <w:b w:val="0"/>
                <w:spacing w:val="-2"/>
                <w:sz w:val="20"/>
              </w:rPr>
              <w:t>Presupuesto </w:t>
            </w:r>
            <w:r>
              <w:rPr>
                <w:rFonts w:ascii="Calibri Light"/>
                <w:b w:val="0"/>
                <w:sz w:val="20"/>
              </w:rPr>
              <w:t>Ordinario</w:t>
            </w:r>
            <w:r>
              <w:rPr>
                <w:rFonts w:ascii="Calibri Light"/>
                <w:b w:val="0"/>
                <w:spacing w:val="-12"/>
                <w:sz w:val="20"/>
              </w:rPr>
              <w:t> </w:t>
            </w:r>
            <w:r>
              <w:rPr>
                <w:rFonts w:ascii="Calibri Light"/>
                <w:b w:val="0"/>
                <w:sz w:val="20"/>
              </w:rPr>
              <w:t>IMAS</w:t>
            </w:r>
          </w:p>
        </w:tc>
        <w:tc>
          <w:tcPr>
            <w:tcW w:w="1731" w:type="dxa"/>
          </w:tcPr>
          <w:p>
            <w:pPr>
              <w:pStyle w:val="TableParagraph"/>
              <w:spacing w:before="1"/>
              <w:ind w:left="30" w:right="2"/>
              <w:jc w:val="center"/>
              <w:rPr>
                <w:rFonts w:ascii="Calibri Light"/>
                <w:b w:val="0"/>
                <w:sz w:val="20"/>
              </w:rPr>
            </w:pPr>
            <w:r>
              <w:rPr>
                <w:rFonts w:ascii="Calibri Light"/>
                <w:b w:val="0"/>
                <w:spacing w:val="-2"/>
                <w:sz w:val="20"/>
              </w:rPr>
              <w:t>Presupuesto</w:t>
            </w:r>
          </w:p>
          <w:p>
            <w:pPr>
              <w:pStyle w:val="TableParagraph"/>
              <w:spacing w:line="260" w:lineRule="atLeast" w:before="4"/>
              <w:ind w:left="174" w:right="147" w:firstLine="2"/>
              <w:jc w:val="center"/>
              <w:rPr>
                <w:rFonts w:ascii="Calibri Light"/>
                <w:b w:val="0"/>
                <w:sz w:val="20"/>
              </w:rPr>
            </w:pPr>
            <w:r>
              <w:rPr>
                <w:rFonts w:ascii="Calibri Light"/>
                <w:b w:val="0"/>
                <w:spacing w:val="-2"/>
                <w:sz w:val="20"/>
              </w:rPr>
              <w:t>Ordinario Gobierno</w:t>
            </w:r>
            <w:r>
              <w:rPr>
                <w:rFonts w:ascii="Calibri Light"/>
                <w:b w:val="0"/>
                <w:spacing w:val="-10"/>
                <w:sz w:val="20"/>
              </w:rPr>
              <w:t> </w:t>
            </w:r>
            <w:r>
              <w:rPr>
                <w:rFonts w:ascii="Calibri Light"/>
                <w:b w:val="0"/>
                <w:spacing w:val="-2"/>
                <w:sz w:val="20"/>
              </w:rPr>
              <w:t>Central</w:t>
            </w:r>
          </w:p>
        </w:tc>
        <w:tc>
          <w:tcPr>
            <w:tcW w:w="3637" w:type="dxa"/>
          </w:tcPr>
          <w:p>
            <w:pPr>
              <w:pStyle w:val="TableParagraph"/>
              <w:spacing w:before="21"/>
              <w:rPr>
                <w:rFonts w:ascii="Calibri Light"/>
                <w:b w:val="0"/>
                <w:sz w:val="20"/>
              </w:rPr>
            </w:pPr>
          </w:p>
          <w:p>
            <w:pPr>
              <w:pStyle w:val="TableParagraph"/>
              <w:ind w:left="1227"/>
              <w:rPr>
                <w:rFonts w:ascii="Calibri Light"/>
                <w:b w:val="0"/>
                <w:sz w:val="20"/>
              </w:rPr>
            </w:pPr>
            <w:r>
              <w:rPr>
                <w:rFonts w:ascii="Calibri Light"/>
                <w:b w:val="0"/>
                <w:spacing w:val="-2"/>
                <w:sz w:val="20"/>
              </w:rPr>
              <w:t>Observaciones</w:t>
            </w:r>
          </w:p>
        </w:tc>
      </w:tr>
      <w:tr>
        <w:trPr>
          <w:trHeight w:val="527" w:hRule="atLeast"/>
        </w:trPr>
        <w:tc>
          <w:tcPr>
            <w:tcW w:w="2244" w:type="dxa"/>
            <w:tcBorders>
              <w:bottom w:val="single" w:sz="4" w:space="0" w:color="000000"/>
            </w:tcBorders>
          </w:tcPr>
          <w:p>
            <w:pPr>
              <w:pStyle w:val="TableParagraph"/>
              <w:spacing w:before="1"/>
              <w:ind w:left="107"/>
              <w:rPr>
                <w:rFonts w:ascii="Calibri Light" w:hAnsi="Calibri Light"/>
                <w:b w:val="0"/>
                <w:sz w:val="20"/>
              </w:rPr>
            </w:pPr>
            <w:r>
              <w:rPr>
                <w:rFonts w:ascii="Calibri Light" w:hAnsi="Calibri Light"/>
                <w:b w:val="0"/>
                <w:sz w:val="20"/>
                <w:u w:val="single"/>
              </w:rPr>
              <w:t>MTSS</w:t>
            </w:r>
            <w:r>
              <w:rPr>
                <w:rFonts w:ascii="Calibri Light" w:hAnsi="Calibri Light"/>
                <w:b w:val="0"/>
                <w:spacing w:val="-8"/>
                <w:sz w:val="20"/>
                <w:u w:val="single"/>
              </w:rPr>
              <w:t> </w:t>
            </w:r>
            <w:r>
              <w:rPr>
                <w:rFonts w:ascii="Calibri Light" w:hAnsi="Calibri Light"/>
                <w:b w:val="0"/>
                <w:sz w:val="20"/>
                <w:u w:val="single"/>
              </w:rPr>
              <w:t>(FODESAF)</w:t>
            </w:r>
            <w:r>
              <w:rPr>
                <w:rFonts w:ascii="Calibri Light" w:hAnsi="Calibri Light"/>
                <w:b w:val="0"/>
                <w:spacing w:val="-8"/>
                <w:sz w:val="20"/>
                <w:u w:val="single"/>
              </w:rPr>
              <w:t> </w:t>
            </w:r>
            <w:r>
              <w:rPr>
                <w:rFonts w:ascii="Calibri Light" w:hAnsi="Calibri Light"/>
                <w:b w:val="0"/>
                <w:sz w:val="20"/>
                <w:u w:val="single"/>
              </w:rPr>
              <w:t>IP219</w:t>
            </w:r>
            <w:r>
              <w:rPr>
                <w:rFonts w:ascii="Calibri Light" w:hAnsi="Calibri Light"/>
                <w:b w:val="0"/>
                <w:spacing w:val="-8"/>
                <w:sz w:val="20"/>
                <w:u w:val="none"/>
              </w:rPr>
              <w:t> </w:t>
            </w:r>
            <w:r>
              <w:rPr>
                <w:rFonts w:ascii="Calibri Light" w:hAnsi="Calibri Light"/>
                <w:b w:val="0"/>
                <w:spacing w:val="-10"/>
                <w:sz w:val="20"/>
                <w:u w:val="none"/>
              </w:rPr>
              <w:t>–</w:t>
            </w:r>
          </w:p>
          <w:p>
            <w:pPr>
              <w:pStyle w:val="TableParagraph"/>
              <w:spacing w:line="242" w:lineRule="exact" w:before="20"/>
              <w:ind w:left="107"/>
              <w:rPr>
                <w:rFonts w:ascii="Calibri Light" w:hAnsi="Calibri Light"/>
                <w:b w:val="0"/>
                <w:sz w:val="20"/>
              </w:rPr>
            </w:pPr>
            <w:r>
              <w:rPr>
                <w:rFonts w:ascii="Calibri Light" w:hAnsi="Calibri Light"/>
                <w:b w:val="0"/>
                <w:spacing w:val="-2"/>
                <w:sz w:val="20"/>
              </w:rPr>
              <w:t>Protección</w:t>
            </w:r>
            <w:r>
              <w:rPr>
                <w:rFonts w:ascii="Calibri Light" w:hAnsi="Calibri Light"/>
                <w:b w:val="0"/>
                <w:spacing w:val="-1"/>
                <w:sz w:val="20"/>
              </w:rPr>
              <w:t> </w:t>
            </w:r>
            <w:r>
              <w:rPr>
                <w:rFonts w:ascii="Calibri Light" w:hAnsi="Calibri Light"/>
                <w:b w:val="0"/>
                <w:spacing w:val="-2"/>
                <w:sz w:val="20"/>
              </w:rPr>
              <w:t>Familiar</w:t>
            </w:r>
          </w:p>
        </w:tc>
        <w:tc>
          <w:tcPr>
            <w:tcW w:w="1731" w:type="dxa"/>
            <w:tcBorders>
              <w:bottom w:val="single" w:sz="4" w:space="0" w:color="000000"/>
            </w:tcBorders>
          </w:tcPr>
          <w:p>
            <w:pPr>
              <w:pStyle w:val="TableParagraph"/>
              <w:spacing w:before="133"/>
              <w:ind w:right="78"/>
              <w:jc w:val="right"/>
              <w:rPr>
                <w:rFonts w:ascii="Calibri Light"/>
                <w:b w:val="0"/>
                <w:sz w:val="20"/>
              </w:rPr>
            </w:pPr>
            <w:r>
              <w:rPr>
                <w:rFonts w:ascii="Calibri Light"/>
                <w:b w:val="0"/>
                <w:spacing w:val="-2"/>
                <w:sz w:val="20"/>
              </w:rPr>
              <w:t>37,366,061,707.00</w:t>
            </w:r>
          </w:p>
        </w:tc>
        <w:tc>
          <w:tcPr>
            <w:tcW w:w="1731" w:type="dxa"/>
            <w:tcBorders>
              <w:bottom w:val="single" w:sz="4" w:space="0" w:color="000000"/>
            </w:tcBorders>
          </w:tcPr>
          <w:p>
            <w:pPr>
              <w:pStyle w:val="TableParagraph"/>
              <w:spacing w:before="20"/>
              <w:rPr>
                <w:rFonts w:ascii="Calibri Light"/>
                <w:b w:val="0"/>
                <w:sz w:val="20"/>
              </w:rPr>
            </w:pPr>
          </w:p>
          <w:p>
            <w:pPr>
              <w:pStyle w:val="TableParagraph"/>
              <w:spacing w:line="242" w:lineRule="exact" w:before="1"/>
              <w:ind w:left="30"/>
              <w:jc w:val="center"/>
              <w:rPr>
                <w:rFonts w:ascii="Calibri Light"/>
                <w:b w:val="0"/>
                <w:sz w:val="20"/>
              </w:rPr>
            </w:pPr>
            <w:r>
              <w:rPr>
                <w:rFonts w:ascii="Calibri Light"/>
                <w:b w:val="0"/>
                <w:spacing w:val="-2"/>
                <w:sz w:val="20"/>
              </w:rPr>
              <w:t>37,366,061,707.00</w:t>
            </w:r>
          </w:p>
        </w:tc>
        <w:tc>
          <w:tcPr>
            <w:tcW w:w="3637" w:type="dxa"/>
            <w:tcBorders>
              <w:bottom w:val="single" w:sz="4" w:space="0" w:color="000000"/>
            </w:tcBorders>
          </w:tcPr>
          <w:p>
            <w:pPr>
              <w:pStyle w:val="TableParagraph"/>
              <w:spacing w:before="133"/>
              <w:ind w:left="107"/>
              <w:rPr>
                <w:rFonts w:ascii="Calibri Light"/>
                <w:b w:val="0"/>
                <w:sz w:val="20"/>
              </w:rPr>
            </w:pPr>
            <w:r>
              <w:rPr>
                <w:rFonts w:ascii="Calibri Light"/>
                <w:b w:val="0"/>
                <w:sz w:val="20"/>
              </w:rPr>
              <w:t>No</w:t>
            </w:r>
            <w:r>
              <w:rPr>
                <w:rFonts w:ascii="Calibri Light"/>
                <w:b w:val="0"/>
                <w:spacing w:val="-5"/>
                <w:sz w:val="20"/>
              </w:rPr>
              <w:t> </w:t>
            </w:r>
            <w:r>
              <w:rPr>
                <w:rFonts w:ascii="Calibri Light"/>
                <w:b w:val="0"/>
                <w:sz w:val="20"/>
              </w:rPr>
              <w:t>hubo</w:t>
            </w:r>
            <w:r>
              <w:rPr>
                <w:rFonts w:ascii="Calibri Light"/>
                <w:b w:val="0"/>
                <w:spacing w:val="-5"/>
                <w:sz w:val="20"/>
              </w:rPr>
              <w:t> </w:t>
            </w:r>
            <w:r>
              <w:rPr>
                <w:rFonts w:ascii="Calibri Light"/>
                <w:b w:val="0"/>
                <w:spacing w:val="-2"/>
                <w:sz w:val="20"/>
              </w:rPr>
              <w:t>cambio.</w:t>
            </w:r>
          </w:p>
        </w:tc>
      </w:tr>
      <w:tr>
        <w:trPr>
          <w:trHeight w:val="1317" w:hRule="atLeast"/>
        </w:trPr>
        <w:tc>
          <w:tcPr>
            <w:tcW w:w="2244" w:type="dxa"/>
            <w:tcBorders>
              <w:top w:val="single" w:sz="4" w:space="0" w:color="000000"/>
              <w:bottom w:val="single" w:sz="4" w:space="0" w:color="000000"/>
            </w:tcBorders>
          </w:tcPr>
          <w:p>
            <w:pPr>
              <w:pStyle w:val="TableParagraph"/>
              <w:spacing w:before="150"/>
              <w:rPr>
                <w:rFonts w:ascii="Calibri Light"/>
                <w:b w:val="0"/>
                <w:sz w:val="20"/>
              </w:rPr>
            </w:pPr>
          </w:p>
          <w:p>
            <w:pPr>
              <w:pStyle w:val="TableParagraph"/>
              <w:spacing w:before="1"/>
              <w:ind w:left="107"/>
              <w:rPr>
                <w:rFonts w:ascii="Calibri Light" w:hAnsi="Calibri Light"/>
                <w:b w:val="0"/>
                <w:sz w:val="20"/>
              </w:rPr>
            </w:pPr>
            <w:r>
              <w:rPr>
                <w:rFonts w:ascii="Calibri Light" w:hAnsi="Calibri Light"/>
                <w:b w:val="0"/>
                <w:sz w:val="20"/>
                <w:u w:val="single"/>
              </w:rPr>
              <w:t>MTSS</w:t>
            </w:r>
            <w:r>
              <w:rPr>
                <w:rFonts w:ascii="Calibri Light" w:hAnsi="Calibri Light"/>
                <w:b w:val="0"/>
                <w:spacing w:val="-8"/>
                <w:sz w:val="20"/>
                <w:u w:val="single"/>
              </w:rPr>
              <w:t> </w:t>
            </w:r>
            <w:r>
              <w:rPr>
                <w:rFonts w:ascii="Calibri Light" w:hAnsi="Calibri Light"/>
                <w:b w:val="0"/>
                <w:sz w:val="20"/>
                <w:u w:val="single"/>
              </w:rPr>
              <w:t>(FODESAF)</w:t>
            </w:r>
            <w:r>
              <w:rPr>
                <w:rFonts w:ascii="Calibri Light" w:hAnsi="Calibri Light"/>
                <w:b w:val="0"/>
                <w:spacing w:val="-8"/>
                <w:sz w:val="20"/>
                <w:u w:val="single"/>
              </w:rPr>
              <w:t> </w:t>
            </w:r>
            <w:r>
              <w:rPr>
                <w:rFonts w:ascii="Calibri Light" w:hAnsi="Calibri Light"/>
                <w:b w:val="0"/>
                <w:sz w:val="20"/>
                <w:u w:val="single"/>
              </w:rPr>
              <w:t>IP225</w:t>
            </w:r>
            <w:r>
              <w:rPr>
                <w:rFonts w:ascii="Calibri Light" w:hAnsi="Calibri Light"/>
                <w:b w:val="0"/>
                <w:spacing w:val="-8"/>
                <w:sz w:val="20"/>
                <w:u w:val="none"/>
              </w:rPr>
              <w:t> </w:t>
            </w:r>
            <w:r>
              <w:rPr>
                <w:rFonts w:ascii="Calibri Light" w:hAnsi="Calibri Light"/>
                <w:b w:val="0"/>
                <w:spacing w:val="-10"/>
                <w:sz w:val="20"/>
                <w:u w:val="none"/>
              </w:rPr>
              <w:t>–</w:t>
            </w:r>
          </w:p>
          <w:p>
            <w:pPr>
              <w:pStyle w:val="TableParagraph"/>
              <w:spacing w:before="19"/>
              <w:ind w:left="107"/>
              <w:rPr>
                <w:rFonts w:ascii="Calibri Light"/>
                <w:b w:val="0"/>
                <w:sz w:val="20"/>
              </w:rPr>
            </w:pPr>
            <w:r>
              <w:rPr>
                <w:rFonts w:ascii="Calibri Light"/>
                <w:b w:val="0"/>
                <w:sz w:val="20"/>
              </w:rPr>
              <w:t>Red</w:t>
            </w:r>
            <w:r>
              <w:rPr>
                <w:rFonts w:ascii="Calibri Light"/>
                <w:b w:val="0"/>
                <w:spacing w:val="-6"/>
                <w:sz w:val="20"/>
              </w:rPr>
              <w:t> </w:t>
            </w:r>
            <w:r>
              <w:rPr>
                <w:rFonts w:ascii="Calibri Light"/>
                <w:b w:val="0"/>
                <w:sz w:val="20"/>
              </w:rPr>
              <w:t>de</w:t>
            </w:r>
            <w:r>
              <w:rPr>
                <w:rFonts w:ascii="Calibri Light"/>
                <w:b w:val="0"/>
                <w:spacing w:val="-6"/>
                <w:sz w:val="20"/>
              </w:rPr>
              <w:t> </w:t>
            </w:r>
            <w:r>
              <w:rPr>
                <w:rFonts w:ascii="Calibri Light"/>
                <w:b w:val="0"/>
                <w:spacing w:val="-2"/>
                <w:sz w:val="20"/>
              </w:rPr>
              <w:t>Cuido</w:t>
            </w:r>
          </w:p>
        </w:tc>
        <w:tc>
          <w:tcPr>
            <w:tcW w:w="1731" w:type="dxa"/>
            <w:tcBorders>
              <w:top w:val="single" w:sz="4" w:space="0" w:color="000000"/>
              <w:bottom w:val="single" w:sz="4" w:space="0" w:color="000000"/>
            </w:tcBorders>
          </w:tcPr>
          <w:p>
            <w:pPr>
              <w:pStyle w:val="TableParagraph"/>
              <w:rPr>
                <w:rFonts w:ascii="Calibri Light"/>
                <w:b w:val="0"/>
                <w:sz w:val="20"/>
              </w:rPr>
            </w:pPr>
          </w:p>
          <w:p>
            <w:pPr>
              <w:pStyle w:val="TableParagraph"/>
              <w:spacing w:before="38"/>
              <w:rPr>
                <w:rFonts w:ascii="Calibri Light"/>
                <w:b w:val="0"/>
                <w:sz w:val="20"/>
              </w:rPr>
            </w:pPr>
          </w:p>
          <w:p>
            <w:pPr>
              <w:pStyle w:val="TableParagraph"/>
              <w:ind w:right="80"/>
              <w:jc w:val="right"/>
              <w:rPr>
                <w:rFonts w:ascii="Calibri Light"/>
                <w:b w:val="0"/>
                <w:sz w:val="20"/>
              </w:rPr>
            </w:pPr>
            <w:r>
              <w:rPr>
                <w:rFonts w:ascii="Calibri Light"/>
                <w:b w:val="0"/>
                <w:spacing w:val="-2"/>
                <w:sz w:val="20"/>
              </w:rPr>
              <w:t>32,879,660,720.00</w:t>
            </w:r>
          </w:p>
        </w:tc>
        <w:tc>
          <w:tcPr>
            <w:tcW w:w="1731" w:type="dxa"/>
            <w:tcBorders>
              <w:top w:val="single" w:sz="4" w:space="0" w:color="000000"/>
              <w:bottom w:val="single" w:sz="4" w:space="0" w:color="000000"/>
            </w:tcBorders>
          </w:tcPr>
          <w:p>
            <w:pPr>
              <w:pStyle w:val="TableParagraph"/>
              <w:rPr>
                <w:rFonts w:ascii="Calibri Light"/>
                <w:b w:val="0"/>
                <w:sz w:val="20"/>
              </w:rPr>
            </w:pPr>
          </w:p>
          <w:p>
            <w:pPr>
              <w:pStyle w:val="TableParagraph"/>
              <w:spacing w:before="170"/>
              <w:rPr>
                <w:rFonts w:ascii="Calibri Light"/>
                <w:b w:val="0"/>
                <w:sz w:val="20"/>
              </w:rPr>
            </w:pPr>
          </w:p>
          <w:p>
            <w:pPr>
              <w:pStyle w:val="TableParagraph"/>
              <w:ind w:left="30" w:right="4"/>
              <w:jc w:val="center"/>
              <w:rPr>
                <w:rFonts w:ascii="Calibri Light"/>
                <w:b w:val="0"/>
                <w:sz w:val="20"/>
              </w:rPr>
            </w:pPr>
            <w:r>
              <w:rPr>
                <w:rFonts w:ascii="Calibri Light"/>
                <w:b w:val="0"/>
                <w:spacing w:val="-2"/>
                <w:sz w:val="20"/>
              </w:rPr>
              <w:t>40,739,660,720.00</w:t>
            </w:r>
          </w:p>
        </w:tc>
        <w:tc>
          <w:tcPr>
            <w:tcW w:w="3637" w:type="dxa"/>
            <w:tcBorders>
              <w:top w:val="single" w:sz="4" w:space="0" w:color="000000"/>
              <w:bottom w:val="single" w:sz="4" w:space="0" w:color="000000"/>
            </w:tcBorders>
          </w:tcPr>
          <w:p>
            <w:pPr>
              <w:pStyle w:val="TableParagraph"/>
              <w:spacing w:before="1"/>
              <w:ind w:left="107"/>
              <w:rPr>
                <w:rFonts w:ascii="Calibri Light"/>
                <w:b w:val="0"/>
                <w:sz w:val="20"/>
              </w:rPr>
            </w:pPr>
            <w:r>
              <w:rPr>
                <w:rFonts w:ascii="Calibri Light"/>
                <w:b w:val="0"/>
                <w:sz w:val="20"/>
              </w:rPr>
              <w:t>Se</w:t>
            </w:r>
            <w:r>
              <w:rPr>
                <w:rFonts w:ascii="Calibri Light"/>
                <w:b w:val="0"/>
                <w:spacing w:val="-10"/>
                <w:sz w:val="20"/>
              </w:rPr>
              <w:t> </w:t>
            </w:r>
            <w:r>
              <w:rPr>
                <w:rFonts w:ascii="Calibri Light"/>
                <w:b w:val="0"/>
                <w:sz w:val="20"/>
              </w:rPr>
              <w:t>debe</w:t>
            </w:r>
            <w:r>
              <w:rPr>
                <w:rFonts w:ascii="Calibri Light"/>
                <w:b w:val="0"/>
                <w:spacing w:val="-9"/>
                <w:sz w:val="20"/>
              </w:rPr>
              <w:t> </w:t>
            </w:r>
            <w:r>
              <w:rPr>
                <w:rFonts w:ascii="Calibri Light"/>
                <w:b w:val="0"/>
                <w:sz w:val="20"/>
              </w:rPr>
              <w:t>aumentar</w:t>
            </w:r>
            <w:r>
              <w:rPr>
                <w:rFonts w:ascii="Calibri Light"/>
                <w:b w:val="0"/>
                <w:spacing w:val="-7"/>
                <w:sz w:val="20"/>
              </w:rPr>
              <w:t> </w:t>
            </w:r>
            <w:r>
              <w:rPr>
                <w:rFonts w:ascii="Calibri Light"/>
                <w:b w:val="0"/>
                <w:sz w:val="20"/>
              </w:rPr>
              <w:t>presupuesto</w:t>
            </w:r>
            <w:r>
              <w:rPr>
                <w:rFonts w:ascii="Calibri Light"/>
                <w:b w:val="0"/>
                <w:spacing w:val="-9"/>
                <w:sz w:val="20"/>
              </w:rPr>
              <w:t> </w:t>
            </w:r>
            <w:r>
              <w:rPr>
                <w:rFonts w:ascii="Calibri Light"/>
                <w:b w:val="0"/>
                <w:spacing w:val="-5"/>
                <w:sz w:val="20"/>
              </w:rPr>
              <w:t>por</w:t>
            </w:r>
          </w:p>
          <w:p>
            <w:pPr>
              <w:pStyle w:val="TableParagraph"/>
              <w:spacing w:line="259" w:lineRule="auto" w:before="20"/>
              <w:ind w:left="107"/>
              <w:rPr>
                <w:rFonts w:ascii="Calibri Light" w:hAnsi="Calibri Light"/>
                <w:b w:val="0"/>
                <w:sz w:val="20"/>
              </w:rPr>
            </w:pPr>
            <w:r>
              <w:rPr>
                <w:rFonts w:ascii="Calibri Light" w:hAnsi="Calibri Light"/>
                <w:b w:val="0"/>
                <w:sz w:val="20"/>
              </w:rPr>
              <w:t>₡7,860,000,000.00, no se ha recibido comunicación</w:t>
            </w:r>
            <w:r>
              <w:rPr>
                <w:rFonts w:ascii="Calibri Light" w:hAnsi="Calibri Light"/>
                <w:b w:val="0"/>
                <w:spacing w:val="-9"/>
                <w:sz w:val="20"/>
              </w:rPr>
              <w:t> </w:t>
            </w:r>
            <w:r>
              <w:rPr>
                <w:rFonts w:ascii="Calibri Light" w:hAnsi="Calibri Light"/>
                <w:b w:val="0"/>
                <w:sz w:val="20"/>
              </w:rPr>
              <w:t>de</w:t>
            </w:r>
            <w:r>
              <w:rPr>
                <w:rFonts w:ascii="Calibri Light" w:hAnsi="Calibri Light"/>
                <w:b w:val="0"/>
                <w:spacing w:val="-10"/>
                <w:sz w:val="20"/>
              </w:rPr>
              <w:t> </w:t>
            </w:r>
            <w:r>
              <w:rPr>
                <w:rFonts w:ascii="Calibri Light" w:hAnsi="Calibri Light"/>
                <w:b w:val="0"/>
                <w:sz w:val="20"/>
              </w:rPr>
              <w:t>algún</w:t>
            </w:r>
            <w:r>
              <w:rPr>
                <w:rFonts w:ascii="Calibri Light" w:hAnsi="Calibri Light"/>
                <w:b w:val="0"/>
                <w:spacing w:val="-10"/>
                <w:sz w:val="20"/>
              </w:rPr>
              <w:t> </w:t>
            </w:r>
            <w:r>
              <w:rPr>
                <w:rFonts w:ascii="Calibri Light" w:hAnsi="Calibri Light"/>
                <w:b w:val="0"/>
                <w:sz w:val="20"/>
              </w:rPr>
              <w:t>bloqueo,</w:t>
            </w:r>
            <w:r>
              <w:rPr>
                <w:rFonts w:ascii="Calibri Light" w:hAnsi="Calibri Light"/>
                <w:b w:val="0"/>
                <w:spacing w:val="-10"/>
                <w:sz w:val="20"/>
              </w:rPr>
              <w:t> </w:t>
            </w:r>
            <w:r>
              <w:rPr>
                <w:rFonts w:ascii="Calibri Light" w:hAnsi="Calibri Light"/>
                <w:b w:val="0"/>
                <w:sz w:val="20"/>
              </w:rPr>
              <w:t>por</w:t>
            </w:r>
            <w:r>
              <w:rPr>
                <w:rFonts w:ascii="Calibri Light" w:hAnsi="Calibri Light"/>
                <w:b w:val="0"/>
                <w:spacing w:val="-10"/>
                <w:sz w:val="20"/>
              </w:rPr>
              <w:t> </w:t>
            </w:r>
            <w:r>
              <w:rPr>
                <w:rFonts w:ascii="Calibri Light" w:hAnsi="Calibri Light"/>
                <w:b w:val="0"/>
                <w:sz w:val="20"/>
              </w:rPr>
              <w:t>ende, se</w:t>
            </w:r>
            <w:r>
              <w:rPr>
                <w:rFonts w:ascii="Calibri Light" w:hAnsi="Calibri Light"/>
                <w:b w:val="0"/>
                <w:spacing w:val="-3"/>
                <w:sz w:val="20"/>
              </w:rPr>
              <w:t> </w:t>
            </w:r>
            <w:r>
              <w:rPr>
                <w:rFonts w:ascii="Calibri Light" w:hAnsi="Calibri Light"/>
                <w:b w:val="0"/>
                <w:sz w:val="20"/>
              </w:rPr>
              <w:t>solicita</w:t>
            </w:r>
            <w:r>
              <w:rPr>
                <w:rFonts w:ascii="Calibri Light" w:hAnsi="Calibri Light"/>
                <w:b w:val="0"/>
                <w:spacing w:val="-3"/>
                <w:sz w:val="20"/>
              </w:rPr>
              <w:t> </w:t>
            </w:r>
            <w:r>
              <w:rPr>
                <w:rFonts w:ascii="Calibri Light" w:hAnsi="Calibri Light"/>
                <w:b w:val="0"/>
                <w:sz w:val="20"/>
              </w:rPr>
              <w:t>incluirlo</w:t>
            </w:r>
            <w:r>
              <w:rPr>
                <w:rFonts w:ascii="Calibri Light" w:hAnsi="Calibri Light"/>
                <w:b w:val="0"/>
                <w:spacing w:val="-3"/>
                <w:sz w:val="20"/>
              </w:rPr>
              <w:t> </w:t>
            </w:r>
            <w:r>
              <w:rPr>
                <w:rFonts w:ascii="Calibri Light" w:hAnsi="Calibri Light"/>
                <w:b w:val="0"/>
                <w:sz w:val="20"/>
              </w:rPr>
              <w:t>como</w:t>
            </w:r>
            <w:r>
              <w:rPr>
                <w:rFonts w:ascii="Calibri Light" w:hAnsi="Calibri Light"/>
                <w:b w:val="0"/>
                <w:spacing w:val="-1"/>
                <w:sz w:val="20"/>
              </w:rPr>
              <w:t> </w:t>
            </w:r>
            <w:r>
              <w:rPr>
                <w:rFonts w:ascii="Calibri Light" w:hAnsi="Calibri Light"/>
                <w:b w:val="0"/>
                <w:sz w:val="20"/>
              </w:rPr>
              <w:t>10 cuotas</w:t>
            </w:r>
            <w:r>
              <w:rPr>
                <w:rFonts w:ascii="Calibri Light" w:hAnsi="Calibri Light"/>
                <w:b w:val="0"/>
                <w:spacing w:val="-3"/>
                <w:sz w:val="20"/>
              </w:rPr>
              <w:t> </w:t>
            </w:r>
            <w:r>
              <w:rPr>
                <w:rFonts w:ascii="Calibri Light" w:hAnsi="Calibri Light"/>
                <w:b w:val="0"/>
                <w:sz w:val="20"/>
              </w:rPr>
              <w:t>iguales</w:t>
            </w:r>
          </w:p>
          <w:p>
            <w:pPr>
              <w:pStyle w:val="TableParagraph"/>
              <w:spacing w:line="241" w:lineRule="exact"/>
              <w:ind w:left="107"/>
              <w:rPr>
                <w:rFonts w:ascii="Calibri Light"/>
                <w:b w:val="0"/>
                <w:sz w:val="20"/>
              </w:rPr>
            </w:pPr>
            <w:r>
              <w:rPr>
                <w:rFonts w:ascii="Calibri Light"/>
                <w:b w:val="0"/>
                <w:sz w:val="20"/>
              </w:rPr>
              <w:t>de</w:t>
            </w:r>
            <w:r>
              <w:rPr>
                <w:rFonts w:ascii="Calibri Light"/>
                <w:b w:val="0"/>
                <w:spacing w:val="-8"/>
                <w:sz w:val="20"/>
              </w:rPr>
              <w:t> </w:t>
            </w:r>
            <w:r>
              <w:rPr>
                <w:rFonts w:ascii="Calibri Light"/>
                <w:b w:val="0"/>
                <w:sz w:val="20"/>
              </w:rPr>
              <w:t>desembolso</w:t>
            </w:r>
            <w:r>
              <w:rPr>
                <w:rFonts w:ascii="Calibri Light"/>
                <w:b w:val="0"/>
                <w:spacing w:val="-7"/>
                <w:sz w:val="20"/>
              </w:rPr>
              <w:t> </w:t>
            </w:r>
            <w:r>
              <w:rPr>
                <w:rFonts w:ascii="Calibri Light"/>
                <w:b w:val="0"/>
                <w:sz w:val="20"/>
              </w:rPr>
              <w:t>entre</w:t>
            </w:r>
            <w:r>
              <w:rPr>
                <w:rFonts w:ascii="Calibri Light"/>
                <w:b w:val="0"/>
                <w:spacing w:val="-6"/>
                <w:sz w:val="20"/>
              </w:rPr>
              <w:t> </w:t>
            </w:r>
            <w:r>
              <w:rPr>
                <w:rFonts w:ascii="Calibri Light"/>
                <w:b w:val="0"/>
                <w:sz w:val="20"/>
              </w:rPr>
              <w:t>marzo</w:t>
            </w:r>
            <w:r>
              <w:rPr>
                <w:rFonts w:ascii="Calibri Light"/>
                <w:b w:val="0"/>
                <w:spacing w:val="-6"/>
                <w:sz w:val="20"/>
              </w:rPr>
              <w:t> </w:t>
            </w:r>
            <w:r>
              <w:rPr>
                <w:rFonts w:ascii="Calibri Light"/>
                <w:b w:val="0"/>
                <w:sz w:val="20"/>
              </w:rPr>
              <w:t>y</w:t>
            </w:r>
            <w:r>
              <w:rPr>
                <w:rFonts w:ascii="Calibri Light"/>
                <w:b w:val="0"/>
                <w:spacing w:val="-6"/>
                <w:sz w:val="20"/>
              </w:rPr>
              <w:t> </w:t>
            </w:r>
            <w:r>
              <w:rPr>
                <w:rFonts w:ascii="Calibri Light"/>
                <w:b w:val="0"/>
                <w:spacing w:val="-2"/>
                <w:sz w:val="20"/>
              </w:rPr>
              <w:t>diciembre.</w:t>
            </w:r>
          </w:p>
        </w:tc>
      </w:tr>
      <w:tr>
        <w:trPr>
          <w:trHeight w:val="527" w:hRule="atLeast"/>
        </w:trPr>
        <w:tc>
          <w:tcPr>
            <w:tcW w:w="2244" w:type="dxa"/>
            <w:tcBorders>
              <w:top w:val="single" w:sz="4" w:space="0" w:color="000000"/>
            </w:tcBorders>
          </w:tcPr>
          <w:p>
            <w:pPr>
              <w:pStyle w:val="TableParagraph"/>
              <w:spacing w:before="1"/>
              <w:ind w:left="107"/>
              <w:rPr>
                <w:rFonts w:ascii="Calibri Light" w:hAnsi="Calibri Light"/>
                <w:b w:val="0"/>
                <w:sz w:val="20"/>
              </w:rPr>
            </w:pPr>
            <w:r>
              <w:rPr>
                <w:rFonts w:ascii="Calibri Light" w:hAnsi="Calibri Light"/>
                <w:b w:val="0"/>
                <w:sz w:val="20"/>
                <w:u w:val="single"/>
              </w:rPr>
              <w:t>MTSS</w:t>
            </w:r>
            <w:r>
              <w:rPr>
                <w:rFonts w:ascii="Calibri Light" w:hAnsi="Calibri Light"/>
                <w:b w:val="0"/>
                <w:spacing w:val="-8"/>
                <w:sz w:val="20"/>
                <w:u w:val="single"/>
              </w:rPr>
              <w:t> </w:t>
            </w:r>
            <w:r>
              <w:rPr>
                <w:rFonts w:ascii="Calibri Light" w:hAnsi="Calibri Light"/>
                <w:b w:val="0"/>
                <w:sz w:val="20"/>
                <w:u w:val="single"/>
              </w:rPr>
              <w:t>(FODESAF)</w:t>
            </w:r>
            <w:r>
              <w:rPr>
                <w:rFonts w:ascii="Calibri Light" w:hAnsi="Calibri Light"/>
                <w:b w:val="0"/>
                <w:spacing w:val="-8"/>
                <w:sz w:val="20"/>
                <w:u w:val="single"/>
              </w:rPr>
              <w:t> </w:t>
            </w:r>
            <w:r>
              <w:rPr>
                <w:rFonts w:ascii="Calibri Light" w:hAnsi="Calibri Light"/>
                <w:b w:val="0"/>
                <w:sz w:val="20"/>
                <w:u w:val="single"/>
              </w:rPr>
              <w:t>IP228</w:t>
            </w:r>
            <w:r>
              <w:rPr>
                <w:rFonts w:ascii="Calibri Light" w:hAnsi="Calibri Light"/>
                <w:b w:val="0"/>
                <w:spacing w:val="-8"/>
                <w:sz w:val="20"/>
                <w:u w:val="none"/>
              </w:rPr>
              <w:t> </w:t>
            </w:r>
            <w:r>
              <w:rPr>
                <w:rFonts w:ascii="Calibri Light" w:hAnsi="Calibri Light"/>
                <w:b w:val="0"/>
                <w:spacing w:val="-10"/>
                <w:sz w:val="20"/>
                <w:u w:val="none"/>
              </w:rPr>
              <w:t>–</w:t>
            </w:r>
          </w:p>
          <w:p>
            <w:pPr>
              <w:pStyle w:val="TableParagraph"/>
              <w:spacing w:line="242" w:lineRule="exact" w:before="20"/>
              <w:ind w:left="107"/>
              <w:rPr>
                <w:rFonts w:ascii="Calibri Light" w:hAnsi="Calibri Light"/>
                <w:b w:val="0"/>
                <w:sz w:val="20"/>
              </w:rPr>
            </w:pPr>
            <w:r>
              <w:rPr>
                <w:rFonts w:ascii="Calibri Light" w:hAnsi="Calibri Light"/>
                <w:b w:val="0"/>
                <w:spacing w:val="-2"/>
                <w:sz w:val="20"/>
              </w:rPr>
              <w:t>Prestación</w:t>
            </w:r>
            <w:r>
              <w:rPr>
                <w:rFonts w:ascii="Calibri Light" w:hAnsi="Calibri Light"/>
                <w:b w:val="0"/>
                <w:spacing w:val="-3"/>
                <w:sz w:val="20"/>
              </w:rPr>
              <w:t> </w:t>
            </w:r>
            <w:r>
              <w:rPr>
                <w:rFonts w:ascii="Calibri Light" w:hAnsi="Calibri Light"/>
                <w:b w:val="0"/>
                <w:spacing w:val="-2"/>
                <w:sz w:val="20"/>
              </w:rPr>
              <w:t>Alimentaria</w:t>
            </w:r>
          </w:p>
        </w:tc>
        <w:tc>
          <w:tcPr>
            <w:tcW w:w="1731" w:type="dxa"/>
            <w:tcBorders>
              <w:top w:val="single" w:sz="4" w:space="0" w:color="000000"/>
            </w:tcBorders>
          </w:tcPr>
          <w:p>
            <w:pPr>
              <w:pStyle w:val="TableParagraph"/>
              <w:spacing w:before="133"/>
              <w:ind w:right="78"/>
              <w:jc w:val="right"/>
              <w:rPr>
                <w:rFonts w:ascii="Calibri Light"/>
                <w:b w:val="0"/>
                <w:sz w:val="20"/>
              </w:rPr>
            </w:pPr>
            <w:r>
              <w:rPr>
                <w:rFonts w:ascii="Calibri Light"/>
                <w:b w:val="0"/>
                <w:spacing w:val="-2"/>
                <w:sz w:val="20"/>
              </w:rPr>
              <w:t>2,054,978,795.00</w:t>
            </w:r>
          </w:p>
        </w:tc>
        <w:tc>
          <w:tcPr>
            <w:tcW w:w="1731" w:type="dxa"/>
            <w:tcBorders>
              <w:top w:val="single" w:sz="4" w:space="0" w:color="000000"/>
            </w:tcBorders>
          </w:tcPr>
          <w:p>
            <w:pPr>
              <w:pStyle w:val="TableParagraph"/>
              <w:spacing w:before="133"/>
              <w:ind w:left="134"/>
              <w:jc w:val="center"/>
              <w:rPr>
                <w:rFonts w:ascii="Calibri Light"/>
                <w:b w:val="0"/>
                <w:sz w:val="20"/>
              </w:rPr>
            </w:pPr>
            <w:r>
              <w:rPr>
                <w:rFonts w:ascii="Calibri Light"/>
                <w:b w:val="0"/>
                <w:spacing w:val="-2"/>
                <w:sz w:val="20"/>
              </w:rPr>
              <w:t>2,054,978,795.00</w:t>
            </w:r>
          </w:p>
        </w:tc>
        <w:tc>
          <w:tcPr>
            <w:tcW w:w="3637" w:type="dxa"/>
            <w:tcBorders>
              <w:top w:val="single" w:sz="4" w:space="0" w:color="000000"/>
            </w:tcBorders>
          </w:tcPr>
          <w:p>
            <w:pPr>
              <w:pStyle w:val="TableParagraph"/>
              <w:spacing w:before="133"/>
              <w:ind w:left="107"/>
              <w:rPr>
                <w:rFonts w:ascii="Calibri Light"/>
                <w:b w:val="0"/>
                <w:sz w:val="20"/>
              </w:rPr>
            </w:pPr>
            <w:r>
              <w:rPr>
                <w:rFonts w:ascii="Calibri Light"/>
                <w:b w:val="0"/>
                <w:sz w:val="20"/>
              </w:rPr>
              <w:t>No</w:t>
            </w:r>
            <w:r>
              <w:rPr>
                <w:rFonts w:ascii="Calibri Light"/>
                <w:b w:val="0"/>
                <w:spacing w:val="-5"/>
                <w:sz w:val="20"/>
              </w:rPr>
              <w:t> </w:t>
            </w:r>
            <w:r>
              <w:rPr>
                <w:rFonts w:ascii="Calibri Light"/>
                <w:b w:val="0"/>
                <w:sz w:val="20"/>
              </w:rPr>
              <w:t>hubo</w:t>
            </w:r>
            <w:r>
              <w:rPr>
                <w:rFonts w:ascii="Calibri Light"/>
                <w:b w:val="0"/>
                <w:spacing w:val="-5"/>
                <w:sz w:val="20"/>
              </w:rPr>
              <w:t> </w:t>
            </w:r>
            <w:r>
              <w:rPr>
                <w:rFonts w:ascii="Calibri Light"/>
                <w:b w:val="0"/>
                <w:spacing w:val="-2"/>
                <w:sz w:val="20"/>
              </w:rPr>
              <w:t>cambio.</w:t>
            </w:r>
          </w:p>
        </w:tc>
      </w:tr>
    </w:tbl>
    <w:p>
      <w:pPr>
        <w:pStyle w:val="TableParagraph"/>
        <w:spacing w:after="0"/>
        <w:rPr>
          <w:rFonts w:ascii="Calibri Light"/>
          <w:b w:val="0"/>
          <w:sz w:val="20"/>
        </w:rPr>
        <w:sectPr>
          <w:headerReference w:type="default" r:id="rId82"/>
          <w:footerReference w:type="default" r:id="rId83"/>
          <w:pgSz w:w="12240" w:h="15840"/>
          <w:pgMar w:header="0" w:footer="0" w:top="20" w:bottom="280" w:left="283" w:right="141"/>
        </w:sectPr>
      </w:pPr>
    </w:p>
    <w:p>
      <w:pPr>
        <w:pStyle w:val="Heading3"/>
        <w:spacing w:before="97"/>
        <w:ind w:left="-1" w:right="160"/>
        <w:jc w:val="center"/>
      </w:pPr>
      <w:r>
        <w:rPr/>
        <mc:AlternateContent>
          <mc:Choice Requires="wps">
            <w:drawing>
              <wp:anchor distT="0" distB="0" distL="0" distR="0" allowOverlap="1" layoutInCell="1" locked="0" behindDoc="1" simplePos="0" relativeHeight="483254272">
                <wp:simplePos x="0" y="0"/>
                <wp:positionH relativeFrom="page">
                  <wp:posOffset>0</wp:posOffset>
                </wp:positionH>
                <wp:positionV relativeFrom="page">
                  <wp:posOffset>0</wp:posOffset>
                </wp:positionV>
                <wp:extent cx="7772400" cy="10058400"/>
                <wp:effectExtent l="0" t="0" r="0" b="0"/>
                <wp:wrapNone/>
                <wp:docPr id="229" name="Group 229"/>
                <wp:cNvGraphicFramePr>
                  <a:graphicFrameLocks/>
                </wp:cNvGraphicFramePr>
                <a:graphic>
                  <a:graphicData uri="http://schemas.microsoft.com/office/word/2010/wordprocessingGroup">
                    <wpg:wgp>
                      <wpg:cNvPr id="229" name="Group 229"/>
                      <wpg:cNvGrpSpPr/>
                      <wpg:grpSpPr>
                        <a:xfrm>
                          <a:off x="0" y="0"/>
                          <a:ext cx="7772400" cy="10058400"/>
                          <a:chExt cx="7772400" cy="10058400"/>
                        </a:xfrm>
                      </wpg:grpSpPr>
                      <pic:pic>
                        <pic:nvPicPr>
                          <pic:cNvPr id="230" name="Image 230"/>
                          <pic:cNvPicPr/>
                        </pic:nvPicPr>
                        <pic:blipFill>
                          <a:blip r:embed="rId84" cstate="print"/>
                          <a:stretch>
                            <a:fillRect/>
                          </a:stretch>
                        </pic:blipFill>
                        <pic:spPr>
                          <a:xfrm>
                            <a:off x="0" y="0"/>
                            <a:ext cx="7772400" cy="10058398"/>
                          </a:xfrm>
                          <a:prstGeom prst="rect">
                            <a:avLst/>
                          </a:prstGeom>
                        </pic:spPr>
                      </pic:pic>
                      <pic:pic>
                        <pic:nvPicPr>
                          <pic:cNvPr id="231" name="Image 231"/>
                          <pic:cNvPicPr/>
                        </pic:nvPicPr>
                        <pic:blipFill>
                          <a:blip r:embed="rId88" cstate="print"/>
                          <a:stretch>
                            <a:fillRect/>
                          </a:stretch>
                        </pic:blipFill>
                        <pic:spPr>
                          <a:xfrm>
                            <a:off x="1114132" y="8000928"/>
                            <a:ext cx="1289646" cy="214942"/>
                          </a:xfrm>
                          <a:prstGeom prst="rect">
                            <a:avLst/>
                          </a:prstGeom>
                        </pic:spPr>
                      </pic:pic>
                    </wpg:wgp>
                  </a:graphicData>
                </a:graphic>
              </wp:anchor>
            </w:drawing>
          </mc:Choice>
          <mc:Fallback>
            <w:pict>
              <v:group style="position:absolute;margin-left:0pt;margin-top:0pt;width:612pt;height:792pt;mso-position-horizontal-relative:page;mso-position-vertical-relative:page;z-index:-20062208" id="docshapegroup189" coordorigin="0,0" coordsize="12240,15840">
                <v:shape style="position:absolute;left:0;top:0;width:12240;height:15840" type="#_x0000_t75" id="docshape190" stroked="false">
                  <v:imagedata r:id="rId84" o:title=""/>
                </v:shape>
                <v:shape style="position:absolute;left:1754;top:12599;width:2031;height:339" type="#_x0000_t75" id="docshape191" stroked="false">
                  <v:imagedata r:id="rId88" o:title=""/>
                </v:shape>
                <w10:wrap type="none"/>
              </v:group>
            </w:pict>
          </mc:Fallback>
        </mc:AlternateContent>
      </w:r>
      <w:r>
        <w:rPr>
          <w:color w:val="0023E4"/>
          <w:spacing w:val="-5"/>
        </w:rPr>
        <w:t>32</w:t>
      </w:r>
    </w:p>
    <w:p>
      <w:pPr>
        <w:pStyle w:val="BodyText"/>
        <w:rPr>
          <w:b/>
          <w:sz w:val="18"/>
        </w:rPr>
      </w:pPr>
    </w:p>
    <w:p>
      <w:pPr>
        <w:pStyle w:val="BodyText"/>
        <w:rPr>
          <w:b/>
          <w:sz w:val="18"/>
        </w:rPr>
      </w:pPr>
    </w:p>
    <w:p>
      <w:pPr>
        <w:pStyle w:val="BodyText"/>
        <w:rPr>
          <w:b/>
          <w:sz w:val="18"/>
        </w:rPr>
      </w:pPr>
    </w:p>
    <w:p>
      <w:pPr>
        <w:pStyle w:val="BodyText"/>
        <w:spacing w:before="124"/>
        <w:rPr>
          <w:b/>
          <w:sz w:val="18"/>
        </w:rPr>
      </w:pPr>
    </w:p>
    <w:p>
      <w:pPr>
        <w:spacing w:before="0"/>
        <w:ind w:left="0" w:right="136" w:firstLine="0"/>
        <w:jc w:val="center"/>
        <w:rPr>
          <w:sz w:val="18"/>
        </w:rPr>
      </w:pPr>
      <w:r>
        <w:rPr>
          <w:color w:val="172951"/>
          <w:sz w:val="18"/>
        </w:rPr>
        <w:t>Teléfono</w:t>
      </w:r>
      <w:r>
        <w:rPr>
          <w:color w:val="172951"/>
          <w:spacing w:val="-9"/>
          <w:sz w:val="18"/>
        </w:rPr>
        <w:t> </w:t>
      </w:r>
      <w:r>
        <w:rPr>
          <w:color w:val="172951"/>
          <w:sz w:val="18"/>
        </w:rPr>
        <w:t>(506)</w:t>
      </w:r>
      <w:r>
        <w:rPr>
          <w:color w:val="172951"/>
          <w:spacing w:val="-9"/>
          <w:sz w:val="18"/>
        </w:rPr>
        <w:t> </w:t>
      </w:r>
      <w:r>
        <w:rPr>
          <w:color w:val="172951"/>
          <w:sz w:val="18"/>
        </w:rPr>
        <w:t>2202-4222/2202-4224/2202-</w:t>
      </w:r>
      <w:r>
        <w:rPr>
          <w:color w:val="172951"/>
          <w:spacing w:val="-4"/>
          <w:sz w:val="18"/>
        </w:rPr>
        <w:t>4000</w:t>
      </w:r>
    </w:p>
    <w:p>
      <w:pPr>
        <w:spacing w:before="0"/>
        <w:ind w:left="0" w:right="137" w:firstLine="0"/>
        <w:jc w:val="center"/>
        <w:rPr>
          <w:sz w:val="18"/>
        </w:rPr>
      </w:pPr>
      <w:r>
        <w:rPr>
          <w:color w:val="172951"/>
          <w:sz w:val="18"/>
        </w:rPr>
        <w:t>Fax</w:t>
      </w:r>
      <w:r>
        <w:rPr>
          <w:color w:val="172951"/>
          <w:spacing w:val="-3"/>
          <w:sz w:val="18"/>
        </w:rPr>
        <w:t> </w:t>
      </w:r>
      <w:r>
        <w:rPr>
          <w:color w:val="172951"/>
          <w:sz w:val="18"/>
        </w:rPr>
        <w:t>(506)</w:t>
      </w:r>
      <w:r>
        <w:rPr>
          <w:color w:val="172951"/>
          <w:spacing w:val="-3"/>
          <w:sz w:val="18"/>
        </w:rPr>
        <w:t> </w:t>
      </w:r>
      <w:r>
        <w:rPr>
          <w:color w:val="172951"/>
          <w:sz w:val="18"/>
        </w:rPr>
        <w:t>2253-</w:t>
      </w:r>
      <w:r>
        <w:rPr>
          <w:color w:val="172951"/>
          <w:spacing w:val="-4"/>
          <w:sz w:val="18"/>
        </w:rPr>
        <w:t>1549</w:t>
      </w:r>
    </w:p>
    <w:p>
      <w:pPr>
        <w:spacing w:before="2"/>
        <w:ind w:left="4040" w:right="4179" w:firstLine="0"/>
        <w:jc w:val="center"/>
        <w:rPr>
          <w:sz w:val="18"/>
        </w:rPr>
      </w:pPr>
      <w:r>
        <w:rPr>
          <w:color w:val="172951"/>
          <w:sz w:val="18"/>
        </w:rPr>
        <w:t>Apartado</w:t>
      </w:r>
      <w:r>
        <w:rPr>
          <w:color w:val="172951"/>
          <w:spacing w:val="-15"/>
          <w:sz w:val="18"/>
        </w:rPr>
        <w:t> </w:t>
      </w:r>
      <w:r>
        <w:rPr>
          <w:color w:val="172951"/>
          <w:sz w:val="18"/>
        </w:rPr>
        <w:t>postal</w:t>
      </w:r>
      <w:r>
        <w:rPr>
          <w:color w:val="172951"/>
          <w:spacing w:val="-12"/>
          <w:sz w:val="18"/>
        </w:rPr>
        <w:t> </w:t>
      </w:r>
      <w:r>
        <w:rPr>
          <w:color w:val="172951"/>
          <w:sz w:val="18"/>
        </w:rPr>
        <w:t>6213-1000 </w:t>
      </w:r>
      <w:hyperlink r:id="rId85">
        <w:r>
          <w:rPr>
            <w:color w:val="172951"/>
            <w:spacing w:val="-2"/>
            <w:sz w:val="18"/>
          </w:rPr>
          <w:t>gmora@imas.go.cr</w:t>
        </w:r>
      </w:hyperlink>
    </w:p>
    <w:p>
      <w:pPr>
        <w:pStyle w:val="BodyText"/>
        <w:spacing w:before="12"/>
        <w:rPr>
          <w:sz w:val="18"/>
        </w:rPr>
      </w:pPr>
    </w:p>
    <w:p>
      <w:pPr>
        <w:tabs>
          <w:tab w:pos="7765" w:val="left" w:leader="none"/>
        </w:tabs>
        <w:spacing w:before="0"/>
        <w:ind w:left="0" w:right="136" w:firstLine="0"/>
        <w:jc w:val="center"/>
        <w:rPr>
          <w:rFonts w:ascii="Calibri" w:hAnsi="Calibri"/>
          <w:b/>
          <w:sz w:val="20"/>
        </w:rPr>
      </w:pPr>
      <w:r>
        <w:rPr>
          <w:rFonts w:ascii="Calibri" w:hAnsi="Calibri"/>
          <w:color w:val="172951"/>
          <w:sz w:val="20"/>
        </w:rPr>
        <w:t>DIRECCIÓN</w:t>
      </w:r>
      <w:r>
        <w:rPr>
          <w:rFonts w:ascii="Calibri" w:hAnsi="Calibri"/>
          <w:color w:val="172951"/>
          <w:spacing w:val="16"/>
          <w:sz w:val="20"/>
        </w:rPr>
        <w:t> </w:t>
      </w:r>
      <w:r>
        <w:rPr>
          <w:rFonts w:ascii="Calibri" w:hAnsi="Calibri"/>
          <w:color w:val="172951"/>
          <w:sz w:val="20"/>
        </w:rPr>
        <w:t>DE</w:t>
      </w:r>
      <w:r>
        <w:rPr>
          <w:rFonts w:ascii="Calibri" w:hAnsi="Calibri"/>
          <w:color w:val="172951"/>
          <w:spacing w:val="15"/>
          <w:sz w:val="20"/>
        </w:rPr>
        <w:t> </w:t>
      </w:r>
      <w:r>
        <w:rPr>
          <w:rFonts w:ascii="Calibri" w:hAnsi="Calibri"/>
          <w:color w:val="172951"/>
          <w:sz w:val="20"/>
        </w:rPr>
        <w:t>SOPORTE</w:t>
      </w:r>
      <w:r>
        <w:rPr>
          <w:rFonts w:ascii="Calibri" w:hAnsi="Calibri"/>
          <w:color w:val="172951"/>
          <w:spacing w:val="15"/>
          <w:sz w:val="20"/>
        </w:rPr>
        <w:t> </w:t>
      </w:r>
      <w:r>
        <w:rPr>
          <w:rFonts w:ascii="Calibri" w:hAnsi="Calibri"/>
          <w:color w:val="172951"/>
          <w:sz w:val="20"/>
        </w:rPr>
        <w:t>ADMINISTRATIVO,</w:t>
      </w:r>
      <w:r>
        <w:rPr>
          <w:rFonts w:ascii="Calibri" w:hAnsi="Calibri"/>
          <w:color w:val="172951"/>
          <w:spacing w:val="15"/>
          <w:sz w:val="20"/>
        </w:rPr>
        <w:t> </w:t>
      </w:r>
      <w:r>
        <w:rPr>
          <w:rFonts w:ascii="Calibri" w:hAnsi="Calibri"/>
          <w:color w:val="172951"/>
          <w:sz w:val="20"/>
        </w:rPr>
        <w:t>IMAS-DSA-0001-</w:t>
      </w:r>
      <w:r>
        <w:rPr>
          <w:rFonts w:ascii="Calibri" w:hAnsi="Calibri"/>
          <w:color w:val="172951"/>
          <w:spacing w:val="-4"/>
          <w:sz w:val="20"/>
        </w:rPr>
        <w:t>2026</w:t>
      </w:r>
      <w:r>
        <w:rPr>
          <w:rFonts w:ascii="Calibri" w:hAnsi="Calibri"/>
          <w:color w:val="172951"/>
          <w:sz w:val="20"/>
        </w:rPr>
        <w:tab/>
        <w:t>Página</w:t>
      </w:r>
      <w:r>
        <w:rPr>
          <w:rFonts w:ascii="Calibri" w:hAnsi="Calibri"/>
          <w:color w:val="172951"/>
          <w:spacing w:val="-6"/>
          <w:sz w:val="20"/>
        </w:rPr>
        <w:t> </w:t>
      </w:r>
      <w:r>
        <w:rPr>
          <w:rFonts w:ascii="Calibri" w:hAnsi="Calibri"/>
          <w:b/>
          <w:color w:val="172951"/>
          <w:sz w:val="20"/>
        </w:rPr>
        <w:t>2</w:t>
      </w:r>
      <w:r>
        <w:rPr>
          <w:rFonts w:ascii="Calibri" w:hAnsi="Calibri"/>
          <w:b/>
          <w:color w:val="172951"/>
          <w:spacing w:val="-5"/>
          <w:sz w:val="20"/>
        </w:rPr>
        <w:t> </w:t>
      </w:r>
      <w:r>
        <w:rPr>
          <w:rFonts w:ascii="Calibri" w:hAnsi="Calibri"/>
          <w:color w:val="172951"/>
          <w:sz w:val="20"/>
        </w:rPr>
        <w:t>de</w:t>
      </w:r>
      <w:r>
        <w:rPr>
          <w:rFonts w:ascii="Calibri" w:hAnsi="Calibri"/>
          <w:color w:val="172951"/>
          <w:spacing w:val="-6"/>
          <w:sz w:val="20"/>
        </w:rPr>
        <w:t> </w:t>
      </w:r>
      <w:r>
        <w:rPr>
          <w:rFonts w:ascii="Calibri" w:hAnsi="Calibri"/>
          <w:b/>
          <w:color w:val="172951"/>
          <w:spacing w:val="-10"/>
          <w:sz w:val="20"/>
        </w:rPr>
        <w:t>2</w:t>
      </w:r>
    </w:p>
    <w:p>
      <w:pPr>
        <w:pStyle w:val="BodyText"/>
        <w:spacing w:before="7"/>
        <w:rPr>
          <w:rFonts w:ascii="Calibri"/>
          <w:b/>
          <w:sz w:val="9"/>
        </w:rPr>
      </w:pPr>
    </w:p>
    <w:tbl>
      <w:tblPr>
        <w:tblW w:w="0" w:type="auto"/>
        <w:jc w:val="left"/>
        <w:tblInd w:w="118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244"/>
        <w:gridCol w:w="1731"/>
        <w:gridCol w:w="1731"/>
        <w:gridCol w:w="3637"/>
      </w:tblGrid>
      <w:tr>
        <w:trPr>
          <w:trHeight w:val="790" w:hRule="atLeast"/>
        </w:trPr>
        <w:tc>
          <w:tcPr>
            <w:tcW w:w="2244" w:type="dxa"/>
          </w:tcPr>
          <w:p>
            <w:pPr>
              <w:pStyle w:val="TableParagraph"/>
              <w:spacing w:before="20"/>
              <w:rPr>
                <w:rFonts w:ascii="Calibri"/>
                <w:b/>
                <w:sz w:val="20"/>
              </w:rPr>
            </w:pPr>
          </w:p>
          <w:p>
            <w:pPr>
              <w:pStyle w:val="TableParagraph"/>
              <w:spacing w:before="1"/>
              <w:ind w:left="736"/>
              <w:rPr>
                <w:rFonts w:ascii="Calibri Light"/>
                <w:b w:val="0"/>
                <w:sz w:val="20"/>
              </w:rPr>
            </w:pPr>
            <w:r>
              <w:rPr>
                <w:rFonts w:ascii="Calibri Light"/>
                <w:b w:val="0"/>
                <w:spacing w:val="-2"/>
                <w:sz w:val="20"/>
              </w:rPr>
              <w:t>Concepto</w:t>
            </w:r>
          </w:p>
        </w:tc>
        <w:tc>
          <w:tcPr>
            <w:tcW w:w="1731" w:type="dxa"/>
          </w:tcPr>
          <w:p>
            <w:pPr>
              <w:pStyle w:val="TableParagraph"/>
              <w:spacing w:line="259" w:lineRule="auto" w:before="133"/>
              <w:ind w:left="249" w:right="214" w:firstLine="117"/>
              <w:rPr>
                <w:rFonts w:ascii="Calibri Light"/>
                <w:b w:val="0"/>
                <w:sz w:val="20"/>
              </w:rPr>
            </w:pPr>
            <w:r>
              <w:rPr>
                <w:rFonts w:ascii="Calibri Light"/>
                <w:b w:val="0"/>
                <w:spacing w:val="-2"/>
                <w:sz w:val="20"/>
              </w:rPr>
              <w:t>Presupuesto </w:t>
            </w:r>
            <w:r>
              <w:rPr>
                <w:rFonts w:ascii="Calibri Light"/>
                <w:b w:val="0"/>
                <w:sz w:val="20"/>
              </w:rPr>
              <w:t>Ordinario</w:t>
            </w:r>
            <w:r>
              <w:rPr>
                <w:rFonts w:ascii="Calibri Light"/>
                <w:b w:val="0"/>
                <w:spacing w:val="-12"/>
                <w:sz w:val="20"/>
              </w:rPr>
              <w:t> </w:t>
            </w:r>
            <w:r>
              <w:rPr>
                <w:rFonts w:ascii="Calibri Light"/>
                <w:b w:val="0"/>
                <w:sz w:val="20"/>
              </w:rPr>
              <w:t>IMAS</w:t>
            </w:r>
          </w:p>
        </w:tc>
        <w:tc>
          <w:tcPr>
            <w:tcW w:w="1731" w:type="dxa"/>
          </w:tcPr>
          <w:p>
            <w:pPr>
              <w:pStyle w:val="TableParagraph"/>
              <w:spacing w:line="259" w:lineRule="auto" w:before="1"/>
              <w:ind w:left="30"/>
              <w:jc w:val="center"/>
              <w:rPr>
                <w:rFonts w:ascii="Calibri Light"/>
                <w:b w:val="0"/>
                <w:sz w:val="20"/>
              </w:rPr>
            </w:pPr>
            <w:r>
              <w:rPr>
                <w:rFonts w:ascii="Calibri Light"/>
                <w:b w:val="0"/>
                <w:spacing w:val="-2"/>
                <w:sz w:val="20"/>
              </w:rPr>
              <w:t>Presupuesto Ordinario</w:t>
            </w:r>
          </w:p>
          <w:p>
            <w:pPr>
              <w:pStyle w:val="TableParagraph"/>
              <w:spacing w:line="242" w:lineRule="exact"/>
              <w:ind w:left="30" w:right="5"/>
              <w:jc w:val="center"/>
              <w:rPr>
                <w:rFonts w:ascii="Calibri Light"/>
                <w:b w:val="0"/>
                <w:sz w:val="20"/>
              </w:rPr>
            </w:pPr>
            <w:r>
              <w:rPr>
                <w:rFonts w:ascii="Calibri Light"/>
                <w:b w:val="0"/>
                <w:sz w:val="20"/>
              </w:rPr>
              <w:t>Gobierno</w:t>
            </w:r>
            <w:r>
              <w:rPr>
                <w:rFonts w:ascii="Calibri Light"/>
                <w:b w:val="0"/>
                <w:spacing w:val="-7"/>
                <w:sz w:val="20"/>
              </w:rPr>
              <w:t> </w:t>
            </w:r>
            <w:r>
              <w:rPr>
                <w:rFonts w:ascii="Calibri Light"/>
                <w:b w:val="0"/>
                <w:spacing w:val="-2"/>
                <w:sz w:val="20"/>
              </w:rPr>
              <w:t>Central</w:t>
            </w:r>
          </w:p>
        </w:tc>
        <w:tc>
          <w:tcPr>
            <w:tcW w:w="3637" w:type="dxa"/>
          </w:tcPr>
          <w:p>
            <w:pPr>
              <w:pStyle w:val="TableParagraph"/>
              <w:spacing w:before="20"/>
              <w:rPr>
                <w:rFonts w:ascii="Calibri"/>
                <w:b/>
                <w:sz w:val="20"/>
              </w:rPr>
            </w:pPr>
          </w:p>
          <w:p>
            <w:pPr>
              <w:pStyle w:val="TableParagraph"/>
              <w:spacing w:before="1"/>
              <w:ind w:left="1227"/>
              <w:rPr>
                <w:rFonts w:ascii="Calibri Light"/>
                <w:b w:val="0"/>
                <w:sz w:val="20"/>
              </w:rPr>
            </w:pPr>
            <w:r>
              <w:rPr>
                <w:rFonts w:ascii="Calibri Light"/>
                <w:b w:val="0"/>
                <w:spacing w:val="-2"/>
                <w:sz w:val="20"/>
              </w:rPr>
              <w:t>Observaciones</w:t>
            </w:r>
          </w:p>
        </w:tc>
      </w:tr>
      <w:tr>
        <w:trPr>
          <w:trHeight w:val="505" w:hRule="atLeast"/>
        </w:trPr>
        <w:tc>
          <w:tcPr>
            <w:tcW w:w="2244" w:type="dxa"/>
            <w:tcBorders>
              <w:bottom w:val="single" w:sz="4" w:space="0" w:color="000000"/>
            </w:tcBorders>
          </w:tcPr>
          <w:p>
            <w:pPr>
              <w:pStyle w:val="TableParagraph"/>
              <w:spacing w:line="226" w:lineRule="exact"/>
              <w:ind w:left="107"/>
              <w:rPr>
                <w:rFonts w:ascii="Calibri Light" w:hAnsi="Calibri Light"/>
                <w:b w:val="0"/>
                <w:sz w:val="20"/>
              </w:rPr>
            </w:pPr>
            <w:r>
              <w:rPr>
                <w:rFonts w:ascii="Calibri Light" w:hAnsi="Calibri Light"/>
                <w:b w:val="0"/>
                <w:sz w:val="20"/>
                <w:u w:val="single"/>
              </w:rPr>
              <w:t>MTSS</w:t>
            </w:r>
            <w:r>
              <w:rPr>
                <w:rFonts w:ascii="Calibri Light" w:hAnsi="Calibri Light"/>
                <w:b w:val="0"/>
                <w:spacing w:val="-8"/>
                <w:sz w:val="20"/>
                <w:u w:val="single"/>
              </w:rPr>
              <w:t> </w:t>
            </w:r>
            <w:r>
              <w:rPr>
                <w:rFonts w:ascii="Calibri Light" w:hAnsi="Calibri Light"/>
                <w:b w:val="0"/>
                <w:sz w:val="20"/>
                <w:u w:val="single"/>
              </w:rPr>
              <w:t>(FODESAF)</w:t>
            </w:r>
            <w:r>
              <w:rPr>
                <w:rFonts w:ascii="Calibri Light" w:hAnsi="Calibri Light"/>
                <w:b w:val="0"/>
                <w:spacing w:val="-8"/>
                <w:sz w:val="20"/>
                <w:u w:val="single"/>
              </w:rPr>
              <w:t> </w:t>
            </w:r>
            <w:r>
              <w:rPr>
                <w:rFonts w:ascii="Calibri Light" w:hAnsi="Calibri Light"/>
                <w:b w:val="0"/>
                <w:sz w:val="20"/>
                <w:u w:val="single"/>
              </w:rPr>
              <w:t>IP229</w:t>
            </w:r>
            <w:r>
              <w:rPr>
                <w:rFonts w:ascii="Calibri Light" w:hAnsi="Calibri Light"/>
                <w:b w:val="0"/>
                <w:spacing w:val="-8"/>
                <w:sz w:val="20"/>
                <w:u w:val="none"/>
              </w:rPr>
              <w:t> </w:t>
            </w:r>
            <w:r>
              <w:rPr>
                <w:rFonts w:ascii="Calibri Light" w:hAnsi="Calibri Light"/>
                <w:b w:val="0"/>
                <w:spacing w:val="-10"/>
                <w:sz w:val="20"/>
                <w:u w:val="none"/>
              </w:rPr>
              <w:t>–</w:t>
            </w:r>
          </w:p>
          <w:p>
            <w:pPr>
              <w:pStyle w:val="TableParagraph"/>
              <w:spacing w:line="240" w:lineRule="exact" w:before="20"/>
              <w:ind w:left="107"/>
              <w:rPr>
                <w:rFonts w:ascii="Calibri Light" w:hAnsi="Calibri Light"/>
                <w:b w:val="0"/>
                <w:sz w:val="20"/>
              </w:rPr>
            </w:pPr>
            <w:r>
              <w:rPr>
                <w:rFonts w:ascii="Calibri Light" w:hAnsi="Calibri Light"/>
                <w:b w:val="0"/>
                <w:spacing w:val="-2"/>
                <w:sz w:val="20"/>
              </w:rPr>
              <w:t>Asignación</w:t>
            </w:r>
            <w:r>
              <w:rPr>
                <w:rFonts w:ascii="Calibri Light" w:hAnsi="Calibri Light"/>
                <w:b w:val="0"/>
                <w:spacing w:val="8"/>
                <w:sz w:val="20"/>
              </w:rPr>
              <w:t> </w:t>
            </w:r>
            <w:r>
              <w:rPr>
                <w:rFonts w:ascii="Calibri Light" w:hAnsi="Calibri Light"/>
                <w:b w:val="0"/>
                <w:spacing w:val="-2"/>
                <w:sz w:val="20"/>
              </w:rPr>
              <w:t>Familiar</w:t>
            </w:r>
          </w:p>
        </w:tc>
        <w:tc>
          <w:tcPr>
            <w:tcW w:w="1731" w:type="dxa"/>
            <w:tcBorders>
              <w:bottom w:val="single" w:sz="4" w:space="0" w:color="000000"/>
            </w:tcBorders>
          </w:tcPr>
          <w:p>
            <w:pPr>
              <w:pStyle w:val="TableParagraph"/>
              <w:spacing w:before="113"/>
              <w:ind w:right="78"/>
              <w:jc w:val="right"/>
              <w:rPr>
                <w:rFonts w:ascii="Calibri Light"/>
                <w:b w:val="0"/>
                <w:sz w:val="20"/>
              </w:rPr>
            </w:pPr>
            <w:r>
              <w:rPr>
                <w:rFonts w:ascii="Calibri Light"/>
                <w:b w:val="0"/>
                <w:spacing w:val="-2"/>
                <w:sz w:val="20"/>
              </w:rPr>
              <w:t>2,054,978,795.00</w:t>
            </w:r>
          </w:p>
        </w:tc>
        <w:tc>
          <w:tcPr>
            <w:tcW w:w="1731" w:type="dxa"/>
            <w:tcBorders>
              <w:bottom w:val="single" w:sz="4" w:space="0" w:color="000000"/>
            </w:tcBorders>
          </w:tcPr>
          <w:p>
            <w:pPr>
              <w:pStyle w:val="TableParagraph"/>
              <w:spacing w:before="113"/>
              <w:ind w:right="76"/>
              <w:jc w:val="right"/>
              <w:rPr>
                <w:rFonts w:ascii="Calibri Light"/>
                <w:b w:val="0"/>
                <w:sz w:val="20"/>
              </w:rPr>
            </w:pPr>
            <w:r>
              <w:rPr>
                <w:rFonts w:ascii="Calibri Light"/>
                <w:b w:val="0"/>
                <w:spacing w:val="-2"/>
                <w:sz w:val="20"/>
              </w:rPr>
              <w:t>2,054,978,795.00</w:t>
            </w:r>
          </w:p>
        </w:tc>
        <w:tc>
          <w:tcPr>
            <w:tcW w:w="3637" w:type="dxa"/>
            <w:tcBorders>
              <w:bottom w:val="single" w:sz="4" w:space="0" w:color="000000"/>
            </w:tcBorders>
          </w:tcPr>
          <w:p>
            <w:pPr>
              <w:pStyle w:val="TableParagraph"/>
              <w:spacing w:before="113"/>
              <w:ind w:left="107"/>
              <w:rPr>
                <w:rFonts w:ascii="Calibri Light"/>
                <w:b w:val="0"/>
                <w:sz w:val="20"/>
              </w:rPr>
            </w:pPr>
            <w:r>
              <w:rPr>
                <w:rFonts w:ascii="Calibri Light"/>
                <w:b w:val="0"/>
                <w:sz w:val="20"/>
              </w:rPr>
              <w:t>No</w:t>
            </w:r>
            <w:r>
              <w:rPr>
                <w:rFonts w:ascii="Calibri Light"/>
                <w:b w:val="0"/>
                <w:spacing w:val="-5"/>
                <w:sz w:val="20"/>
              </w:rPr>
              <w:t> </w:t>
            </w:r>
            <w:r>
              <w:rPr>
                <w:rFonts w:ascii="Calibri Light"/>
                <w:b w:val="0"/>
                <w:sz w:val="20"/>
              </w:rPr>
              <w:t>hubo</w:t>
            </w:r>
            <w:r>
              <w:rPr>
                <w:rFonts w:ascii="Calibri Light"/>
                <w:b w:val="0"/>
                <w:spacing w:val="-5"/>
                <w:sz w:val="20"/>
              </w:rPr>
              <w:t> </w:t>
            </w:r>
            <w:r>
              <w:rPr>
                <w:rFonts w:ascii="Calibri Light"/>
                <w:b w:val="0"/>
                <w:spacing w:val="-2"/>
                <w:sz w:val="20"/>
              </w:rPr>
              <w:t>cambio.</w:t>
            </w:r>
          </w:p>
        </w:tc>
      </w:tr>
      <w:tr>
        <w:trPr>
          <w:trHeight w:val="527" w:hRule="atLeast"/>
        </w:trPr>
        <w:tc>
          <w:tcPr>
            <w:tcW w:w="2244" w:type="dxa"/>
            <w:tcBorders>
              <w:top w:val="single" w:sz="4" w:space="0" w:color="000000"/>
              <w:bottom w:val="single" w:sz="4" w:space="0" w:color="000000"/>
            </w:tcBorders>
          </w:tcPr>
          <w:p>
            <w:pPr>
              <w:pStyle w:val="TableParagraph"/>
              <w:spacing w:before="3"/>
              <w:ind w:left="107"/>
              <w:rPr>
                <w:rFonts w:ascii="Calibri Light" w:hAnsi="Calibri Light"/>
                <w:b w:val="0"/>
                <w:sz w:val="20"/>
              </w:rPr>
            </w:pPr>
            <w:r>
              <w:rPr>
                <w:rFonts w:ascii="Calibri Light" w:hAnsi="Calibri Light"/>
                <w:b w:val="0"/>
                <w:sz w:val="20"/>
                <w:u w:val="single"/>
              </w:rPr>
              <w:t>MTSS</w:t>
            </w:r>
            <w:r>
              <w:rPr>
                <w:rFonts w:ascii="Calibri Light" w:hAnsi="Calibri Light"/>
                <w:b w:val="0"/>
                <w:spacing w:val="-8"/>
                <w:sz w:val="20"/>
                <w:u w:val="single"/>
              </w:rPr>
              <w:t> </w:t>
            </w:r>
            <w:r>
              <w:rPr>
                <w:rFonts w:ascii="Calibri Light" w:hAnsi="Calibri Light"/>
                <w:b w:val="0"/>
                <w:sz w:val="20"/>
                <w:u w:val="single"/>
              </w:rPr>
              <w:t>(FODESAF)</w:t>
            </w:r>
            <w:r>
              <w:rPr>
                <w:rFonts w:ascii="Calibri Light" w:hAnsi="Calibri Light"/>
                <w:b w:val="0"/>
                <w:spacing w:val="-8"/>
                <w:sz w:val="20"/>
                <w:u w:val="single"/>
              </w:rPr>
              <w:t> </w:t>
            </w:r>
            <w:r>
              <w:rPr>
                <w:rFonts w:ascii="Calibri Light" w:hAnsi="Calibri Light"/>
                <w:b w:val="0"/>
                <w:sz w:val="20"/>
                <w:u w:val="single"/>
              </w:rPr>
              <w:t>IP235</w:t>
            </w:r>
            <w:r>
              <w:rPr>
                <w:rFonts w:ascii="Calibri Light" w:hAnsi="Calibri Light"/>
                <w:b w:val="0"/>
                <w:spacing w:val="-8"/>
                <w:sz w:val="20"/>
                <w:u w:val="none"/>
              </w:rPr>
              <w:t> </w:t>
            </w:r>
            <w:r>
              <w:rPr>
                <w:rFonts w:ascii="Calibri Light" w:hAnsi="Calibri Light"/>
                <w:b w:val="0"/>
                <w:spacing w:val="-10"/>
                <w:sz w:val="20"/>
                <w:u w:val="none"/>
              </w:rPr>
              <w:t>–</w:t>
            </w:r>
          </w:p>
          <w:p>
            <w:pPr>
              <w:pStyle w:val="TableParagraph"/>
              <w:spacing w:line="242" w:lineRule="exact" w:before="18"/>
              <w:ind w:left="107"/>
              <w:rPr>
                <w:rFonts w:ascii="Calibri Light"/>
                <w:b w:val="0"/>
                <w:sz w:val="20"/>
              </w:rPr>
            </w:pPr>
            <w:r>
              <w:rPr>
                <w:rFonts w:ascii="Calibri Light"/>
                <w:b w:val="0"/>
                <w:sz w:val="20"/>
              </w:rPr>
              <w:t>Seguridad</w:t>
            </w:r>
            <w:r>
              <w:rPr>
                <w:rFonts w:ascii="Calibri Light"/>
                <w:b w:val="0"/>
                <w:spacing w:val="-12"/>
                <w:sz w:val="20"/>
              </w:rPr>
              <w:t> </w:t>
            </w:r>
            <w:r>
              <w:rPr>
                <w:rFonts w:ascii="Calibri Light"/>
                <w:b w:val="0"/>
                <w:spacing w:val="-2"/>
                <w:sz w:val="20"/>
              </w:rPr>
              <w:t>Alimentaria</w:t>
            </w:r>
          </w:p>
        </w:tc>
        <w:tc>
          <w:tcPr>
            <w:tcW w:w="1731" w:type="dxa"/>
            <w:tcBorders>
              <w:top w:val="single" w:sz="4" w:space="0" w:color="000000"/>
              <w:bottom w:val="single" w:sz="4" w:space="0" w:color="000000"/>
            </w:tcBorders>
          </w:tcPr>
          <w:p>
            <w:pPr>
              <w:pStyle w:val="TableParagraph"/>
              <w:spacing w:before="133"/>
              <w:ind w:right="78"/>
              <w:jc w:val="right"/>
              <w:rPr>
                <w:rFonts w:ascii="Calibri Light"/>
                <w:b w:val="0"/>
                <w:sz w:val="20"/>
              </w:rPr>
            </w:pPr>
            <w:r>
              <w:rPr>
                <w:rFonts w:ascii="Calibri Light"/>
                <w:b w:val="0"/>
                <w:spacing w:val="-2"/>
                <w:sz w:val="20"/>
              </w:rPr>
              <w:t>6,172,235,526.00</w:t>
            </w:r>
          </w:p>
        </w:tc>
        <w:tc>
          <w:tcPr>
            <w:tcW w:w="1731" w:type="dxa"/>
            <w:tcBorders>
              <w:top w:val="single" w:sz="4" w:space="0" w:color="000000"/>
              <w:bottom w:val="single" w:sz="4" w:space="0" w:color="000000"/>
            </w:tcBorders>
          </w:tcPr>
          <w:p>
            <w:pPr>
              <w:pStyle w:val="TableParagraph"/>
              <w:spacing w:before="133"/>
              <w:ind w:right="76"/>
              <w:jc w:val="right"/>
              <w:rPr>
                <w:rFonts w:ascii="Calibri Light"/>
                <w:b w:val="0"/>
                <w:sz w:val="20"/>
              </w:rPr>
            </w:pPr>
            <w:r>
              <w:rPr>
                <w:rFonts w:ascii="Calibri Light"/>
                <w:b w:val="0"/>
                <w:spacing w:val="-2"/>
                <w:sz w:val="20"/>
              </w:rPr>
              <w:t>6,172,235,526.00</w:t>
            </w:r>
          </w:p>
        </w:tc>
        <w:tc>
          <w:tcPr>
            <w:tcW w:w="3637" w:type="dxa"/>
            <w:tcBorders>
              <w:top w:val="single" w:sz="4" w:space="0" w:color="000000"/>
              <w:bottom w:val="single" w:sz="4" w:space="0" w:color="000000"/>
            </w:tcBorders>
          </w:tcPr>
          <w:p>
            <w:pPr>
              <w:pStyle w:val="TableParagraph"/>
              <w:spacing w:before="133"/>
              <w:ind w:left="107"/>
              <w:rPr>
                <w:rFonts w:ascii="Calibri Light"/>
                <w:b w:val="0"/>
                <w:sz w:val="20"/>
              </w:rPr>
            </w:pPr>
            <w:r>
              <w:rPr>
                <w:rFonts w:ascii="Calibri Light"/>
                <w:b w:val="0"/>
                <w:sz w:val="20"/>
              </w:rPr>
              <w:t>No</w:t>
            </w:r>
            <w:r>
              <w:rPr>
                <w:rFonts w:ascii="Calibri Light"/>
                <w:b w:val="0"/>
                <w:spacing w:val="-5"/>
                <w:sz w:val="20"/>
              </w:rPr>
              <w:t> </w:t>
            </w:r>
            <w:r>
              <w:rPr>
                <w:rFonts w:ascii="Calibri Light"/>
                <w:b w:val="0"/>
                <w:sz w:val="20"/>
              </w:rPr>
              <w:t>hubo</w:t>
            </w:r>
            <w:r>
              <w:rPr>
                <w:rFonts w:ascii="Calibri Light"/>
                <w:b w:val="0"/>
                <w:spacing w:val="-5"/>
                <w:sz w:val="20"/>
              </w:rPr>
              <w:t> </w:t>
            </w:r>
            <w:r>
              <w:rPr>
                <w:rFonts w:ascii="Calibri Light"/>
                <w:b w:val="0"/>
                <w:spacing w:val="-2"/>
                <w:sz w:val="20"/>
              </w:rPr>
              <w:t>cambio.</w:t>
            </w:r>
          </w:p>
        </w:tc>
      </w:tr>
      <w:tr>
        <w:trPr>
          <w:trHeight w:val="528" w:hRule="atLeast"/>
        </w:trPr>
        <w:tc>
          <w:tcPr>
            <w:tcW w:w="2244" w:type="dxa"/>
            <w:tcBorders>
              <w:top w:val="single" w:sz="4" w:space="0" w:color="000000"/>
              <w:bottom w:val="single" w:sz="4" w:space="0" w:color="000000"/>
            </w:tcBorders>
          </w:tcPr>
          <w:p>
            <w:pPr>
              <w:pStyle w:val="TableParagraph"/>
              <w:spacing w:before="1"/>
              <w:ind w:left="107"/>
              <w:rPr>
                <w:rFonts w:ascii="Calibri Light" w:hAnsi="Calibri Light"/>
                <w:b w:val="0"/>
                <w:sz w:val="20"/>
              </w:rPr>
            </w:pPr>
            <w:r>
              <w:rPr>
                <w:rFonts w:ascii="Calibri Light" w:hAnsi="Calibri Light"/>
                <w:b w:val="0"/>
                <w:sz w:val="20"/>
                <w:u w:val="single"/>
              </w:rPr>
              <w:t>MTSS</w:t>
            </w:r>
            <w:r>
              <w:rPr>
                <w:rFonts w:ascii="Calibri Light" w:hAnsi="Calibri Light"/>
                <w:b w:val="0"/>
                <w:spacing w:val="-8"/>
                <w:sz w:val="20"/>
                <w:u w:val="single"/>
              </w:rPr>
              <w:t> </w:t>
            </w:r>
            <w:r>
              <w:rPr>
                <w:rFonts w:ascii="Calibri Light" w:hAnsi="Calibri Light"/>
                <w:b w:val="0"/>
                <w:sz w:val="20"/>
                <w:u w:val="single"/>
              </w:rPr>
              <w:t>(FODESAF)</w:t>
            </w:r>
            <w:r>
              <w:rPr>
                <w:rFonts w:ascii="Calibri Light" w:hAnsi="Calibri Light"/>
                <w:b w:val="0"/>
                <w:spacing w:val="-8"/>
                <w:sz w:val="20"/>
                <w:u w:val="single"/>
              </w:rPr>
              <w:t> </w:t>
            </w:r>
            <w:r>
              <w:rPr>
                <w:rFonts w:ascii="Calibri Light" w:hAnsi="Calibri Light"/>
                <w:b w:val="0"/>
                <w:sz w:val="20"/>
                <w:u w:val="single"/>
              </w:rPr>
              <w:t>IP211</w:t>
            </w:r>
            <w:r>
              <w:rPr>
                <w:rFonts w:ascii="Calibri Light" w:hAnsi="Calibri Light"/>
                <w:b w:val="0"/>
                <w:spacing w:val="-8"/>
                <w:sz w:val="20"/>
                <w:u w:val="none"/>
              </w:rPr>
              <w:t> </w:t>
            </w:r>
            <w:r>
              <w:rPr>
                <w:rFonts w:ascii="Calibri Light" w:hAnsi="Calibri Light"/>
                <w:b w:val="0"/>
                <w:spacing w:val="-10"/>
                <w:sz w:val="20"/>
                <w:u w:val="none"/>
              </w:rPr>
              <w:t>–</w:t>
            </w:r>
          </w:p>
          <w:p>
            <w:pPr>
              <w:pStyle w:val="TableParagraph"/>
              <w:spacing w:line="242" w:lineRule="exact" w:before="21"/>
              <w:ind w:left="107"/>
              <w:rPr>
                <w:rFonts w:ascii="Calibri Light"/>
                <w:b w:val="0"/>
                <w:sz w:val="20"/>
              </w:rPr>
            </w:pPr>
            <w:r>
              <w:rPr>
                <w:rFonts w:ascii="Calibri Light"/>
                <w:b w:val="0"/>
                <w:spacing w:val="-2"/>
                <w:sz w:val="20"/>
              </w:rPr>
              <w:t>Mejoramiento</w:t>
            </w:r>
            <w:r>
              <w:rPr>
                <w:rFonts w:ascii="Calibri Light"/>
                <w:b w:val="0"/>
                <w:spacing w:val="1"/>
                <w:sz w:val="20"/>
              </w:rPr>
              <w:t> </w:t>
            </w:r>
            <w:r>
              <w:rPr>
                <w:rFonts w:ascii="Calibri Light"/>
                <w:b w:val="0"/>
                <w:spacing w:val="-2"/>
                <w:sz w:val="20"/>
              </w:rPr>
              <w:t>Vivienda</w:t>
            </w:r>
          </w:p>
        </w:tc>
        <w:tc>
          <w:tcPr>
            <w:tcW w:w="1731" w:type="dxa"/>
            <w:tcBorders>
              <w:top w:val="single" w:sz="4" w:space="0" w:color="000000"/>
              <w:bottom w:val="single" w:sz="4" w:space="0" w:color="000000"/>
            </w:tcBorders>
          </w:tcPr>
          <w:p>
            <w:pPr>
              <w:pStyle w:val="TableParagraph"/>
              <w:spacing w:before="133"/>
              <w:ind w:right="78"/>
              <w:jc w:val="right"/>
              <w:rPr>
                <w:rFonts w:ascii="Calibri Light"/>
                <w:b w:val="0"/>
                <w:sz w:val="20"/>
              </w:rPr>
            </w:pPr>
            <w:r>
              <w:rPr>
                <w:rFonts w:ascii="Calibri Light"/>
                <w:b w:val="0"/>
                <w:spacing w:val="-2"/>
                <w:sz w:val="20"/>
              </w:rPr>
              <w:t>493,194,911.00</w:t>
            </w:r>
          </w:p>
        </w:tc>
        <w:tc>
          <w:tcPr>
            <w:tcW w:w="1731" w:type="dxa"/>
            <w:tcBorders>
              <w:top w:val="single" w:sz="4" w:space="0" w:color="000000"/>
              <w:bottom w:val="single" w:sz="4" w:space="0" w:color="000000"/>
            </w:tcBorders>
          </w:tcPr>
          <w:p>
            <w:pPr>
              <w:pStyle w:val="TableParagraph"/>
              <w:spacing w:before="133"/>
              <w:ind w:right="76"/>
              <w:jc w:val="right"/>
              <w:rPr>
                <w:rFonts w:ascii="Calibri Light"/>
                <w:b w:val="0"/>
                <w:sz w:val="20"/>
              </w:rPr>
            </w:pPr>
            <w:r>
              <w:rPr>
                <w:rFonts w:ascii="Calibri Light"/>
                <w:b w:val="0"/>
                <w:spacing w:val="-2"/>
                <w:sz w:val="20"/>
              </w:rPr>
              <w:t>493,194,910.00</w:t>
            </w:r>
          </w:p>
        </w:tc>
        <w:tc>
          <w:tcPr>
            <w:tcW w:w="3637" w:type="dxa"/>
            <w:tcBorders>
              <w:top w:val="single" w:sz="4" w:space="0" w:color="000000"/>
              <w:bottom w:val="single" w:sz="4" w:space="0" w:color="000000"/>
            </w:tcBorders>
          </w:tcPr>
          <w:p>
            <w:pPr>
              <w:pStyle w:val="TableParagraph"/>
              <w:spacing w:before="133"/>
              <w:ind w:left="107"/>
              <w:rPr>
                <w:rFonts w:ascii="Calibri Light" w:hAnsi="Calibri Light"/>
                <w:b w:val="0"/>
                <w:sz w:val="20"/>
              </w:rPr>
            </w:pPr>
            <w:r>
              <w:rPr>
                <w:rFonts w:ascii="Calibri Light" w:hAnsi="Calibri Light"/>
                <w:b w:val="0"/>
                <w:sz w:val="20"/>
              </w:rPr>
              <w:t>Se</w:t>
            </w:r>
            <w:r>
              <w:rPr>
                <w:rFonts w:ascii="Calibri Light" w:hAnsi="Calibri Light"/>
                <w:b w:val="0"/>
                <w:spacing w:val="-7"/>
                <w:sz w:val="20"/>
              </w:rPr>
              <w:t> </w:t>
            </w:r>
            <w:r>
              <w:rPr>
                <w:rFonts w:ascii="Calibri Light" w:hAnsi="Calibri Light"/>
                <w:b w:val="0"/>
                <w:sz w:val="20"/>
              </w:rPr>
              <w:t>debe</w:t>
            </w:r>
            <w:r>
              <w:rPr>
                <w:rFonts w:ascii="Calibri Light" w:hAnsi="Calibri Light"/>
                <w:b w:val="0"/>
                <w:spacing w:val="-6"/>
                <w:sz w:val="20"/>
              </w:rPr>
              <w:t> </w:t>
            </w:r>
            <w:r>
              <w:rPr>
                <w:rFonts w:ascii="Calibri Light" w:hAnsi="Calibri Light"/>
                <w:b w:val="0"/>
                <w:sz w:val="20"/>
              </w:rPr>
              <w:t>disminuir</w:t>
            </w:r>
            <w:r>
              <w:rPr>
                <w:rFonts w:ascii="Calibri Light" w:hAnsi="Calibri Light"/>
                <w:b w:val="0"/>
                <w:spacing w:val="-5"/>
                <w:sz w:val="20"/>
              </w:rPr>
              <w:t> </w:t>
            </w:r>
            <w:r>
              <w:rPr>
                <w:rFonts w:ascii="Calibri Light" w:hAnsi="Calibri Light"/>
                <w:b w:val="0"/>
                <w:spacing w:val="-2"/>
                <w:sz w:val="20"/>
              </w:rPr>
              <w:t>₡1.00.</w:t>
            </w:r>
          </w:p>
        </w:tc>
      </w:tr>
      <w:tr>
        <w:trPr>
          <w:trHeight w:val="2106" w:hRule="atLeast"/>
        </w:trPr>
        <w:tc>
          <w:tcPr>
            <w:tcW w:w="2244" w:type="dxa"/>
            <w:tcBorders>
              <w:top w:val="single" w:sz="4" w:space="0" w:color="000000"/>
              <w:bottom w:val="single" w:sz="4" w:space="0" w:color="000000"/>
            </w:tcBorders>
          </w:tcPr>
          <w:p>
            <w:pPr>
              <w:pStyle w:val="TableParagraph"/>
              <w:rPr>
                <w:rFonts w:ascii="Calibri"/>
                <w:b/>
                <w:sz w:val="20"/>
              </w:rPr>
            </w:pPr>
          </w:p>
          <w:p>
            <w:pPr>
              <w:pStyle w:val="TableParagraph"/>
              <w:spacing w:before="170"/>
              <w:rPr>
                <w:rFonts w:ascii="Calibri"/>
                <w:b/>
                <w:sz w:val="20"/>
              </w:rPr>
            </w:pPr>
          </w:p>
          <w:p>
            <w:pPr>
              <w:pStyle w:val="TableParagraph"/>
              <w:spacing w:line="259" w:lineRule="auto"/>
              <w:ind w:left="107" w:right="822"/>
              <w:rPr>
                <w:rFonts w:ascii="Calibri Light" w:hAnsi="Calibri Light"/>
                <w:b w:val="0"/>
                <w:sz w:val="20"/>
              </w:rPr>
            </w:pPr>
            <w:r>
              <w:rPr>
                <w:rFonts w:ascii="Calibri Light" w:hAnsi="Calibri Light"/>
                <w:b w:val="0"/>
                <w:sz w:val="20"/>
                <w:u w:val="single"/>
              </w:rPr>
              <w:t>MEP IP209</w:t>
            </w:r>
            <w:r>
              <w:rPr>
                <w:rFonts w:ascii="Calibri Light" w:hAnsi="Calibri Light"/>
                <w:b w:val="0"/>
                <w:sz w:val="20"/>
                <w:u w:val="none"/>
              </w:rPr>
              <w:t> – </w:t>
            </w:r>
            <w:r>
              <w:rPr>
                <w:rFonts w:ascii="Calibri Light" w:hAnsi="Calibri Light"/>
                <w:b w:val="0"/>
                <w:spacing w:val="-2"/>
                <w:sz w:val="20"/>
                <w:u w:val="none"/>
              </w:rPr>
              <w:t>AVENCEMOS</w:t>
            </w:r>
            <w:r>
              <w:rPr>
                <w:rFonts w:ascii="Calibri Light" w:hAnsi="Calibri Light"/>
                <w:b w:val="0"/>
                <w:spacing w:val="-10"/>
                <w:sz w:val="20"/>
                <w:u w:val="none"/>
              </w:rPr>
              <w:t> </w:t>
            </w:r>
            <w:r>
              <w:rPr>
                <w:rFonts w:ascii="Calibri Light" w:hAnsi="Calibri Light"/>
                <w:b w:val="0"/>
                <w:spacing w:val="-2"/>
                <w:sz w:val="20"/>
                <w:u w:val="none"/>
              </w:rPr>
              <w:t>de FODESAF</w:t>
            </w:r>
          </w:p>
        </w:tc>
        <w:tc>
          <w:tcPr>
            <w:tcW w:w="1731" w:type="dxa"/>
            <w:tcBorders>
              <w:top w:val="single" w:sz="4" w:space="0" w:color="000000"/>
              <w:bottom w:val="single" w:sz="4" w:space="0" w:color="000000"/>
            </w:tcBorders>
          </w:tcPr>
          <w:p>
            <w:pPr>
              <w:pStyle w:val="TableParagraph"/>
              <w:rPr>
                <w:rFonts w:ascii="Calibri"/>
                <w:b/>
                <w:sz w:val="20"/>
              </w:rPr>
            </w:pPr>
          </w:p>
          <w:p>
            <w:pPr>
              <w:pStyle w:val="TableParagraph"/>
              <w:rPr>
                <w:rFonts w:ascii="Calibri"/>
                <w:b/>
                <w:sz w:val="20"/>
              </w:rPr>
            </w:pPr>
          </w:p>
          <w:p>
            <w:pPr>
              <w:pStyle w:val="TableParagraph"/>
              <w:spacing w:before="190"/>
              <w:rPr>
                <w:rFonts w:ascii="Calibri"/>
                <w:b/>
                <w:sz w:val="20"/>
              </w:rPr>
            </w:pPr>
          </w:p>
          <w:p>
            <w:pPr>
              <w:pStyle w:val="TableParagraph"/>
              <w:ind w:right="79"/>
              <w:jc w:val="right"/>
              <w:rPr>
                <w:rFonts w:ascii="Calibri Light"/>
                <w:b w:val="0"/>
                <w:sz w:val="20"/>
              </w:rPr>
            </w:pPr>
            <w:r>
              <w:rPr>
                <w:rFonts w:ascii="Calibri Light"/>
                <w:b w:val="0"/>
                <w:spacing w:val="-2"/>
                <w:sz w:val="20"/>
              </w:rPr>
              <w:t>75,246,640,000.00</w:t>
            </w:r>
          </w:p>
        </w:tc>
        <w:tc>
          <w:tcPr>
            <w:tcW w:w="1731" w:type="dxa"/>
            <w:tcBorders>
              <w:top w:val="single" w:sz="4" w:space="0" w:color="000000"/>
              <w:bottom w:val="single" w:sz="4" w:space="0" w:color="000000"/>
            </w:tcBorders>
          </w:tcPr>
          <w:p>
            <w:pPr>
              <w:pStyle w:val="TableParagraph"/>
              <w:rPr>
                <w:rFonts w:ascii="Calibri"/>
                <w:b/>
                <w:sz w:val="20"/>
              </w:rPr>
            </w:pPr>
          </w:p>
          <w:p>
            <w:pPr>
              <w:pStyle w:val="TableParagraph"/>
              <w:rPr>
                <w:rFonts w:ascii="Calibri"/>
                <w:b/>
                <w:sz w:val="20"/>
              </w:rPr>
            </w:pPr>
          </w:p>
          <w:p>
            <w:pPr>
              <w:pStyle w:val="TableParagraph"/>
              <w:spacing w:before="190"/>
              <w:rPr>
                <w:rFonts w:ascii="Calibri"/>
                <w:b/>
                <w:sz w:val="20"/>
              </w:rPr>
            </w:pPr>
          </w:p>
          <w:p>
            <w:pPr>
              <w:pStyle w:val="TableParagraph"/>
              <w:ind w:right="79"/>
              <w:jc w:val="right"/>
              <w:rPr>
                <w:rFonts w:ascii="Calibri Light"/>
                <w:b w:val="0"/>
                <w:sz w:val="20"/>
              </w:rPr>
            </w:pPr>
            <w:r>
              <w:rPr>
                <w:rFonts w:ascii="Calibri Light"/>
                <w:b w:val="0"/>
                <w:spacing w:val="-2"/>
                <w:sz w:val="20"/>
              </w:rPr>
              <w:t>81,846,640,000.00</w:t>
            </w:r>
          </w:p>
        </w:tc>
        <w:tc>
          <w:tcPr>
            <w:tcW w:w="3637" w:type="dxa"/>
            <w:tcBorders>
              <w:top w:val="single" w:sz="4" w:space="0" w:color="000000"/>
              <w:bottom w:val="single" w:sz="4" w:space="0" w:color="000000"/>
            </w:tcBorders>
          </w:tcPr>
          <w:p>
            <w:pPr>
              <w:pStyle w:val="TableParagraph"/>
              <w:spacing w:before="1"/>
              <w:ind w:left="107"/>
              <w:rPr>
                <w:rFonts w:ascii="Calibri Light"/>
                <w:b w:val="0"/>
                <w:sz w:val="20"/>
              </w:rPr>
            </w:pPr>
            <w:r>
              <w:rPr>
                <w:rFonts w:ascii="Calibri Light"/>
                <w:b w:val="0"/>
                <w:sz w:val="20"/>
              </w:rPr>
              <w:t>Se</w:t>
            </w:r>
            <w:r>
              <w:rPr>
                <w:rFonts w:ascii="Calibri Light"/>
                <w:b w:val="0"/>
                <w:spacing w:val="-10"/>
                <w:sz w:val="20"/>
              </w:rPr>
              <w:t> </w:t>
            </w:r>
            <w:r>
              <w:rPr>
                <w:rFonts w:ascii="Calibri Light"/>
                <w:b w:val="0"/>
                <w:sz w:val="20"/>
              </w:rPr>
              <w:t>debe</w:t>
            </w:r>
            <w:r>
              <w:rPr>
                <w:rFonts w:ascii="Calibri Light"/>
                <w:b w:val="0"/>
                <w:spacing w:val="-9"/>
                <w:sz w:val="20"/>
              </w:rPr>
              <w:t> </w:t>
            </w:r>
            <w:r>
              <w:rPr>
                <w:rFonts w:ascii="Calibri Light"/>
                <w:b w:val="0"/>
                <w:sz w:val="20"/>
              </w:rPr>
              <w:t>aumentar</w:t>
            </w:r>
            <w:r>
              <w:rPr>
                <w:rFonts w:ascii="Calibri Light"/>
                <w:b w:val="0"/>
                <w:spacing w:val="-7"/>
                <w:sz w:val="20"/>
              </w:rPr>
              <w:t> </w:t>
            </w:r>
            <w:r>
              <w:rPr>
                <w:rFonts w:ascii="Calibri Light"/>
                <w:b w:val="0"/>
                <w:sz w:val="20"/>
              </w:rPr>
              <w:t>presupuesto</w:t>
            </w:r>
            <w:r>
              <w:rPr>
                <w:rFonts w:ascii="Calibri Light"/>
                <w:b w:val="0"/>
                <w:spacing w:val="-9"/>
                <w:sz w:val="20"/>
              </w:rPr>
              <w:t> </w:t>
            </w:r>
            <w:r>
              <w:rPr>
                <w:rFonts w:ascii="Calibri Light"/>
                <w:b w:val="0"/>
                <w:spacing w:val="-5"/>
                <w:sz w:val="20"/>
              </w:rPr>
              <w:t>por</w:t>
            </w:r>
          </w:p>
          <w:p>
            <w:pPr>
              <w:pStyle w:val="TableParagraph"/>
              <w:spacing w:line="259" w:lineRule="auto" w:before="20"/>
              <w:ind w:left="107" w:right="82"/>
              <w:rPr>
                <w:rFonts w:ascii="Calibri Light" w:hAnsi="Calibri Light"/>
                <w:b w:val="0"/>
                <w:sz w:val="20"/>
              </w:rPr>
            </w:pPr>
            <w:r>
              <w:rPr>
                <w:rFonts w:ascii="Calibri Light" w:hAnsi="Calibri Light"/>
                <w:b w:val="0"/>
                <w:sz w:val="20"/>
              </w:rPr>
              <w:t>₡6,600,000,000.00, no obstante, MEP comunicó</w:t>
            </w:r>
            <w:r>
              <w:rPr>
                <w:rFonts w:ascii="Calibri Light" w:hAnsi="Calibri Light"/>
                <w:b w:val="0"/>
                <w:spacing w:val="-1"/>
                <w:sz w:val="20"/>
              </w:rPr>
              <w:t> </w:t>
            </w:r>
            <w:r>
              <w:rPr>
                <w:rFonts w:ascii="Calibri Light" w:hAnsi="Calibri Light"/>
                <w:b w:val="0"/>
                <w:sz w:val="20"/>
              </w:rPr>
              <w:t>que</w:t>
            </w:r>
            <w:r>
              <w:rPr>
                <w:rFonts w:ascii="Calibri Light" w:hAnsi="Calibri Light"/>
                <w:b w:val="0"/>
                <w:spacing w:val="-1"/>
                <w:sz w:val="20"/>
              </w:rPr>
              <w:t> </w:t>
            </w:r>
            <w:r>
              <w:rPr>
                <w:rFonts w:ascii="Calibri Light" w:hAnsi="Calibri Light"/>
                <w:b w:val="0"/>
                <w:sz w:val="20"/>
              </w:rPr>
              <w:t>Ministerio</w:t>
            </w:r>
            <w:r>
              <w:rPr>
                <w:rFonts w:ascii="Calibri Light" w:hAnsi="Calibri Light"/>
                <w:b w:val="0"/>
                <w:spacing w:val="-1"/>
                <w:sz w:val="20"/>
              </w:rPr>
              <w:t> </w:t>
            </w:r>
            <w:r>
              <w:rPr>
                <w:rFonts w:ascii="Calibri Light" w:hAnsi="Calibri Light"/>
                <w:b w:val="0"/>
                <w:sz w:val="20"/>
              </w:rPr>
              <w:t>de</w:t>
            </w:r>
            <w:r>
              <w:rPr>
                <w:rFonts w:ascii="Calibri Light" w:hAnsi="Calibri Light"/>
                <w:b w:val="0"/>
                <w:spacing w:val="-2"/>
                <w:sz w:val="20"/>
              </w:rPr>
              <w:t> </w:t>
            </w:r>
            <w:r>
              <w:rPr>
                <w:rFonts w:ascii="Calibri Light" w:hAnsi="Calibri Light"/>
                <w:b w:val="0"/>
                <w:sz w:val="20"/>
              </w:rPr>
              <w:t>Hacienda</w:t>
            </w:r>
            <w:r>
              <w:rPr>
                <w:rFonts w:ascii="Calibri Light" w:hAnsi="Calibri Light"/>
                <w:b w:val="0"/>
                <w:spacing w:val="-1"/>
                <w:sz w:val="20"/>
              </w:rPr>
              <w:t> </w:t>
            </w:r>
            <w:r>
              <w:rPr>
                <w:rFonts w:ascii="Calibri Light" w:hAnsi="Calibri Light"/>
                <w:b w:val="0"/>
                <w:sz w:val="20"/>
              </w:rPr>
              <w:t>lo bloqueó</w:t>
            </w:r>
            <w:r>
              <w:rPr>
                <w:rFonts w:ascii="Calibri Light" w:hAnsi="Calibri Light"/>
                <w:b w:val="0"/>
                <w:spacing w:val="-9"/>
                <w:sz w:val="20"/>
              </w:rPr>
              <w:t> </w:t>
            </w:r>
            <w:r>
              <w:rPr>
                <w:rFonts w:ascii="Calibri Light" w:hAnsi="Calibri Light"/>
                <w:b w:val="0"/>
                <w:sz w:val="20"/>
              </w:rPr>
              <w:t>(correo</w:t>
            </w:r>
            <w:r>
              <w:rPr>
                <w:rFonts w:ascii="Calibri Light" w:hAnsi="Calibri Light"/>
                <w:b w:val="0"/>
                <w:spacing w:val="-9"/>
                <w:sz w:val="20"/>
              </w:rPr>
              <w:t> </w:t>
            </w:r>
            <w:r>
              <w:rPr>
                <w:rFonts w:ascii="Calibri Light" w:hAnsi="Calibri Light"/>
                <w:b w:val="0"/>
                <w:sz w:val="20"/>
              </w:rPr>
              <w:t>adjunto),</w:t>
            </w:r>
            <w:r>
              <w:rPr>
                <w:rFonts w:ascii="Calibri Light" w:hAnsi="Calibri Light"/>
                <w:b w:val="0"/>
                <w:spacing w:val="-9"/>
                <w:sz w:val="20"/>
              </w:rPr>
              <w:t> </w:t>
            </w:r>
            <w:r>
              <w:rPr>
                <w:rFonts w:ascii="Calibri Light" w:hAnsi="Calibri Light"/>
                <w:b w:val="0"/>
                <w:sz w:val="20"/>
              </w:rPr>
              <w:t>por</w:t>
            </w:r>
            <w:r>
              <w:rPr>
                <w:rFonts w:ascii="Calibri Light" w:hAnsi="Calibri Light"/>
                <w:b w:val="0"/>
                <w:spacing w:val="-5"/>
                <w:sz w:val="20"/>
              </w:rPr>
              <w:t> </w:t>
            </w:r>
            <w:r>
              <w:rPr>
                <w:rFonts w:ascii="Calibri Light" w:hAnsi="Calibri Light"/>
                <w:b w:val="0"/>
                <w:sz w:val="20"/>
              </w:rPr>
              <w:t>ende,</w:t>
            </w:r>
            <w:r>
              <w:rPr>
                <w:rFonts w:ascii="Calibri Light" w:hAnsi="Calibri Light"/>
                <w:b w:val="0"/>
                <w:spacing w:val="-9"/>
                <w:sz w:val="20"/>
              </w:rPr>
              <w:t> </w:t>
            </w:r>
            <w:r>
              <w:rPr>
                <w:rFonts w:ascii="Calibri Light" w:hAnsi="Calibri Light"/>
                <w:b w:val="0"/>
                <w:sz w:val="20"/>
              </w:rPr>
              <w:t>sí</w:t>
            </w:r>
            <w:r>
              <w:rPr>
                <w:rFonts w:ascii="Calibri Light" w:hAnsi="Calibri Light"/>
                <w:b w:val="0"/>
                <w:spacing w:val="-9"/>
                <w:sz w:val="20"/>
              </w:rPr>
              <w:t> </w:t>
            </w:r>
            <w:r>
              <w:rPr>
                <w:rFonts w:ascii="Calibri Light" w:hAnsi="Calibri Light"/>
                <w:b w:val="0"/>
                <w:sz w:val="20"/>
              </w:rPr>
              <w:t>se debe presupuestar, pero no otorgarlo hasta recibir comunicación que nos habilite su desembolso, de momento</w:t>
            </w:r>
          </w:p>
          <w:p>
            <w:pPr>
              <w:pStyle w:val="TableParagraph"/>
              <w:spacing w:line="239" w:lineRule="exact"/>
              <w:ind w:left="107"/>
              <w:rPr>
                <w:rFonts w:ascii="Calibri Light" w:hAnsi="Calibri Light"/>
                <w:b w:val="0"/>
                <w:sz w:val="20"/>
              </w:rPr>
            </w:pPr>
            <w:r>
              <w:rPr>
                <w:rFonts w:ascii="Calibri Light" w:hAnsi="Calibri Light"/>
                <w:b w:val="0"/>
                <w:sz w:val="20"/>
              </w:rPr>
              <w:t>fijarlo</w:t>
            </w:r>
            <w:r>
              <w:rPr>
                <w:rFonts w:ascii="Calibri Light" w:hAnsi="Calibri Light"/>
                <w:b w:val="0"/>
                <w:spacing w:val="-6"/>
                <w:sz w:val="20"/>
              </w:rPr>
              <w:t> </w:t>
            </w:r>
            <w:r>
              <w:rPr>
                <w:rFonts w:ascii="Calibri Light" w:hAnsi="Calibri Light"/>
                <w:b w:val="0"/>
                <w:sz w:val="20"/>
              </w:rPr>
              <w:t>como</w:t>
            </w:r>
            <w:r>
              <w:rPr>
                <w:rFonts w:ascii="Calibri Light" w:hAnsi="Calibri Light"/>
                <w:b w:val="0"/>
                <w:spacing w:val="-5"/>
                <w:sz w:val="20"/>
              </w:rPr>
              <w:t> </w:t>
            </w:r>
            <w:r>
              <w:rPr>
                <w:rFonts w:ascii="Calibri Light" w:hAnsi="Calibri Light"/>
                <w:b w:val="0"/>
                <w:sz w:val="20"/>
              </w:rPr>
              <w:t>una</w:t>
            </w:r>
            <w:r>
              <w:rPr>
                <w:rFonts w:ascii="Calibri Light" w:hAnsi="Calibri Light"/>
                <w:b w:val="0"/>
                <w:spacing w:val="-6"/>
                <w:sz w:val="20"/>
              </w:rPr>
              <w:t> </w:t>
            </w:r>
            <w:r>
              <w:rPr>
                <w:rFonts w:ascii="Calibri Light" w:hAnsi="Calibri Light"/>
                <w:b w:val="0"/>
                <w:sz w:val="20"/>
              </w:rPr>
              <w:t>única</w:t>
            </w:r>
            <w:r>
              <w:rPr>
                <w:rFonts w:ascii="Calibri Light" w:hAnsi="Calibri Light"/>
                <w:b w:val="0"/>
                <w:spacing w:val="-5"/>
                <w:sz w:val="20"/>
              </w:rPr>
              <w:t> </w:t>
            </w:r>
            <w:r>
              <w:rPr>
                <w:rFonts w:ascii="Calibri Light" w:hAnsi="Calibri Light"/>
                <w:b w:val="0"/>
                <w:sz w:val="20"/>
              </w:rPr>
              <w:t>cuota</w:t>
            </w:r>
            <w:r>
              <w:rPr>
                <w:rFonts w:ascii="Calibri Light" w:hAnsi="Calibri Light"/>
                <w:b w:val="0"/>
                <w:spacing w:val="-5"/>
                <w:sz w:val="20"/>
              </w:rPr>
              <w:t> </w:t>
            </w:r>
            <w:r>
              <w:rPr>
                <w:rFonts w:ascii="Calibri Light" w:hAnsi="Calibri Light"/>
                <w:b w:val="0"/>
                <w:sz w:val="20"/>
              </w:rPr>
              <w:t>en</w:t>
            </w:r>
            <w:r>
              <w:rPr>
                <w:rFonts w:ascii="Calibri Light" w:hAnsi="Calibri Light"/>
                <w:b w:val="0"/>
                <w:spacing w:val="-6"/>
                <w:sz w:val="20"/>
              </w:rPr>
              <w:t> </w:t>
            </w:r>
            <w:r>
              <w:rPr>
                <w:rFonts w:ascii="Calibri Light" w:hAnsi="Calibri Light"/>
                <w:b w:val="0"/>
                <w:spacing w:val="-2"/>
                <w:sz w:val="20"/>
              </w:rPr>
              <w:t>diciembre.</w:t>
            </w:r>
          </w:p>
        </w:tc>
      </w:tr>
      <w:tr>
        <w:trPr>
          <w:trHeight w:val="527" w:hRule="atLeast"/>
        </w:trPr>
        <w:tc>
          <w:tcPr>
            <w:tcW w:w="2244" w:type="dxa"/>
            <w:tcBorders>
              <w:top w:val="single" w:sz="4" w:space="0" w:color="000000"/>
              <w:bottom w:val="single" w:sz="4" w:space="0" w:color="000000"/>
            </w:tcBorders>
          </w:tcPr>
          <w:p>
            <w:pPr>
              <w:pStyle w:val="TableParagraph"/>
              <w:spacing w:before="1"/>
              <w:ind w:left="107"/>
              <w:rPr>
                <w:rFonts w:ascii="Calibri Light" w:hAnsi="Calibri Light"/>
                <w:b w:val="0"/>
                <w:sz w:val="20"/>
              </w:rPr>
            </w:pPr>
            <w:r>
              <w:rPr>
                <w:rFonts w:ascii="Calibri Light" w:hAnsi="Calibri Light"/>
                <w:b w:val="0"/>
                <w:sz w:val="20"/>
                <w:u w:val="single"/>
              </w:rPr>
              <w:t>MEP</w:t>
            </w:r>
            <w:r>
              <w:rPr>
                <w:rFonts w:ascii="Calibri Light" w:hAnsi="Calibri Light"/>
                <w:b w:val="0"/>
                <w:spacing w:val="-6"/>
                <w:sz w:val="20"/>
                <w:u w:val="single"/>
              </w:rPr>
              <w:t> </w:t>
            </w:r>
            <w:r>
              <w:rPr>
                <w:rFonts w:ascii="Calibri Light" w:hAnsi="Calibri Light"/>
                <w:b w:val="0"/>
                <w:sz w:val="20"/>
                <w:u w:val="single"/>
              </w:rPr>
              <w:t>IP239</w:t>
            </w:r>
            <w:r>
              <w:rPr>
                <w:rFonts w:ascii="Calibri Light" w:hAnsi="Calibri Light"/>
                <w:b w:val="0"/>
                <w:spacing w:val="-4"/>
                <w:sz w:val="20"/>
                <w:u w:val="none"/>
              </w:rPr>
              <w:t> </w:t>
            </w:r>
            <w:r>
              <w:rPr>
                <w:rFonts w:ascii="Calibri Light" w:hAnsi="Calibri Light"/>
                <w:b w:val="0"/>
                <w:spacing w:val="-10"/>
                <w:sz w:val="20"/>
                <w:u w:val="none"/>
              </w:rPr>
              <w:t>–</w:t>
            </w:r>
          </w:p>
          <w:p>
            <w:pPr>
              <w:pStyle w:val="TableParagraph"/>
              <w:spacing w:line="242" w:lineRule="exact" w:before="20"/>
              <w:ind w:left="107"/>
              <w:rPr>
                <w:rFonts w:ascii="Calibri Light"/>
                <w:b w:val="0"/>
                <w:sz w:val="20"/>
              </w:rPr>
            </w:pPr>
            <w:r>
              <w:rPr>
                <w:rFonts w:ascii="Calibri Light"/>
                <w:b w:val="0"/>
                <w:spacing w:val="-2"/>
                <w:sz w:val="20"/>
              </w:rPr>
              <w:t>AVANCEMOS</w:t>
            </w:r>
            <w:r>
              <w:rPr>
                <w:rFonts w:ascii="Calibri Light"/>
                <w:b w:val="0"/>
                <w:spacing w:val="-5"/>
                <w:sz w:val="20"/>
              </w:rPr>
              <w:t> </w:t>
            </w:r>
            <w:r>
              <w:rPr>
                <w:rFonts w:ascii="Calibri Light"/>
                <w:b w:val="0"/>
                <w:spacing w:val="-2"/>
                <w:sz w:val="20"/>
              </w:rPr>
              <w:t>propio</w:t>
            </w:r>
            <w:r>
              <w:rPr>
                <w:rFonts w:ascii="Calibri Light"/>
                <w:b w:val="0"/>
                <w:spacing w:val="-5"/>
                <w:sz w:val="20"/>
              </w:rPr>
              <w:t> MEP</w:t>
            </w:r>
          </w:p>
        </w:tc>
        <w:tc>
          <w:tcPr>
            <w:tcW w:w="1731" w:type="dxa"/>
            <w:tcBorders>
              <w:top w:val="single" w:sz="4" w:space="0" w:color="000000"/>
              <w:bottom w:val="single" w:sz="4" w:space="0" w:color="000000"/>
            </w:tcBorders>
          </w:tcPr>
          <w:p>
            <w:pPr>
              <w:pStyle w:val="TableParagraph"/>
              <w:spacing w:before="133"/>
              <w:ind w:right="78"/>
              <w:jc w:val="right"/>
              <w:rPr>
                <w:rFonts w:ascii="Calibri Light"/>
                <w:b w:val="0"/>
                <w:sz w:val="20"/>
              </w:rPr>
            </w:pPr>
            <w:r>
              <w:rPr>
                <w:rFonts w:ascii="Calibri Light"/>
                <w:b w:val="0"/>
                <w:spacing w:val="-2"/>
                <w:sz w:val="20"/>
              </w:rPr>
              <w:t>698,259,184.00</w:t>
            </w:r>
          </w:p>
        </w:tc>
        <w:tc>
          <w:tcPr>
            <w:tcW w:w="1731" w:type="dxa"/>
            <w:tcBorders>
              <w:top w:val="single" w:sz="4" w:space="0" w:color="000000"/>
              <w:bottom w:val="single" w:sz="4" w:space="0" w:color="000000"/>
            </w:tcBorders>
          </w:tcPr>
          <w:p>
            <w:pPr>
              <w:pStyle w:val="TableParagraph"/>
              <w:spacing w:before="133"/>
              <w:ind w:right="79"/>
              <w:jc w:val="right"/>
              <w:rPr>
                <w:rFonts w:ascii="Calibri Light"/>
                <w:b w:val="0"/>
                <w:sz w:val="20"/>
              </w:rPr>
            </w:pPr>
            <w:r>
              <w:rPr>
                <w:rFonts w:ascii="Calibri Light"/>
                <w:b w:val="0"/>
                <w:spacing w:val="-2"/>
                <w:sz w:val="20"/>
              </w:rPr>
              <w:t>698,259,184.00</w:t>
            </w:r>
          </w:p>
        </w:tc>
        <w:tc>
          <w:tcPr>
            <w:tcW w:w="3637" w:type="dxa"/>
            <w:tcBorders>
              <w:top w:val="single" w:sz="4" w:space="0" w:color="000000"/>
              <w:bottom w:val="single" w:sz="4" w:space="0" w:color="000000"/>
            </w:tcBorders>
          </w:tcPr>
          <w:p>
            <w:pPr>
              <w:pStyle w:val="TableParagraph"/>
              <w:spacing w:before="133"/>
              <w:ind w:left="107"/>
              <w:rPr>
                <w:rFonts w:ascii="Calibri Light"/>
                <w:b w:val="0"/>
                <w:sz w:val="20"/>
              </w:rPr>
            </w:pPr>
            <w:r>
              <w:rPr>
                <w:rFonts w:ascii="Calibri Light"/>
                <w:b w:val="0"/>
                <w:sz w:val="20"/>
              </w:rPr>
              <w:t>No</w:t>
            </w:r>
            <w:r>
              <w:rPr>
                <w:rFonts w:ascii="Calibri Light"/>
                <w:b w:val="0"/>
                <w:spacing w:val="-5"/>
                <w:sz w:val="20"/>
              </w:rPr>
              <w:t> </w:t>
            </w:r>
            <w:r>
              <w:rPr>
                <w:rFonts w:ascii="Calibri Light"/>
                <w:b w:val="0"/>
                <w:sz w:val="20"/>
              </w:rPr>
              <w:t>hubo</w:t>
            </w:r>
            <w:r>
              <w:rPr>
                <w:rFonts w:ascii="Calibri Light"/>
                <w:b w:val="0"/>
                <w:spacing w:val="-5"/>
                <w:sz w:val="20"/>
              </w:rPr>
              <w:t> </w:t>
            </w:r>
            <w:r>
              <w:rPr>
                <w:rFonts w:ascii="Calibri Light"/>
                <w:b w:val="0"/>
                <w:spacing w:val="-2"/>
                <w:sz w:val="20"/>
              </w:rPr>
              <w:t>cambio.</w:t>
            </w:r>
          </w:p>
        </w:tc>
      </w:tr>
      <w:tr>
        <w:trPr>
          <w:trHeight w:val="527" w:hRule="atLeast"/>
        </w:trPr>
        <w:tc>
          <w:tcPr>
            <w:tcW w:w="2244" w:type="dxa"/>
            <w:tcBorders>
              <w:top w:val="single" w:sz="4" w:space="0" w:color="000000"/>
              <w:bottom w:val="single" w:sz="4" w:space="0" w:color="000000"/>
            </w:tcBorders>
          </w:tcPr>
          <w:p>
            <w:pPr>
              <w:pStyle w:val="TableParagraph"/>
              <w:spacing w:before="1"/>
              <w:ind w:left="107"/>
              <w:rPr>
                <w:rFonts w:ascii="Calibri Light" w:hAnsi="Calibri Light"/>
                <w:b w:val="0"/>
                <w:sz w:val="20"/>
              </w:rPr>
            </w:pPr>
            <w:r>
              <w:rPr>
                <w:rFonts w:ascii="Calibri Light" w:hAnsi="Calibri Light"/>
                <w:b w:val="0"/>
                <w:sz w:val="20"/>
                <w:u w:val="single"/>
              </w:rPr>
              <w:t>MEP</w:t>
            </w:r>
            <w:r>
              <w:rPr>
                <w:rFonts w:ascii="Calibri Light" w:hAnsi="Calibri Light"/>
                <w:b w:val="0"/>
                <w:spacing w:val="-6"/>
                <w:sz w:val="20"/>
                <w:u w:val="single"/>
              </w:rPr>
              <w:t> </w:t>
            </w:r>
            <w:r>
              <w:rPr>
                <w:rFonts w:ascii="Calibri Light" w:hAnsi="Calibri Light"/>
                <w:b w:val="0"/>
                <w:sz w:val="20"/>
                <w:u w:val="single"/>
              </w:rPr>
              <w:t>IP240</w:t>
            </w:r>
            <w:r>
              <w:rPr>
                <w:rFonts w:ascii="Calibri Light" w:hAnsi="Calibri Light"/>
                <w:b w:val="0"/>
                <w:spacing w:val="-4"/>
                <w:sz w:val="20"/>
                <w:u w:val="none"/>
              </w:rPr>
              <w:t> </w:t>
            </w:r>
            <w:r>
              <w:rPr>
                <w:rFonts w:ascii="Calibri Light" w:hAnsi="Calibri Light"/>
                <w:b w:val="0"/>
                <w:spacing w:val="-10"/>
                <w:sz w:val="20"/>
                <w:u w:val="none"/>
              </w:rPr>
              <w:t>–</w:t>
            </w:r>
          </w:p>
          <w:p>
            <w:pPr>
              <w:pStyle w:val="TableParagraph"/>
              <w:spacing w:line="242" w:lineRule="exact" w:before="20"/>
              <w:ind w:left="107"/>
              <w:rPr>
                <w:rFonts w:ascii="Calibri Light" w:hAnsi="Calibri Light"/>
                <w:b w:val="0"/>
                <w:sz w:val="20"/>
              </w:rPr>
            </w:pPr>
            <w:r>
              <w:rPr>
                <w:rFonts w:ascii="Calibri Light" w:hAnsi="Calibri Light"/>
                <w:b w:val="0"/>
                <w:sz w:val="20"/>
              </w:rPr>
              <w:t>Útiles</w:t>
            </w:r>
            <w:r>
              <w:rPr>
                <w:rFonts w:ascii="Calibri Light" w:hAnsi="Calibri Light"/>
                <w:b w:val="0"/>
                <w:spacing w:val="-6"/>
                <w:sz w:val="20"/>
              </w:rPr>
              <w:t> </w:t>
            </w:r>
            <w:r>
              <w:rPr>
                <w:rFonts w:ascii="Calibri Light" w:hAnsi="Calibri Light"/>
                <w:b w:val="0"/>
                <w:spacing w:val="-2"/>
                <w:sz w:val="20"/>
              </w:rPr>
              <w:t>escolares</w:t>
            </w:r>
          </w:p>
        </w:tc>
        <w:tc>
          <w:tcPr>
            <w:tcW w:w="1731" w:type="dxa"/>
            <w:tcBorders>
              <w:top w:val="single" w:sz="4" w:space="0" w:color="000000"/>
              <w:bottom w:val="single" w:sz="4" w:space="0" w:color="000000"/>
            </w:tcBorders>
          </w:tcPr>
          <w:p>
            <w:pPr>
              <w:pStyle w:val="TableParagraph"/>
              <w:spacing w:before="133"/>
              <w:ind w:right="78"/>
              <w:jc w:val="right"/>
              <w:rPr>
                <w:rFonts w:ascii="Calibri Light"/>
                <w:b w:val="0"/>
                <w:sz w:val="20"/>
              </w:rPr>
            </w:pPr>
            <w:r>
              <w:rPr>
                <w:rFonts w:ascii="Calibri Light"/>
                <w:b w:val="0"/>
                <w:spacing w:val="-2"/>
                <w:sz w:val="20"/>
              </w:rPr>
              <w:t>100,000,000.00</w:t>
            </w:r>
          </w:p>
        </w:tc>
        <w:tc>
          <w:tcPr>
            <w:tcW w:w="1731" w:type="dxa"/>
            <w:tcBorders>
              <w:top w:val="single" w:sz="4" w:space="0" w:color="000000"/>
              <w:bottom w:val="single" w:sz="4" w:space="0" w:color="000000"/>
            </w:tcBorders>
          </w:tcPr>
          <w:p>
            <w:pPr>
              <w:pStyle w:val="TableParagraph"/>
              <w:spacing w:before="133"/>
              <w:ind w:right="79"/>
              <w:jc w:val="right"/>
              <w:rPr>
                <w:rFonts w:ascii="Calibri Light"/>
                <w:b w:val="0"/>
                <w:sz w:val="20"/>
              </w:rPr>
            </w:pPr>
            <w:r>
              <w:rPr>
                <w:rFonts w:ascii="Calibri Light"/>
                <w:b w:val="0"/>
                <w:spacing w:val="-2"/>
                <w:sz w:val="20"/>
              </w:rPr>
              <w:t>100,000,000.00</w:t>
            </w:r>
          </w:p>
        </w:tc>
        <w:tc>
          <w:tcPr>
            <w:tcW w:w="3637" w:type="dxa"/>
            <w:tcBorders>
              <w:top w:val="single" w:sz="4" w:space="0" w:color="000000"/>
              <w:bottom w:val="single" w:sz="4" w:space="0" w:color="000000"/>
            </w:tcBorders>
          </w:tcPr>
          <w:p>
            <w:pPr>
              <w:pStyle w:val="TableParagraph"/>
              <w:spacing w:before="133"/>
              <w:ind w:left="107"/>
              <w:rPr>
                <w:rFonts w:ascii="Calibri Light"/>
                <w:b w:val="0"/>
                <w:sz w:val="20"/>
              </w:rPr>
            </w:pPr>
            <w:r>
              <w:rPr>
                <w:rFonts w:ascii="Calibri Light"/>
                <w:b w:val="0"/>
                <w:sz w:val="20"/>
              </w:rPr>
              <w:t>No</w:t>
            </w:r>
            <w:r>
              <w:rPr>
                <w:rFonts w:ascii="Calibri Light"/>
                <w:b w:val="0"/>
                <w:spacing w:val="-5"/>
                <w:sz w:val="20"/>
              </w:rPr>
              <w:t> </w:t>
            </w:r>
            <w:r>
              <w:rPr>
                <w:rFonts w:ascii="Calibri Light"/>
                <w:b w:val="0"/>
                <w:sz w:val="20"/>
              </w:rPr>
              <w:t>hubo</w:t>
            </w:r>
            <w:r>
              <w:rPr>
                <w:rFonts w:ascii="Calibri Light"/>
                <w:b w:val="0"/>
                <w:spacing w:val="-5"/>
                <w:sz w:val="20"/>
              </w:rPr>
              <w:t> </w:t>
            </w:r>
            <w:r>
              <w:rPr>
                <w:rFonts w:ascii="Calibri Light"/>
                <w:b w:val="0"/>
                <w:spacing w:val="-2"/>
                <w:sz w:val="20"/>
              </w:rPr>
              <w:t>cambio.</w:t>
            </w:r>
          </w:p>
        </w:tc>
      </w:tr>
      <w:tr>
        <w:trPr>
          <w:trHeight w:val="527" w:hRule="atLeast"/>
        </w:trPr>
        <w:tc>
          <w:tcPr>
            <w:tcW w:w="2244" w:type="dxa"/>
            <w:tcBorders>
              <w:top w:val="single" w:sz="4" w:space="0" w:color="000000"/>
            </w:tcBorders>
          </w:tcPr>
          <w:p>
            <w:pPr>
              <w:pStyle w:val="TableParagraph"/>
              <w:spacing w:before="1"/>
              <w:ind w:left="107"/>
              <w:rPr>
                <w:rFonts w:ascii="Calibri Light" w:hAnsi="Calibri Light"/>
                <w:b w:val="0"/>
                <w:sz w:val="20"/>
              </w:rPr>
            </w:pPr>
            <w:r>
              <w:rPr>
                <w:rFonts w:ascii="Calibri Light" w:hAnsi="Calibri Light"/>
                <w:b w:val="0"/>
                <w:sz w:val="20"/>
                <w:u w:val="single"/>
              </w:rPr>
              <w:t>MEP</w:t>
            </w:r>
            <w:r>
              <w:rPr>
                <w:rFonts w:ascii="Calibri Light" w:hAnsi="Calibri Light"/>
                <w:b w:val="0"/>
                <w:spacing w:val="-6"/>
                <w:sz w:val="20"/>
                <w:u w:val="single"/>
              </w:rPr>
              <w:t> </w:t>
            </w:r>
            <w:r>
              <w:rPr>
                <w:rFonts w:ascii="Calibri Light" w:hAnsi="Calibri Light"/>
                <w:b w:val="0"/>
                <w:sz w:val="20"/>
                <w:u w:val="single"/>
              </w:rPr>
              <w:t>IP246</w:t>
            </w:r>
            <w:r>
              <w:rPr>
                <w:rFonts w:ascii="Calibri Light" w:hAnsi="Calibri Light"/>
                <w:b w:val="0"/>
                <w:spacing w:val="-4"/>
                <w:sz w:val="20"/>
                <w:u w:val="none"/>
              </w:rPr>
              <w:t> </w:t>
            </w:r>
            <w:r>
              <w:rPr>
                <w:rFonts w:ascii="Calibri Light" w:hAnsi="Calibri Light"/>
                <w:b w:val="0"/>
                <w:spacing w:val="-10"/>
                <w:sz w:val="20"/>
                <w:u w:val="none"/>
              </w:rPr>
              <w:t>–</w:t>
            </w:r>
          </w:p>
          <w:p>
            <w:pPr>
              <w:pStyle w:val="TableParagraph"/>
              <w:spacing w:line="242" w:lineRule="exact" w:before="20"/>
              <w:ind w:left="107"/>
              <w:rPr>
                <w:rFonts w:ascii="Calibri Light"/>
                <w:b w:val="0"/>
                <w:sz w:val="20"/>
              </w:rPr>
            </w:pPr>
            <w:r>
              <w:rPr>
                <w:rFonts w:ascii="Calibri Light"/>
                <w:b w:val="0"/>
                <w:sz w:val="20"/>
              </w:rPr>
              <w:t>Gasto</w:t>
            </w:r>
            <w:r>
              <w:rPr>
                <w:rFonts w:ascii="Calibri Light"/>
                <w:b w:val="0"/>
                <w:spacing w:val="-10"/>
                <w:sz w:val="20"/>
              </w:rPr>
              <w:t> </w:t>
            </w:r>
            <w:r>
              <w:rPr>
                <w:rFonts w:ascii="Calibri Light"/>
                <w:b w:val="0"/>
                <w:spacing w:val="-2"/>
                <w:sz w:val="20"/>
              </w:rPr>
              <w:t>Administrativo</w:t>
            </w:r>
          </w:p>
        </w:tc>
        <w:tc>
          <w:tcPr>
            <w:tcW w:w="1731" w:type="dxa"/>
            <w:tcBorders>
              <w:top w:val="single" w:sz="4" w:space="0" w:color="000000"/>
            </w:tcBorders>
          </w:tcPr>
          <w:p>
            <w:pPr>
              <w:pStyle w:val="TableParagraph"/>
              <w:spacing w:before="133"/>
              <w:ind w:right="78"/>
              <w:jc w:val="right"/>
              <w:rPr>
                <w:rFonts w:ascii="Calibri Light"/>
                <w:b w:val="0"/>
                <w:sz w:val="20"/>
              </w:rPr>
            </w:pPr>
            <w:r>
              <w:rPr>
                <w:rFonts w:ascii="Calibri Light"/>
                <w:b w:val="0"/>
                <w:spacing w:val="-2"/>
                <w:sz w:val="20"/>
              </w:rPr>
              <w:t>1,725,535,067.00</w:t>
            </w:r>
          </w:p>
        </w:tc>
        <w:tc>
          <w:tcPr>
            <w:tcW w:w="1731" w:type="dxa"/>
            <w:tcBorders>
              <w:top w:val="single" w:sz="4" w:space="0" w:color="000000"/>
            </w:tcBorders>
          </w:tcPr>
          <w:p>
            <w:pPr>
              <w:pStyle w:val="TableParagraph"/>
              <w:spacing w:before="133"/>
              <w:ind w:right="78"/>
              <w:jc w:val="right"/>
              <w:rPr>
                <w:rFonts w:ascii="Calibri Light"/>
                <w:b w:val="0"/>
                <w:sz w:val="20"/>
              </w:rPr>
            </w:pPr>
            <w:r>
              <w:rPr>
                <w:rFonts w:ascii="Calibri Light"/>
                <w:b w:val="0"/>
                <w:spacing w:val="-2"/>
                <w:sz w:val="20"/>
              </w:rPr>
              <w:t>1,725,535,067.00</w:t>
            </w:r>
          </w:p>
        </w:tc>
        <w:tc>
          <w:tcPr>
            <w:tcW w:w="3637" w:type="dxa"/>
            <w:tcBorders>
              <w:top w:val="single" w:sz="4" w:space="0" w:color="000000"/>
            </w:tcBorders>
          </w:tcPr>
          <w:p>
            <w:pPr>
              <w:pStyle w:val="TableParagraph"/>
              <w:spacing w:before="133"/>
              <w:ind w:left="107"/>
              <w:rPr>
                <w:rFonts w:ascii="Calibri Light"/>
                <w:b w:val="0"/>
                <w:sz w:val="20"/>
              </w:rPr>
            </w:pPr>
            <w:r>
              <w:rPr>
                <w:rFonts w:ascii="Calibri Light"/>
                <w:b w:val="0"/>
                <w:sz w:val="20"/>
              </w:rPr>
              <w:t>No</w:t>
            </w:r>
            <w:r>
              <w:rPr>
                <w:rFonts w:ascii="Calibri Light"/>
                <w:b w:val="0"/>
                <w:spacing w:val="-5"/>
                <w:sz w:val="20"/>
              </w:rPr>
              <w:t> </w:t>
            </w:r>
            <w:r>
              <w:rPr>
                <w:rFonts w:ascii="Calibri Light"/>
                <w:b w:val="0"/>
                <w:sz w:val="20"/>
              </w:rPr>
              <w:t>hubo</w:t>
            </w:r>
            <w:r>
              <w:rPr>
                <w:rFonts w:ascii="Calibri Light"/>
                <w:b w:val="0"/>
                <w:spacing w:val="-5"/>
                <w:sz w:val="20"/>
              </w:rPr>
              <w:t> </w:t>
            </w:r>
            <w:r>
              <w:rPr>
                <w:rFonts w:ascii="Calibri Light"/>
                <w:b w:val="0"/>
                <w:spacing w:val="-2"/>
                <w:sz w:val="20"/>
              </w:rPr>
              <w:t>cambio.</w:t>
            </w:r>
          </w:p>
        </w:tc>
      </w:tr>
    </w:tbl>
    <w:p>
      <w:pPr>
        <w:spacing w:line="259" w:lineRule="auto" w:before="82"/>
        <w:ind w:left="1419" w:right="1552" w:firstLine="0"/>
        <w:jc w:val="both"/>
        <w:rPr>
          <w:rFonts w:ascii="Calibri Light" w:hAnsi="Calibri Light"/>
          <w:b w:val="0"/>
          <w:sz w:val="24"/>
        </w:rPr>
      </w:pPr>
      <w:r>
        <w:rPr>
          <w:rFonts w:ascii="Calibri Light" w:hAnsi="Calibri Light"/>
          <w:b w:val="0"/>
          <w:sz w:val="24"/>
        </w:rPr>
        <w:t>Se le agradece al Departamento de Administración Financiera y a la Unidad de Presupuesto tener presente estos ajustes en los ingresos para el I Presupuesto Extraordinario 2026, oportunamente</w:t>
      </w:r>
      <w:r>
        <w:rPr>
          <w:rFonts w:ascii="Calibri Light" w:hAnsi="Calibri Light"/>
          <w:b w:val="0"/>
          <w:spacing w:val="-9"/>
          <w:sz w:val="24"/>
        </w:rPr>
        <w:t> </w:t>
      </w:r>
      <w:r>
        <w:rPr>
          <w:rFonts w:ascii="Calibri Light" w:hAnsi="Calibri Light"/>
          <w:b w:val="0"/>
          <w:sz w:val="24"/>
        </w:rPr>
        <w:t>la</w:t>
      </w:r>
      <w:r>
        <w:rPr>
          <w:rFonts w:ascii="Calibri Light" w:hAnsi="Calibri Light"/>
          <w:b w:val="0"/>
          <w:spacing w:val="-8"/>
          <w:sz w:val="24"/>
        </w:rPr>
        <w:t> </w:t>
      </w:r>
      <w:r>
        <w:rPr>
          <w:rFonts w:ascii="Calibri Light" w:hAnsi="Calibri Light"/>
          <w:b w:val="0"/>
          <w:sz w:val="24"/>
        </w:rPr>
        <w:t>Dirección</w:t>
      </w:r>
      <w:r>
        <w:rPr>
          <w:rFonts w:ascii="Calibri Light" w:hAnsi="Calibri Light"/>
          <w:b w:val="0"/>
          <w:spacing w:val="-8"/>
          <w:sz w:val="24"/>
        </w:rPr>
        <w:t> </w:t>
      </w:r>
      <w:r>
        <w:rPr>
          <w:rFonts w:ascii="Calibri Light" w:hAnsi="Calibri Light"/>
          <w:b w:val="0"/>
          <w:sz w:val="24"/>
        </w:rPr>
        <w:t>de</w:t>
      </w:r>
      <w:r>
        <w:rPr>
          <w:rFonts w:ascii="Calibri Light" w:hAnsi="Calibri Light"/>
          <w:b w:val="0"/>
          <w:spacing w:val="-9"/>
          <w:sz w:val="24"/>
        </w:rPr>
        <w:t> </w:t>
      </w:r>
      <w:r>
        <w:rPr>
          <w:rFonts w:ascii="Calibri Light" w:hAnsi="Calibri Light"/>
          <w:b w:val="0"/>
          <w:sz w:val="24"/>
        </w:rPr>
        <w:t>Desarrollo</w:t>
      </w:r>
      <w:r>
        <w:rPr>
          <w:rFonts w:ascii="Calibri Light" w:hAnsi="Calibri Light"/>
          <w:b w:val="0"/>
          <w:spacing w:val="-8"/>
          <w:sz w:val="24"/>
        </w:rPr>
        <w:t> </w:t>
      </w:r>
      <w:r>
        <w:rPr>
          <w:rFonts w:ascii="Calibri Light" w:hAnsi="Calibri Light"/>
          <w:b w:val="0"/>
          <w:sz w:val="24"/>
        </w:rPr>
        <w:t>Social</w:t>
      </w:r>
      <w:r>
        <w:rPr>
          <w:rFonts w:ascii="Calibri Light" w:hAnsi="Calibri Light"/>
          <w:b w:val="0"/>
          <w:spacing w:val="-9"/>
          <w:sz w:val="24"/>
        </w:rPr>
        <w:t> </w:t>
      </w:r>
      <w:r>
        <w:rPr>
          <w:rFonts w:ascii="Calibri Light" w:hAnsi="Calibri Light"/>
          <w:b w:val="0"/>
          <w:sz w:val="24"/>
        </w:rPr>
        <w:t>deberá</w:t>
      </w:r>
      <w:r>
        <w:rPr>
          <w:rFonts w:ascii="Calibri Light" w:hAnsi="Calibri Light"/>
          <w:b w:val="0"/>
          <w:spacing w:val="-8"/>
          <w:sz w:val="24"/>
        </w:rPr>
        <w:t> </w:t>
      </w:r>
      <w:r>
        <w:rPr>
          <w:rFonts w:ascii="Calibri Light" w:hAnsi="Calibri Light"/>
          <w:b w:val="0"/>
          <w:sz w:val="24"/>
        </w:rPr>
        <w:t>indicarles</w:t>
      </w:r>
      <w:r>
        <w:rPr>
          <w:rFonts w:ascii="Calibri Light" w:hAnsi="Calibri Light"/>
          <w:b w:val="0"/>
          <w:spacing w:val="-6"/>
          <w:sz w:val="24"/>
        </w:rPr>
        <w:t> </w:t>
      </w:r>
      <w:r>
        <w:rPr>
          <w:rFonts w:ascii="Calibri Light" w:hAnsi="Calibri Light"/>
          <w:b w:val="0"/>
          <w:sz w:val="24"/>
        </w:rPr>
        <w:t>la</w:t>
      </w:r>
      <w:r>
        <w:rPr>
          <w:rFonts w:ascii="Calibri Light" w:hAnsi="Calibri Light"/>
          <w:b w:val="0"/>
          <w:spacing w:val="-8"/>
          <w:sz w:val="24"/>
        </w:rPr>
        <w:t> </w:t>
      </w:r>
      <w:r>
        <w:rPr>
          <w:rFonts w:ascii="Calibri Light" w:hAnsi="Calibri Light"/>
          <w:b w:val="0"/>
          <w:sz w:val="24"/>
        </w:rPr>
        <w:t>aplicación</w:t>
      </w:r>
      <w:r>
        <w:rPr>
          <w:rFonts w:ascii="Calibri Light" w:hAnsi="Calibri Light"/>
          <w:b w:val="0"/>
          <w:spacing w:val="-8"/>
          <w:sz w:val="24"/>
        </w:rPr>
        <w:t> </w:t>
      </w:r>
      <w:r>
        <w:rPr>
          <w:rFonts w:ascii="Calibri Light" w:hAnsi="Calibri Light"/>
          <w:b w:val="0"/>
          <w:sz w:val="24"/>
        </w:rPr>
        <w:t>del</w:t>
      </w:r>
      <w:r>
        <w:rPr>
          <w:rFonts w:ascii="Calibri Light" w:hAnsi="Calibri Light"/>
          <w:b w:val="0"/>
          <w:spacing w:val="-8"/>
          <w:sz w:val="24"/>
        </w:rPr>
        <w:t> </w:t>
      </w:r>
      <w:r>
        <w:rPr>
          <w:rFonts w:ascii="Calibri Light" w:hAnsi="Calibri Light"/>
          <w:b w:val="0"/>
          <w:sz w:val="24"/>
        </w:rPr>
        <w:t>gasto,</w:t>
      </w:r>
      <w:r>
        <w:rPr>
          <w:rFonts w:ascii="Calibri Light" w:hAnsi="Calibri Light"/>
          <w:b w:val="0"/>
          <w:spacing w:val="-9"/>
          <w:sz w:val="24"/>
        </w:rPr>
        <w:t> </w:t>
      </w:r>
      <w:r>
        <w:rPr>
          <w:rFonts w:ascii="Calibri Light" w:hAnsi="Calibri Light"/>
          <w:b w:val="0"/>
          <w:sz w:val="24"/>
        </w:rPr>
        <w:t>no obstante, su elaboración debe ser posterior a la Liquidación Presupuestaria del Ejercicio Económico 2025 que se verá en Consejo Directivo a más tardar el 12 de febrero del 2026.</w:t>
      </w:r>
    </w:p>
    <w:p>
      <w:pPr>
        <w:spacing w:line="259" w:lineRule="auto" w:before="129"/>
        <w:ind w:left="1419" w:right="1555" w:firstLine="0"/>
        <w:jc w:val="both"/>
        <w:rPr>
          <w:rFonts w:ascii="Calibri Light" w:hAnsi="Calibri Light"/>
          <w:b w:val="0"/>
          <w:sz w:val="24"/>
        </w:rPr>
      </w:pPr>
      <w:r>
        <w:rPr>
          <w:rFonts w:ascii="Calibri Light" w:hAnsi="Calibri Light"/>
          <w:b w:val="0"/>
          <w:sz w:val="24"/>
        </w:rPr>
        <w:t>De la Liquidación Presupuestaria del Ejercicio Económico 2025 se obtendrá el monto del superávit real al cierre, el cual deberá ser revalidado para su uso en el ejercicio económico 2026</w:t>
      </w:r>
      <w:r>
        <w:rPr>
          <w:rFonts w:ascii="Calibri Light" w:hAnsi="Calibri Light"/>
          <w:b w:val="0"/>
          <w:spacing w:val="-7"/>
          <w:sz w:val="24"/>
        </w:rPr>
        <w:t> </w:t>
      </w:r>
      <w:r>
        <w:rPr>
          <w:rFonts w:ascii="Calibri Light" w:hAnsi="Calibri Light"/>
          <w:b w:val="0"/>
          <w:sz w:val="24"/>
        </w:rPr>
        <w:t>mediante</w:t>
      </w:r>
      <w:r>
        <w:rPr>
          <w:rFonts w:ascii="Calibri Light" w:hAnsi="Calibri Light"/>
          <w:b w:val="0"/>
          <w:spacing w:val="-7"/>
          <w:sz w:val="24"/>
        </w:rPr>
        <w:t> </w:t>
      </w:r>
      <w:r>
        <w:rPr>
          <w:rFonts w:ascii="Calibri Light" w:hAnsi="Calibri Light"/>
          <w:b w:val="0"/>
          <w:sz w:val="24"/>
        </w:rPr>
        <w:t>el</w:t>
      </w:r>
      <w:r>
        <w:rPr>
          <w:rFonts w:ascii="Calibri Light" w:hAnsi="Calibri Light"/>
          <w:b w:val="0"/>
          <w:spacing w:val="-8"/>
          <w:sz w:val="24"/>
        </w:rPr>
        <w:t> </w:t>
      </w:r>
      <w:r>
        <w:rPr>
          <w:rFonts w:ascii="Calibri Light" w:hAnsi="Calibri Light"/>
          <w:b w:val="0"/>
          <w:sz w:val="24"/>
        </w:rPr>
        <w:t>citado</w:t>
      </w:r>
      <w:r>
        <w:rPr>
          <w:rFonts w:ascii="Calibri Light" w:hAnsi="Calibri Light"/>
          <w:b w:val="0"/>
          <w:spacing w:val="-7"/>
          <w:sz w:val="24"/>
        </w:rPr>
        <w:t> </w:t>
      </w:r>
      <w:r>
        <w:rPr>
          <w:rFonts w:ascii="Calibri Light" w:hAnsi="Calibri Light"/>
          <w:b w:val="0"/>
          <w:sz w:val="24"/>
        </w:rPr>
        <w:t>I</w:t>
      </w:r>
      <w:r>
        <w:rPr>
          <w:rFonts w:ascii="Calibri Light" w:hAnsi="Calibri Light"/>
          <w:b w:val="0"/>
          <w:spacing w:val="-9"/>
          <w:sz w:val="24"/>
        </w:rPr>
        <w:t> </w:t>
      </w:r>
      <w:r>
        <w:rPr>
          <w:rFonts w:ascii="Calibri Light" w:hAnsi="Calibri Light"/>
          <w:b w:val="0"/>
          <w:sz w:val="24"/>
        </w:rPr>
        <w:t>Presupuesto</w:t>
      </w:r>
      <w:r>
        <w:rPr>
          <w:rFonts w:ascii="Calibri Light" w:hAnsi="Calibri Light"/>
          <w:b w:val="0"/>
          <w:spacing w:val="-7"/>
          <w:sz w:val="24"/>
        </w:rPr>
        <w:t> </w:t>
      </w:r>
      <w:r>
        <w:rPr>
          <w:rFonts w:ascii="Calibri Light" w:hAnsi="Calibri Light"/>
          <w:b w:val="0"/>
          <w:sz w:val="24"/>
        </w:rPr>
        <w:t>Extraordinario</w:t>
      </w:r>
      <w:r>
        <w:rPr>
          <w:rFonts w:ascii="Calibri Light" w:hAnsi="Calibri Light"/>
          <w:b w:val="0"/>
          <w:spacing w:val="-7"/>
          <w:sz w:val="24"/>
        </w:rPr>
        <w:t> </w:t>
      </w:r>
      <w:r>
        <w:rPr>
          <w:rFonts w:ascii="Calibri Light" w:hAnsi="Calibri Light"/>
          <w:b w:val="0"/>
          <w:sz w:val="24"/>
        </w:rPr>
        <w:t>2026</w:t>
      </w:r>
      <w:r>
        <w:rPr>
          <w:rFonts w:ascii="Calibri Light" w:hAnsi="Calibri Light"/>
          <w:b w:val="0"/>
          <w:spacing w:val="-7"/>
          <w:sz w:val="24"/>
        </w:rPr>
        <w:t> </w:t>
      </w:r>
      <w:r>
        <w:rPr>
          <w:rFonts w:ascii="Calibri Light" w:hAnsi="Calibri Light"/>
          <w:b w:val="0"/>
          <w:sz w:val="24"/>
        </w:rPr>
        <w:t>del</w:t>
      </w:r>
      <w:r>
        <w:rPr>
          <w:rFonts w:ascii="Calibri Light" w:hAnsi="Calibri Light"/>
          <w:b w:val="0"/>
          <w:spacing w:val="-8"/>
          <w:sz w:val="24"/>
        </w:rPr>
        <w:t> </w:t>
      </w:r>
      <w:r>
        <w:rPr>
          <w:rFonts w:ascii="Calibri Light" w:hAnsi="Calibri Light"/>
          <w:b w:val="0"/>
          <w:sz w:val="24"/>
        </w:rPr>
        <w:t>IMAS,</w:t>
      </w:r>
      <w:r>
        <w:rPr>
          <w:rFonts w:ascii="Calibri Light" w:hAnsi="Calibri Light"/>
          <w:b w:val="0"/>
          <w:spacing w:val="-7"/>
          <w:sz w:val="24"/>
        </w:rPr>
        <w:t> </w:t>
      </w:r>
      <w:r>
        <w:rPr>
          <w:rFonts w:ascii="Calibri Light" w:hAnsi="Calibri Light"/>
          <w:b w:val="0"/>
          <w:sz w:val="24"/>
        </w:rPr>
        <w:t>que</w:t>
      </w:r>
      <w:r>
        <w:rPr>
          <w:rFonts w:ascii="Calibri Light" w:hAnsi="Calibri Light"/>
          <w:b w:val="0"/>
          <w:spacing w:val="-7"/>
          <w:sz w:val="24"/>
        </w:rPr>
        <w:t> </w:t>
      </w:r>
      <w:r>
        <w:rPr>
          <w:rFonts w:ascii="Calibri Light" w:hAnsi="Calibri Light"/>
          <w:b w:val="0"/>
          <w:sz w:val="24"/>
        </w:rPr>
        <w:t>incluirá</w:t>
      </w:r>
      <w:r>
        <w:rPr>
          <w:rFonts w:ascii="Calibri Light" w:hAnsi="Calibri Light"/>
          <w:b w:val="0"/>
          <w:spacing w:val="-8"/>
          <w:sz w:val="24"/>
        </w:rPr>
        <w:t> </w:t>
      </w:r>
      <w:r>
        <w:rPr>
          <w:rFonts w:ascii="Calibri Light" w:hAnsi="Calibri Light"/>
          <w:b w:val="0"/>
          <w:sz w:val="24"/>
        </w:rPr>
        <w:t>los</w:t>
      </w:r>
      <w:r>
        <w:rPr>
          <w:rFonts w:ascii="Calibri Light" w:hAnsi="Calibri Light"/>
          <w:b w:val="0"/>
          <w:spacing w:val="-8"/>
          <w:sz w:val="24"/>
        </w:rPr>
        <w:t> </w:t>
      </w:r>
      <w:r>
        <w:rPr>
          <w:rFonts w:ascii="Calibri Light" w:hAnsi="Calibri Light"/>
          <w:b w:val="0"/>
          <w:sz w:val="24"/>
        </w:rPr>
        <w:t>ajustes aquí señalados.</w:t>
      </w:r>
    </w:p>
    <w:p>
      <w:pPr>
        <w:spacing w:line="282" w:lineRule="exact" w:before="132"/>
        <w:ind w:left="1419" w:right="0" w:firstLine="0"/>
        <w:jc w:val="both"/>
        <w:rPr>
          <w:rFonts w:ascii="Calibri Light"/>
          <w:b w:val="0"/>
          <w:sz w:val="24"/>
        </w:rPr>
      </w:pPr>
      <w:r>
        <w:rPr>
          <w:rFonts w:ascii="Calibri Light"/>
          <w:b w:val="0"/>
          <w:sz w:val="24"/>
        </w:rPr>
        <w:t>Sin</w:t>
      </w:r>
      <w:r>
        <w:rPr>
          <w:rFonts w:ascii="Calibri Light"/>
          <w:b w:val="0"/>
          <w:spacing w:val="-12"/>
          <w:sz w:val="24"/>
        </w:rPr>
        <w:t> </w:t>
      </w:r>
      <w:r>
        <w:rPr>
          <w:rFonts w:ascii="Calibri Light"/>
          <w:b w:val="0"/>
          <w:sz w:val="24"/>
        </w:rPr>
        <w:t>otro</w:t>
      </w:r>
      <w:r>
        <w:rPr>
          <w:rFonts w:ascii="Calibri Light"/>
          <w:b w:val="0"/>
          <w:spacing w:val="-13"/>
          <w:sz w:val="24"/>
        </w:rPr>
        <w:t> </w:t>
      </w:r>
      <w:r>
        <w:rPr>
          <w:rFonts w:ascii="Calibri Light"/>
          <w:b w:val="0"/>
          <w:sz w:val="24"/>
        </w:rPr>
        <w:t>particular,</w:t>
      </w:r>
      <w:r>
        <w:rPr>
          <w:rFonts w:ascii="Calibri Light"/>
          <w:b w:val="0"/>
          <w:spacing w:val="-12"/>
          <w:sz w:val="24"/>
        </w:rPr>
        <w:t> </w:t>
      </w:r>
      <w:r>
        <w:rPr>
          <w:rFonts w:ascii="Calibri Light"/>
          <w:b w:val="0"/>
          <w:spacing w:val="-2"/>
          <w:sz w:val="24"/>
        </w:rPr>
        <w:t>cordialmente.</w:t>
      </w:r>
    </w:p>
    <w:p>
      <w:pPr>
        <w:spacing w:line="146" w:lineRule="exact" w:before="0"/>
        <w:ind w:left="3543" w:right="0" w:firstLine="0"/>
        <w:jc w:val="left"/>
        <w:rPr>
          <w:rFonts w:ascii="Calibri"/>
          <w:sz w:val="13"/>
        </w:rPr>
      </w:pPr>
      <w:r>
        <w:rPr>
          <w:rFonts w:ascii="Calibri"/>
          <w:sz w:val="13"/>
        </w:rPr>
        <w:t>Firmado</w:t>
      </w:r>
      <w:r>
        <w:rPr>
          <w:rFonts w:ascii="Calibri"/>
          <w:spacing w:val="8"/>
          <w:sz w:val="13"/>
        </w:rPr>
        <w:t> </w:t>
      </w:r>
      <w:r>
        <w:rPr>
          <w:rFonts w:ascii="Calibri"/>
          <w:sz w:val="13"/>
        </w:rPr>
        <w:t>digitalmente</w:t>
      </w:r>
      <w:r>
        <w:rPr>
          <w:rFonts w:ascii="Calibri"/>
          <w:spacing w:val="9"/>
          <w:sz w:val="13"/>
        </w:rPr>
        <w:t> </w:t>
      </w:r>
      <w:r>
        <w:rPr>
          <w:rFonts w:ascii="Calibri"/>
          <w:sz w:val="13"/>
        </w:rPr>
        <w:t>por</w:t>
      </w:r>
      <w:r>
        <w:rPr>
          <w:rFonts w:ascii="Calibri"/>
          <w:spacing w:val="9"/>
          <w:sz w:val="13"/>
        </w:rPr>
        <w:t> </w:t>
      </w:r>
      <w:r>
        <w:rPr>
          <w:rFonts w:ascii="Calibri"/>
          <w:spacing w:val="-2"/>
          <w:sz w:val="13"/>
        </w:rPr>
        <w:t>JAFETH</w:t>
      </w:r>
    </w:p>
    <w:p>
      <w:pPr>
        <w:spacing w:line="155" w:lineRule="exact" w:before="0"/>
        <w:ind w:left="3543" w:right="0" w:firstLine="0"/>
        <w:jc w:val="left"/>
        <w:rPr>
          <w:rFonts w:ascii="Calibri"/>
          <w:sz w:val="13"/>
        </w:rPr>
      </w:pPr>
      <w:r>
        <w:rPr>
          <w:rFonts w:ascii="Calibri"/>
          <w:w w:val="105"/>
          <w:sz w:val="13"/>
        </w:rPr>
        <w:t>SOTO</w:t>
      </w:r>
      <w:r>
        <w:rPr>
          <w:rFonts w:ascii="Calibri"/>
          <w:spacing w:val="-7"/>
          <w:w w:val="105"/>
          <w:sz w:val="13"/>
        </w:rPr>
        <w:t> </w:t>
      </w:r>
      <w:r>
        <w:rPr>
          <w:rFonts w:ascii="Calibri"/>
          <w:w w:val="105"/>
          <w:sz w:val="13"/>
        </w:rPr>
        <w:t>SANCHEZ</w:t>
      </w:r>
      <w:r>
        <w:rPr>
          <w:rFonts w:ascii="Calibri"/>
          <w:spacing w:val="-6"/>
          <w:w w:val="105"/>
          <w:sz w:val="13"/>
        </w:rPr>
        <w:t> </w:t>
      </w:r>
      <w:r>
        <w:rPr>
          <w:rFonts w:ascii="Calibri"/>
          <w:spacing w:val="-2"/>
          <w:w w:val="105"/>
          <w:sz w:val="13"/>
        </w:rPr>
        <w:t>(FIRMA)</w:t>
      </w:r>
    </w:p>
    <w:p>
      <w:pPr>
        <w:spacing w:line="235" w:lineRule="auto" w:before="1"/>
        <w:ind w:left="3543" w:right="6327" w:firstLine="0"/>
        <w:jc w:val="left"/>
        <w:rPr>
          <w:rFonts w:ascii="Calibri" w:hAnsi="Calibri"/>
          <w:sz w:val="13"/>
        </w:rPr>
      </w:pPr>
      <w:r>
        <w:rPr>
          <w:rFonts w:ascii="Calibri" w:hAnsi="Calibri"/>
          <w:sz w:val="13"/>
        </w:rPr>
        <w:t>Ubicación: San José, Costa Rica</w:t>
      </w:r>
      <w:r>
        <w:rPr>
          <w:rFonts w:ascii="Calibri" w:hAnsi="Calibri"/>
          <w:spacing w:val="40"/>
          <w:sz w:val="13"/>
        </w:rPr>
        <w:t> </w:t>
      </w:r>
      <w:r>
        <w:rPr>
          <w:rFonts w:ascii="Calibri" w:hAnsi="Calibri"/>
          <w:spacing w:val="-2"/>
          <w:sz w:val="13"/>
        </w:rPr>
        <w:t>Fecha:</w:t>
      </w:r>
      <w:r>
        <w:rPr>
          <w:rFonts w:ascii="Calibri" w:hAnsi="Calibri"/>
          <w:spacing w:val="-3"/>
          <w:sz w:val="13"/>
        </w:rPr>
        <w:t> </w:t>
      </w:r>
      <w:r>
        <w:rPr>
          <w:rFonts w:ascii="Calibri" w:hAnsi="Calibri"/>
          <w:spacing w:val="-2"/>
          <w:sz w:val="13"/>
        </w:rPr>
        <w:t>2026.01.06</w:t>
      </w:r>
      <w:r>
        <w:rPr>
          <w:rFonts w:ascii="Calibri" w:hAnsi="Calibri"/>
          <w:spacing w:val="-3"/>
          <w:sz w:val="13"/>
        </w:rPr>
        <w:t> </w:t>
      </w:r>
      <w:r>
        <w:rPr>
          <w:rFonts w:ascii="Calibri" w:hAnsi="Calibri"/>
          <w:spacing w:val="-2"/>
          <w:sz w:val="13"/>
        </w:rPr>
        <w:t>11:59:43</w:t>
      </w:r>
      <w:r>
        <w:rPr>
          <w:rFonts w:ascii="Calibri" w:hAnsi="Calibri"/>
          <w:spacing w:val="-3"/>
          <w:sz w:val="13"/>
        </w:rPr>
        <w:t> </w:t>
      </w:r>
      <w:r>
        <w:rPr>
          <w:rFonts w:ascii="Calibri" w:hAnsi="Calibri"/>
          <w:spacing w:val="-2"/>
          <w:sz w:val="13"/>
        </w:rPr>
        <w:t>-</w:t>
      </w:r>
      <w:r>
        <w:rPr>
          <w:rFonts w:ascii="Calibri" w:hAnsi="Calibri"/>
          <w:spacing w:val="-2"/>
          <w:sz w:val="13"/>
        </w:rPr>
        <w:t>06'00'</w:t>
      </w:r>
    </w:p>
    <w:p>
      <w:pPr>
        <w:spacing w:line="269" w:lineRule="exact" w:before="0"/>
        <w:ind w:left="1419" w:right="0" w:firstLine="0"/>
        <w:jc w:val="left"/>
        <w:rPr>
          <w:rFonts w:ascii="Calibri Light" w:hAnsi="Calibri Light"/>
          <w:b w:val="0"/>
          <w:sz w:val="24"/>
        </w:rPr>
      </w:pPr>
      <w:r>
        <w:rPr>
          <w:rFonts w:ascii="Calibri Light" w:hAnsi="Calibri Light"/>
          <w:b w:val="0"/>
          <w:sz w:val="24"/>
        </w:rPr>
        <w:t>Jafeth</w:t>
      </w:r>
      <w:r>
        <w:rPr>
          <w:rFonts w:ascii="Calibri Light" w:hAnsi="Calibri Light"/>
          <w:b w:val="0"/>
          <w:spacing w:val="-7"/>
          <w:sz w:val="24"/>
        </w:rPr>
        <w:t> </w:t>
      </w:r>
      <w:r>
        <w:rPr>
          <w:rFonts w:ascii="Calibri Light" w:hAnsi="Calibri Light"/>
          <w:b w:val="0"/>
          <w:sz w:val="24"/>
        </w:rPr>
        <w:t>Soto</w:t>
      </w:r>
      <w:r>
        <w:rPr>
          <w:rFonts w:ascii="Calibri Light" w:hAnsi="Calibri Light"/>
          <w:b w:val="0"/>
          <w:spacing w:val="-8"/>
          <w:sz w:val="24"/>
        </w:rPr>
        <w:t> </w:t>
      </w:r>
      <w:r>
        <w:rPr>
          <w:rFonts w:ascii="Calibri Light" w:hAnsi="Calibri Light"/>
          <w:b w:val="0"/>
          <w:spacing w:val="-2"/>
          <w:sz w:val="24"/>
        </w:rPr>
        <w:t>Sánchez</w:t>
      </w:r>
    </w:p>
    <w:p>
      <w:pPr>
        <w:pStyle w:val="Heading5"/>
        <w:spacing w:before="21"/>
        <w:rPr>
          <w:b w:val="0"/>
        </w:rPr>
      </w:pPr>
      <w:r>
        <w:rPr>
          <w:b w:val="0"/>
          <w:spacing w:val="-2"/>
        </w:rPr>
        <w:t>DIRECTOR</w:t>
      </w:r>
    </w:p>
    <w:p>
      <w:pPr>
        <w:spacing w:before="24"/>
        <w:ind w:left="1419" w:right="0" w:firstLine="0"/>
        <w:jc w:val="left"/>
        <w:rPr>
          <w:rFonts w:ascii="Calibri Light" w:hAnsi="Calibri Light"/>
          <w:b w:val="0"/>
          <w:sz w:val="24"/>
        </w:rPr>
      </w:pPr>
      <w:r>
        <w:rPr>
          <w:rFonts w:ascii="Calibri Light" w:hAnsi="Calibri Light"/>
          <w:b w:val="0"/>
          <w:sz w:val="24"/>
        </w:rPr>
        <w:t>DIRECCIÓN</w:t>
      </w:r>
      <w:r>
        <w:rPr>
          <w:rFonts w:ascii="Calibri Light" w:hAnsi="Calibri Light"/>
          <w:b w:val="0"/>
          <w:spacing w:val="-4"/>
          <w:sz w:val="24"/>
        </w:rPr>
        <w:t> </w:t>
      </w:r>
      <w:r>
        <w:rPr>
          <w:rFonts w:ascii="Calibri Light" w:hAnsi="Calibri Light"/>
          <w:b w:val="0"/>
          <w:sz w:val="24"/>
        </w:rPr>
        <w:t>DE</w:t>
      </w:r>
      <w:r>
        <w:rPr>
          <w:rFonts w:ascii="Calibri Light" w:hAnsi="Calibri Light"/>
          <w:b w:val="0"/>
          <w:spacing w:val="-5"/>
          <w:sz w:val="24"/>
        </w:rPr>
        <w:t> </w:t>
      </w:r>
      <w:r>
        <w:rPr>
          <w:rFonts w:ascii="Calibri Light" w:hAnsi="Calibri Light"/>
          <w:b w:val="0"/>
          <w:sz w:val="24"/>
        </w:rPr>
        <w:t>SOPORTE</w:t>
      </w:r>
      <w:r>
        <w:rPr>
          <w:rFonts w:ascii="Calibri Light" w:hAnsi="Calibri Light"/>
          <w:b w:val="0"/>
          <w:spacing w:val="-3"/>
          <w:sz w:val="24"/>
        </w:rPr>
        <w:t> </w:t>
      </w:r>
      <w:r>
        <w:rPr>
          <w:rFonts w:ascii="Calibri Light" w:hAnsi="Calibri Light"/>
          <w:b w:val="0"/>
          <w:spacing w:val="-2"/>
          <w:sz w:val="24"/>
        </w:rPr>
        <w:t>ADMINISTRATIVO</w:t>
      </w:r>
    </w:p>
    <w:p>
      <w:pPr>
        <w:tabs>
          <w:tab w:pos="2138" w:val="left" w:leader="none"/>
        </w:tabs>
        <w:spacing w:before="131"/>
        <w:ind w:left="1419" w:right="0" w:firstLine="0"/>
        <w:jc w:val="left"/>
        <w:rPr>
          <w:rFonts w:ascii="Calibri Light"/>
          <w:b w:val="0"/>
          <w:sz w:val="16"/>
        </w:rPr>
      </w:pPr>
      <w:r>
        <w:rPr>
          <w:rFonts w:ascii="Calibri Light"/>
          <w:b w:val="0"/>
          <w:spacing w:val="-5"/>
          <w:sz w:val="16"/>
        </w:rPr>
        <w:t>C.</w:t>
      </w:r>
      <w:r>
        <w:rPr>
          <w:rFonts w:ascii="Calibri Light"/>
          <w:b w:val="0"/>
          <w:sz w:val="16"/>
        </w:rPr>
        <w:tab/>
        <w:t>Gerencia</w:t>
      </w:r>
      <w:r>
        <w:rPr>
          <w:rFonts w:ascii="Calibri Light"/>
          <w:b w:val="0"/>
          <w:spacing w:val="-8"/>
          <w:sz w:val="16"/>
        </w:rPr>
        <w:t> </w:t>
      </w:r>
      <w:r>
        <w:rPr>
          <w:rFonts w:ascii="Calibri Light"/>
          <w:b w:val="0"/>
          <w:sz w:val="16"/>
        </w:rPr>
        <w:t>General</w:t>
      </w:r>
      <w:r>
        <w:rPr>
          <w:rFonts w:ascii="Calibri Light"/>
          <w:b w:val="0"/>
          <w:spacing w:val="-7"/>
          <w:sz w:val="16"/>
        </w:rPr>
        <w:t> </w:t>
      </w:r>
      <w:r>
        <w:rPr>
          <w:rFonts w:ascii="Calibri Light"/>
          <w:b w:val="0"/>
          <w:sz w:val="16"/>
        </w:rPr>
        <w:t>/</w:t>
      </w:r>
      <w:r>
        <w:rPr>
          <w:rFonts w:ascii="Calibri Light"/>
          <w:b w:val="0"/>
          <w:spacing w:val="-8"/>
          <w:sz w:val="16"/>
        </w:rPr>
        <w:t> </w:t>
      </w:r>
      <w:r>
        <w:rPr>
          <w:rFonts w:ascii="Calibri Light"/>
          <w:b w:val="0"/>
          <w:sz w:val="16"/>
        </w:rPr>
        <w:t>Departamento</w:t>
      </w:r>
      <w:r>
        <w:rPr>
          <w:rFonts w:ascii="Calibri Light"/>
          <w:b w:val="0"/>
          <w:spacing w:val="-9"/>
          <w:sz w:val="16"/>
        </w:rPr>
        <w:t> </w:t>
      </w:r>
      <w:r>
        <w:rPr>
          <w:rFonts w:ascii="Calibri Light"/>
          <w:b w:val="0"/>
          <w:sz w:val="16"/>
        </w:rPr>
        <w:t>de</w:t>
      </w:r>
      <w:r>
        <w:rPr>
          <w:rFonts w:ascii="Calibri Light"/>
          <w:b w:val="0"/>
          <w:spacing w:val="-9"/>
          <w:sz w:val="16"/>
        </w:rPr>
        <w:t> </w:t>
      </w:r>
      <w:r>
        <w:rPr>
          <w:rFonts w:ascii="Calibri Light"/>
          <w:b w:val="0"/>
          <w:sz w:val="16"/>
        </w:rPr>
        <w:t>Bienestar</w:t>
      </w:r>
      <w:r>
        <w:rPr>
          <w:rFonts w:ascii="Calibri Light"/>
          <w:b w:val="0"/>
          <w:spacing w:val="-8"/>
          <w:sz w:val="16"/>
        </w:rPr>
        <w:t> </w:t>
      </w:r>
      <w:r>
        <w:rPr>
          <w:rFonts w:ascii="Calibri Light"/>
          <w:b w:val="0"/>
          <w:sz w:val="16"/>
        </w:rPr>
        <w:t>Familiar</w:t>
      </w:r>
      <w:r>
        <w:rPr>
          <w:rFonts w:ascii="Calibri Light"/>
          <w:b w:val="0"/>
          <w:spacing w:val="-7"/>
          <w:sz w:val="16"/>
        </w:rPr>
        <w:t> </w:t>
      </w:r>
      <w:r>
        <w:rPr>
          <w:rFonts w:ascii="Calibri Light"/>
          <w:b w:val="0"/>
          <w:sz w:val="16"/>
        </w:rPr>
        <w:t>/</w:t>
      </w:r>
      <w:r>
        <w:rPr>
          <w:rFonts w:ascii="Calibri Light"/>
          <w:b w:val="0"/>
          <w:spacing w:val="-8"/>
          <w:sz w:val="16"/>
        </w:rPr>
        <w:t> </w:t>
      </w:r>
      <w:r>
        <w:rPr>
          <w:rFonts w:ascii="Calibri Light"/>
          <w:b w:val="0"/>
          <w:sz w:val="16"/>
        </w:rPr>
        <w:t>Departamento</w:t>
      </w:r>
      <w:r>
        <w:rPr>
          <w:rFonts w:ascii="Calibri Light"/>
          <w:b w:val="0"/>
          <w:spacing w:val="-6"/>
          <w:sz w:val="16"/>
        </w:rPr>
        <w:t> </w:t>
      </w:r>
      <w:r>
        <w:rPr>
          <w:rFonts w:ascii="Calibri Light"/>
          <w:b w:val="0"/>
          <w:sz w:val="16"/>
        </w:rPr>
        <w:t>de</w:t>
      </w:r>
      <w:r>
        <w:rPr>
          <w:rFonts w:ascii="Calibri Light"/>
          <w:b w:val="0"/>
          <w:spacing w:val="-10"/>
          <w:sz w:val="16"/>
        </w:rPr>
        <w:t> </w:t>
      </w:r>
      <w:r>
        <w:rPr>
          <w:rFonts w:ascii="Calibri Light"/>
          <w:b w:val="0"/>
          <w:sz w:val="16"/>
        </w:rPr>
        <w:t>Desarrollo</w:t>
      </w:r>
      <w:r>
        <w:rPr>
          <w:rFonts w:ascii="Calibri Light"/>
          <w:b w:val="0"/>
          <w:spacing w:val="-7"/>
          <w:sz w:val="16"/>
        </w:rPr>
        <w:t> </w:t>
      </w:r>
      <w:r>
        <w:rPr>
          <w:rFonts w:ascii="Calibri Light"/>
          <w:b w:val="0"/>
          <w:sz w:val="16"/>
        </w:rPr>
        <w:t>Socioeducativo</w:t>
      </w:r>
      <w:r>
        <w:rPr>
          <w:rFonts w:ascii="Calibri Light"/>
          <w:b w:val="0"/>
          <w:spacing w:val="-7"/>
          <w:sz w:val="16"/>
        </w:rPr>
        <w:t> </w:t>
      </w:r>
      <w:r>
        <w:rPr>
          <w:rFonts w:ascii="Calibri Light"/>
          <w:b w:val="0"/>
          <w:sz w:val="16"/>
        </w:rPr>
        <w:t>/</w:t>
      </w:r>
      <w:r>
        <w:rPr>
          <w:rFonts w:ascii="Calibri Light"/>
          <w:b w:val="0"/>
          <w:spacing w:val="-7"/>
          <w:sz w:val="16"/>
        </w:rPr>
        <w:t> </w:t>
      </w:r>
      <w:r>
        <w:rPr>
          <w:rFonts w:ascii="Calibri Light"/>
          <w:b w:val="0"/>
          <w:spacing w:val="-2"/>
          <w:sz w:val="16"/>
        </w:rPr>
        <w:t>Archivo.</w:t>
      </w:r>
    </w:p>
    <w:p>
      <w:pPr>
        <w:tabs>
          <w:tab w:pos="2138" w:val="left" w:leader="none"/>
        </w:tabs>
        <w:spacing w:before="119"/>
        <w:ind w:left="1419" w:right="0" w:firstLine="0"/>
        <w:jc w:val="left"/>
        <w:rPr>
          <w:rFonts w:ascii="Calibri Light" w:hAnsi="Calibri Light"/>
          <w:b w:val="0"/>
          <w:sz w:val="16"/>
        </w:rPr>
      </w:pPr>
      <w:r>
        <w:rPr>
          <w:rFonts w:ascii="Calibri Light" w:hAnsi="Calibri Light"/>
          <w:b w:val="0"/>
          <w:spacing w:val="-2"/>
          <w:sz w:val="16"/>
        </w:rPr>
        <w:t>Anexo:</w:t>
      </w:r>
      <w:r>
        <w:rPr>
          <w:rFonts w:ascii="Calibri Light" w:hAnsi="Calibri Light"/>
          <w:b w:val="0"/>
          <w:sz w:val="16"/>
        </w:rPr>
        <w:tab/>
      </w:r>
      <w:r>
        <w:rPr>
          <w:rFonts w:ascii="Calibri Light" w:hAnsi="Calibri Light"/>
          <w:b w:val="0"/>
          <w:spacing w:val="-2"/>
          <w:sz w:val="16"/>
        </w:rPr>
        <w:t>Correo</w:t>
      </w:r>
      <w:r>
        <w:rPr>
          <w:rFonts w:ascii="Calibri Light" w:hAnsi="Calibri Light"/>
          <w:b w:val="0"/>
          <w:spacing w:val="-3"/>
          <w:sz w:val="16"/>
        </w:rPr>
        <w:t> </w:t>
      </w:r>
      <w:r>
        <w:rPr>
          <w:rFonts w:ascii="Calibri Light" w:hAnsi="Calibri Light"/>
          <w:b w:val="0"/>
          <w:spacing w:val="-2"/>
          <w:sz w:val="16"/>
        </w:rPr>
        <w:t>con asunto</w:t>
      </w:r>
      <w:r>
        <w:rPr>
          <w:rFonts w:ascii="Calibri Light" w:hAnsi="Calibri Light"/>
          <w:b w:val="0"/>
          <w:sz w:val="16"/>
        </w:rPr>
        <w:t> </w:t>
      </w:r>
      <w:r>
        <w:rPr>
          <w:rFonts w:ascii="Calibri Light" w:hAnsi="Calibri Light"/>
          <w:b w:val="0"/>
          <w:spacing w:val="-2"/>
          <w:sz w:val="16"/>
        </w:rPr>
        <w:t>“</w:t>
      </w:r>
      <w:r>
        <w:rPr>
          <w:rFonts w:ascii="Calibri Light" w:hAnsi="Calibri Light"/>
          <w:b w:val="0"/>
          <w:i/>
          <w:spacing w:val="-2"/>
          <w:sz w:val="16"/>
        </w:rPr>
        <w:t>Fw DF-DECEP-CE-1770-2025</w:t>
      </w:r>
      <w:r>
        <w:rPr>
          <w:rFonts w:ascii="Calibri Light" w:hAnsi="Calibri Light"/>
          <w:b w:val="0"/>
          <w:i/>
          <w:spacing w:val="1"/>
          <w:sz w:val="16"/>
        </w:rPr>
        <w:t> </w:t>
      </w:r>
      <w:r>
        <w:rPr>
          <w:rFonts w:ascii="Calibri Light" w:hAnsi="Calibri Light"/>
          <w:b w:val="0"/>
          <w:i/>
          <w:spacing w:val="-2"/>
          <w:sz w:val="16"/>
        </w:rPr>
        <w:t>COMUNICACIÓN</w:t>
      </w:r>
      <w:r>
        <w:rPr>
          <w:rFonts w:ascii="Calibri Light" w:hAnsi="Calibri Light"/>
          <w:b w:val="0"/>
          <w:i/>
          <w:sz w:val="16"/>
        </w:rPr>
        <w:t> </w:t>
      </w:r>
      <w:r>
        <w:rPr>
          <w:rFonts w:ascii="Calibri Light" w:hAnsi="Calibri Light"/>
          <w:b w:val="0"/>
          <w:i/>
          <w:spacing w:val="-2"/>
          <w:sz w:val="16"/>
        </w:rPr>
        <w:t>CUOTA</w:t>
      </w:r>
      <w:r>
        <w:rPr>
          <w:rFonts w:ascii="Calibri Light" w:hAnsi="Calibri Light"/>
          <w:b w:val="0"/>
          <w:i/>
          <w:sz w:val="16"/>
        </w:rPr>
        <w:t> </w:t>
      </w:r>
      <w:r>
        <w:rPr>
          <w:rFonts w:ascii="Calibri Light" w:hAnsi="Calibri Light"/>
          <w:b w:val="0"/>
          <w:i/>
          <w:spacing w:val="-2"/>
          <w:sz w:val="16"/>
        </w:rPr>
        <w:t>PRESUPUESTARIA</w:t>
      </w:r>
      <w:r>
        <w:rPr>
          <w:rFonts w:ascii="Calibri Light" w:hAnsi="Calibri Light"/>
          <w:b w:val="0"/>
          <w:i/>
          <w:spacing w:val="1"/>
          <w:sz w:val="16"/>
        </w:rPr>
        <w:t> </w:t>
      </w:r>
      <w:r>
        <w:rPr>
          <w:rFonts w:ascii="Calibri Light" w:hAnsi="Calibri Light"/>
          <w:b w:val="0"/>
          <w:i/>
          <w:spacing w:val="-2"/>
          <w:sz w:val="16"/>
        </w:rPr>
        <w:t>PRIMER</w:t>
      </w:r>
      <w:r>
        <w:rPr>
          <w:rFonts w:ascii="Calibri Light" w:hAnsi="Calibri Light"/>
          <w:b w:val="0"/>
          <w:i/>
          <w:sz w:val="16"/>
        </w:rPr>
        <w:t> </w:t>
      </w:r>
      <w:r>
        <w:rPr>
          <w:rFonts w:ascii="Calibri Light" w:hAnsi="Calibri Light"/>
          <w:b w:val="0"/>
          <w:i/>
          <w:spacing w:val="-2"/>
          <w:sz w:val="16"/>
        </w:rPr>
        <w:t>TRIMESTRE</w:t>
      </w:r>
      <w:r>
        <w:rPr>
          <w:rFonts w:ascii="Calibri Light" w:hAnsi="Calibri Light"/>
          <w:b w:val="0"/>
          <w:i/>
          <w:spacing w:val="1"/>
          <w:sz w:val="16"/>
        </w:rPr>
        <w:t> </w:t>
      </w:r>
      <w:r>
        <w:rPr>
          <w:rFonts w:ascii="Calibri Light" w:hAnsi="Calibri Light"/>
          <w:b w:val="0"/>
          <w:i/>
          <w:spacing w:val="-2"/>
          <w:sz w:val="16"/>
        </w:rPr>
        <w:t>2026ARCHIVO</w:t>
      </w:r>
      <w:r>
        <w:rPr>
          <w:rFonts w:ascii="Calibri Light" w:hAnsi="Calibri Light"/>
          <w:b w:val="0"/>
          <w:spacing w:val="-2"/>
          <w:sz w:val="16"/>
        </w:rPr>
        <w:t>.”</w:t>
      </w:r>
    </w:p>
    <w:p>
      <w:pPr>
        <w:spacing w:before="16"/>
        <w:ind w:left="2138" w:right="0" w:firstLine="0"/>
        <w:jc w:val="left"/>
        <w:rPr>
          <w:rFonts w:ascii="Calibri Light" w:hAnsi="Calibri Light"/>
          <w:b w:val="0"/>
          <w:sz w:val="16"/>
        </w:rPr>
      </w:pPr>
      <w:r>
        <w:rPr>
          <w:rFonts w:ascii="Calibri Light" w:hAnsi="Calibri Light"/>
          <w:b w:val="0"/>
          <w:sz w:val="16"/>
        </w:rPr>
        <w:t>Mociones</w:t>
      </w:r>
      <w:r>
        <w:rPr>
          <w:rFonts w:ascii="Calibri Light" w:hAnsi="Calibri Light"/>
          <w:b w:val="0"/>
          <w:spacing w:val="-4"/>
          <w:sz w:val="16"/>
        </w:rPr>
        <w:t> </w:t>
      </w:r>
      <w:r>
        <w:rPr>
          <w:rFonts w:ascii="Calibri Light" w:hAnsi="Calibri Light"/>
          <w:b w:val="0"/>
          <w:sz w:val="16"/>
        </w:rPr>
        <w:t>#59</w:t>
      </w:r>
      <w:r>
        <w:rPr>
          <w:rFonts w:ascii="Calibri Light" w:hAnsi="Calibri Light"/>
          <w:b w:val="0"/>
          <w:spacing w:val="-3"/>
          <w:sz w:val="16"/>
        </w:rPr>
        <w:t> </w:t>
      </w:r>
      <w:r>
        <w:rPr>
          <w:rFonts w:ascii="Calibri Light" w:hAnsi="Calibri Light"/>
          <w:b w:val="0"/>
          <w:sz w:val="16"/>
        </w:rPr>
        <w:t>y</w:t>
      </w:r>
      <w:r>
        <w:rPr>
          <w:rFonts w:ascii="Calibri Light" w:hAnsi="Calibri Light"/>
          <w:b w:val="0"/>
          <w:spacing w:val="-3"/>
          <w:sz w:val="16"/>
        </w:rPr>
        <w:t> </w:t>
      </w:r>
      <w:r>
        <w:rPr>
          <w:rFonts w:ascii="Calibri Light" w:hAnsi="Calibri Light"/>
          <w:b w:val="0"/>
          <w:sz w:val="16"/>
        </w:rPr>
        <w:t>#64,</w:t>
      </w:r>
      <w:r>
        <w:rPr>
          <w:rFonts w:ascii="Calibri Light" w:hAnsi="Calibri Light"/>
          <w:b w:val="0"/>
          <w:spacing w:val="-4"/>
          <w:sz w:val="16"/>
        </w:rPr>
        <w:t> </w:t>
      </w:r>
      <w:r>
        <w:rPr>
          <w:rFonts w:ascii="Calibri Light" w:hAnsi="Calibri Light"/>
          <w:b w:val="0"/>
          <w:sz w:val="16"/>
        </w:rPr>
        <w:t>vía</w:t>
      </w:r>
      <w:r>
        <w:rPr>
          <w:rFonts w:ascii="Calibri Light" w:hAnsi="Calibri Light"/>
          <w:b w:val="0"/>
          <w:spacing w:val="-2"/>
          <w:sz w:val="16"/>
        </w:rPr>
        <w:t> </w:t>
      </w:r>
      <w:r>
        <w:rPr>
          <w:rFonts w:ascii="Calibri Light" w:hAnsi="Calibri Light"/>
          <w:b w:val="0"/>
          <w:sz w:val="16"/>
        </w:rPr>
        <w:t>artículo</w:t>
      </w:r>
      <w:r>
        <w:rPr>
          <w:rFonts w:ascii="Calibri Light" w:hAnsi="Calibri Light"/>
          <w:b w:val="0"/>
          <w:spacing w:val="-3"/>
          <w:sz w:val="16"/>
        </w:rPr>
        <w:t> </w:t>
      </w:r>
      <w:r>
        <w:rPr>
          <w:rFonts w:ascii="Calibri Light" w:hAnsi="Calibri Light"/>
          <w:b w:val="0"/>
          <w:sz w:val="16"/>
        </w:rPr>
        <w:t>124</w:t>
      </w:r>
      <w:r>
        <w:rPr>
          <w:rFonts w:ascii="Calibri Light" w:hAnsi="Calibri Light"/>
          <w:b w:val="0"/>
          <w:spacing w:val="-6"/>
          <w:sz w:val="16"/>
        </w:rPr>
        <w:t> </w:t>
      </w:r>
      <w:r>
        <w:rPr>
          <w:rFonts w:ascii="Calibri Light" w:hAnsi="Calibri Light"/>
          <w:b w:val="0"/>
          <w:sz w:val="16"/>
        </w:rPr>
        <w:t>del</w:t>
      </w:r>
      <w:r>
        <w:rPr>
          <w:rFonts w:ascii="Calibri Light" w:hAnsi="Calibri Light"/>
          <w:b w:val="0"/>
          <w:spacing w:val="-3"/>
          <w:sz w:val="16"/>
        </w:rPr>
        <w:t> </w:t>
      </w:r>
      <w:r>
        <w:rPr>
          <w:rFonts w:ascii="Calibri Light" w:hAnsi="Calibri Light"/>
          <w:b w:val="0"/>
          <w:sz w:val="16"/>
        </w:rPr>
        <w:t>RAL</w:t>
      </w:r>
      <w:r>
        <w:rPr>
          <w:rFonts w:ascii="Calibri Light" w:hAnsi="Calibri Light"/>
          <w:b w:val="0"/>
          <w:spacing w:val="-4"/>
          <w:sz w:val="16"/>
        </w:rPr>
        <w:t> </w:t>
      </w:r>
      <w:r>
        <w:rPr>
          <w:rFonts w:ascii="Calibri Light" w:hAnsi="Calibri Light"/>
          <w:b w:val="0"/>
          <w:sz w:val="16"/>
        </w:rPr>
        <w:t>al</w:t>
      </w:r>
      <w:r>
        <w:rPr>
          <w:rFonts w:ascii="Calibri Light" w:hAnsi="Calibri Light"/>
          <w:b w:val="0"/>
          <w:spacing w:val="-2"/>
          <w:sz w:val="16"/>
        </w:rPr>
        <w:t> </w:t>
      </w:r>
      <w:r>
        <w:rPr>
          <w:rFonts w:ascii="Calibri Light" w:hAnsi="Calibri Light"/>
          <w:b w:val="0"/>
          <w:sz w:val="16"/>
        </w:rPr>
        <w:t>Proyecto</w:t>
      </w:r>
      <w:r>
        <w:rPr>
          <w:rFonts w:ascii="Calibri Light" w:hAnsi="Calibri Light"/>
          <w:b w:val="0"/>
          <w:spacing w:val="-3"/>
          <w:sz w:val="16"/>
        </w:rPr>
        <w:t> </w:t>
      </w:r>
      <w:r>
        <w:rPr>
          <w:rFonts w:ascii="Calibri Light" w:hAnsi="Calibri Light"/>
          <w:b w:val="0"/>
          <w:sz w:val="16"/>
        </w:rPr>
        <w:t>de</w:t>
      </w:r>
      <w:r>
        <w:rPr>
          <w:rFonts w:ascii="Calibri Light" w:hAnsi="Calibri Light"/>
          <w:b w:val="0"/>
          <w:spacing w:val="-3"/>
          <w:sz w:val="16"/>
        </w:rPr>
        <w:t> </w:t>
      </w:r>
      <w:r>
        <w:rPr>
          <w:rFonts w:ascii="Calibri Light" w:hAnsi="Calibri Light"/>
          <w:b w:val="0"/>
          <w:sz w:val="16"/>
        </w:rPr>
        <w:t>Ley</w:t>
      </w:r>
      <w:r>
        <w:rPr>
          <w:rFonts w:ascii="Calibri Light" w:hAnsi="Calibri Light"/>
          <w:b w:val="0"/>
          <w:spacing w:val="-5"/>
          <w:sz w:val="16"/>
        </w:rPr>
        <w:t> </w:t>
      </w:r>
      <w:r>
        <w:rPr>
          <w:rFonts w:ascii="Calibri Light" w:hAnsi="Calibri Light"/>
          <w:b w:val="0"/>
          <w:sz w:val="16"/>
        </w:rPr>
        <w:t>No.</w:t>
      </w:r>
      <w:r>
        <w:rPr>
          <w:rFonts w:ascii="Calibri Light" w:hAnsi="Calibri Light"/>
          <w:b w:val="0"/>
          <w:spacing w:val="-3"/>
          <w:sz w:val="16"/>
        </w:rPr>
        <w:t> </w:t>
      </w:r>
      <w:r>
        <w:rPr>
          <w:rFonts w:ascii="Calibri Light" w:hAnsi="Calibri Light"/>
          <w:b w:val="0"/>
          <w:spacing w:val="-2"/>
          <w:sz w:val="16"/>
        </w:rPr>
        <w:t>25.177.</w:t>
      </w:r>
    </w:p>
    <w:p>
      <w:pPr>
        <w:spacing w:after="0"/>
        <w:jc w:val="left"/>
        <w:rPr>
          <w:rFonts w:ascii="Calibri Light" w:hAnsi="Calibri Light"/>
          <w:b w:val="0"/>
          <w:sz w:val="16"/>
        </w:rPr>
        <w:sectPr>
          <w:headerReference w:type="default" r:id="rId86"/>
          <w:footerReference w:type="default" r:id="rId87"/>
          <w:pgSz w:w="12240" w:h="15840"/>
          <w:pgMar w:header="0" w:footer="0" w:top="20" w:bottom="280" w:left="283" w:right="141"/>
        </w:sectPr>
      </w:pPr>
    </w:p>
    <w:p>
      <w:pPr>
        <w:pStyle w:val="Heading3"/>
        <w:spacing w:before="97"/>
        <w:ind w:left="-1" w:right="161"/>
        <w:jc w:val="center"/>
      </w:pPr>
      <w:r>
        <w:rPr/>
        <w:drawing>
          <wp:anchor distT="0" distB="0" distL="0" distR="0" allowOverlap="1" layoutInCell="1" locked="0" behindDoc="1" simplePos="0" relativeHeight="483254784">
            <wp:simplePos x="0" y="0"/>
            <wp:positionH relativeFrom="page">
              <wp:posOffset>0</wp:posOffset>
            </wp:positionH>
            <wp:positionV relativeFrom="page">
              <wp:posOffset>0</wp:posOffset>
            </wp:positionV>
            <wp:extent cx="7772400" cy="10058398"/>
            <wp:effectExtent l="0" t="0" r="0" b="0"/>
            <wp:wrapNone/>
            <wp:docPr id="232" name="Image 232"/>
            <wp:cNvGraphicFramePr>
              <a:graphicFrameLocks/>
            </wp:cNvGraphicFramePr>
            <a:graphic>
              <a:graphicData uri="http://schemas.openxmlformats.org/drawingml/2006/picture">
                <pic:pic>
                  <pic:nvPicPr>
                    <pic:cNvPr id="232" name="Image 232"/>
                    <pic:cNvPicPr/>
                  </pic:nvPicPr>
                  <pic:blipFill>
                    <a:blip r:embed="rId84" cstate="print"/>
                    <a:stretch>
                      <a:fillRect/>
                    </a:stretch>
                  </pic:blipFill>
                  <pic:spPr>
                    <a:xfrm>
                      <a:off x="0" y="0"/>
                      <a:ext cx="7772400" cy="10058398"/>
                    </a:xfrm>
                    <a:prstGeom prst="rect">
                      <a:avLst/>
                    </a:prstGeom>
                  </pic:spPr>
                </pic:pic>
              </a:graphicData>
            </a:graphic>
          </wp:anchor>
        </w:drawing>
      </w:r>
      <w:r>
        <w:rPr>
          <w:color w:val="0023E4"/>
          <w:spacing w:val="-5"/>
        </w:rPr>
        <w:t>33</w:t>
      </w:r>
    </w:p>
    <w:p>
      <w:pPr>
        <w:pStyle w:val="BodyText"/>
        <w:rPr>
          <w:b/>
          <w:sz w:val="18"/>
        </w:rPr>
      </w:pPr>
    </w:p>
    <w:p>
      <w:pPr>
        <w:pStyle w:val="BodyText"/>
        <w:rPr>
          <w:b/>
          <w:sz w:val="18"/>
        </w:rPr>
      </w:pPr>
    </w:p>
    <w:p>
      <w:pPr>
        <w:pStyle w:val="BodyText"/>
        <w:rPr>
          <w:b/>
          <w:sz w:val="18"/>
        </w:rPr>
      </w:pPr>
    </w:p>
    <w:p>
      <w:pPr>
        <w:pStyle w:val="BodyText"/>
        <w:spacing w:before="124"/>
        <w:rPr>
          <w:b/>
          <w:sz w:val="18"/>
        </w:rPr>
      </w:pPr>
    </w:p>
    <w:p>
      <w:pPr>
        <w:spacing w:before="0"/>
        <w:ind w:left="0" w:right="136" w:firstLine="0"/>
        <w:jc w:val="center"/>
        <w:rPr>
          <w:sz w:val="18"/>
        </w:rPr>
      </w:pPr>
      <w:r>
        <w:rPr>
          <w:color w:val="172951"/>
          <w:sz w:val="18"/>
        </w:rPr>
        <w:t>Teléfono</w:t>
      </w:r>
      <w:r>
        <w:rPr>
          <w:color w:val="172951"/>
          <w:spacing w:val="-9"/>
          <w:sz w:val="18"/>
        </w:rPr>
        <w:t> </w:t>
      </w:r>
      <w:r>
        <w:rPr>
          <w:color w:val="172951"/>
          <w:sz w:val="18"/>
        </w:rPr>
        <w:t>(506)</w:t>
      </w:r>
      <w:r>
        <w:rPr>
          <w:color w:val="172951"/>
          <w:spacing w:val="-9"/>
          <w:sz w:val="18"/>
        </w:rPr>
        <w:t> </w:t>
      </w:r>
      <w:r>
        <w:rPr>
          <w:color w:val="172951"/>
          <w:sz w:val="18"/>
        </w:rPr>
        <w:t>2202-4222/2202-4224/2202-</w:t>
      </w:r>
      <w:r>
        <w:rPr>
          <w:color w:val="172951"/>
          <w:spacing w:val="-4"/>
          <w:sz w:val="18"/>
        </w:rPr>
        <w:t>4000</w:t>
      </w:r>
    </w:p>
    <w:p>
      <w:pPr>
        <w:spacing w:before="0"/>
        <w:ind w:left="0" w:right="137" w:firstLine="0"/>
        <w:jc w:val="center"/>
        <w:rPr>
          <w:sz w:val="18"/>
        </w:rPr>
      </w:pPr>
      <w:r>
        <w:rPr>
          <w:color w:val="172951"/>
          <w:sz w:val="18"/>
        </w:rPr>
        <w:t>Fax</w:t>
      </w:r>
      <w:r>
        <w:rPr>
          <w:color w:val="172951"/>
          <w:spacing w:val="-3"/>
          <w:sz w:val="18"/>
        </w:rPr>
        <w:t> </w:t>
      </w:r>
      <w:r>
        <w:rPr>
          <w:color w:val="172951"/>
          <w:sz w:val="18"/>
        </w:rPr>
        <w:t>(506)</w:t>
      </w:r>
      <w:r>
        <w:rPr>
          <w:color w:val="172951"/>
          <w:spacing w:val="-3"/>
          <w:sz w:val="18"/>
        </w:rPr>
        <w:t> </w:t>
      </w:r>
      <w:r>
        <w:rPr>
          <w:color w:val="172951"/>
          <w:sz w:val="18"/>
        </w:rPr>
        <w:t>2253-</w:t>
      </w:r>
      <w:r>
        <w:rPr>
          <w:color w:val="172951"/>
          <w:spacing w:val="-4"/>
          <w:sz w:val="18"/>
        </w:rPr>
        <w:t>1549</w:t>
      </w:r>
    </w:p>
    <w:p>
      <w:pPr>
        <w:spacing w:before="2"/>
        <w:ind w:left="4040" w:right="4179" w:firstLine="0"/>
        <w:jc w:val="center"/>
        <w:rPr>
          <w:sz w:val="18"/>
        </w:rPr>
      </w:pPr>
      <w:r>
        <w:rPr>
          <w:color w:val="172951"/>
          <w:sz w:val="18"/>
        </w:rPr>
        <w:t>Apartado</w:t>
      </w:r>
      <w:r>
        <w:rPr>
          <w:color w:val="172951"/>
          <w:spacing w:val="-15"/>
          <w:sz w:val="18"/>
        </w:rPr>
        <w:t> </w:t>
      </w:r>
      <w:r>
        <w:rPr>
          <w:color w:val="172951"/>
          <w:sz w:val="18"/>
        </w:rPr>
        <w:t>postal</w:t>
      </w:r>
      <w:r>
        <w:rPr>
          <w:color w:val="172951"/>
          <w:spacing w:val="-12"/>
          <w:sz w:val="18"/>
        </w:rPr>
        <w:t> </w:t>
      </w:r>
      <w:r>
        <w:rPr>
          <w:color w:val="172951"/>
          <w:sz w:val="18"/>
        </w:rPr>
        <w:t>6213-1000 </w:t>
      </w:r>
      <w:hyperlink r:id="rId85">
        <w:r>
          <w:rPr>
            <w:color w:val="172951"/>
            <w:spacing w:val="-2"/>
            <w:sz w:val="18"/>
          </w:rPr>
          <w:t>gmora@imas.go.cr</w:t>
        </w:r>
      </w:hyperlink>
    </w:p>
    <w:p>
      <w:pPr>
        <w:spacing w:line="256" w:lineRule="auto" w:before="124"/>
        <w:ind w:left="1419" w:right="7467" w:firstLine="0"/>
        <w:jc w:val="left"/>
        <w:rPr>
          <w:rFonts w:ascii="Calibri Light" w:hAnsi="Calibri Light"/>
          <w:b w:val="0"/>
          <w:sz w:val="24"/>
        </w:rPr>
      </w:pPr>
      <w:r>
        <w:rPr>
          <w:rFonts w:ascii="Calibri Light" w:hAnsi="Calibri Light"/>
          <w:b w:val="0"/>
          <w:sz w:val="24"/>
        </w:rPr>
        <w:t>San</w:t>
      </w:r>
      <w:r>
        <w:rPr>
          <w:rFonts w:ascii="Calibri Light" w:hAnsi="Calibri Light"/>
          <w:b w:val="0"/>
          <w:spacing w:val="-7"/>
          <w:sz w:val="24"/>
        </w:rPr>
        <w:t> </w:t>
      </w:r>
      <w:r>
        <w:rPr>
          <w:rFonts w:ascii="Calibri Light" w:hAnsi="Calibri Light"/>
          <w:b w:val="0"/>
          <w:sz w:val="24"/>
        </w:rPr>
        <w:t>José,</w:t>
      </w:r>
      <w:r>
        <w:rPr>
          <w:rFonts w:ascii="Calibri Light" w:hAnsi="Calibri Light"/>
          <w:b w:val="0"/>
          <w:spacing w:val="-7"/>
          <w:sz w:val="24"/>
        </w:rPr>
        <w:t> </w:t>
      </w:r>
      <w:r>
        <w:rPr>
          <w:rFonts w:ascii="Calibri Light" w:hAnsi="Calibri Light"/>
          <w:b w:val="0"/>
          <w:sz w:val="24"/>
        </w:rPr>
        <w:t>08</w:t>
      </w:r>
      <w:r>
        <w:rPr>
          <w:rFonts w:ascii="Calibri Light" w:hAnsi="Calibri Light"/>
          <w:b w:val="0"/>
          <w:spacing w:val="-6"/>
          <w:sz w:val="24"/>
        </w:rPr>
        <w:t> </w:t>
      </w:r>
      <w:r>
        <w:rPr>
          <w:rFonts w:ascii="Calibri Light" w:hAnsi="Calibri Light"/>
          <w:b w:val="0"/>
          <w:sz w:val="24"/>
        </w:rPr>
        <w:t>de</w:t>
      </w:r>
      <w:r>
        <w:rPr>
          <w:rFonts w:ascii="Calibri Light" w:hAnsi="Calibri Light"/>
          <w:b w:val="0"/>
          <w:spacing w:val="-7"/>
          <w:sz w:val="24"/>
        </w:rPr>
        <w:t> </w:t>
      </w:r>
      <w:r>
        <w:rPr>
          <w:rFonts w:ascii="Calibri Light" w:hAnsi="Calibri Light"/>
          <w:b w:val="0"/>
          <w:sz w:val="24"/>
        </w:rPr>
        <w:t>enero</w:t>
      </w:r>
      <w:r>
        <w:rPr>
          <w:rFonts w:ascii="Calibri Light" w:hAnsi="Calibri Light"/>
          <w:b w:val="0"/>
          <w:spacing w:val="-7"/>
          <w:sz w:val="24"/>
        </w:rPr>
        <w:t> </w:t>
      </w:r>
      <w:r>
        <w:rPr>
          <w:rFonts w:ascii="Calibri Light" w:hAnsi="Calibri Light"/>
          <w:b w:val="0"/>
          <w:sz w:val="24"/>
        </w:rPr>
        <w:t>de</w:t>
      </w:r>
      <w:r>
        <w:rPr>
          <w:rFonts w:ascii="Calibri Light" w:hAnsi="Calibri Light"/>
          <w:b w:val="0"/>
          <w:spacing w:val="-7"/>
          <w:sz w:val="24"/>
        </w:rPr>
        <w:t> </w:t>
      </w:r>
      <w:r>
        <w:rPr>
          <w:rFonts w:ascii="Calibri Light" w:hAnsi="Calibri Light"/>
          <w:b w:val="0"/>
          <w:sz w:val="24"/>
        </w:rPr>
        <w:t>2026 </w:t>
      </w:r>
      <w:r>
        <w:rPr>
          <w:rFonts w:ascii="Calibri Light" w:hAnsi="Calibri Light"/>
          <w:b w:val="0"/>
          <w:spacing w:val="-2"/>
          <w:sz w:val="24"/>
        </w:rPr>
        <w:t>IMAS-DSA-0002-2026</w:t>
      </w:r>
    </w:p>
    <w:p>
      <w:pPr>
        <w:spacing w:before="4"/>
        <w:ind w:left="1419" w:right="0" w:firstLine="0"/>
        <w:jc w:val="left"/>
        <w:rPr>
          <w:rFonts w:ascii="Calibri Light" w:hAnsi="Calibri Light"/>
          <w:b w:val="0"/>
          <w:sz w:val="24"/>
        </w:rPr>
      </w:pPr>
      <w:r>
        <w:rPr>
          <w:rFonts w:ascii="Calibri Light" w:hAnsi="Calibri Light"/>
          <w:b w:val="0"/>
          <w:sz w:val="24"/>
        </w:rPr>
        <w:t>Expediente</w:t>
      </w:r>
      <w:r>
        <w:rPr>
          <w:rFonts w:ascii="Calibri Light" w:hAnsi="Calibri Light"/>
          <w:b w:val="0"/>
          <w:spacing w:val="-14"/>
          <w:sz w:val="24"/>
        </w:rPr>
        <w:t> </w:t>
      </w:r>
      <w:r>
        <w:rPr>
          <w:rFonts w:ascii="Calibri Light" w:hAnsi="Calibri Light"/>
          <w:b w:val="0"/>
          <w:sz w:val="24"/>
        </w:rPr>
        <w:t>Temático:</w:t>
      </w:r>
      <w:r>
        <w:rPr>
          <w:rFonts w:ascii="Calibri Light" w:hAnsi="Calibri Light"/>
          <w:b w:val="0"/>
          <w:spacing w:val="23"/>
          <w:sz w:val="24"/>
        </w:rPr>
        <w:t> </w:t>
      </w:r>
      <w:r>
        <w:rPr>
          <w:rFonts w:ascii="Calibri Light" w:hAnsi="Calibri Light"/>
          <w:b w:val="0"/>
          <w:sz w:val="24"/>
        </w:rPr>
        <w:t>Presupuesto</w:t>
      </w:r>
      <w:r>
        <w:rPr>
          <w:rFonts w:ascii="Calibri Light" w:hAnsi="Calibri Light"/>
          <w:b w:val="0"/>
          <w:spacing w:val="-13"/>
          <w:sz w:val="24"/>
        </w:rPr>
        <w:t> </w:t>
      </w:r>
      <w:r>
        <w:rPr>
          <w:rFonts w:ascii="Calibri Light" w:hAnsi="Calibri Light"/>
          <w:b w:val="0"/>
          <w:spacing w:val="-2"/>
          <w:sz w:val="24"/>
        </w:rPr>
        <w:t>institucional.</w:t>
      </w:r>
    </w:p>
    <w:p>
      <w:pPr>
        <w:pStyle w:val="BodyText"/>
        <w:rPr>
          <w:rFonts w:ascii="Calibri Light"/>
          <w:b w:val="0"/>
          <w:sz w:val="24"/>
        </w:rPr>
      </w:pPr>
    </w:p>
    <w:p>
      <w:pPr>
        <w:pStyle w:val="BodyText"/>
        <w:spacing w:before="16"/>
        <w:rPr>
          <w:rFonts w:ascii="Calibri Light"/>
          <w:b w:val="0"/>
          <w:sz w:val="24"/>
        </w:rPr>
      </w:pPr>
    </w:p>
    <w:p>
      <w:pPr>
        <w:spacing w:before="0"/>
        <w:ind w:left="1419" w:right="0" w:firstLine="0"/>
        <w:jc w:val="left"/>
        <w:rPr>
          <w:rFonts w:ascii="Calibri Light" w:hAnsi="Calibri Light"/>
          <w:b w:val="0"/>
          <w:sz w:val="24"/>
        </w:rPr>
      </w:pPr>
      <w:r>
        <w:rPr>
          <w:rFonts w:ascii="Calibri Light" w:hAnsi="Calibri Light"/>
          <w:b w:val="0"/>
          <w:spacing w:val="-2"/>
          <w:sz w:val="24"/>
        </w:rPr>
        <w:t>Señora</w:t>
      </w:r>
    </w:p>
    <w:p>
      <w:pPr>
        <w:spacing w:line="259" w:lineRule="auto" w:before="24"/>
        <w:ind w:left="1419" w:right="8140" w:firstLine="0"/>
        <w:jc w:val="left"/>
        <w:rPr>
          <w:rFonts w:ascii="Calibri Light" w:hAnsi="Calibri Light"/>
          <w:b w:val="0"/>
          <w:sz w:val="24"/>
        </w:rPr>
      </w:pPr>
      <w:r>
        <w:rPr>
          <w:rFonts w:ascii="Calibri Light" w:hAnsi="Calibri Light"/>
          <w:b w:val="0"/>
          <w:sz w:val="24"/>
        </w:rPr>
        <w:t>Silvia</w:t>
      </w:r>
      <w:r>
        <w:rPr>
          <w:rFonts w:ascii="Calibri Light" w:hAnsi="Calibri Light"/>
          <w:b w:val="0"/>
          <w:spacing w:val="-14"/>
          <w:sz w:val="24"/>
        </w:rPr>
        <w:t> </w:t>
      </w:r>
      <w:r>
        <w:rPr>
          <w:rFonts w:ascii="Calibri Light" w:hAnsi="Calibri Light"/>
          <w:b w:val="0"/>
          <w:sz w:val="24"/>
        </w:rPr>
        <w:t>Morales</w:t>
      </w:r>
      <w:r>
        <w:rPr>
          <w:rFonts w:ascii="Calibri Light" w:hAnsi="Calibri Light"/>
          <w:b w:val="0"/>
          <w:spacing w:val="-14"/>
          <w:sz w:val="24"/>
        </w:rPr>
        <w:t> </w:t>
      </w:r>
      <w:r>
        <w:rPr>
          <w:rFonts w:ascii="Calibri Light" w:hAnsi="Calibri Light"/>
          <w:b w:val="0"/>
          <w:sz w:val="24"/>
        </w:rPr>
        <w:t>Jiménez </w:t>
      </w:r>
      <w:r>
        <w:rPr>
          <w:rFonts w:ascii="Calibri Light" w:hAnsi="Calibri Light"/>
          <w:b w:val="0"/>
          <w:spacing w:val="-2"/>
          <w:sz w:val="24"/>
        </w:rPr>
        <w:t>Jefatura</w:t>
      </w:r>
    </w:p>
    <w:p>
      <w:pPr>
        <w:pStyle w:val="Heading5"/>
        <w:spacing w:before="1"/>
        <w:rPr>
          <w:b w:val="0"/>
        </w:rPr>
      </w:pPr>
      <w:r>
        <w:rPr>
          <w:b w:val="0"/>
          <w:spacing w:val="-2"/>
        </w:rPr>
        <w:t>DEPARTAMENTO DE</w:t>
      </w:r>
      <w:r>
        <w:rPr>
          <w:b w:val="0"/>
        </w:rPr>
        <w:t> </w:t>
      </w:r>
      <w:r>
        <w:rPr>
          <w:b w:val="0"/>
          <w:spacing w:val="-2"/>
        </w:rPr>
        <w:t>ADMINISTRACIÓN</w:t>
      </w:r>
      <w:r>
        <w:rPr>
          <w:b w:val="0"/>
        </w:rPr>
        <w:t> </w:t>
      </w:r>
      <w:r>
        <w:rPr>
          <w:b w:val="0"/>
          <w:spacing w:val="-2"/>
        </w:rPr>
        <w:t>FINANCIERA.</w:t>
      </w:r>
    </w:p>
    <w:p>
      <w:pPr>
        <w:pStyle w:val="BodyText"/>
        <w:spacing w:before="45"/>
        <w:rPr>
          <w:rFonts w:ascii="Calibri Light"/>
          <w:b w:val="0"/>
          <w:sz w:val="24"/>
        </w:rPr>
      </w:pPr>
    </w:p>
    <w:p>
      <w:pPr>
        <w:spacing w:before="1"/>
        <w:ind w:left="1419" w:right="0" w:firstLine="0"/>
        <w:jc w:val="left"/>
        <w:rPr>
          <w:rFonts w:ascii="Calibri Light" w:hAnsi="Calibri Light"/>
          <w:b w:val="0"/>
          <w:sz w:val="24"/>
        </w:rPr>
      </w:pPr>
      <w:r>
        <w:rPr>
          <w:rFonts w:ascii="Calibri Light" w:hAnsi="Calibri Light"/>
          <w:b w:val="0"/>
          <w:spacing w:val="-4"/>
          <w:sz w:val="24"/>
        </w:rPr>
        <w:t>Señor</w:t>
      </w:r>
    </w:p>
    <w:p>
      <w:pPr>
        <w:spacing w:line="259" w:lineRule="auto" w:before="23"/>
        <w:ind w:left="1419" w:right="8140" w:firstLine="0"/>
        <w:jc w:val="left"/>
        <w:rPr>
          <w:rFonts w:ascii="Calibri Light"/>
          <w:b w:val="0"/>
          <w:sz w:val="24"/>
        </w:rPr>
      </w:pPr>
      <w:r>
        <w:rPr>
          <w:rFonts w:ascii="Calibri Light"/>
          <w:b w:val="0"/>
          <w:spacing w:val="-2"/>
          <w:sz w:val="24"/>
        </w:rPr>
        <w:t>Alexander</w:t>
      </w:r>
      <w:r>
        <w:rPr>
          <w:rFonts w:ascii="Calibri Light"/>
          <w:b w:val="0"/>
          <w:spacing w:val="-12"/>
          <w:sz w:val="24"/>
        </w:rPr>
        <w:t> </w:t>
      </w:r>
      <w:r>
        <w:rPr>
          <w:rFonts w:ascii="Calibri Light"/>
          <w:b w:val="0"/>
          <w:spacing w:val="-2"/>
          <w:sz w:val="24"/>
        </w:rPr>
        <w:t>Porras</w:t>
      </w:r>
      <w:r>
        <w:rPr>
          <w:rFonts w:ascii="Calibri Light"/>
          <w:b w:val="0"/>
          <w:spacing w:val="-10"/>
          <w:sz w:val="24"/>
        </w:rPr>
        <w:t> </w:t>
      </w:r>
      <w:r>
        <w:rPr>
          <w:rFonts w:ascii="Calibri Light"/>
          <w:b w:val="0"/>
          <w:spacing w:val="-2"/>
          <w:sz w:val="24"/>
        </w:rPr>
        <w:t>Moya Jefatura</w:t>
      </w:r>
    </w:p>
    <w:p>
      <w:pPr>
        <w:pStyle w:val="Heading5"/>
        <w:spacing w:line="291" w:lineRule="exact"/>
        <w:rPr>
          <w:b w:val="0"/>
        </w:rPr>
      </w:pPr>
      <w:r>
        <w:rPr>
          <w:b w:val="0"/>
        </w:rPr>
        <w:t>UNIDAD</w:t>
      </w:r>
      <w:r>
        <w:rPr>
          <w:b w:val="0"/>
          <w:spacing w:val="-2"/>
        </w:rPr>
        <w:t> </w:t>
      </w:r>
      <w:r>
        <w:rPr>
          <w:b w:val="0"/>
        </w:rPr>
        <w:t>DE</w:t>
      </w:r>
      <w:r>
        <w:rPr>
          <w:b w:val="0"/>
          <w:spacing w:val="-2"/>
        </w:rPr>
        <w:t> PRESUPUESTO</w:t>
      </w:r>
    </w:p>
    <w:p>
      <w:pPr>
        <w:pStyle w:val="BodyText"/>
        <w:spacing w:before="48"/>
        <w:rPr>
          <w:rFonts w:ascii="Calibri Light"/>
          <w:b w:val="0"/>
          <w:sz w:val="24"/>
        </w:rPr>
      </w:pPr>
    </w:p>
    <w:p>
      <w:pPr>
        <w:spacing w:before="0"/>
        <w:ind w:left="1419" w:right="0" w:firstLine="0"/>
        <w:jc w:val="left"/>
        <w:rPr>
          <w:rFonts w:ascii="Calibri Light" w:hAnsi="Calibri Light"/>
          <w:b w:val="0"/>
          <w:sz w:val="24"/>
        </w:rPr>
      </w:pPr>
      <w:r>
        <w:rPr>
          <w:rFonts w:ascii="Calibri Light" w:hAnsi="Calibri Light"/>
          <w:b w:val="0"/>
          <w:spacing w:val="-4"/>
          <w:sz w:val="24"/>
        </w:rPr>
        <w:t>Señor</w:t>
      </w:r>
    </w:p>
    <w:p>
      <w:pPr>
        <w:spacing w:line="259" w:lineRule="auto" w:before="21"/>
        <w:ind w:left="1419" w:right="7467" w:firstLine="0"/>
        <w:jc w:val="left"/>
        <w:rPr>
          <w:rFonts w:ascii="Calibri Light"/>
          <w:b w:val="0"/>
          <w:sz w:val="24"/>
        </w:rPr>
      </w:pPr>
      <w:r>
        <w:rPr>
          <w:rFonts w:ascii="Calibri Light"/>
          <w:b w:val="0"/>
          <w:sz w:val="24"/>
        </w:rPr>
        <w:t>Luis</w:t>
      </w:r>
      <w:r>
        <w:rPr>
          <w:rFonts w:ascii="Calibri Light"/>
          <w:b w:val="0"/>
          <w:spacing w:val="-14"/>
          <w:sz w:val="24"/>
        </w:rPr>
        <w:t> </w:t>
      </w:r>
      <w:r>
        <w:rPr>
          <w:rFonts w:ascii="Calibri Light"/>
          <w:b w:val="0"/>
          <w:sz w:val="24"/>
        </w:rPr>
        <w:t>Felipe</w:t>
      </w:r>
      <w:r>
        <w:rPr>
          <w:rFonts w:ascii="Calibri Light"/>
          <w:b w:val="0"/>
          <w:spacing w:val="-14"/>
          <w:sz w:val="24"/>
        </w:rPr>
        <w:t> </w:t>
      </w:r>
      <w:r>
        <w:rPr>
          <w:rFonts w:ascii="Calibri Light"/>
          <w:b w:val="0"/>
          <w:sz w:val="24"/>
        </w:rPr>
        <w:t>Barrantes</w:t>
      </w:r>
      <w:r>
        <w:rPr>
          <w:rFonts w:ascii="Calibri Light"/>
          <w:b w:val="0"/>
          <w:spacing w:val="-13"/>
          <w:sz w:val="24"/>
        </w:rPr>
        <w:t> </w:t>
      </w:r>
      <w:r>
        <w:rPr>
          <w:rFonts w:ascii="Calibri Light"/>
          <w:b w:val="0"/>
          <w:sz w:val="24"/>
        </w:rPr>
        <w:t>Arias </w:t>
      </w:r>
      <w:r>
        <w:rPr>
          <w:rFonts w:ascii="Calibri Light"/>
          <w:b w:val="0"/>
          <w:spacing w:val="-2"/>
          <w:sz w:val="24"/>
        </w:rPr>
        <w:t>Director</w:t>
      </w:r>
    </w:p>
    <w:p>
      <w:pPr>
        <w:pStyle w:val="Heading5"/>
        <w:spacing w:before="1"/>
        <w:rPr>
          <w:b w:val="0"/>
        </w:rPr>
      </w:pPr>
      <w:r>
        <w:rPr>
          <w:b w:val="0"/>
        </w:rPr>
        <w:t>DIRECCIÓN</w:t>
      </w:r>
      <w:r>
        <w:rPr>
          <w:b w:val="0"/>
          <w:spacing w:val="-7"/>
        </w:rPr>
        <w:t> </w:t>
      </w:r>
      <w:r>
        <w:rPr>
          <w:b w:val="0"/>
        </w:rPr>
        <w:t>DE</w:t>
      </w:r>
      <w:r>
        <w:rPr>
          <w:b w:val="0"/>
          <w:spacing w:val="-10"/>
        </w:rPr>
        <w:t> </w:t>
      </w:r>
      <w:r>
        <w:rPr>
          <w:b w:val="0"/>
        </w:rPr>
        <w:t>DESARROLLO</w:t>
      </w:r>
      <w:r>
        <w:rPr>
          <w:b w:val="0"/>
          <w:spacing w:val="-8"/>
        </w:rPr>
        <w:t> </w:t>
      </w:r>
      <w:r>
        <w:rPr>
          <w:b w:val="0"/>
          <w:spacing w:val="-2"/>
        </w:rPr>
        <w:t>SOCIAL</w:t>
      </w:r>
    </w:p>
    <w:p>
      <w:pPr>
        <w:pStyle w:val="BodyText"/>
        <w:spacing w:before="46"/>
        <w:rPr>
          <w:rFonts w:ascii="Calibri Light"/>
          <w:b w:val="0"/>
          <w:sz w:val="24"/>
        </w:rPr>
      </w:pPr>
    </w:p>
    <w:p>
      <w:pPr>
        <w:tabs>
          <w:tab w:pos="2834" w:val="left" w:leader="none"/>
        </w:tabs>
        <w:spacing w:before="0"/>
        <w:ind w:left="1419" w:right="0" w:firstLine="0"/>
        <w:jc w:val="left"/>
        <w:rPr>
          <w:rFonts w:ascii="Calibri Light" w:hAnsi="Calibri Light"/>
          <w:b w:val="0"/>
          <w:sz w:val="24"/>
        </w:rPr>
      </w:pPr>
      <w:r>
        <w:rPr>
          <w:rFonts w:ascii="Calibri Light" w:hAnsi="Calibri Light"/>
          <w:b w:val="0"/>
          <w:spacing w:val="-2"/>
          <w:sz w:val="24"/>
          <w:u w:val="single"/>
        </w:rPr>
        <w:t>ASUNTO:</w:t>
      </w:r>
      <w:r>
        <w:rPr>
          <w:rFonts w:ascii="Calibri Light" w:hAnsi="Calibri Light"/>
          <w:b w:val="0"/>
          <w:sz w:val="24"/>
          <w:u w:val="none"/>
        </w:rPr>
        <w:tab/>
      </w:r>
      <w:r>
        <w:rPr>
          <w:rFonts w:ascii="Calibri Light" w:hAnsi="Calibri Light"/>
          <w:b w:val="0"/>
          <w:sz w:val="24"/>
          <w:u w:val="single"/>
        </w:rPr>
        <w:t>Ampliación</w:t>
      </w:r>
      <w:r>
        <w:rPr>
          <w:rFonts w:ascii="Calibri Light" w:hAnsi="Calibri Light"/>
          <w:b w:val="0"/>
          <w:spacing w:val="-5"/>
          <w:sz w:val="24"/>
          <w:u w:val="single"/>
        </w:rPr>
        <w:t> </w:t>
      </w:r>
      <w:r>
        <w:rPr>
          <w:rFonts w:ascii="Calibri Light" w:hAnsi="Calibri Light"/>
          <w:b w:val="0"/>
          <w:sz w:val="24"/>
          <w:u w:val="single"/>
        </w:rPr>
        <w:t>a</w:t>
      </w:r>
      <w:r>
        <w:rPr>
          <w:rFonts w:ascii="Calibri Light" w:hAnsi="Calibri Light"/>
          <w:b w:val="0"/>
          <w:spacing w:val="-3"/>
          <w:sz w:val="24"/>
          <w:u w:val="single"/>
        </w:rPr>
        <w:t> </w:t>
      </w:r>
      <w:r>
        <w:rPr>
          <w:rFonts w:ascii="Calibri Light" w:hAnsi="Calibri Light"/>
          <w:b w:val="0"/>
          <w:sz w:val="24"/>
          <w:u w:val="single"/>
        </w:rPr>
        <w:t>oficio</w:t>
      </w:r>
      <w:r>
        <w:rPr>
          <w:rFonts w:ascii="Calibri Light" w:hAnsi="Calibri Light"/>
          <w:b w:val="0"/>
          <w:spacing w:val="-5"/>
          <w:sz w:val="24"/>
          <w:u w:val="single"/>
        </w:rPr>
        <w:t> </w:t>
      </w:r>
      <w:r>
        <w:rPr>
          <w:rFonts w:ascii="Calibri Light" w:hAnsi="Calibri Light"/>
          <w:b w:val="0"/>
          <w:sz w:val="24"/>
          <w:u w:val="single"/>
        </w:rPr>
        <w:t>IMAS-DSA-0001-</w:t>
      </w:r>
      <w:r>
        <w:rPr>
          <w:rFonts w:ascii="Calibri Light" w:hAnsi="Calibri Light"/>
          <w:b w:val="0"/>
          <w:spacing w:val="-2"/>
          <w:sz w:val="24"/>
          <w:u w:val="single"/>
        </w:rPr>
        <w:t>2026.</w:t>
      </w:r>
    </w:p>
    <w:p>
      <w:pPr>
        <w:pStyle w:val="BodyText"/>
        <w:spacing w:before="47"/>
        <w:rPr>
          <w:rFonts w:ascii="Calibri Light"/>
          <w:b w:val="0"/>
          <w:sz w:val="24"/>
        </w:rPr>
      </w:pPr>
    </w:p>
    <w:p>
      <w:pPr>
        <w:spacing w:before="1"/>
        <w:ind w:left="1419" w:right="0" w:firstLine="0"/>
        <w:jc w:val="both"/>
        <w:rPr>
          <w:rFonts w:ascii="Calibri Light" w:hAnsi="Calibri Light"/>
          <w:b w:val="0"/>
          <w:sz w:val="24"/>
        </w:rPr>
      </w:pPr>
      <w:r>
        <w:rPr>
          <w:rFonts w:ascii="Calibri Light" w:hAnsi="Calibri Light"/>
          <w:b w:val="0"/>
          <w:sz w:val="24"/>
        </w:rPr>
        <w:t>Estimada</w:t>
      </w:r>
      <w:r>
        <w:rPr>
          <w:rFonts w:ascii="Calibri Light" w:hAnsi="Calibri Light"/>
          <w:b w:val="0"/>
          <w:spacing w:val="-6"/>
          <w:sz w:val="24"/>
        </w:rPr>
        <w:t> </w:t>
      </w:r>
      <w:r>
        <w:rPr>
          <w:rFonts w:ascii="Calibri Light" w:hAnsi="Calibri Light"/>
          <w:b w:val="0"/>
          <w:sz w:val="24"/>
        </w:rPr>
        <w:t>señora</w:t>
      </w:r>
      <w:r>
        <w:rPr>
          <w:rFonts w:ascii="Calibri Light" w:hAnsi="Calibri Light"/>
          <w:b w:val="0"/>
          <w:spacing w:val="-5"/>
          <w:sz w:val="24"/>
        </w:rPr>
        <w:t> </w:t>
      </w:r>
      <w:r>
        <w:rPr>
          <w:rFonts w:ascii="Calibri Light" w:hAnsi="Calibri Light"/>
          <w:b w:val="0"/>
          <w:sz w:val="24"/>
        </w:rPr>
        <w:t>y</w:t>
      </w:r>
      <w:r>
        <w:rPr>
          <w:rFonts w:ascii="Calibri Light" w:hAnsi="Calibri Light"/>
          <w:b w:val="0"/>
          <w:spacing w:val="-5"/>
          <w:sz w:val="24"/>
        </w:rPr>
        <w:t> </w:t>
      </w:r>
      <w:r>
        <w:rPr>
          <w:rFonts w:ascii="Calibri Light" w:hAnsi="Calibri Light"/>
          <w:b w:val="0"/>
          <w:sz w:val="24"/>
        </w:rPr>
        <w:t>estimados</w:t>
      </w:r>
      <w:r>
        <w:rPr>
          <w:rFonts w:ascii="Calibri Light" w:hAnsi="Calibri Light"/>
          <w:b w:val="0"/>
          <w:spacing w:val="-5"/>
          <w:sz w:val="24"/>
        </w:rPr>
        <w:t> </w:t>
      </w:r>
      <w:r>
        <w:rPr>
          <w:rFonts w:ascii="Calibri Light" w:hAnsi="Calibri Light"/>
          <w:b w:val="0"/>
          <w:spacing w:val="-2"/>
          <w:sz w:val="24"/>
        </w:rPr>
        <w:t>señores:</w:t>
      </w:r>
    </w:p>
    <w:p>
      <w:pPr>
        <w:spacing w:line="259" w:lineRule="auto" w:before="155"/>
        <w:ind w:left="1419" w:right="1554" w:firstLine="0"/>
        <w:jc w:val="both"/>
        <w:rPr>
          <w:rFonts w:ascii="Calibri Light" w:hAnsi="Calibri Light"/>
          <w:b w:val="0"/>
          <w:sz w:val="24"/>
        </w:rPr>
      </w:pPr>
      <w:r>
        <w:rPr>
          <w:rFonts w:ascii="Calibri Light" w:hAnsi="Calibri Light"/>
          <w:b w:val="0"/>
          <w:sz w:val="24"/>
        </w:rPr>
        <w:t>Reciban un cordial saludo. En ampliación al oficio IMAS-DSA-0001-2026 me permito comunicarles</w:t>
      </w:r>
      <w:r>
        <w:rPr>
          <w:rFonts w:ascii="Calibri Light" w:hAnsi="Calibri Light"/>
          <w:b w:val="0"/>
          <w:spacing w:val="-14"/>
          <w:sz w:val="24"/>
        </w:rPr>
        <w:t> </w:t>
      </w:r>
      <w:r>
        <w:rPr>
          <w:rFonts w:ascii="Calibri Light" w:hAnsi="Calibri Light"/>
          <w:b w:val="0"/>
          <w:sz w:val="24"/>
        </w:rPr>
        <w:t>que</w:t>
      </w:r>
      <w:r>
        <w:rPr>
          <w:rFonts w:ascii="Calibri Light" w:hAnsi="Calibri Light"/>
          <w:b w:val="0"/>
          <w:spacing w:val="-14"/>
          <w:sz w:val="24"/>
        </w:rPr>
        <w:t> </w:t>
      </w:r>
      <w:r>
        <w:rPr>
          <w:rFonts w:ascii="Calibri Light" w:hAnsi="Calibri Light"/>
          <w:b w:val="0"/>
          <w:sz w:val="24"/>
        </w:rPr>
        <w:t>se</w:t>
      </w:r>
      <w:r>
        <w:rPr>
          <w:rFonts w:ascii="Calibri Light" w:hAnsi="Calibri Light"/>
          <w:b w:val="0"/>
          <w:spacing w:val="-13"/>
          <w:sz w:val="24"/>
        </w:rPr>
        <w:t> </w:t>
      </w:r>
      <w:r>
        <w:rPr>
          <w:rFonts w:ascii="Calibri Light" w:hAnsi="Calibri Light"/>
          <w:b w:val="0"/>
          <w:sz w:val="24"/>
        </w:rPr>
        <w:t>me</w:t>
      </w:r>
      <w:r>
        <w:rPr>
          <w:rFonts w:ascii="Calibri Light" w:hAnsi="Calibri Light"/>
          <w:b w:val="0"/>
          <w:spacing w:val="-14"/>
          <w:sz w:val="24"/>
        </w:rPr>
        <w:t> </w:t>
      </w:r>
      <w:r>
        <w:rPr>
          <w:rFonts w:ascii="Calibri Light" w:hAnsi="Calibri Light"/>
          <w:b w:val="0"/>
          <w:sz w:val="24"/>
        </w:rPr>
        <w:t>ha</w:t>
      </w:r>
      <w:r>
        <w:rPr>
          <w:rFonts w:ascii="Calibri Light" w:hAnsi="Calibri Light"/>
          <w:b w:val="0"/>
          <w:spacing w:val="-13"/>
          <w:sz w:val="24"/>
        </w:rPr>
        <w:t> </w:t>
      </w:r>
      <w:r>
        <w:rPr>
          <w:rFonts w:ascii="Calibri Light" w:hAnsi="Calibri Light"/>
          <w:b w:val="0"/>
          <w:sz w:val="24"/>
        </w:rPr>
        <w:t>compartido</w:t>
      </w:r>
      <w:r>
        <w:rPr>
          <w:rFonts w:ascii="Calibri Light" w:hAnsi="Calibri Light"/>
          <w:b w:val="0"/>
          <w:spacing w:val="-14"/>
          <w:sz w:val="24"/>
        </w:rPr>
        <w:t> </w:t>
      </w:r>
      <w:r>
        <w:rPr>
          <w:rFonts w:ascii="Calibri Light" w:hAnsi="Calibri Light"/>
          <w:b w:val="0"/>
          <w:sz w:val="24"/>
        </w:rPr>
        <w:t>el</w:t>
      </w:r>
      <w:r>
        <w:rPr>
          <w:rFonts w:ascii="Calibri Light" w:hAnsi="Calibri Light"/>
          <w:b w:val="0"/>
          <w:spacing w:val="-13"/>
          <w:sz w:val="24"/>
        </w:rPr>
        <w:t> </w:t>
      </w:r>
      <w:r>
        <w:rPr>
          <w:rFonts w:ascii="Calibri Light" w:hAnsi="Calibri Light"/>
          <w:b w:val="0"/>
          <w:sz w:val="24"/>
        </w:rPr>
        <w:t>oficio</w:t>
      </w:r>
      <w:r>
        <w:rPr>
          <w:rFonts w:ascii="Calibri Light" w:hAnsi="Calibri Light"/>
          <w:b w:val="0"/>
          <w:spacing w:val="-14"/>
          <w:sz w:val="24"/>
        </w:rPr>
        <w:t> </w:t>
      </w:r>
      <w:r>
        <w:rPr>
          <w:rFonts w:ascii="Calibri Light" w:hAnsi="Calibri Light"/>
          <w:b w:val="0"/>
          <w:sz w:val="24"/>
        </w:rPr>
        <w:t>MH-DM-OF-1894-2025,</w:t>
      </w:r>
      <w:r>
        <w:rPr>
          <w:rFonts w:ascii="Calibri Light" w:hAnsi="Calibri Light"/>
          <w:b w:val="0"/>
          <w:spacing w:val="-14"/>
          <w:sz w:val="24"/>
        </w:rPr>
        <w:t> </w:t>
      </w:r>
      <w:r>
        <w:rPr>
          <w:rFonts w:ascii="Calibri Light" w:hAnsi="Calibri Light"/>
          <w:b w:val="0"/>
          <w:sz w:val="24"/>
        </w:rPr>
        <w:t>suscrito</w:t>
      </w:r>
      <w:r>
        <w:rPr>
          <w:rFonts w:ascii="Calibri Light" w:hAnsi="Calibri Light"/>
          <w:b w:val="0"/>
          <w:spacing w:val="-13"/>
          <w:sz w:val="24"/>
        </w:rPr>
        <w:t> </w:t>
      </w:r>
      <w:r>
        <w:rPr>
          <w:rFonts w:ascii="Calibri Light" w:hAnsi="Calibri Light"/>
          <w:b w:val="0"/>
          <w:sz w:val="24"/>
        </w:rPr>
        <w:t>por</w:t>
      </w:r>
      <w:r>
        <w:rPr>
          <w:rFonts w:ascii="Calibri Light" w:hAnsi="Calibri Light"/>
          <w:b w:val="0"/>
          <w:spacing w:val="-14"/>
          <w:sz w:val="24"/>
        </w:rPr>
        <w:t> </w:t>
      </w:r>
      <w:r>
        <w:rPr>
          <w:rFonts w:ascii="Calibri Light" w:hAnsi="Calibri Light"/>
          <w:b w:val="0"/>
          <w:sz w:val="24"/>
        </w:rPr>
        <w:t>el</w:t>
      </w:r>
      <w:r>
        <w:rPr>
          <w:rFonts w:ascii="Calibri Light" w:hAnsi="Calibri Light"/>
          <w:b w:val="0"/>
          <w:spacing w:val="-13"/>
          <w:sz w:val="24"/>
        </w:rPr>
        <w:t> </w:t>
      </w:r>
      <w:r>
        <w:rPr>
          <w:rFonts w:ascii="Calibri Light" w:hAnsi="Calibri Light"/>
          <w:b w:val="0"/>
          <w:sz w:val="24"/>
        </w:rPr>
        <w:t>señor Ministro de Hacienda Rudolf Lücke y el señor Viceministro de Egresos Luis Antonio Molina, dirigido al señor Director General de Presupuesto Nacional José Luis Araya, en el que se le indicó lo siguiente:</w:t>
      </w:r>
    </w:p>
    <w:p>
      <w:pPr>
        <w:pStyle w:val="BodyText"/>
        <w:spacing w:before="21"/>
        <w:rPr>
          <w:rFonts w:ascii="Calibri Light"/>
          <w:b w:val="0"/>
          <w:sz w:val="24"/>
        </w:rPr>
      </w:pPr>
    </w:p>
    <w:p>
      <w:pPr>
        <w:spacing w:line="259" w:lineRule="auto" w:before="0"/>
        <w:ind w:left="2127" w:right="1557" w:firstLine="0"/>
        <w:jc w:val="both"/>
        <w:rPr>
          <w:rFonts w:ascii="Calibri Light" w:hAnsi="Calibri Light"/>
          <w:b w:val="0"/>
          <w:i/>
          <w:sz w:val="24"/>
        </w:rPr>
      </w:pPr>
      <w:r>
        <w:rPr>
          <w:rFonts w:ascii="Calibri Light" w:hAnsi="Calibri Light"/>
          <w:b w:val="0"/>
          <w:i/>
          <w:sz w:val="24"/>
        </w:rPr>
        <w:t>“Por</w:t>
      </w:r>
      <w:r>
        <w:rPr>
          <w:rFonts w:ascii="Calibri Light" w:hAnsi="Calibri Light"/>
          <w:b w:val="0"/>
          <w:i/>
          <w:spacing w:val="-13"/>
          <w:sz w:val="24"/>
        </w:rPr>
        <w:t> </w:t>
      </w:r>
      <w:r>
        <w:rPr>
          <w:rFonts w:ascii="Calibri Light" w:hAnsi="Calibri Light"/>
          <w:b w:val="0"/>
          <w:i/>
          <w:sz w:val="24"/>
        </w:rPr>
        <w:t>los</w:t>
      </w:r>
      <w:r>
        <w:rPr>
          <w:rFonts w:ascii="Calibri Light" w:hAnsi="Calibri Light"/>
          <w:b w:val="0"/>
          <w:i/>
          <w:spacing w:val="-12"/>
          <w:sz w:val="24"/>
        </w:rPr>
        <w:t> </w:t>
      </w:r>
      <w:r>
        <w:rPr>
          <w:rFonts w:ascii="Calibri Light" w:hAnsi="Calibri Light"/>
          <w:b w:val="0"/>
          <w:i/>
          <w:sz w:val="24"/>
        </w:rPr>
        <w:t>aspectos</w:t>
      </w:r>
      <w:r>
        <w:rPr>
          <w:rFonts w:ascii="Calibri Light" w:hAnsi="Calibri Light"/>
          <w:b w:val="0"/>
          <w:i/>
          <w:spacing w:val="-10"/>
          <w:sz w:val="24"/>
        </w:rPr>
        <w:t> </w:t>
      </w:r>
      <w:r>
        <w:rPr>
          <w:rFonts w:ascii="Calibri Light" w:hAnsi="Calibri Light"/>
          <w:b w:val="0"/>
          <w:i/>
          <w:sz w:val="24"/>
        </w:rPr>
        <w:t>citados,</w:t>
      </w:r>
      <w:r>
        <w:rPr>
          <w:rFonts w:ascii="Calibri Light" w:hAnsi="Calibri Light"/>
          <w:b w:val="0"/>
          <w:i/>
          <w:spacing w:val="-14"/>
          <w:sz w:val="24"/>
        </w:rPr>
        <w:t> </w:t>
      </w:r>
      <w:r>
        <w:rPr>
          <w:rFonts w:ascii="Calibri Light" w:hAnsi="Calibri Light"/>
          <w:b w:val="0"/>
          <w:i/>
          <w:sz w:val="24"/>
        </w:rPr>
        <w:t>para</w:t>
      </w:r>
      <w:r>
        <w:rPr>
          <w:rFonts w:ascii="Calibri Light" w:hAnsi="Calibri Light"/>
          <w:b w:val="0"/>
          <w:i/>
          <w:spacing w:val="-10"/>
          <w:sz w:val="24"/>
        </w:rPr>
        <w:t> </w:t>
      </w:r>
      <w:r>
        <w:rPr>
          <w:rFonts w:ascii="Calibri Light" w:hAnsi="Calibri Light"/>
          <w:b w:val="0"/>
          <w:i/>
          <w:sz w:val="24"/>
        </w:rPr>
        <w:t>el</w:t>
      </w:r>
      <w:r>
        <w:rPr>
          <w:rFonts w:ascii="Calibri Light" w:hAnsi="Calibri Light"/>
          <w:b w:val="0"/>
          <w:i/>
          <w:spacing w:val="-11"/>
          <w:sz w:val="24"/>
        </w:rPr>
        <w:t> </w:t>
      </w:r>
      <w:r>
        <w:rPr>
          <w:rFonts w:ascii="Calibri Light" w:hAnsi="Calibri Light"/>
          <w:b w:val="0"/>
          <w:i/>
          <w:sz w:val="24"/>
        </w:rPr>
        <w:t>ejercicio</w:t>
      </w:r>
      <w:r>
        <w:rPr>
          <w:rFonts w:ascii="Calibri Light" w:hAnsi="Calibri Light"/>
          <w:b w:val="0"/>
          <w:i/>
          <w:spacing w:val="-12"/>
          <w:sz w:val="24"/>
        </w:rPr>
        <w:t> </w:t>
      </w:r>
      <w:r>
        <w:rPr>
          <w:rFonts w:ascii="Calibri Light" w:hAnsi="Calibri Light"/>
          <w:b w:val="0"/>
          <w:i/>
          <w:sz w:val="24"/>
        </w:rPr>
        <w:t>económico</w:t>
      </w:r>
      <w:r>
        <w:rPr>
          <w:rFonts w:ascii="Calibri Light" w:hAnsi="Calibri Light"/>
          <w:b w:val="0"/>
          <w:i/>
          <w:spacing w:val="-10"/>
          <w:sz w:val="24"/>
        </w:rPr>
        <w:t> </w:t>
      </w:r>
      <w:r>
        <w:rPr>
          <w:rFonts w:ascii="Calibri Light" w:hAnsi="Calibri Light"/>
          <w:b w:val="0"/>
          <w:i/>
          <w:sz w:val="24"/>
        </w:rPr>
        <w:t>del</w:t>
      </w:r>
      <w:r>
        <w:rPr>
          <w:rFonts w:ascii="Calibri Light" w:hAnsi="Calibri Light"/>
          <w:b w:val="0"/>
          <w:i/>
          <w:spacing w:val="-13"/>
          <w:sz w:val="24"/>
        </w:rPr>
        <w:t> </w:t>
      </w:r>
      <w:r>
        <w:rPr>
          <w:rFonts w:ascii="Calibri Light" w:hAnsi="Calibri Light"/>
          <w:b w:val="0"/>
          <w:i/>
          <w:sz w:val="24"/>
        </w:rPr>
        <w:t>2026,</w:t>
      </w:r>
      <w:r>
        <w:rPr>
          <w:rFonts w:ascii="Calibri Light" w:hAnsi="Calibri Light"/>
          <w:b w:val="0"/>
          <w:i/>
          <w:spacing w:val="-11"/>
          <w:sz w:val="24"/>
        </w:rPr>
        <w:t> </w:t>
      </w:r>
      <w:r>
        <w:rPr>
          <w:rFonts w:ascii="Calibri Light" w:hAnsi="Calibri Light"/>
          <w:b w:val="0"/>
          <w:i/>
          <w:sz w:val="24"/>
        </w:rPr>
        <w:t>no</w:t>
      </w:r>
      <w:r>
        <w:rPr>
          <w:rFonts w:ascii="Calibri Light" w:hAnsi="Calibri Light"/>
          <w:b w:val="0"/>
          <w:i/>
          <w:spacing w:val="-11"/>
          <w:sz w:val="24"/>
        </w:rPr>
        <w:t> </w:t>
      </w:r>
      <w:r>
        <w:rPr>
          <w:rFonts w:ascii="Calibri Light" w:hAnsi="Calibri Light"/>
          <w:b w:val="0"/>
          <w:i/>
          <w:sz w:val="24"/>
        </w:rPr>
        <w:t>es</w:t>
      </w:r>
      <w:r>
        <w:rPr>
          <w:rFonts w:ascii="Calibri Light" w:hAnsi="Calibri Light"/>
          <w:b w:val="0"/>
          <w:i/>
          <w:spacing w:val="-12"/>
          <w:sz w:val="24"/>
        </w:rPr>
        <w:t> </w:t>
      </w:r>
      <w:r>
        <w:rPr>
          <w:rFonts w:ascii="Calibri Light" w:hAnsi="Calibri Light"/>
          <w:b w:val="0"/>
          <w:i/>
          <w:sz w:val="24"/>
        </w:rPr>
        <w:t>posible</w:t>
      </w:r>
      <w:r>
        <w:rPr>
          <w:rFonts w:ascii="Calibri Light" w:hAnsi="Calibri Light"/>
          <w:b w:val="0"/>
          <w:i/>
          <w:spacing w:val="-13"/>
          <w:sz w:val="24"/>
        </w:rPr>
        <w:t> </w:t>
      </w:r>
      <w:r>
        <w:rPr>
          <w:rFonts w:ascii="Calibri Light" w:hAnsi="Calibri Light"/>
          <w:b w:val="0"/>
          <w:i/>
          <w:sz w:val="24"/>
        </w:rPr>
        <w:t>asegurar</w:t>
      </w:r>
      <w:r>
        <w:rPr>
          <w:rFonts w:ascii="Calibri Light" w:hAnsi="Calibri Light"/>
          <w:b w:val="0"/>
          <w:i/>
          <w:sz w:val="24"/>
        </w:rPr>
        <w:t> que el rebajo aplicado en las subpartidas que cubren el pago de los intereses correspondientes al Servicio de la Deuda Pública no va a afectar la atención de las obligaciones de la hacienda pública, por tanto, se solicita por imperativo de los principios constitucionales de legalidad presupuestaria, universalidad y especialidad (artículos</w:t>
      </w:r>
      <w:r>
        <w:rPr>
          <w:rFonts w:ascii="Calibri Light" w:hAnsi="Calibri Light"/>
          <w:b w:val="0"/>
          <w:i/>
          <w:spacing w:val="-8"/>
          <w:sz w:val="24"/>
        </w:rPr>
        <w:t> </w:t>
      </w:r>
      <w:r>
        <w:rPr>
          <w:rFonts w:ascii="Calibri Light" w:hAnsi="Calibri Light"/>
          <w:b w:val="0"/>
          <w:i/>
          <w:sz w:val="24"/>
        </w:rPr>
        <w:t>176</w:t>
      </w:r>
      <w:r>
        <w:rPr>
          <w:rFonts w:ascii="Calibri Light" w:hAnsi="Calibri Light"/>
          <w:b w:val="0"/>
          <w:i/>
          <w:spacing w:val="-7"/>
          <w:sz w:val="24"/>
        </w:rPr>
        <w:t> </w:t>
      </w:r>
      <w:r>
        <w:rPr>
          <w:rFonts w:ascii="Calibri Light" w:hAnsi="Calibri Light"/>
          <w:b w:val="0"/>
          <w:i/>
          <w:sz w:val="24"/>
        </w:rPr>
        <w:t>y</w:t>
      </w:r>
      <w:r>
        <w:rPr>
          <w:rFonts w:ascii="Calibri Light" w:hAnsi="Calibri Light"/>
          <w:b w:val="0"/>
          <w:i/>
          <w:spacing w:val="-6"/>
          <w:sz w:val="24"/>
        </w:rPr>
        <w:t> </w:t>
      </w:r>
      <w:r>
        <w:rPr>
          <w:rFonts w:ascii="Calibri Light" w:hAnsi="Calibri Light"/>
          <w:b w:val="0"/>
          <w:i/>
          <w:sz w:val="24"/>
        </w:rPr>
        <w:t>180</w:t>
      </w:r>
      <w:r>
        <w:rPr>
          <w:rFonts w:ascii="Calibri Light" w:hAnsi="Calibri Light"/>
          <w:b w:val="0"/>
          <w:i/>
          <w:spacing w:val="-7"/>
          <w:sz w:val="24"/>
        </w:rPr>
        <w:t> </w:t>
      </w:r>
      <w:r>
        <w:rPr>
          <w:rFonts w:ascii="Calibri Light" w:hAnsi="Calibri Light"/>
          <w:b w:val="0"/>
          <w:i/>
          <w:sz w:val="24"/>
        </w:rPr>
        <w:t>de</w:t>
      </w:r>
      <w:r>
        <w:rPr>
          <w:rFonts w:ascii="Calibri Light" w:hAnsi="Calibri Light"/>
          <w:b w:val="0"/>
          <w:i/>
          <w:spacing w:val="-5"/>
          <w:sz w:val="24"/>
        </w:rPr>
        <w:t> </w:t>
      </w:r>
      <w:r>
        <w:rPr>
          <w:rFonts w:ascii="Calibri Light" w:hAnsi="Calibri Light"/>
          <w:b w:val="0"/>
          <w:i/>
          <w:sz w:val="24"/>
        </w:rPr>
        <w:t>la</w:t>
      </w:r>
      <w:r>
        <w:rPr>
          <w:rFonts w:ascii="Calibri Light" w:hAnsi="Calibri Light"/>
          <w:b w:val="0"/>
          <w:i/>
          <w:spacing w:val="-7"/>
          <w:sz w:val="24"/>
        </w:rPr>
        <w:t> </w:t>
      </w:r>
      <w:r>
        <w:rPr>
          <w:rFonts w:ascii="Calibri Light" w:hAnsi="Calibri Light"/>
          <w:b w:val="0"/>
          <w:i/>
          <w:sz w:val="24"/>
        </w:rPr>
        <w:t>Constitución</w:t>
      </w:r>
      <w:r>
        <w:rPr>
          <w:rFonts w:ascii="Calibri Light" w:hAnsi="Calibri Light"/>
          <w:b w:val="0"/>
          <w:i/>
          <w:spacing w:val="-6"/>
          <w:sz w:val="24"/>
        </w:rPr>
        <w:t> </w:t>
      </w:r>
      <w:r>
        <w:rPr>
          <w:rFonts w:ascii="Calibri Light" w:hAnsi="Calibri Light"/>
          <w:b w:val="0"/>
          <w:i/>
          <w:sz w:val="24"/>
        </w:rPr>
        <w:t>Política</w:t>
      </w:r>
      <w:r>
        <w:rPr>
          <w:rFonts w:ascii="Calibri Light" w:hAnsi="Calibri Light"/>
          <w:b w:val="0"/>
          <w:i/>
          <w:spacing w:val="-7"/>
          <w:sz w:val="24"/>
        </w:rPr>
        <w:t> </w:t>
      </w:r>
      <w:r>
        <w:rPr>
          <w:rFonts w:ascii="Calibri Light" w:hAnsi="Calibri Light"/>
          <w:b w:val="0"/>
          <w:i/>
          <w:sz w:val="24"/>
        </w:rPr>
        <w:t>en</w:t>
      </w:r>
      <w:r>
        <w:rPr>
          <w:rFonts w:ascii="Calibri Light" w:hAnsi="Calibri Light"/>
          <w:b w:val="0"/>
          <w:i/>
          <w:spacing w:val="-7"/>
          <w:sz w:val="24"/>
        </w:rPr>
        <w:t> </w:t>
      </w:r>
      <w:r>
        <w:rPr>
          <w:rFonts w:ascii="Calibri Light" w:hAnsi="Calibri Light"/>
          <w:b w:val="0"/>
          <w:i/>
          <w:sz w:val="24"/>
        </w:rPr>
        <w:t>relación</w:t>
      </w:r>
      <w:r>
        <w:rPr>
          <w:rFonts w:ascii="Calibri Light" w:hAnsi="Calibri Light"/>
          <w:b w:val="0"/>
          <w:i/>
          <w:spacing w:val="-7"/>
          <w:sz w:val="24"/>
        </w:rPr>
        <w:t> </w:t>
      </w:r>
      <w:r>
        <w:rPr>
          <w:rFonts w:ascii="Calibri Light" w:hAnsi="Calibri Light"/>
          <w:b w:val="0"/>
          <w:i/>
          <w:sz w:val="24"/>
        </w:rPr>
        <w:t>con</w:t>
      </w:r>
      <w:r>
        <w:rPr>
          <w:rFonts w:ascii="Calibri Light" w:hAnsi="Calibri Light"/>
          <w:b w:val="0"/>
          <w:i/>
          <w:spacing w:val="-7"/>
          <w:sz w:val="24"/>
        </w:rPr>
        <w:t> </w:t>
      </w:r>
      <w:r>
        <w:rPr>
          <w:rFonts w:ascii="Calibri Light" w:hAnsi="Calibri Light"/>
          <w:b w:val="0"/>
          <w:i/>
          <w:sz w:val="24"/>
        </w:rPr>
        <w:t>el</w:t>
      </w:r>
      <w:r>
        <w:rPr>
          <w:rFonts w:ascii="Calibri Light" w:hAnsi="Calibri Light"/>
          <w:b w:val="0"/>
          <w:i/>
          <w:spacing w:val="-8"/>
          <w:sz w:val="24"/>
        </w:rPr>
        <w:t> </w:t>
      </w:r>
      <w:r>
        <w:rPr>
          <w:rFonts w:ascii="Calibri Light" w:hAnsi="Calibri Light"/>
          <w:b w:val="0"/>
          <w:i/>
          <w:sz w:val="24"/>
        </w:rPr>
        <w:t>artículo</w:t>
      </w:r>
      <w:r>
        <w:rPr>
          <w:rFonts w:ascii="Calibri Light" w:hAnsi="Calibri Light"/>
          <w:b w:val="0"/>
          <w:i/>
          <w:spacing w:val="-4"/>
          <w:sz w:val="24"/>
        </w:rPr>
        <w:t> </w:t>
      </w:r>
      <w:r>
        <w:rPr>
          <w:rFonts w:ascii="Calibri Light" w:hAnsi="Calibri Light"/>
          <w:b w:val="0"/>
          <w:i/>
          <w:sz w:val="24"/>
        </w:rPr>
        <w:t>5</w:t>
      </w:r>
      <w:r>
        <w:rPr>
          <w:rFonts w:ascii="Calibri Light" w:hAnsi="Calibri Light"/>
          <w:b w:val="0"/>
          <w:i/>
          <w:spacing w:val="-8"/>
          <w:sz w:val="24"/>
        </w:rPr>
        <w:t> </w:t>
      </w:r>
      <w:r>
        <w:rPr>
          <w:rFonts w:ascii="Calibri Light" w:hAnsi="Calibri Light"/>
          <w:b w:val="0"/>
          <w:i/>
          <w:sz w:val="24"/>
        </w:rPr>
        <w:t>incisos</w:t>
      </w:r>
      <w:r>
        <w:rPr>
          <w:rFonts w:ascii="Calibri Light" w:hAnsi="Calibri Light"/>
          <w:b w:val="0"/>
          <w:i/>
          <w:spacing w:val="-7"/>
          <w:sz w:val="24"/>
        </w:rPr>
        <w:t> </w:t>
      </w:r>
      <w:r>
        <w:rPr>
          <w:rFonts w:ascii="Calibri Light" w:hAnsi="Calibri Light"/>
          <w:b w:val="0"/>
          <w:i/>
          <w:sz w:val="24"/>
        </w:rPr>
        <w:t>a)</w:t>
      </w:r>
      <w:r>
        <w:rPr>
          <w:rFonts w:ascii="Calibri Light" w:hAnsi="Calibri Light"/>
          <w:b w:val="0"/>
          <w:i/>
          <w:spacing w:val="-5"/>
          <w:sz w:val="24"/>
        </w:rPr>
        <w:t> </w:t>
      </w:r>
      <w:r>
        <w:rPr>
          <w:rFonts w:ascii="Calibri Light" w:hAnsi="Calibri Light"/>
          <w:b w:val="0"/>
          <w:i/>
          <w:spacing w:val="-10"/>
          <w:sz w:val="24"/>
        </w:rPr>
        <w:t>y</w:t>
      </w:r>
    </w:p>
    <w:p>
      <w:pPr>
        <w:spacing w:line="259" w:lineRule="auto" w:before="0"/>
        <w:ind w:left="2127" w:right="1562" w:firstLine="0"/>
        <w:jc w:val="both"/>
        <w:rPr>
          <w:rFonts w:ascii="Calibri Light" w:hAnsi="Calibri Light"/>
          <w:b w:val="0"/>
          <w:i/>
          <w:sz w:val="24"/>
        </w:rPr>
      </w:pPr>
      <w:r>
        <w:rPr>
          <w:rFonts w:ascii="Calibri Light" w:hAnsi="Calibri Light"/>
          <w:b w:val="0"/>
          <w:i/>
          <w:sz w:val="24"/>
        </w:rPr>
        <w:t>f) de la Ley n.°8131, y el numeral 93 del reglamento a esa misma ley) mantener en</w:t>
      </w:r>
      <w:r>
        <w:rPr>
          <w:rFonts w:ascii="Calibri Light" w:hAnsi="Calibri Light"/>
          <w:b w:val="0"/>
          <w:i/>
          <w:sz w:val="24"/>
        </w:rPr>
        <w:t> estado</w:t>
      </w:r>
      <w:r>
        <w:rPr>
          <w:rFonts w:ascii="Calibri Light" w:hAnsi="Calibri Light"/>
          <w:b w:val="0"/>
          <w:i/>
          <w:spacing w:val="9"/>
          <w:sz w:val="24"/>
        </w:rPr>
        <w:t> </w:t>
      </w:r>
      <w:r>
        <w:rPr>
          <w:rFonts w:ascii="Calibri Light" w:hAnsi="Calibri Light"/>
          <w:b w:val="0"/>
          <w:i/>
          <w:sz w:val="24"/>
        </w:rPr>
        <w:t>de</w:t>
      </w:r>
      <w:r>
        <w:rPr>
          <w:rFonts w:ascii="Calibri Light" w:hAnsi="Calibri Light"/>
          <w:b w:val="0"/>
          <w:i/>
          <w:spacing w:val="10"/>
          <w:sz w:val="24"/>
        </w:rPr>
        <w:t> </w:t>
      </w:r>
      <w:r>
        <w:rPr>
          <w:rFonts w:ascii="Calibri Light" w:hAnsi="Calibri Light"/>
          <w:b w:val="0"/>
          <w:i/>
          <w:sz w:val="24"/>
        </w:rPr>
        <w:t>no</w:t>
      </w:r>
      <w:r>
        <w:rPr>
          <w:rFonts w:ascii="Calibri Light" w:hAnsi="Calibri Light"/>
          <w:b w:val="0"/>
          <w:i/>
          <w:spacing w:val="11"/>
          <w:sz w:val="24"/>
        </w:rPr>
        <w:t> </w:t>
      </w:r>
      <w:r>
        <w:rPr>
          <w:rFonts w:ascii="Calibri Light" w:hAnsi="Calibri Light"/>
          <w:b w:val="0"/>
          <w:i/>
          <w:sz w:val="24"/>
        </w:rPr>
        <w:t>ejecución</w:t>
      </w:r>
      <w:r>
        <w:rPr>
          <w:rFonts w:ascii="Calibri Light" w:hAnsi="Calibri Light"/>
          <w:b w:val="0"/>
          <w:i/>
          <w:spacing w:val="10"/>
          <w:sz w:val="24"/>
        </w:rPr>
        <w:t> </w:t>
      </w:r>
      <w:r>
        <w:rPr>
          <w:rFonts w:ascii="Calibri Light" w:hAnsi="Calibri Light"/>
          <w:b w:val="0"/>
          <w:i/>
          <w:sz w:val="24"/>
        </w:rPr>
        <w:t>los</w:t>
      </w:r>
      <w:r>
        <w:rPr>
          <w:rFonts w:ascii="Calibri Light" w:hAnsi="Calibri Light"/>
          <w:b w:val="0"/>
          <w:i/>
          <w:spacing w:val="10"/>
          <w:sz w:val="24"/>
        </w:rPr>
        <w:t> </w:t>
      </w:r>
      <w:r>
        <w:rPr>
          <w:rFonts w:ascii="Calibri Light" w:hAnsi="Calibri Light"/>
          <w:b w:val="0"/>
          <w:i/>
          <w:sz w:val="24"/>
        </w:rPr>
        <w:t>registros</w:t>
      </w:r>
      <w:r>
        <w:rPr>
          <w:rFonts w:ascii="Calibri Light" w:hAnsi="Calibri Light"/>
          <w:b w:val="0"/>
          <w:i/>
          <w:spacing w:val="10"/>
          <w:sz w:val="24"/>
        </w:rPr>
        <w:t> </w:t>
      </w:r>
      <w:r>
        <w:rPr>
          <w:rFonts w:ascii="Calibri Light" w:hAnsi="Calibri Light"/>
          <w:b w:val="0"/>
          <w:i/>
          <w:sz w:val="24"/>
        </w:rPr>
        <w:t>presupuestarios</w:t>
      </w:r>
      <w:r>
        <w:rPr>
          <w:rFonts w:ascii="Calibri Light" w:hAnsi="Calibri Light"/>
          <w:b w:val="0"/>
          <w:i/>
          <w:spacing w:val="11"/>
          <w:sz w:val="24"/>
        </w:rPr>
        <w:t> </w:t>
      </w:r>
      <w:r>
        <w:rPr>
          <w:rFonts w:ascii="Calibri Light" w:hAnsi="Calibri Light"/>
          <w:b w:val="0"/>
          <w:i/>
          <w:sz w:val="24"/>
        </w:rPr>
        <w:t>que</w:t>
      </w:r>
      <w:r>
        <w:rPr>
          <w:rFonts w:ascii="Calibri Light" w:hAnsi="Calibri Light"/>
          <w:b w:val="0"/>
          <w:i/>
          <w:spacing w:val="7"/>
          <w:sz w:val="24"/>
        </w:rPr>
        <w:t> </w:t>
      </w:r>
      <w:r>
        <w:rPr>
          <w:rFonts w:ascii="Calibri Light" w:hAnsi="Calibri Light"/>
          <w:b w:val="0"/>
          <w:i/>
          <w:sz w:val="24"/>
        </w:rPr>
        <w:t>se</w:t>
      </w:r>
      <w:r>
        <w:rPr>
          <w:rFonts w:ascii="Calibri Light" w:hAnsi="Calibri Light"/>
          <w:b w:val="0"/>
          <w:i/>
          <w:spacing w:val="10"/>
          <w:sz w:val="24"/>
        </w:rPr>
        <w:t> </w:t>
      </w:r>
      <w:r>
        <w:rPr>
          <w:rFonts w:ascii="Calibri Light" w:hAnsi="Calibri Light"/>
          <w:b w:val="0"/>
          <w:i/>
          <w:sz w:val="24"/>
        </w:rPr>
        <w:t>aumentaron,</w:t>
      </w:r>
      <w:r>
        <w:rPr>
          <w:rFonts w:ascii="Calibri Light" w:hAnsi="Calibri Light"/>
          <w:b w:val="0"/>
          <w:i/>
          <w:spacing w:val="8"/>
          <w:sz w:val="24"/>
        </w:rPr>
        <w:t> </w:t>
      </w:r>
      <w:r>
        <w:rPr>
          <w:rFonts w:ascii="Calibri Light" w:hAnsi="Calibri Light"/>
          <w:b w:val="0"/>
          <w:i/>
          <w:sz w:val="24"/>
        </w:rPr>
        <w:t>durante</w:t>
      </w:r>
      <w:r>
        <w:rPr>
          <w:rFonts w:ascii="Calibri Light" w:hAnsi="Calibri Light"/>
          <w:b w:val="0"/>
          <w:i/>
          <w:spacing w:val="10"/>
          <w:sz w:val="24"/>
        </w:rPr>
        <w:t> </w:t>
      </w:r>
      <w:r>
        <w:rPr>
          <w:rFonts w:ascii="Calibri Light" w:hAnsi="Calibri Light"/>
          <w:b w:val="0"/>
          <w:i/>
          <w:spacing w:val="-5"/>
          <w:sz w:val="24"/>
        </w:rPr>
        <w:t>el</w:t>
      </w:r>
    </w:p>
    <w:p>
      <w:pPr>
        <w:spacing w:after="0" w:line="259" w:lineRule="auto"/>
        <w:jc w:val="both"/>
        <w:rPr>
          <w:rFonts w:ascii="Calibri Light" w:hAnsi="Calibri Light"/>
          <w:b w:val="0"/>
          <w:i/>
          <w:sz w:val="24"/>
        </w:rPr>
        <w:sectPr>
          <w:headerReference w:type="default" r:id="rId89"/>
          <w:footerReference w:type="default" r:id="rId90"/>
          <w:pgSz w:w="12240" w:h="15840"/>
          <w:pgMar w:header="0" w:footer="0" w:top="20" w:bottom="280" w:left="283" w:right="141"/>
        </w:sectPr>
      </w:pPr>
    </w:p>
    <w:p>
      <w:pPr>
        <w:pStyle w:val="Heading3"/>
        <w:spacing w:before="97"/>
        <w:ind w:left="-1" w:right="162"/>
        <w:jc w:val="center"/>
      </w:pPr>
      <w:r>
        <w:rPr/>
        <mc:AlternateContent>
          <mc:Choice Requires="wps">
            <w:drawing>
              <wp:anchor distT="0" distB="0" distL="0" distR="0" allowOverlap="1" layoutInCell="1" locked="0" behindDoc="1" simplePos="0" relativeHeight="483255296">
                <wp:simplePos x="0" y="0"/>
                <wp:positionH relativeFrom="page">
                  <wp:posOffset>0</wp:posOffset>
                </wp:positionH>
                <wp:positionV relativeFrom="page">
                  <wp:posOffset>0</wp:posOffset>
                </wp:positionV>
                <wp:extent cx="7772400" cy="10058400"/>
                <wp:effectExtent l="0" t="0" r="0" b="0"/>
                <wp:wrapNone/>
                <wp:docPr id="233" name="Group 233"/>
                <wp:cNvGraphicFramePr>
                  <a:graphicFrameLocks/>
                </wp:cNvGraphicFramePr>
                <a:graphic>
                  <a:graphicData uri="http://schemas.microsoft.com/office/word/2010/wordprocessingGroup">
                    <wpg:wgp>
                      <wpg:cNvPr id="233" name="Group 233"/>
                      <wpg:cNvGrpSpPr/>
                      <wpg:grpSpPr>
                        <a:xfrm>
                          <a:off x="0" y="0"/>
                          <a:ext cx="7772400" cy="10058400"/>
                          <a:chExt cx="7772400" cy="10058400"/>
                        </a:xfrm>
                      </wpg:grpSpPr>
                      <pic:pic>
                        <pic:nvPicPr>
                          <pic:cNvPr id="234" name="Image 234"/>
                          <pic:cNvPicPr/>
                        </pic:nvPicPr>
                        <pic:blipFill>
                          <a:blip r:embed="rId84" cstate="print"/>
                          <a:stretch>
                            <a:fillRect/>
                          </a:stretch>
                        </pic:blipFill>
                        <pic:spPr>
                          <a:xfrm>
                            <a:off x="0" y="0"/>
                            <a:ext cx="7772400" cy="10058398"/>
                          </a:xfrm>
                          <a:prstGeom prst="rect">
                            <a:avLst/>
                          </a:prstGeom>
                        </pic:spPr>
                      </pic:pic>
                      <pic:pic>
                        <pic:nvPicPr>
                          <pic:cNvPr id="235" name="Image 235"/>
                          <pic:cNvPicPr/>
                        </pic:nvPicPr>
                        <pic:blipFill>
                          <a:blip r:embed="rId88" cstate="print"/>
                          <a:stretch>
                            <a:fillRect/>
                          </a:stretch>
                        </pic:blipFill>
                        <pic:spPr>
                          <a:xfrm>
                            <a:off x="1079520" y="6525697"/>
                            <a:ext cx="1410830" cy="235134"/>
                          </a:xfrm>
                          <a:prstGeom prst="rect">
                            <a:avLst/>
                          </a:prstGeom>
                        </pic:spPr>
                      </pic:pic>
                    </wpg:wgp>
                  </a:graphicData>
                </a:graphic>
              </wp:anchor>
            </w:drawing>
          </mc:Choice>
          <mc:Fallback>
            <w:pict>
              <v:group style="position:absolute;margin-left:0pt;margin-top:0pt;width:612pt;height:792pt;mso-position-horizontal-relative:page;mso-position-vertical-relative:page;z-index:-20061184" id="docshapegroup192" coordorigin="0,0" coordsize="12240,15840">
                <v:shape style="position:absolute;left:0;top:0;width:12240;height:15840" type="#_x0000_t75" id="docshape193" stroked="false">
                  <v:imagedata r:id="rId84" o:title=""/>
                </v:shape>
                <v:shape style="position:absolute;left:1700;top:10276;width:2222;height:371" type="#_x0000_t75" id="docshape194" stroked="false">
                  <v:imagedata r:id="rId88" o:title=""/>
                </v:shape>
                <w10:wrap type="none"/>
              </v:group>
            </w:pict>
          </mc:Fallback>
        </mc:AlternateContent>
      </w:r>
      <w:r>
        <w:rPr>
          <w:color w:val="0023E4"/>
          <w:spacing w:val="-5"/>
        </w:rPr>
        <w:t>34</w:t>
      </w:r>
    </w:p>
    <w:p>
      <w:pPr>
        <w:pStyle w:val="BodyText"/>
        <w:rPr>
          <w:b/>
          <w:sz w:val="18"/>
        </w:rPr>
      </w:pPr>
    </w:p>
    <w:p>
      <w:pPr>
        <w:pStyle w:val="BodyText"/>
        <w:rPr>
          <w:b/>
          <w:sz w:val="18"/>
        </w:rPr>
      </w:pPr>
    </w:p>
    <w:p>
      <w:pPr>
        <w:pStyle w:val="BodyText"/>
        <w:rPr>
          <w:b/>
          <w:sz w:val="18"/>
        </w:rPr>
      </w:pPr>
    </w:p>
    <w:p>
      <w:pPr>
        <w:pStyle w:val="BodyText"/>
        <w:spacing w:before="124"/>
        <w:rPr>
          <w:b/>
          <w:sz w:val="18"/>
        </w:rPr>
      </w:pPr>
    </w:p>
    <w:p>
      <w:pPr>
        <w:spacing w:before="0"/>
        <w:ind w:left="0" w:right="136" w:firstLine="0"/>
        <w:jc w:val="center"/>
        <w:rPr>
          <w:sz w:val="18"/>
        </w:rPr>
      </w:pPr>
      <w:r>
        <w:rPr>
          <w:color w:val="172951"/>
          <w:sz w:val="18"/>
        </w:rPr>
        <w:t>Teléfono</w:t>
      </w:r>
      <w:r>
        <w:rPr>
          <w:color w:val="172951"/>
          <w:spacing w:val="-9"/>
          <w:sz w:val="18"/>
        </w:rPr>
        <w:t> </w:t>
      </w:r>
      <w:r>
        <w:rPr>
          <w:color w:val="172951"/>
          <w:sz w:val="18"/>
        </w:rPr>
        <w:t>(506)</w:t>
      </w:r>
      <w:r>
        <w:rPr>
          <w:color w:val="172951"/>
          <w:spacing w:val="-9"/>
          <w:sz w:val="18"/>
        </w:rPr>
        <w:t> </w:t>
      </w:r>
      <w:r>
        <w:rPr>
          <w:color w:val="172951"/>
          <w:sz w:val="18"/>
        </w:rPr>
        <w:t>2202-4222/2202-4224/2202-</w:t>
      </w:r>
      <w:r>
        <w:rPr>
          <w:color w:val="172951"/>
          <w:spacing w:val="-4"/>
          <w:sz w:val="18"/>
        </w:rPr>
        <w:t>4000</w:t>
      </w:r>
    </w:p>
    <w:p>
      <w:pPr>
        <w:spacing w:before="0"/>
        <w:ind w:left="0" w:right="137" w:firstLine="0"/>
        <w:jc w:val="center"/>
        <w:rPr>
          <w:sz w:val="18"/>
        </w:rPr>
      </w:pPr>
      <w:r>
        <w:rPr>
          <w:color w:val="172951"/>
          <w:sz w:val="18"/>
        </w:rPr>
        <w:t>Fax</w:t>
      </w:r>
      <w:r>
        <w:rPr>
          <w:color w:val="172951"/>
          <w:spacing w:val="-3"/>
          <w:sz w:val="18"/>
        </w:rPr>
        <w:t> </w:t>
      </w:r>
      <w:r>
        <w:rPr>
          <w:color w:val="172951"/>
          <w:sz w:val="18"/>
        </w:rPr>
        <w:t>(506)</w:t>
      </w:r>
      <w:r>
        <w:rPr>
          <w:color w:val="172951"/>
          <w:spacing w:val="-3"/>
          <w:sz w:val="18"/>
        </w:rPr>
        <w:t> </w:t>
      </w:r>
      <w:r>
        <w:rPr>
          <w:color w:val="172951"/>
          <w:sz w:val="18"/>
        </w:rPr>
        <w:t>2253-</w:t>
      </w:r>
      <w:r>
        <w:rPr>
          <w:color w:val="172951"/>
          <w:spacing w:val="-4"/>
          <w:sz w:val="18"/>
        </w:rPr>
        <w:t>1549</w:t>
      </w:r>
    </w:p>
    <w:p>
      <w:pPr>
        <w:spacing w:before="2"/>
        <w:ind w:left="4040" w:right="4179" w:firstLine="0"/>
        <w:jc w:val="center"/>
        <w:rPr>
          <w:sz w:val="18"/>
        </w:rPr>
      </w:pPr>
      <w:r>
        <w:rPr>
          <w:color w:val="172951"/>
          <w:sz w:val="18"/>
        </w:rPr>
        <w:t>Apartado</w:t>
      </w:r>
      <w:r>
        <w:rPr>
          <w:color w:val="172951"/>
          <w:spacing w:val="-15"/>
          <w:sz w:val="18"/>
        </w:rPr>
        <w:t> </w:t>
      </w:r>
      <w:r>
        <w:rPr>
          <w:color w:val="172951"/>
          <w:sz w:val="18"/>
        </w:rPr>
        <w:t>postal</w:t>
      </w:r>
      <w:r>
        <w:rPr>
          <w:color w:val="172951"/>
          <w:spacing w:val="-12"/>
          <w:sz w:val="18"/>
        </w:rPr>
        <w:t> </w:t>
      </w:r>
      <w:r>
        <w:rPr>
          <w:color w:val="172951"/>
          <w:sz w:val="18"/>
        </w:rPr>
        <w:t>6213-1000 </w:t>
      </w:r>
      <w:hyperlink r:id="rId85">
        <w:r>
          <w:rPr>
            <w:color w:val="172951"/>
            <w:spacing w:val="-2"/>
            <w:sz w:val="18"/>
          </w:rPr>
          <w:t>gmora@imas.go.cr</w:t>
        </w:r>
      </w:hyperlink>
    </w:p>
    <w:p>
      <w:pPr>
        <w:pStyle w:val="BodyText"/>
        <w:spacing w:before="12"/>
        <w:rPr>
          <w:sz w:val="18"/>
        </w:rPr>
      </w:pPr>
    </w:p>
    <w:p>
      <w:pPr>
        <w:tabs>
          <w:tab w:pos="7765" w:val="left" w:leader="none"/>
        </w:tabs>
        <w:spacing w:before="0"/>
        <w:ind w:left="0" w:right="136" w:firstLine="0"/>
        <w:jc w:val="center"/>
        <w:rPr>
          <w:rFonts w:ascii="Calibri" w:hAnsi="Calibri"/>
          <w:b/>
          <w:sz w:val="20"/>
        </w:rPr>
      </w:pPr>
      <w:r>
        <w:rPr>
          <w:rFonts w:ascii="Calibri" w:hAnsi="Calibri"/>
          <w:color w:val="172951"/>
          <w:sz w:val="20"/>
        </w:rPr>
        <w:t>DIRECCIÓN</w:t>
      </w:r>
      <w:r>
        <w:rPr>
          <w:rFonts w:ascii="Calibri" w:hAnsi="Calibri"/>
          <w:color w:val="172951"/>
          <w:spacing w:val="16"/>
          <w:sz w:val="20"/>
        </w:rPr>
        <w:t> </w:t>
      </w:r>
      <w:r>
        <w:rPr>
          <w:rFonts w:ascii="Calibri" w:hAnsi="Calibri"/>
          <w:color w:val="172951"/>
          <w:sz w:val="20"/>
        </w:rPr>
        <w:t>DE</w:t>
      </w:r>
      <w:r>
        <w:rPr>
          <w:rFonts w:ascii="Calibri" w:hAnsi="Calibri"/>
          <w:color w:val="172951"/>
          <w:spacing w:val="15"/>
          <w:sz w:val="20"/>
        </w:rPr>
        <w:t> </w:t>
      </w:r>
      <w:r>
        <w:rPr>
          <w:rFonts w:ascii="Calibri" w:hAnsi="Calibri"/>
          <w:color w:val="172951"/>
          <w:sz w:val="20"/>
        </w:rPr>
        <w:t>SOPORTE</w:t>
      </w:r>
      <w:r>
        <w:rPr>
          <w:rFonts w:ascii="Calibri" w:hAnsi="Calibri"/>
          <w:color w:val="172951"/>
          <w:spacing w:val="15"/>
          <w:sz w:val="20"/>
        </w:rPr>
        <w:t> </w:t>
      </w:r>
      <w:r>
        <w:rPr>
          <w:rFonts w:ascii="Calibri" w:hAnsi="Calibri"/>
          <w:color w:val="172951"/>
          <w:sz w:val="20"/>
        </w:rPr>
        <w:t>ADMINISTRATIVO,</w:t>
      </w:r>
      <w:r>
        <w:rPr>
          <w:rFonts w:ascii="Calibri" w:hAnsi="Calibri"/>
          <w:color w:val="172951"/>
          <w:spacing w:val="15"/>
          <w:sz w:val="20"/>
        </w:rPr>
        <w:t> </w:t>
      </w:r>
      <w:r>
        <w:rPr>
          <w:rFonts w:ascii="Calibri" w:hAnsi="Calibri"/>
          <w:color w:val="172951"/>
          <w:sz w:val="20"/>
        </w:rPr>
        <w:t>IMAS-DSA-0002-</w:t>
      </w:r>
      <w:r>
        <w:rPr>
          <w:rFonts w:ascii="Calibri" w:hAnsi="Calibri"/>
          <w:color w:val="172951"/>
          <w:spacing w:val="-4"/>
          <w:sz w:val="20"/>
        </w:rPr>
        <w:t>2026</w:t>
      </w:r>
      <w:r>
        <w:rPr>
          <w:rFonts w:ascii="Calibri" w:hAnsi="Calibri"/>
          <w:color w:val="172951"/>
          <w:sz w:val="20"/>
        </w:rPr>
        <w:tab/>
        <w:t>Página</w:t>
      </w:r>
      <w:r>
        <w:rPr>
          <w:rFonts w:ascii="Calibri" w:hAnsi="Calibri"/>
          <w:color w:val="172951"/>
          <w:spacing w:val="-6"/>
          <w:sz w:val="20"/>
        </w:rPr>
        <w:t> </w:t>
      </w:r>
      <w:r>
        <w:rPr>
          <w:rFonts w:ascii="Calibri" w:hAnsi="Calibri"/>
          <w:b/>
          <w:color w:val="172951"/>
          <w:sz w:val="20"/>
        </w:rPr>
        <w:t>2</w:t>
      </w:r>
      <w:r>
        <w:rPr>
          <w:rFonts w:ascii="Calibri" w:hAnsi="Calibri"/>
          <w:b/>
          <w:color w:val="172951"/>
          <w:spacing w:val="-5"/>
          <w:sz w:val="20"/>
        </w:rPr>
        <w:t> </w:t>
      </w:r>
      <w:r>
        <w:rPr>
          <w:rFonts w:ascii="Calibri" w:hAnsi="Calibri"/>
          <w:color w:val="172951"/>
          <w:sz w:val="20"/>
        </w:rPr>
        <w:t>de</w:t>
      </w:r>
      <w:r>
        <w:rPr>
          <w:rFonts w:ascii="Calibri" w:hAnsi="Calibri"/>
          <w:color w:val="172951"/>
          <w:spacing w:val="-6"/>
          <w:sz w:val="20"/>
        </w:rPr>
        <w:t> </w:t>
      </w:r>
      <w:r>
        <w:rPr>
          <w:rFonts w:ascii="Calibri" w:hAnsi="Calibri"/>
          <w:b/>
          <w:color w:val="172951"/>
          <w:spacing w:val="-10"/>
          <w:sz w:val="20"/>
        </w:rPr>
        <w:t>2</w:t>
      </w:r>
    </w:p>
    <w:p>
      <w:pPr>
        <w:spacing w:line="259" w:lineRule="auto" w:before="116"/>
        <w:ind w:left="2127" w:right="1558" w:firstLine="0"/>
        <w:jc w:val="both"/>
        <w:rPr>
          <w:rFonts w:ascii="Calibri Light" w:hAnsi="Calibri Light"/>
          <w:b w:val="0"/>
          <w:i/>
          <w:sz w:val="24"/>
        </w:rPr>
      </w:pPr>
      <w:r>
        <w:rPr>
          <w:rFonts w:ascii="Calibri Light" w:hAnsi="Calibri Light"/>
          <w:b w:val="0"/>
          <w:i/>
          <w:sz w:val="24"/>
        </w:rPr>
        <w:t>trámite</w:t>
      </w:r>
      <w:r>
        <w:rPr>
          <w:rFonts w:ascii="Calibri Light" w:hAnsi="Calibri Light"/>
          <w:b w:val="0"/>
          <w:i/>
          <w:spacing w:val="-2"/>
          <w:sz w:val="24"/>
        </w:rPr>
        <w:t> </w:t>
      </w:r>
      <w:r>
        <w:rPr>
          <w:rFonts w:ascii="Calibri Light" w:hAnsi="Calibri Light"/>
          <w:b w:val="0"/>
          <w:i/>
          <w:sz w:val="24"/>
        </w:rPr>
        <w:t>legislativo</w:t>
      </w:r>
      <w:r>
        <w:rPr>
          <w:rFonts w:ascii="Calibri Light" w:hAnsi="Calibri Light"/>
          <w:b w:val="0"/>
          <w:i/>
          <w:spacing w:val="-2"/>
          <w:sz w:val="24"/>
        </w:rPr>
        <w:t> </w:t>
      </w:r>
      <w:r>
        <w:rPr>
          <w:rFonts w:ascii="Calibri Light" w:hAnsi="Calibri Light"/>
          <w:b w:val="0"/>
          <w:i/>
          <w:sz w:val="24"/>
        </w:rPr>
        <w:t>del</w:t>
      </w:r>
      <w:r>
        <w:rPr>
          <w:rFonts w:ascii="Calibri Light" w:hAnsi="Calibri Light"/>
          <w:b w:val="0"/>
          <w:i/>
          <w:spacing w:val="-5"/>
          <w:sz w:val="24"/>
        </w:rPr>
        <w:t> </w:t>
      </w:r>
      <w:r>
        <w:rPr>
          <w:rFonts w:ascii="Calibri Light" w:hAnsi="Calibri Light"/>
          <w:b w:val="0"/>
          <w:i/>
          <w:sz w:val="24"/>
        </w:rPr>
        <w:t>proyecto</w:t>
      </w:r>
      <w:r>
        <w:rPr>
          <w:rFonts w:ascii="Calibri Light" w:hAnsi="Calibri Light"/>
          <w:b w:val="0"/>
          <w:i/>
          <w:spacing w:val="-2"/>
          <w:sz w:val="24"/>
        </w:rPr>
        <w:t> </w:t>
      </w:r>
      <w:r>
        <w:rPr>
          <w:rFonts w:ascii="Calibri Light" w:hAnsi="Calibri Light"/>
          <w:b w:val="0"/>
          <w:i/>
          <w:sz w:val="24"/>
        </w:rPr>
        <w:t>de</w:t>
      </w:r>
      <w:r>
        <w:rPr>
          <w:rFonts w:ascii="Calibri Light" w:hAnsi="Calibri Light"/>
          <w:b w:val="0"/>
          <w:i/>
          <w:spacing w:val="-2"/>
          <w:sz w:val="24"/>
        </w:rPr>
        <w:t> </w:t>
      </w:r>
      <w:r>
        <w:rPr>
          <w:rFonts w:ascii="Calibri Light" w:hAnsi="Calibri Light"/>
          <w:b w:val="0"/>
          <w:i/>
          <w:sz w:val="24"/>
        </w:rPr>
        <w:t>ley</w:t>
      </w:r>
      <w:r>
        <w:rPr>
          <w:rFonts w:ascii="Calibri Light" w:hAnsi="Calibri Light"/>
          <w:b w:val="0"/>
          <w:i/>
          <w:spacing w:val="-3"/>
          <w:sz w:val="24"/>
        </w:rPr>
        <w:t> </w:t>
      </w:r>
      <w:r>
        <w:rPr>
          <w:rFonts w:ascii="Calibri Light" w:hAnsi="Calibri Light"/>
          <w:b w:val="0"/>
          <w:i/>
          <w:sz w:val="24"/>
        </w:rPr>
        <w:t>de</w:t>
      </w:r>
      <w:r>
        <w:rPr>
          <w:rFonts w:ascii="Calibri Light" w:hAnsi="Calibri Light"/>
          <w:b w:val="0"/>
          <w:i/>
          <w:spacing w:val="-2"/>
          <w:sz w:val="24"/>
        </w:rPr>
        <w:t> </w:t>
      </w:r>
      <w:r>
        <w:rPr>
          <w:rFonts w:ascii="Calibri Light" w:hAnsi="Calibri Light"/>
          <w:b w:val="0"/>
          <w:i/>
          <w:sz w:val="24"/>
        </w:rPr>
        <w:t>presupuesto</w:t>
      </w:r>
      <w:r>
        <w:rPr>
          <w:rFonts w:ascii="Calibri Light" w:hAnsi="Calibri Light"/>
          <w:b w:val="0"/>
          <w:i/>
          <w:spacing w:val="-2"/>
          <w:sz w:val="24"/>
        </w:rPr>
        <w:t> </w:t>
      </w:r>
      <w:r>
        <w:rPr>
          <w:rFonts w:ascii="Calibri Light" w:hAnsi="Calibri Light"/>
          <w:b w:val="0"/>
          <w:i/>
          <w:sz w:val="24"/>
        </w:rPr>
        <w:t>ordinario</w:t>
      </w:r>
      <w:r>
        <w:rPr>
          <w:rFonts w:ascii="Calibri Light" w:hAnsi="Calibri Light"/>
          <w:b w:val="0"/>
          <w:i/>
          <w:spacing w:val="-2"/>
          <w:sz w:val="24"/>
        </w:rPr>
        <w:t> </w:t>
      </w:r>
      <w:r>
        <w:rPr>
          <w:rFonts w:ascii="Calibri Light" w:hAnsi="Calibri Light"/>
          <w:b w:val="0"/>
          <w:i/>
          <w:sz w:val="24"/>
        </w:rPr>
        <w:t>de</w:t>
      </w:r>
      <w:r>
        <w:rPr>
          <w:rFonts w:ascii="Calibri Light" w:hAnsi="Calibri Light"/>
          <w:b w:val="0"/>
          <w:i/>
          <w:spacing w:val="-4"/>
          <w:sz w:val="24"/>
        </w:rPr>
        <w:t> </w:t>
      </w:r>
      <w:r>
        <w:rPr>
          <w:rFonts w:ascii="Calibri Light" w:hAnsi="Calibri Light"/>
          <w:b w:val="0"/>
          <w:i/>
          <w:sz w:val="24"/>
        </w:rPr>
        <w:t>2026,</w:t>
      </w:r>
      <w:r>
        <w:rPr>
          <w:rFonts w:ascii="Calibri Light" w:hAnsi="Calibri Light"/>
          <w:b w:val="0"/>
          <w:i/>
          <w:spacing w:val="-3"/>
          <w:sz w:val="24"/>
        </w:rPr>
        <w:t> </w:t>
      </w:r>
      <w:r>
        <w:rPr>
          <w:rFonts w:ascii="Calibri Light" w:hAnsi="Calibri Light"/>
          <w:b w:val="0"/>
          <w:i/>
          <w:sz w:val="24"/>
        </w:rPr>
        <w:t>mediante</w:t>
      </w:r>
      <w:r>
        <w:rPr>
          <w:rFonts w:ascii="Calibri Light" w:hAnsi="Calibri Light"/>
          <w:b w:val="0"/>
          <w:i/>
          <w:spacing w:val="-3"/>
          <w:sz w:val="24"/>
        </w:rPr>
        <w:t> </w:t>
      </w:r>
      <w:r>
        <w:rPr>
          <w:rFonts w:ascii="Calibri Light" w:hAnsi="Calibri Light"/>
          <w:b w:val="0"/>
          <w:i/>
          <w:sz w:val="24"/>
        </w:rPr>
        <w:t>la</w:t>
      </w:r>
      <w:r>
        <w:rPr>
          <w:rFonts w:ascii="Calibri Light" w:hAnsi="Calibri Light"/>
          <w:b w:val="0"/>
          <w:i/>
          <w:sz w:val="24"/>
        </w:rPr>
        <w:t> aprobación</w:t>
      </w:r>
      <w:r>
        <w:rPr>
          <w:rFonts w:ascii="Calibri Light" w:hAnsi="Calibri Light"/>
          <w:b w:val="0"/>
          <w:i/>
          <w:spacing w:val="-6"/>
          <w:sz w:val="24"/>
        </w:rPr>
        <w:t> </w:t>
      </w:r>
      <w:r>
        <w:rPr>
          <w:rFonts w:ascii="Calibri Light" w:hAnsi="Calibri Light"/>
          <w:b w:val="0"/>
          <w:i/>
          <w:sz w:val="24"/>
        </w:rPr>
        <w:t>de</w:t>
      </w:r>
      <w:r>
        <w:rPr>
          <w:rFonts w:ascii="Calibri Light" w:hAnsi="Calibri Light"/>
          <w:b w:val="0"/>
          <w:i/>
          <w:spacing w:val="-6"/>
          <w:sz w:val="24"/>
        </w:rPr>
        <w:t> </w:t>
      </w:r>
      <w:r>
        <w:rPr>
          <w:rFonts w:ascii="Calibri Light" w:hAnsi="Calibri Light"/>
          <w:b w:val="0"/>
          <w:i/>
          <w:sz w:val="24"/>
        </w:rPr>
        <w:t>las</w:t>
      </w:r>
      <w:r>
        <w:rPr>
          <w:rFonts w:ascii="Calibri Light" w:hAnsi="Calibri Light"/>
          <w:b w:val="0"/>
          <w:i/>
          <w:spacing w:val="-5"/>
          <w:sz w:val="24"/>
        </w:rPr>
        <w:t> </w:t>
      </w:r>
      <w:r>
        <w:rPr>
          <w:rFonts w:ascii="Calibri Light" w:hAnsi="Calibri Light"/>
          <w:b w:val="0"/>
          <w:i/>
          <w:sz w:val="24"/>
        </w:rPr>
        <w:t>mociones</w:t>
      </w:r>
      <w:r>
        <w:rPr>
          <w:rFonts w:ascii="Calibri Light" w:hAnsi="Calibri Light"/>
          <w:b w:val="0"/>
          <w:i/>
          <w:spacing w:val="-4"/>
          <w:sz w:val="24"/>
        </w:rPr>
        <w:t> </w:t>
      </w:r>
      <w:r>
        <w:rPr>
          <w:rFonts w:ascii="Calibri Light" w:hAnsi="Calibri Light"/>
          <w:b w:val="0"/>
          <w:i/>
          <w:sz w:val="24"/>
        </w:rPr>
        <w:t>8,</w:t>
      </w:r>
      <w:r>
        <w:rPr>
          <w:rFonts w:ascii="Calibri Light" w:hAnsi="Calibri Light"/>
          <w:b w:val="0"/>
          <w:i/>
          <w:spacing w:val="-7"/>
          <w:sz w:val="24"/>
        </w:rPr>
        <w:t> </w:t>
      </w:r>
      <w:r>
        <w:rPr>
          <w:rFonts w:ascii="Calibri Light" w:hAnsi="Calibri Light"/>
          <w:b w:val="0"/>
          <w:i/>
          <w:sz w:val="24"/>
        </w:rPr>
        <w:t>13,</w:t>
      </w:r>
      <w:r>
        <w:rPr>
          <w:rFonts w:ascii="Calibri Light" w:hAnsi="Calibri Light"/>
          <w:b w:val="0"/>
          <w:i/>
          <w:spacing w:val="-8"/>
          <w:sz w:val="24"/>
        </w:rPr>
        <w:t> </w:t>
      </w:r>
      <w:r>
        <w:rPr>
          <w:rFonts w:ascii="Calibri Light" w:hAnsi="Calibri Light"/>
          <w:b w:val="0"/>
          <w:i/>
          <w:sz w:val="24"/>
        </w:rPr>
        <w:t>14,</w:t>
      </w:r>
      <w:r>
        <w:rPr>
          <w:rFonts w:ascii="Calibri Light" w:hAnsi="Calibri Light"/>
          <w:b w:val="0"/>
          <w:i/>
          <w:spacing w:val="-8"/>
          <w:sz w:val="24"/>
        </w:rPr>
        <w:t> </w:t>
      </w:r>
      <w:r>
        <w:rPr>
          <w:rFonts w:ascii="Calibri Light" w:hAnsi="Calibri Light"/>
          <w:b w:val="0"/>
          <w:i/>
          <w:sz w:val="24"/>
        </w:rPr>
        <w:t>15,</w:t>
      </w:r>
      <w:r>
        <w:rPr>
          <w:rFonts w:ascii="Calibri Light" w:hAnsi="Calibri Light"/>
          <w:b w:val="0"/>
          <w:i/>
          <w:spacing w:val="-8"/>
          <w:sz w:val="24"/>
        </w:rPr>
        <w:t> </w:t>
      </w:r>
      <w:r>
        <w:rPr>
          <w:rFonts w:ascii="Calibri Light" w:hAnsi="Calibri Light"/>
          <w:b w:val="0"/>
          <w:i/>
          <w:sz w:val="24"/>
        </w:rPr>
        <w:t>16,</w:t>
      </w:r>
      <w:r>
        <w:rPr>
          <w:rFonts w:ascii="Calibri Light" w:hAnsi="Calibri Light"/>
          <w:b w:val="0"/>
          <w:i/>
          <w:spacing w:val="-8"/>
          <w:sz w:val="24"/>
        </w:rPr>
        <w:t> </w:t>
      </w:r>
      <w:r>
        <w:rPr>
          <w:rFonts w:ascii="Calibri Light" w:hAnsi="Calibri Light"/>
          <w:b w:val="0"/>
          <w:i/>
          <w:sz w:val="24"/>
        </w:rPr>
        <w:t>17,</w:t>
      </w:r>
      <w:r>
        <w:rPr>
          <w:rFonts w:ascii="Calibri Light" w:hAnsi="Calibri Light"/>
          <w:b w:val="0"/>
          <w:i/>
          <w:spacing w:val="-7"/>
          <w:sz w:val="24"/>
        </w:rPr>
        <w:t> </w:t>
      </w:r>
      <w:r>
        <w:rPr>
          <w:rFonts w:ascii="Calibri Light" w:hAnsi="Calibri Light"/>
          <w:b w:val="0"/>
          <w:i/>
          <w:sz w:val="24"/>
        </w:rPr>
        <w:t>18,</w:t>
      </w:r>
      <w:r>
        <w:rPr>
          <w:rFonts w:ascii="Calibri Light" w:hAnsi="Calibri Light"/>
          <w:b w:val="0"/>
          <w:i/>
          <w:spacing w:val="-5"/>
          <w:sz w:val="24"/>
        </w:rPr>
        <w:t> </w:t>
      </w:r>
      <w:r>
        <w:rPr>
          <w:rFonts w:ascii="Calibri Light" w:hAnsi="Calibri Light"/>
          <w:b w:val="0"/>
          <w:i/>
          <w:sz w:val="24"/>
        </w:rPr>
        <w:t>19,</w:t>
      </w:r>
      <w:r>
        <w:rPr>
          <w:rFonts w:ascii="Calibri Light" w:hAnsi="Calibri Light"/>
          <w:b w:val="0"/>
          <w:i/>
          <w:spacing w:val="-8"/>
          <w:sz w:val="24"/>
        </w:rPr>
        <w:t> </w:t>
      </w:r>
      <w:r>
        <w:rPr>
          <w:rFonts w:ascii="Calibri Light" w:hAnsi="Calibri Light"/>
          <w:b w:val="0"/>
          <w:i/>
          <w:sz w:val="24"/>
        </w:rPr>
        <w:t>20,</w:t>
      </w:r>
      <w:r>
        <w:rPr>
          <w:rFonts w:ascii="Calibri Light" w:hAnsi="Calibri Light"/>
          <w:b w:val="0"/>
          <w:i/>
          <w:spacing w:val="-8"/>
          <w:sz w:val="24"/>
        </w:rPr>
        <w:t> </w:t>
      </w:r>
      <w:r>
        <w:rPr>
          <w:rFonts w:ascii="Calibri Light" w:hAnsi="Calibri Light"/>
          <w:b w:val="0"/>
          <w:i/>
          <w:sz w:val="24"/>
        </w:rPr>
        <w:t>21,</w:t>
      </w:r>
      <w:r>
        <w:rPr>
          <w:rFonts w:ascii="Calibri Light" w:hAnsi="Calibri Light"/>
          <w:b w:val="0"/>
          <w:i/>
          <w:spacing w:val="-8"/>
          <w:sz w:val="24"/>
        </w:rPr>
        <w:t> </w:t>
      </w:r>
      <w:r>
        <w:rPr>
          <w:rFonts w:ascii="Calibri Light" w:hAnsi="Calibri Light"/>
          <w:b w:val="0"/>
          <w:i/>
          <w:sz w:val="24"/>
        </w:rPr>
        <w:t>22,</w:t>
      </w:r>
      <w:r>
        <w:rPr>
          <w:rFonts w:ascii="Calibri Light" w:hAnsi="Calibri Light"/>
          <w:b w:val="0"/>
          <w:i/>
          <w:spacing w:val="-8"/>
          <w:sz w:val="24"/>
        </w:rPr>
        <w:t> </w:t>
      </w:r>
      <w:r>
        <w:rPr>
          <w:rFonts w:ascii="Calibri Light" w:hAnsi="Calibri Light"/>
          <w:b w:val="0"/>
          <w:i/>
          <w:sz w:val="24"/>
        </w:rPr>
        <w:t>23,</w:t>
      </w:r>
      <w:r>
        <w:rPr>
          <w:rFonts w:ascii="Calibri Light" w:hAnsi="Calibri Light"/>
          <w:b w:val="0"/>
          <w:i/>
          <w:spacing w:val="-8"/>
          <w:sz w:val="24"/>
        </w:rPr>
        <w:t> </w:t>
      </w:r>
      <w:r>
        <w:rPr>
          <w:rFonts w:ascii="Calibri Light" w:hAnsi="Calibri Light"/>
          <w:b w:val="0"/>
          <w:i/>
          <w:sz w:val="24"/>
        </w:rPr>
        <w:t>24,</w:t>
      </w:r>
      <w:r>
        <w:rPr>
          <w:rFonts w:ascii="Calibri Light" w:hAnsi="Calibri Light"/>
          <w:b w:val="0"/>
          <w:i/>
          <w:spacing w:val="-8"/>
          <w:sz w:val="24"/>
        </w:rPr>
        <w:t> </w:t>
      </w:r>
      <w:r>
        <w:rPr>
          <w:rFonts w:ascii="Calibri Light" w:hAnsi="Calibri Light"/>
          <w:b w:val="0"/>
          <w:i/>
          <w:sz w:val="24"/>
        </w:rPr>
        <w:t>25,</w:t>
      </w:r>
      <w:r>
        <w:rPr>
          <w:rFonts w:ascii="Calibri Light" w:hAnsi="Calibri Light"/>
          <w:b w:val="0"/>
          <w:i/>
          <w:spacing w:val="-5"/>
          <w:sz w:val="24"/>
        </w:rPr>
        <w:t> </w:t>
      </w:r>
      <w:r>
        <w:rPr>
          <w:rFonts w:ascii="Calibri Light" w:hAnsi="Calibri Light"/>
          <w:b w:val="0"/>
          <w:i/>
          <w:sz w:val="24"/>
        </w:rPr>
        <w:t>26,</w:t>
      </w:r>
      <w:r>
        <w:rPr>
          <w:rFonts w:ascii="Calibri Light" w:hAnsi="Calibri Light"/>
          <w:b w:val="0"/>
          <w:i/>
          <w:spacing w:val="-7"/>
          <w:sz w:val="24"/>
        </w:rPr>
        <w:t> </w:t>
      </w:r>
      <w:r>
        <w:rPr>
          <w:rFonts w:ascii="Calibri Light" w:hAnsi="Calibri Light"/>
          <w:b w:val="0"/>
          <w:i/>
          <w:spacing w:val="-5"/>
          <w:sz w:val="24"/>
        </w:rPr>
        <w:t>44,</w:t>
      </w:r>
    </w:p>
    <w:p>
      <w:pPr>
        <w:spacing w:line="259" w:lineRule="auto" w:before="0"/>
        <w:ind w:left="2127" w:right="1563" w:firstLine="0"/>
        <w:jc w:val="both"/>
        <w:rPr>
          <w:rFonts w:ascii="Calibri Light" w:hAnsi="Calibri Light"/>
          <w:b w:val="0"/>
          <w:i/>
          <w:sz w:val="24"/>
        </w:rPr>
      </w:pPr>
      <w:r>
        <w:rPr>
          <w:rFonts w:ascii="Calibri Light" w:hAnsi="Calibri Light"/>
          <w:b w:val="0"/>
          <w:i/>
          <w:sz w:val="24"/>
        </w:rPr>
        <w:t>59,</w:t>
      </w:r>
      <w:r>
        <w:rPr>
          <w:rFonts w:ascii="Calibri Light" w:hAnsi="Calibri Light"/>
          <w:b w:val="0"/>
          <w:i/>
          <w:spacing w:val="-3"/>
          <w:sz w:val="24"/>
        </w:rPr>
        <w:t> </w:t>
      </w:r>
      <w:r>
        <w:rPr>
          <w:rFonts w:ascii="Calibri Light" w:hAnsi="Calibri Light"/>
          <w:b w:val="0"/>
          <w:i/>
          <w:sz w:val="24"/>
        </w:rPr>
        <w:t>60,</w:t>
      </w:r>
      <w:r>
        <w:rPr>
          <w:rFonts w:ascii="Calibri Light" w:hAnsi="Calibri Light"/>
          <w:b w:val="0"/>
          <w:i/>
          <w:spacing w:val="-2"/>
          <w:sz w:val="24"/>
        </w:rPr>
        <w:t> </w:t>
      </w:r>
      <w:r>
        <w:rPr>
          <w:rFonts w:ascii="Calibri Light" w:hAnsi="Calibri Light"/>
          <w:b w:val="0"/>
          <w:i/>
          <w:sz w:val="24"/>
        </w:rPr>
        <w:t>62,</w:t>
      </w:r>
      <w:r>
        <w:rPr>
          <w:rFonts w:ascii="Calibri Light" w:hAnsi="Calibri Light"/>
          <w:b w:val="0"/>
          <w:i/>
          <w:spacing w:val="-4"/>
          <w:sz w:val="24"/>
        </w:rPr>
        <w:t> </w:t>
      </w:r>
      <w:r>
        <w:rPr>
          <w:rFonts w:ascii="Calibri Light" w:hAnsi="Calibri Light"/>
          <w:b w:val="0"/>
          <w:i/>
          <w:sz w:val="24"/>
        </w:rPr>
        <w:t>64,</w:t>
      </w:r>
      <w:r>
        <w:rPr>
          <w:rFonts w:ascii="Calibri Light" w:hAnsi="Calibri Light"/>
          <w:b w:val="0"/>
          <w:i/>
          <w:spacing w:val="-3"/>
          <w:sz w:val="24"/>
        </w:rPr>
        <w:t> </w:t>
      </w:r>
      <w:r>
        <w:rPr>
          <w:rFonts w:ascii="Calibri Light" w:hAnsi="Calibri Light"/>
          <w:b w:val="0"/>
          <w:i/>
          <w:sz w:val="24"/>
        </w:rPr>
        <w:t>65,</w:t>
      </w:r>
      <w:r>
        <w:rPr>
          <w:rFonts w:ascii="Calibri Light" w:hAnsi="Calibri Light"/>
          <w:b w:val="0"/>
          <w:i/>
          <w:spacing w:val="-3"/>
          <w:sz w:val="24"/>
        </w:rPr>
        <w:t> </w:t>
      </w:r>
      <w:r>
        <w:rPr>
          <w:rFonts w:ascii="Calibri Light" w:hAnsi="Calibri Light"/>
          <w:b w:val="0"/>
          <w:i/>
          <w:sz w:val="24"/>
        </w:rPr>
        <w:t>66,</w:t>
      </w:r>
      <w:r>
        <w:rPr>
          <w:rFonts w:ascii="Calibri Light" w:hAnsi="Calibri Light"/>
          <w:b w:val="0"/>
          <w:i/>
          <w:spacing w:val="-3"/>
          <w:sz w:val="24"/>
        </w:rPr>
        <w:t> </w:t>
      </w:r>
      <w:r>
        <w:rPr>
          <w:rFonts w:ascii="Calibri Light" w:hAnsi="Calibri Light"/>
          <w:b w:val="0"/>
          <w:i/>
          <w:sz w:val="24"/>
        </w:rPr>
        <w:t>80,</w:t>
      </w:r>
      <w:r>
        <w:rPr>
          <w:rFonts w:ascii="Calibri Light" w:hAnsi="Calibri Light"/>
          <w:b w:val="0"/>
          <w:i/>
          <w:spacing w:val="-5"/>
          <w:sz w:val="24"/>
        </w:rPr>
        <w:t> </w:t>
      </w:r>
      <w:r>
        <w:rPr>
          <w:rFonts w:ascii="Calibri Light" w:hAnsi="Calibri Light"/>
          <w:b w:val="0"/>
          <w:i/>
          <w:sz w:val="24"/>
        </w:rPr>
        <w:t>84,</w:t>
      </w:r>
      <w:r>
        <w:rPr>
          <w:rFonts w:ascii="Calibri Light" w:hAnsi="Calibri Light"/>
          <w:b w:val="0"/>
          <w:i/>
          <w:spacing w:val="-3"/>
          <w:sz w:val="24"/>
        </w:rPr>
        <w:t> </w:t>
      </w:r>
      <w:r>
        <w:rPr>
          <w:rFonts w:ascii="Calibri Light" w:hAnsi="Calibri Light"/>
          <w:b w:val="0"/>
          <w:i/>
          <w:sz w:val="24"/>
        </w:rPr>
        <w:t>85,</w:t>
      </w:r>
      <w:r>
        <w:rPr>
          <w:rFonts w:ascii="Calibri Light" w:hAnsi="Calibri Light"/>
          <w:b w:val="0"/>
          <w:i/>
          <w:spacing w:val="-3"/>
          <w:sz w:val="24"/>
        </w:rPr>
        <w:t> </w:t>
      </w:r>
      <w:r>
        <w:rPr>
          <w:rFonts w:ascii="Calibri Light" w:hAnsi="Calibri Light"/>
          <w:b w:val="0"/>
          <w:i/>
          <w:sz w:val="24"/>
        </w:rPr>
        <w:t>86,</w:t>
      </w:r>
      <w:r>
        <w:rPr>
          <w:rFonts w:ascii="Calibri Light" w:hAnsi="Calibri Light"/>
          <w:b w:val="0"/>
          <w:i/>
          <w:spacing w:val="-3"/>
          <w:sz w:val="24"/>
        </w:rPr>
        <w:t> </w:t>
      </w:r>
      <w:r>
        <w:rPr>
          <w:rFonts w:ascii="Calibri Light" w:hAnsi="Calibri Light"/>
          <w:b w:val="0"/>
          <w:i/>
          <w:sz w:val="24"/>
        </w:rPr>
        <w:t>89,</w:t>
      </w:r>
      <w:r>
        <w:rPr>
          <w:rFonts w:ascii="Calibri Light" w:hAnsi="Calibri Light"/>
          <w:b w:val="0"/>
          <w:i/>
          <w:spacing w:val="-3"/>
          <w:sz w:val="24"/>
        </w:rPr>
        <w:t> </w:t>
      </w:r>
      <w:r>
        <w:rPr>
          <w:rFonts w:ascii="Calibri Light" w:hAnsi="Calibri Light"/>
          <w:b w:val="0"/>
          <w:i/>
          <w:sz w:val="24"/>
        </w:rPr>
        <w:t>92</w:t>
      </w:r>
      <w:r>
        <w:rPr>
          <w:rFonts w:ascii="Calibri Light" w:hAnsi="Calibri Light"/>
          <w:b w:val="0"/>
          <w:i/>
          <w:spacing w:val="-1"/>
          <w:sz w:val="24"/>
        </w:rPr>
        <w:t> </w:t>
      </w:r>
      <w:r>
        <w:rPr>
          <w:rFonts w:ascii="Calibri Light" w:hAnsi="Calibri Light"/>
          <w:b w:val="0"/>
          <w:i/>
          <w:sz w:val="24"/>
        </w:rPr>
        <w:t>y</w:t>
      </w:r>
      <w:r>
        <w:rPr>
          <w:rFonts w:ascii="Calibri Light" w:hAnsi="Calibri Light"/>
          <w:b w:val="0"/>
          <w:i/>
          <w:spacing w:val="-3"/>
          <w:sz w:val="24"/>
        </w:rPr>
        <w:t> </w:t>
      </w:r>
      <w:r>
        <w:rPr>
          <w:rFonts w:ascii="Calibri Light" w:hAnsi="Calibri Light"/>
          <w:b w:val="0"/>
          <w:i/>
          <w:sz w:val="24"/>
        </w:rPr>
        <w:t>93.</w:t>
      </w:r>
      <w:r>
        <w:rPr>
          <w:rFonts w:ascii="Calibri Light" w:hAnsi="Calibri Light"/>
          <w:b w:val="0"/>
          <w:i/>
          <w:spacing w:val="-3"/>
          <w:sz w:val="24"/>
        </w:rPr>
        <w:t> </w:t>
      </w:r>
      <w:r>
        <w:rPr>
          <w:rFonts w:ascii="Calibri Light" w:hAnsi="Calibri Light"/>
          <w:b w:val="0"/>
          <w:i/>
          <w:sz w:val="24"/>
        </w:rPr>
        <w:t>Adicionalmente,</w:t>
      </w:r>
      <w:r>
        <w:rPr>
          <w:rFonts w:ascii="Calibri Light" w:hAnsi="Calibri Light"/>
          <w:b w:val="0"/>
          <w:i/>
          <w:spacing w:val="-3"/>
          <w:sz w:val="24"/>
        </w:rPr>
        <w:t> </w:t>
      </w:r>
      <w:r>
        <w:rPr>
          <w:rFonts w:ascii="Calibri Light" w:hAnsi="Calibri Light"/>
          <w:b w:val="0"/>
          <w:i/>
          <w:sz w:val="24"/>
        </w:rPr>
        <w:t>también</w:t>
      </w:r>
      <w:r>
        <w:rPr>
          <w:rFonts w:ascii="Calibri Light" w:hAnsi="Calibri Light"/>
          <w:b w:val="0"/>
          <w:i/>
          <w:spacing w:val="-1"/>
          <w:sz w:val="24"/>
        </w:rPr>
        <w:t> </w:t>
      </w:r>
      <w:r>
        <w:rPr>
          <w:rFonts w:ascii="Calibri Light" w:hAnsi="Calibri Light"/>
          <w:b w:val="0"/>
          <w:i/>
          <w:sz w:val="24"/>
        </w:rPr>
        <w:t>se</w:t>
      </w:r>
      <w:r>
        <w:rPr>
          <w:rFonts w:ascii="Calibri Light" w:hAnsi="Calibri Light"/>
          <w:b w:val="0"/>
          <w:i/>
          <w:spacing w:val="-1"/>
          <w:sz w:val="24"/>
        </w:rPr>
        <w:t> </w:t>
      </w:r>
      <w:r>
        <w:rPr>
          <w:rFonts w:ascii="Calibri Light" w:hAnsi="Calibri Light"/>
          <w:b w:val="0"/>
          <w:i/>
          <w:sz w:val="24"/>
        </w:rPr>
        <w:t>solicita</w:t>
      </w:r>
      <w:r>
        <w:rPr>
          <w:rFonts w:ascii="Calibri Light" w:hAnsi="Calibri Light"/>
          <w:b w:val="0"/>
          <w:i/>
          <w:sz w:val="24"/>
        </w:rPr>
        <w:t> mantener en estado</w:t>
      </w:r>
      <w:r>
        <w:rPr>
          <w:rFonts w:ascii="Calibri Light" w:hAnsi="Calibri Light"/>
          <w:b w:val="0"/>
          <w:i/>
          <w:spacing w:val="-3"/>
          <w:sz w:val="24"/>
        </w:rPr>
        <w:t> </w:t>
      </w:r>
      <w:r>
        <w:rPr>
          <w:rFonts w:ascii="Calibri Light" w:hAnsi="Calibri Light"/>
          <w:b w:val="0"/>
          <w:i/>
          <w:sz w:val="24"/>
        </w:rPr>
        <w:t>de no ejecución los recursos trasladados mediante</w:t>
      </w:r>
      <w:r>
        <w:rPr>
          <w:rFonts w:ascii="Calibri Light" w:hAnsi="Calibri Light"/>
          <w:b w:val="0"/>
          <w:i/>
          <w:spacing w:val="-1"/>
          <w:sz w:val="24"/>
        </w:rPr>
        <w:t> </w:t>
      </w:r>
      <w:r>
        <w:rPr>
          <w:rFonts w:ascii="Calibri Light" w:hAnsi="Calibri Light"/>
          <w:b w:val="0"/>
          <w:i/>
          <w:sz w:val="24"/>
        </w:rPr>
        <w:t>la</w:t>
      </w:r>
      <w:r>
        <w:rPr>
          <w:rFonts w:ascii="Calibri Light" w:hAnsi="Calibri Light"/>
          <w:b w:val="0"/>
          <w:i/>
          <w:spacing w:val="-3"/>
          <w:sz w:val="24"/>
        </w:rPr>
        <w:t> </w:t>
      </w:r>
      <w:r>
        <w:rPr>
          <w:rFonts w:ascii="Calibri Light" w:hAnsi="Calibri Light"/>
          <w:b w:val="0"/>
          <w:i/>
          <w:sz w:val="24"/>
        </w:rPr>
        <w:t>moción 83 y los asignados por la vía de coletilla en la moción 37.”</w:t>
      </w:r>
    </w:p>
    <w:p>
      <w:pPr>
        <w:pStyle w:val="BodyText"/>
        <w:spacing w:before="21"/>
        <w:rPr>
          <w:rFonts w:ascii="Calibri Light"/>
          <w:b w:val="0"/>
          <w:i/>
          <w:sz w:val="24"/>
        </w:rPr>
      </w:pPr>
    </w:p>
    <w:p>
      <w:pPr>
        <w:spacing w:line="259" w:lineRule="auto" w:before="0"/>
        <w:ind w:left="1419" w:right="1553" w:firstLine="0"/>
        <w:jc w:val="both"/>
        <w:rPr>
          <w:rFonts w:ascii="Calibri Light" w:hAnsi="Calibri Light"/>
          <w:b w:val="0"/>
          <w:sz w:val="24"/>
        </w:rPr>
      </w:pPr>
      <w:r>
        <w:rPr>
          <w:rFonts w:ascii="Calibri Light" w:hAnsi="Calibri Light"/>
          <w:b w:val="0"/>
          <w:sz w:val="24"/>
        </w:rPr>
        <w:t>Nótese que tanto para el aumento de ₡6,600,000,000.00 en AVANCEMOS vía moción #59 como</w:t>
      </w:r>
      <w:r>
        <w:rPr>
          <w:rFonts w:ascii="Calibri Light" w:hAnsi="Calibri Light"/>
          <w:b w:val="0"/>
          <w:spacing w:val="-2"/>
          <w:sz w:val="24"/>
        </w:rPr>
        <w:t> </w:t>
      </w:r>
      <w:r>
        <w:rPr>
          <w:rFonts w:ascii="Calibri Light" w:hAnsi="Calibri Light"/>
          <w:b w:val="0"/>
          <w:sz w:val="24"/>
        </w:rPr>
        <w:t>para</w:t>
      </w:r>
      <w:r>
        <w:rPr>
          <w:rFonts w:ascii="Calibri Light" w:hAnsi="Calibri Light"/>
          <w:b w:val="0"/>
          <w:spacing w:val="-2"/>
          <w:sz w:val="24"/>
        </w:rPr>
        <w:t> </w:t>
      </w:r>
      <w:r>
        <w:rPr>
          <w:rFonts w:ascii="Calibri Light" w:hAnsi="Calibri Light"/>
          <w:b w:val="0"/>
          <w:sz w:val="24"/>
        </w:rPr>
        <w:t>el</w:t>
      </w:r>
      <w:r>
        <w:rPr>
          <w:rFonts w:ascii="Calibri Light" w:hAnsi="Calibri Light"/>
          <w:b w:val="0"/>
          <w:spacing w:val="-2"/>
          <w:sz w:val="24"/>
        </w:rPr>
        <w:t> </w:t>
      </w:r>
      <w:r>
        <w:rPr>
          <w:rFonts w:ascii="Calibri Light" w:hAnsi="Calibri Light"/>
          <w:b w:val="0"/>
          <w:sz w:val="24"/>
        </w:rPr>
        <w:t>aumento</w:t>
      </w:r>
      <w:r>
        <w:rPr>
          <w:rFonts w:ascii="Calibri Light" w:hAnsi="Calibri Light"/>
          <w:b w:val="0"/>
          <w:spacing w:val="-2"/>
          <w:sz w:val="24"/>
        </w:rPr>
        <w:t> </w:t>
      </w:r>
      <w:r>
        <w:rPr>
          <w:rFonts w:ascii="Calibri Light" w:hAnsi="Calibri Light"/>
          <w:b w:val="0"/>
          <w:sz w:val="24"/>
        </w:rPr>
        <w:t>de</w:t>
      </w:r>
      <w:r>
        <w:rPr>
          <w:rFonts w:ascii="Calibri Light" w:hAnsi="Calibri Light"/>
          <w:b w:val="0"/>
          <w:spacing w:val="-1"/>
          <w:sz w:val="24"/>
        </w:rPr>
        <w:t> </w:t>
      </w:r>
      <w:r>
        <w:rPr>
          <w:rFonts w:ascii="Calibri Light" w:hAnsi="Calibri Light"/>
          <w:b w:val="0"/>
          <w:sz w:val="24"/>
        </w:rPr>
        <w:t>₡7,860,000,000.00</w:t>
      </w:r>
      <w:r>
        <w:rPr>
          <w:rFonts w:ascii="Calibri Light" w:hAnsi="Calibri Light"/>
          <w:b w:val="0"/>
          <w:spacing w:val="-1"/>
          <w:sz w:val="24"/>
        </w:rPr>
        <w:t> </w:t>
      </w:r>
      <w:r>
        <w:rPr>
          <w:rFonts w:ascii="Calibri Light" w:hAnsi="Calibri Light"/>
          <w:b w:val="0"/>
          <w:sz w:val="24"/>
        </w:rPr>
        <w:t>en</w:t>
      </w:r>
      <w:r>
        <w:rPr>
          <w:rFonts w:ascii="Calibri Light" w:hAnsi="Calibri Light"/>
          <w:b w:val="0"/>
          <w:spacing w:val="-4"/>
          <w:sz w:val="24"/>
        </w:rPr>
        <w:t> </w:t>
      </w:r>
      <w:r>
        <w:rPr>
          <w:rFonts w:ascii="Calibri Light" w:hAnsi="Calibri Light"/>
          <w:b w:val="0"/>
          <w:sz w:val="24"/>
        </w:rPr>
        <w:t>Red</w:t>
      </w:r>
      <w:r>
        <w:rPr>
          <w:rFonts w:ascii="Calibri Light" w:hAnsi="Calibri Light"/>
          <w:b w:val="0"/>
          <w:spacing w:val="-1"/>
          <w:sz w:val="24"/>
        </w:rPr>
        <w:t> </w:t>
      </w:r>
      <w:r>
        <w:rPr>
          <w:rFonts w:ascii="Calibri Light" w:hAnsi="Calibri Light"/>
          <w:b w:val="0"/>
          <w:sz w:val="24"/>
        </w:rPr>
        <w:t>de</w:t>
      </w:r>
      <w:r>
        <w:rPr>
          <w:rFonts w:ascii="Calibri Light" w:hAnsi="Calibri Light"/>
          <w:b w:val="0"/>
          <w:spacing w:val="-2"/>
          <w:sz w:val="24"/>
        </w:rPr>
        <w:t> </w:t>
      </w:r>
      <w:r>
        <w:rPr>
          <w:rFonts w:ascii="Calibri Light" w:hAnsi="Calibri Light"/>
          <w:b w:val="0"/>
          <w:sz w:val="24"/>
        </w:rPr>
        <w:t>Cuido</w:t>
      </w:r>
      <w:r>
        <w:rPr>
          <w:rFonts w:ascii="Calibri Light" w:hAnsi="Calibri Light"/>
          <w:b w:val="0"/>
          <w:spacing w:val="-2"/>
          <w:sz w:val="24"/>
        </w:rPr>
        <w:t> </w:t>
      </w:r>
      <w:r>
        <w:rPr>
          <w:rFonts w:ascii="Calibri Light" w:hAnsi="Calibri Light"/>
          <w:b w:val="0"/>
          <w:sz w:val="24"/>
        </w:rPr>
        <w:t>vía moción</w:t>
      </w:r>
      <w:r>
        <w:rPr>
          <w:rFonts w:ascii="Calibri Light" w:hAnsi="Calibri Light"/>
          <w:b w:val="0"/>
          <w:spacing w:val="-6"/>
          <w:sz w:val="24"/>
        </w:rPr>
        <w:t> </w:t>
      </w:r>
      <w:r>
        <w:rPr>
          <w:rFonts w:ascii="Calibri Light" w:hAnsi="Calibri Light"/>
          <w:b w:val="0"/>
          <w:sz w:val="24"/>
        </w:rPr>
        <w:t>#64,</w:t>
      </w:r>
      <w:r>
        <w:rPr>
          <w:rFonts w:ascii="Calibri Light" w:hAnsi="Calibri Light"/>
          <w:b w:val="0"/>
          <w:spacing w:val="-2"/>
          <w:sz w:val="24"/>
        </w:rPr>
        <w:t> </w:t>
      </w:r>
      <w:r>
        <w:rPr>
          <w:rFonts w:ascii="Calibri Light" w:hAnsi="Calibri Light"/>
          <w:b w:val="0"/>
          <w:sz w:val="24"/>
        </w:rPr>
        <w:t>será</w:t>
      </w:r>
      <w:r>
        <w:rPr>
          <w:rFonts w:ascii="Calibri Light" w:hAnsi="Calibri Light"/>
          <w:b w:val="0"/>
          <w:spacing w:val="-4"/>
          <w:sz w:val="24"/>
        </w:rPr>
        <w:t> </w:t>
      </w:r>
      <w:r>
        <w:rPr>
          <w:rFonts w:ascii="Calibri Light" w:hAnsi="Calibri Light"/>
          <w:b w:val="0"/>
          <w:sz w:val="24"/>
        </w:rPr>
        <w:t>incierto su desembolso al IMAS y dependerá de las valoraciones esbozadas por los jerarcas del Ministerio de Hacienda. Así las cosas, rectifico lo indicado en el oficio IMAS-DSA-0001-2026 en cuanto a lo que se leía sobre el IP225 del MTSS:</w:t>
      </w:r>
    </w:p>
    <w:p>
      <w:pPr>
        <w:pStyle w:val="BodyText"/>
        <w:spacing w:before="24"/>
        <w:rPr>
          <w:rFonts w:ascii="Calibri Light"/>
          <w:b w:val="0"/>
          <w:sz w:val="24"/>
        </w:rPr>
      </w:pPr>
    </w:p>
    <w:p>
      <w:pPr>
        <w:spacing w:line="259" w:lineRule="auto" w:before="0"/>
        <w:ind w:left="2127" w:right="1560" w:firstLine="0"/>
        <w:jc w:val="both"/>
        <w:rPr>
          <w:rFonts w:ascii="Calibri Light" w:hAnsi="Calibri Light"/>
          <w:b w:val="0"/>
          <w:i/>
          <w:sz w:val="24"/>
        </w:rPr>
      </w:pPr>
      <w:r>
        <w:rPr>
          <w:rFonts w:ascii="Calibri Light" w:hAnsi="Calibri Light"/>
          <w:b w:val="0"/>
          <w:i/>
          <w:sz w:val="24"/>
        </w:rPr>
        <w:t>“Se debe aumentar presupuesto por ₡7,860,000,000.00, no se ha recibido</w:t>
      </w:r>
      <w:r>
        <w:rPr>
          <w:rFonts w:ascii="Calibri Light" w:hAnsi="Calibri Light"/>
          <w:b w:val="0"/>
          <w:i/>
          <w:sz w:val="24"/>
        </w:rPr>
        <w:t> comunicación</w:t>
      </w:r>
      <w:r>
        <w:rPr>
          <w:rFonts w:ascii="Calibri Light" w:hAnsi="Calibri Light"/>
          <w:b w:val="0"/>
          <w:i/>
          <w:spacing w:val="-6"/>
          <w:sz w:val="24"/>
        </w:rPr>
        <w:t> </w:t>
      </w:r>
      <w:r>
        <w:rPr>
          <w:rFonts w:ascii="Calibri Light" w:hAnsi="Calibri Light"/>
          <w:b w:val="0"/>
          <w:i/>
          <w:sz w:val="24"/>
        </w:rPr>
        <w:t>de</w:t>
      </w:r>
      <w:r>
        <w:rPr>
          <w:rFonts w:ascii="Calibri Light" w:hAnsi="Calibri Light"/>
          <w:b w:val="0"/>
          <w:i/>
          <w:spacing w:val="-6"/>
          <w:sz w:val="24"/>
        </w:rPr>
        <w:t> </w:t>
      </w:r>
      <w:r>
        <w:rPr>
          <w:rFonts w:ascii="Calibri Light" w:hAnsi="Calibri Light"/>
          <w:b w:val="0"/>
          <w:i/>
          <w:sz w:val="24"/>
        </w:rPr>
        <w:t>algún</w:t>
      </w:r>
      <w:r>
        <w:rPr>
          <w:rFonts w:ascii="Calibri Light" w:hAnsi="Calibri Light"/>
          <w:b w:val="0"/>
          <w:i/>
          <w:spacing w:val="-9"/>
          <w:sz w:val="24"/>
        </w:rPr>
        <w:t> </w:t>
      </w:r>
      <w:r>
        <w:rPr>
          <w:rFonts w:ascii="Calibri Light" w:hAnsi="Calibri Light"/>
          <w:b w:val="0"/>
          <w:i/>
          <w:sz w:val="24"/>
        </w:rPr>
        <w:t>bloqueo,</w:t>
      </w:r>
      <w:r>
        <w:rPr>
          <w:rFonts w:ascii="Calibri Light" w:hAnsi="Calibri Light"/>
          <w:b w:val="0"/>
          <w:i/>
          <w:spacing w:val="-8"/>
          <w:sz w:val="24"/>
        </w:rPr>
        <w:t> </w:t>
      </w:r>
      <w:r>
        <w:rPr>
          <w:rFonts w:ascii="Calibri Light" w:hAnsi="Calibri Light"/>
          <w:b w:val="0"/>
          <w:i/>
          <w:sz w:val="24"/>
        </w:rPr>
        <w:t>por</w:t>
      </w:r>
      <w:r>
        <w:rPr>
          <w:rFonts w:ascii="Calibri Light" w:hAnsi="Calibri Light"/>
          <w:b w:val="0"/>
          <w:i/>
          <w:spacing w:val="-7"/>
          <w:sz w:val="24"/>
        </w:rPr>
        <w:t> </w:t>
      </w:r>
      <w:r>
        <w:rPr>
          <w:rFonts w:ascii="Calibri Light" w:hAnsi="Calibri Light"/>
          <w:b w:val="0"/>
          <w:i/>
          <w:sz w:val="24"/>
        </w:rPr>
        <w:t>ende,</w:t>
      </w:r>
      <w:r>
        <w:rPr>
          <w:rFonts w:ascii="Calibri Light" w:hAnsi="Calibri Light"/>
          <w:b w:val="0"/>
          <w:i/>
          <w:spacing w:val="-8"/>
          <w:sz w:val="24"/>
        </w:rPr>
        <w:t> </w:t>
      </w:r>
      <w:r>
        <w:rPr>
          <w:rFonts w:ascii="Calibri Light" w:hAnsi="Calibri Light"/>
          <w:b w:val="0"/>
          <w:i/>
          <w:sz w:val="24"/>
        </w:rPr>
        <w:t>se</w:t>
      </w:r>
      <w:r>
        <w:rPr>
          <w:rFonts w:ascii="Calibri Light" w:hAnsi="Calibri Light"/>
          <w:b w:val="0"/>
          <w:i/>
          <w:spacing w:val="-6"/>
          <w:sz w:val="24"/>
        </w:rPr>
        <w:t> </w:t>
      </w:r>
      <w:r>
        <w:rPr>
          <w:rFonts w:ascii="Calibri Light" w:hAnsi="Calibri Light"/>
          <w:b w:val="0"/>
          <w:i/>
          <w:sz w:val="24"/>
        </w:rPr>
        <w:t>solicita</w:t>
      </w:r>
      <w:r>
        <w:rPr>
          <w:rFonts w:ascii="Calibri Light" w:hAnsi="Calibri Light"/>
          <w:b w:val="0"/>
          <w:i/>
          <w:spacing w:val="-4"/>
          <w:sz w:val="24"/>
        </w:rPr>
        <w:t> </w:t>
      </w:r>
      <w:r>
        <w:rPr>
          <w:rFonts w:ascii="Calibri Light" w:hAnsi="Calibri Light"/>
          <w:b w:val="0"/>
          <w:i/>
          <w:sz w:val="24"/>
        </w:rPr>
        <w:t>incluirlo</w:t>
      </w:r>
      <w:r>
        <w:rPr>
          <w:rFonts w:ascii="Calibri Light" w:hAnsi="Calibri Light"/>
          <w:b w:val="0"/>
          <w:i/>
          <w:spacing w:val="-6"/>
          <w:sz w:val="24"/>
        </w:rPr>
        <w:t> </w:t>
      </w:r>
      <w:r>
        <w:rPr>
          <w:rFonts w:ascii="Calibri Light" w:hAnsi="Calibri Light"/>
          <w:b w:val="0"/>
          <w:i/>
          <w:sz w:val="24"/>
        </w:rPr>
        <w:t>como</w:t>
      </w:r>
      <w:r>
        <w:rPr>
          <w:rFonts w:ascii="Calibri Light" w:hAnsi="Calibri Light"/>
          <w:b w:val="0"/>
          <w:i/>
          <w:spacing w:val="-6"/>
          <w:sz w:val="24"/>
        </w:rPr>
        <w:t> </w:t>
      </w:r>
      <w:r>
        <w:rPr>
          <w:rFonts w:ascii="Calibri Light" w:hAnsi="Calibri Light"/>
          <w:b w:val="0"/>
          <w:i/>
          <w:sz w:val="24"/>
        </w:rPr>
        <w:t>10</w:t>
      </w:r>
      <w:r>
        <w:rPr>
          <w:rFonts w:ascii="Calibri Light" w:hAnsi="Calibri Light"/>
          <w:b w:val="0"/>
          <w:i/>
          <w:spacing w:val="-6"/>
          <w:sz w:val="24"/>
        </w:rPr>
        <w:t> </w:t>
      </w:r>
      <w:r>
        <w:rPr>
          <w:rFonts w:ascii="Calibri Light" w:hAnsi="Calibri Light"/>
          <w:b w:val="0"/>
          <w:i/>
          <w:sz w:val="24"/>
        </w:rPr>
        <w:t>cuotas</w:t>
      </w:r>
      <w:r>
        <w:rPr>
          <w:rFonts w:ascii="Calibri Light" w:hAnsi="Calibri Light"/>
          <w:b w:val="0"/>
          <w:i/>
          <w:spacing w:val="-4"/>
          <w:sz w:val="24"/>
        </w:rPr>
        <w:t> </w:t>
      </w:r>
      <w:r>
        <w:rPr>
          <w:rFonts w:ascii="Calibri Light" w:hAnsi="Calibri Light"/>
          <w:b w:val="0"/>
          <w:i/>
          <w:sz w:val="24"/>
        </w:rPr>
        <w:t>iguales de desembolso entre marzo y diciembre.”</w:t>
      </w:r>
    </w:p>
    <w:p>
      <w:pPr>
        <w:pStyle w:val="BodyText"/>
        <w:spacing w:before="23"/>
        <w:rPr>
          <w:rFonts w:ascii="Calibri Light"/>
          <w:b w:val="0"/>
          <w:i/>
          <w:sz w:val="24"/>
        </w:rPr>
      </w:pPr>
    </w:p>
    <w:p>
      <w:pPr>
        <w:spacing w:line="259" w:lineRule="auto" w:before="0"/>
        <w:ind w:left="1419" w:right="1555" w:firstLine="0"/>
        <w:jc w:val="both"/>
        <w:rPr>
          <w:rFonts w:ascii="Calibri Light" w:hAnsi="Calibri Light"/>
          <w:b w:val="0"/>
          <w:sz w:val="24"/>
        </w:rPr>
      </w:pPr>
      <w:r>
        <w:rPr>
          <w:rFonts w:ascii="Calibri Light" w:hAnsi="Calibri Light"/>
          <w:b w:val="0"/>
          <w:sz w:val="24"/>
        </w:rPr>
        <w:t>Por el contrario, respetuosamente les solicito lo siguiente: Se debe aumentar presupuesto por ₡7,860,000,000.00, no obstante, Ministerio de Hacienda comunicó bloqueo en oficio MH-DM-OF-1894-2025, por ende, sí se debe presupuestar, pero no otorgarlo hasta recibir comunicación</w:t>
      </w:r>
      <w:r>
        <w:rPr>
          <w:rFonts w:ascii="Calibri Light" w:hAnsi="Calibri Light"/>
          <w:b w:val="0"/>
          <w:spacing w:val="-8"/>
          <w:sz w:val="24"/>
        </w:rPr>
        <w:t> </w:t>
      </w:r>
      <w:r>
        <w:rPr>
          <w:rFonts w:ascii="Calibri Light" w:hAnsi="Calibri Light"/>
          <w:b w:val="0"/>
          <w:sz w:val="24"/>
        </w:rPr>
        <w:t>que</w:t>
      </w:r>
      <w:r>
        <w:rPr>
          <w:rFonts w:ascii="Calibri Light" w:hAnsi="Calibri Light"/>
          <w:b w:val="0"/>
          <w:spacing w:val="-6"/>
          <w:sz w:val="24"/>
        </w:rPr>
        <w:t> </w:t>
      </w:r>
      <w:r>
        <w:rPr>
          <w:rFonts w:ascii="Calibri Light" w:hAnsi="Calibri Light"/>
          <w:b w:val="0"/>
          <w:sz w:val="24"/>
        </w:rPr>
        <w:t>nos</w:t>
      </w:r>
      <w:r>
        <w:rPr>
          <w:rFonts w:ascii="Calibri Light" w:hAnsi="Calibri Light"/>
          <w:b w:val="0"/>
          <w:spacing w:val="-7"/>
          <w:sz w:val="24"/>
        </w:rPr>
        <w:t> </w:t>
      </w:r>
      <w:r>
        <w:rPr>
          <w:rFonts w:ascii="Calibri Light" w:hAnsi="Calibri Light"/>
          <w:b w:val="0"/>
          <w:sz w:val="24"/>
        </w:rPr>
        <w:t>habilite</w:t>
      </w:r>
      <w:r>
        <w:rPr>
          <w:rFonts w:ascii="Calibri Light" w:hAnsi="Calibri Light"/>
          <w:b w:val="0"/>
          <w:spacing w:val="-6"/>
          <w:sz w:val="24"/>
        </w:rPr>
        <w:t> </w:t>
      </w:r>
      <w:r>
        <w:rPr>
          <w:rFonts w:ascii="Calibri Light" w:hAnsi="Calibri Light"/>
          <w:b w:val="0"/>
          <w:sz w:val="24"/>
        </w:rPr>
        <w:t>su</w:t>
      </w:r>
      <w:r>
        <w:rPr>
          <w:rFonts w:ascii="Calibri Light" w:hAnsi="Calibri Light"/>
          <w:b w:val="0"/>
          <w:spacing w:val="-4"/>
          <w:sz w:val="24"/>
        </w:rPr>
        <w:t> </w:t>
      </w:r>
      <w:r>
        <w:rPr>
          <w:rFonts w:ascii="Calibri Light" w:hAnsi="Calibri Light"/>
          <w:b w:val="0"/>
          <w:sz w:val="24"/>
        </w:rPr>
        <w:t>desembolso,</w:t>
      </w:r>
      <w:r>
        <w:rPr>
          <w:rFonts w:ascii="Calibri Light" w:hAnsi="Calibri Light"/>
          <w:b w:val="0"/>
          <w:spacing w:val="-6"/>
          <w:sz w:val="24"/>
        </w:rPr>
        <w:t> </w:t>
      </w:r>
      <w:r>
        <w:rPr>
          <w:rFonts w:ascii="Calibri Light" w:hAnsi="Calibri Light"/>
          <w:b w:val="0"/>
          <w:sz w:val="24"/>
        </w:rPr>
        <w:t>de</w:t>
      </w:r>
      <w:r>
        <w:rPr>
          <w:rFonts w:ascii="Calibri Light" w:hAnsi="Calibri Light"/>
          <w:b w:val="0"/>
          <w:spacing w:val="-8"/>
          <w:sz w:val="24"/>
        </w:rPr>
        <w:t> </w:t>
      </w:r>
      <w:r>
        <w:rPr>
          <w:rFonts w:ascii="Calibri Light" w:hAnsi="Calibri Light"/>
          <w:b w:val="0"/>
          <w:sz w:val="24"/>
        </w:rPr>
        <w:t>momento</w:t>
      </w:r>
      <w:r>
        <w:rPr>
          <w:rFonts w:ascii="Calibri Light" w:hAnsi="Calibri Light"/>
          <w:b w:val="0"/>
          <w:spacing w:val="-6"/>
          <w:sz w:val="24"/>
        </w:rPr>
        <w:t> </w:t>
      </w:r>
      <w:r>
        <w:rPr>
          <w:rFonts w:ascii="Calibri Light" w:hAnsi="Calibri Light"/>
          <w:b w:val="0"/>
          <w:sz w:val="24"/>
        </w:rPr>
        <w:t>fijarlo</w:t>
      </w:r>
      <w:r>
        <w:rPr>
          <w:rFonts w:ascii="Calibri Light" w:hAnsi="Calibri Light"/>
          <w:b w:val="0"/>
          <w:spacing w:val="-6"/>
          <w:sz w:val="24"/>
        </w:rPr>
        <w:t> </w:t>
      </w:r>
      <w:r>
        <w:rPr>
          <w:rFonts w:ascii="Calibri Light" w:hAnsi="Calibri Light"/>
          <w:b w:val="0"/>
          <w:sz w:val="24"/>
        </w:rPr>
        <w:t>como</w:t>
      </w:r>
      <w:r>
        <w:rPr>
          <w:rFonts w:ascii="Calibri Light" w:hAnsi="Calibri Light"/>
          <w:b w:val="0"/>
          <w:spacing w:val="-6"/>
          <w:sz w:val="24"/>
        </w:rPr>
        <w:t> </w:t>
      </w:r>
      <w:r>
        <w:rPr>
          <w:rFonts w:ascii="Calibri Light" w:hAnsi="Calibri Light"/>
          <w:b w:val="0"/>
          <w:sz w:val="24"/>
        </w:rPr>
        <w:t>una</w:t>
      </w:r>
      <w:r>
        <w:rPr>
          <w:rFonts w:ascii="Calibri Light" w:hAnsi="Calibri Light"/>
          <w:b w:val="0"/>
          <w:spacing w:val="-5"/>
          <w:sz w:val="24"/>
        </w:rPr>
        <w:t> </w:t>
      </w:r>
      <w:r>
        <w:rPr>
          <w:rFonts w:ascii="Calibri Light" w:hAnsi="Calibri Light"/>
          <w:b w:val="0"/>
          <w:sz w:val="24"/>
        </w:rPr>
        <w:t>única</w:t>
      </w:r>
      <w:r>
        <w:rPr>
          <w:rFonts w:ascii="Calibri Light" w:hAnsi="Calibri Light"/>
          <w:b w:val="0"/>
          <w:spacing w:val="-7"/>
          <w:sz w:val="24"/>
        </w:rPr>
        <w:t> </w:t>
      </w:r>
      <w:r>
        <w:rPr>
          <w:rFonts w:ascii="Calibri Light" w:hAnsi="Calibri Light"/>
          <w:b w:val="0"/>
          <w:sz w:val="24"/>
        </w:rPr>
        <w:t>cuota</w:t>
      </w:r>
      <w:r>
        <w:rPr>
          <w:rFonts w:ascii="Calibri Light" w:hAnsi="Calibri Light"/>
          <w:b w:val="0"/>
          <w:spacing w:val="-5"/>
          <w:sz w:val="24"/>
        </w:rPr>
        <w:t> </w:t>
      </w:r>
      <w:r>
        <w:rPr>
          <w:rFonts w:ascii="Calibri Light" w:hAnsi="Calibri Light"/>
          <w:b w:val="0"/>
          <w:sz w:val="24"/>
        </w:rPr>
        <w:t>en </w:t>
      </w:r>
      <w:r>
        <w:rPr>
          <w:rFonts w:ascii="Calibri Light" w:hAnsi="Calibri Light"/>
          <w:b w:val="0"/>
          <w:spacing w:val="-2"/>
          <w:sz w:val="24"/>
        </w:rPr>
        <w:t>diciembre.</w:t>
      </w:r>
    </w:p>
    <w:p>
      <w:pPr>
        <w:pStyle w:val="BodyText"/>
        <w:spacing w:before="21"/>
        <w:rPr>
          <w:rFonts w:ascii="Calibri Light"/>
          <w:b w:val="0"/>
          <w:sz w:val="24"/>
        </w:rPr>
      </w:pPr>
    </w:p>
    <w:p>
      <w:pPr>
        <w:spacing w:before="0"/>
        <w:ind w:left="1419" w:right="0" w:firstLine="0"/>
        <w:jc w:val="both"/>
        <w:rPr>
          <w:rFonts w:ascii="Calibri Light"/>
          <w:b w:val="0"/>
          <w:sz w:val="24"/>
        </w:rPr>
      </w:pPr>
      <w:r>
        <w:rPr>
          <w:rFonts w:ascii="Calibri Light"/>
          <w:b w:val="0"/>
          <w:sz w:val="24"/>
        </w:rPr>
        <w:t>Sin</w:t>
      </w:r>
      <w:r>
        <w:rPr>
          <w:rFonts w:ascii="Calibri Light"/>
          <w:b w:val="0"/>
          <w:spacing w:val="-12"/>
          <w:sz w:val="24"/>
        </w:rPr>
        <w:t> </w:t>
      </w:r>
      <w:r>
        <w:rPr>
          <w:rFonts w:ascii="Calibri Light"/>
          <w:b w:val="0"/>
          <w:sz w:val="24"/>
        </w:rPr>
        <w:t>otro</w:t>
      </w:r>
      <w:r>
        <w:rPr>
          <w:rFonts w:ascii="Calibri Light"/>
          <w:b w:val="0"/>
          <w:spacing w:val="-13"/>
          <w:sz w:val="24"/>
        </w:rPr>
        <w:t> </w:t>
      </w:r>
      <w:r>
        <w:rPr>
          <w:rFonts w:ascii="Calibri Light"/>
          <w:b w:val="0"/>
          <w:sz w:val="24"/>
        </w:rPr>
        <w:t>particular,</w:t>
      </w:r>
      <w:r>
        <w:rPr>
          <w:rFonts w:ascii="Calibri Light"/>
          <w:b w:val="0"/>
          <w:spacing w:val="-12"/>
          <w:sz w:val="24"/>
        </w:rPr>
        <w:t> </w:t>
      </w:r>
      <w:r>
        <w:rPr>
          <w:rFonts w:ascii="Calibri Light"/>
          <w:b w:val="0"/>
          <w:spacing w:val="-2"/>
          <w:sz w:val="24"/>
        </w:rPr>
        <w:t>cordialmente.</w:t>
      </w:r>
    </w:p>
    <w:p>
      <w:pPr>
        <w:spacing w:before="40"/>
        <w:ind w:left="3683" w:right="5870" w:firstLine="0"/>
        <w:jc w:val="left"/>
        <w:rPr>
          <w:rFonts w:ascii="Calibri"/>
          <w:sz w:val="15"/>
        </w:rPr>
      </w:pPr>
      <w:r>
        <w:rPr>
          <w:rFonts w:ascii="Calibri"/>
          <w:w w:val="105"/>
          <w:sz w:val="15"/>
        </w:rPr>
        <w:t>Firmado</w:t>
      </w:r>
      <w:r>
        <w:rPr>
          <w:rFonts w:ascii="Calibri"/>
          <w:spacing w:val="-9"/>
          <w:w w:val="105"/>
          <w:sz w:val="15"/>
        </w:rPr>
        <w:t> </w:t>
      </w:r>
      <w:r>
        <w:rPr>
          <w:rFonts w:ascii="Calibri"/>
          <w:w w:val="105"/>
          <w:sz w:val="15"/>
        </w:rPr>
        <w:t>digitalmente</w:t>
      </w:r>
      <w:r>
        <w:rPr>
          <w:rFonts w:ascii="Calibri"/>
          <w:spacing w:val="-9"/>
          <w:w w:val="105"/>
          <w:sz w:val="15"/>
        </w:rPr>
        <w:t> </w:t>
      </w:r>
      <w:r>
        <w:rPr>
          <w:rFonts w:ascii="Calibri"/>
          <w:w w:val="105"/>
          <w:sz w:val="15"/>
        </w:rPr>
        <w:t>por</w:t>
      </w:r>
      <w:r>
        <w:rPr>
          <w:rFonts w:ascii="Calibri"/>
          <w:spacing w:val="-9"/>
          <w:w w:val="105"/>
          <w:sz w:val="15"/>
        </w:rPr>
        <w:t> </w:t>
      </w:r>
      <w:r>
        <w:rPr>
          <w:rFonts w:ascii="Calibri"/>
          <w:w w:val="105"/>
          <w:sz w:val="15"/>
        </w:rPr>
        <w:t>JAFETH</w:t>
      </w:r>
      <w:r>
        <w:rPr>
          <w:rFonts w:ascii="Calibri"/>
          <w:spacing w:val="40"/>
          <w:w w:val="105"/>
          <w:sz w:val="15"/>
        </w:rPr>
        <w:t> </w:t>
      </w:r>
      <w:r>
        <w:rPr>
          <w:rFonts w:ascii="Calibri"/>
          <w:w w:val="105"/>
          <w:sz w:val="15"/>
        </w:rPr>
        <w:t>SOTO SANCHEZ (FIRMA)</w:t>
      </w:r>
    </w:p>
    <w:p>
      <w:pPr>
        <w:spacing w:before="0"/>
        <w:ind w:left="3683" w:right="5870" w:firstLine="0"/>
        <w:jc w:val="left"/>
        <w:rPr>
          <w:rFonts w:ascii="Calibri" w:hAnsi="Calibri"/>
          <w:sz w:val="15"/>
        </w:rPr>
      </w:pPr>
      <w:r>
        <w:rPr>
          <w:rFonts w:ascii="Calibri" w:hAnsi="Calibri"/>
          <w:sz w:val="15"/>
        </w:rPr>
        <w:t>Ubicación: San José, Costa Rica</w:t>
      </w:r>
      <w:r>
        <w:rPr>
          <w:rFonts w:ascii="Calibri" w:hAnsi="Calibri"/>
          <w:spacing w:val="40"/>
          <w:sz w:val="15"/>
        </w:rPr>
        <w:t> </w:t>
      </w:r>
      <w:r>
        <w:rPr>
          <w:rFonts w:ascii="Calibri" w:hAnsi="Calibri"/>
          <w:sz w:val="15"/>
        </w:rPr>
        <w:t>Fecha:</w:t>
      </w:r>
      <w:r>
        <w:rPr>
          <w:rFonts w:ascii="Calibri" w:hAnsi="Calibri"/>
          <w:spacing w:val="-9"/>
          <w:sz w:val="15"/>
        </w:rPr>
        <w:t> </w:t>
      </w:r>
      <w:r>
        <w:rPr>
          <w:rFonts w:ascii="Calibri" w:hAnsi="Calibri"/>
          <w:sz w:val="15"/>
        </w:rPr>
        <w:t>2026.01.08</w:t>
      </w:r>
      <w:r>
        <w:rPr>
          <w:rFonts w:ascii="Calibri" w:hAnsi="Calibri"/>
          <w:spacing w:val="-8"/>
          <w:sz w:val="15"/>
        </w:rPr>
        <w:t> </w:t>
      </w:r>
      <w:r>
        <w:rPr>
          <w:rFonts w:ascii="Calibri" w:hAnsi="Calibri"/>
          <w:sz w:val="15"/>
        </w:rPr>
        <w:t>12:18:21</w:t>
      </w:r>
      <w:r>
        <w:rPr>
          <w:rFonts w:ascii="Calibri" w:hAnsi="Calibri"/>
          <w:spacing w:val="-9"/>
          <w:sz w:val="15"/>
        </w:rPr>
        <w:t> </w:t>
      </w:r>
      <w:r>
        <w:rPr>
          <w:rFonts w:ascii="Calibri" w:hAnsi="Calibri"/>
          <w:sz w:val="15"/>
        </w:rPr>
        <w:t>-</w:t>
      </w:r>
      <w:r>
        <w:rPr>
          <w:rFonts w:ascii="Calibri" w:hAnsi="Calibri"/>
          <w:sz w:val="15"/>
        </w:rPr>
        <w:t>06'00'</w:t>
      </w:r>
    </w:p>
    <w:p>
      <w:pPr>
        <w:spacing w:line="259" w:lineRule="auto" w:before="0"/>
        <w:ind w:left="1419" w:right="8490" w:firstLine="0"/>
        <w:jc w:val="left"/>
        <w:rPr>
          <w:rFonts w:ascii="Calibri Light" w:hAnsi="Calibri Light"/>
          <w:b w:val="0"/>
          <w:sz w:val="24"/>
        </w:rPr>
      </w:pPr>
      <w:r>
        <w:rPr>
          <w:rFonts w:ascii="Calibri Light" w:hAnsi="Calibri Light"/>
          <w:b w:val="0"/>
          <w:sz w:val="24"/>
        </w:rPr>
        <w:t>Jafeth</w:t>
      </w:r>
      <w:r>
        <w:rPr>
          <w:rFonts w:ascii="Calibri Light" w:hAnsi="Calibri Light"/>
          <w:b w:val="0"/>
          <w:spacing w:val="-14"/>
          <w:sz w:val="24"/>
        </w:rPr>
        <w:t> </w:t>
      </w:r>
      <w:r>
        <w:rPr>
          <w:rFonts w:ascii="Calibri Light" w:hAnsi="Calibri Light"/>
          <w:b w:val="0"/>
          <w:sz w:val="24"/>
        </w:rPr>
        <w:t>Soto</w:t>
      </w:r>
      <w:r>
        <w:rPr>
          <w:rFonts w:ascii="Calibri Light" w:hAnsi="Calibri Light"/>
          <w:b w:val="0"/>
          <w:spacing w:val="-14"/>
          <w:sz w:val="24"/>
        </w:rPr>
        <w:t> </w:t>
      </w:r>
      <w:r>
        <w:rPr>
          <w:rFonts w:ascii="Calibri Light" w:hAnsi="Calibri Light"/>
          <w:b w:val="0"/>
          <w:sz w:val="24"/>
        </w:rPr>
        <w:t>Sánchez </w:t>
      </w:r>
      <w:r>
        <w:rPr>
          <w:rFonts w:ascii="Calibri Light" w:hAnsi="Calibri Light"/>
          <w:b w:val="0"/>
          <w:spacing w:val="-2"/>
          <w:sz w:val="24"/>
        </w:rPr>
        <w:t>DIRECTOR</w:t>
      </w:r>
    </w:p>
    <w:p>
      <w:pPr>
        <w:pStyle w:val="Heading5"/>
        <w:rPr>
          <w:b w:val="0"/>
        </w:rPr>
      </w:pPr>
      <w:r>
        <w:rPr>
          <w:b w:val="0"/>
        </w:rPr>
        <w:t>DIRECCIÓN</w:t>
      </w:r>
      <w:r>
        <w:rPr>
          <w:b w:val="0"/>
          <w:spacing w:val="-4"/>
        </w:rPr>
        <w:t> </w:t>
      </w:r>
      <w:r>
        <w:rPr>
          <w:b w:val="0"/>
        </w:rPr>
        <w:t>DE</w:t>
      </w:r>
      <w:r>
        <w:rPr>
          <w:b w:val="0"/>
          <w:spacing w:val="-5"/>
        </w:rPr>
        <w:t> </w:t>
      </w:r>
      <w:r>
        <w:rPr>
          <w:b w:val="0"/>
        </w:rPr>
        <w:t>SOPORTE</w:t>
      </w:r>
      <w:r>
        <w:rPr>
          <w:b w:val="0"/>
          <w:spacing w:val="-3"/>
        </w:rPr>
        <w:t> </w:t>
      </w:r>
      <w:r>
        <w:rPr>
          <w:b w:val="0"/>
          <w:spacing w:val="-2"/>
        </w:rPr>
        <w:t>ADMINISTRATIVO</w:t>
      </w:r>
    </w:p>
    <w:p>
      <w:pPr>
        <w:tabs>
          <w:tab w:pos="2138" w:val="left" w:leader="none"/>
        </w:tabs>
        <w:spacing w:line="388" w:lineRule="auto" w:before="119"/>
        <w:ind w:left="1419" w:right="2496" w:firstLine="0"/>
        <w:jc w:val="left"/>
        <w:rPr>
          <w:rFonts w:ascii="Calibri Light"/>
          <w:b w:val="0"/>
          <w:sz w:val="16"/>
        </w:rPr>
      </w:pPr>
      <w:r>
        <w:rPr>
          <w:rFonts w:ascii="Calibri Light"/>
          <w:b w:val="0"/>
          <w:spacing w:val="-6"/>
          <w:sz w:val="16"/>
        </w:rPr>
        <w:t>C.</w:t>
      </w:r>
      <w:r>
        <w:rPr>
          <w:rFonts w:ascii="Calibri Light"/>
          <w:b w:val="0"/>
          <w:sz w:val="16"/>
        </w:rPr>
        <w:tab/>
        <w:t>Gerencia</w:t>
      </w:r>
      <w:r>
        <w:rPr>
          <w:rFonts w:ascii="Calibri Light"/>
          <w:b w:val="0"/>
          <w:spacing w:val="-4"/>
          <w:sz w:val="16"/>
        </w:rPr>
        <w:t> </w:t>
      </w:r>
      <w:r>
        <w:rPr>
          <w:rFonts w:ascii="Calibri Light"/>
          <w:b w:val="0"/>
          <w:sz w:val="16"/>
        </w:rPr>
        <w:t>General</w:t>
      </w:r>
      <w:r>
        <w:rPr>
          <w:rFonts w:ascii="Calibri Light"/>
          <w:b w:val="0"/>
          <w:spacing w:val="-5"/>
          <w:sz w:val="16"/>
        </w:rPr>
        <w:t> </w:t>
      </w:r>
      <w:r>
        <w:rPr>
          <w:rFonts w:ascii="Calibri Light"/>
          <w:b w:val="0"/>
          <w:sz w:val="16"/>
        </w:rPr>
        <w:t>/</w:t>
      </w:r>
      <w:r>
        <w:rPr>
          <w:rFonts w:ascii="Calibri Light"/>
          <w:b w:val="0"/>
          <w:spacing w:val="-6"/>
          <w:sz w:val="16"/>
        </w:rPr>
        <w:t> </w:t>
      </w:r>
      <w:r>
        <w:rPr>
          <w:rFonts w:ascii="Calibri Light"/>
          <w:b w:val="0"/>
          <w:sz w:val="16"/>
        </w:rPr>
        <w:t>Departamento</w:t>
      </w:r>
      <w:r>
        <w:rPr>
          <w:rFonts w:ascii="Calibri Light"/>
          <w:b w:val="0"/>
          <w:spacing w:val="-8"/>
          <w:sz w:val="16"/>
        </w:rPr>
        <w:t> </w:t>
      </w:r>
      <w:r>
        <w:rPr>
          <w:rFonts w:ascii="Calibri Light"/>
          <w:b w:val="0"/>
          <w:sz w:val="16"/>
        </w:rPr>
        <w:t>de</w:t>
      </w:r>
      <w:r>
        <w:rPr>
          <w:rFonts w:ascii="Calibri Light"/>
          <w:b w:val="0"/>
          <w:spacing w:val="-8"/>
          <w:sz w:val="16"/>
        </w:rPr>
        <w:t> </w:t>
      </w:r>
      <w:r>
        <w:rPr>
          <w:rFonts w:ascii="Calibri Light"/>
          <w:b w:val="0"/>
          <w:sz w:val="16"/>
        </w:rPr>
        <w:t>Bienestar</w:t>
      </w:r>
      <w:r>
        <w:rPr>
          <w:rFonts w:ascii="Calibri Light"/>
          <w:b w:val="0"/>
          <w:spacing w:val="-6"/>
          <w:sz w:val="16"/>
        </w:rPr>
        <w:t> </w:t>
      </w:r>
      <w:r>
        <w:rPr>
          <w:rFonts w:ascii="Calibri Light"/>
          <w:b w:val="0"/>
          <w:sz w:val="16"/>
        </w:rPr>
        <w:t>Familiar</w:t>
      </w:r>
      <w:r>
        <w:rPr>
          <w:rFonts w:ascii="Calibri Light"/>
          <w:b w:val="0"/>
          <w:spacing w:val="-6"/>
          <w:sz w:val="16"/>
        </w:rPr>
        <w:t> </w:t>
      </w:r>
      <w:r>
        <w:rPr>
          <w:rFonts w:ascii="Calibri Light"/>
          <w:b w:val="0"/>
          <w:sz w:val="16"/>
        </w:rPr>
        <w:t>/</w:t>
      </w:r>
      <w:r>
        <w:rPr>
          <w:rFonts w:ascii="Calibri Light"/>
          <w:b w:val="0"/>
          <w:spacing w:val="-6"/>
          <w:sz w:val="16"/>
        </w:rPr>
        <w:t> </w:t>
      </w:r>
      <w:r>
        <w:rPr>
          <w:rFonts w:ascii="Calibri Light"/>
          <w:b w:val="0"/>
          <w:sz w:val="16"/>
        </w:rPr>
        <w:t>Departamento</w:t>
      </w:r>
      <w:r>
        <w:rPr>
          <w:rFonts w:ascii="Calibri Light"/>
          <w:b w:val="0"/>
          <w:spacing w:val="-4"/>
          <w:sz w:val="16"/>
        </w:rPr>
        <w:t> </w:t>
      </w:r>
      <w:r>
        <w:rPr>
          <w:rFonts w:ascii="Calibri Light"/>
          <w:b w:val="0"/>
          <w:sz w:val="16"/>
        </w:rPr>
        <w:t>de</w:t>
      </w:r>
      <w:r>
        <w:rPr>
          <w:rFonts w:ascii="Calibri Light"/>
          <w:b w:val="0"/>
          <w:spacing w:val="-8"/>
          <w:sz w:val="16"/>
        </w:rPr>
        <w:t> </w:t>
      </w:r>
      <w:r>
        <w:rPr>
          <w:rFonts w:ascii="Calibri Light"/>
          <w:b w:val="0"/>
          <w:sz w:val="16"/>
        </w:rPr>
        <w:t>Desarrollo</w:t>
      </w:r>
      <w:r>
        <w:rPr>
          <w:rFonts w:ascii="Calibri Light"/>
          <w:b w:val="0"/>
          <w:spacing w:val="-5"/>
          <w:sz w:val="16"/>
        </w:rPr>
        <w:t> </w:t>
      </w:r>
      <w:r>
        <w:rPr>
          <w:rFonts w:ascii="Calibri Light"/>
          <w:b w:val="0"/>
          <w:sz w:val="16"/>
        </w:rPr>
        <w:t>Socioeducativo</w:t>
      </w:r>
      <w:r>
        <w:rPr>
          <w:rFonts w:ascii="Calibri Light"/>
          <w:b w:val="0"/>
          <w:spacing w:val="-5"/>
          <w:sz w:val="16"/>
        </w:rPr>
        <w:t> </w:t>
      </w:r>
      <w:r>
        <w:rPr>
          <w:rFonts w:ascii="Calibri Light"/>
          <w:b w:val="0"/>
          <w:sz w:val="16"/>
        </w:rPr>
        <w:t>/</w:t>
      </w:r>
      <w:r>
        <w:rPr>
          <w:rFonts w:ascii="Calibri Light"/>
          <w:b w:val="0"/>
          <w:spacing w:val="-6"/>
          <w:sz w:val="16"/>
        </w:rPr>
        <w:t> </w:t>
      </w:r>
      <w:r>
        <w:rPr>
          <w:rFonts w:ascii="Calibri Light"/>
          <w:b w:val="0"/>
          <w:sz w:val="16"/>
        </w:rPr>
        <w:t>Archivo.</w:t>
      </w:r>
      <w:r>
        <w:rPr>
          <w:rFonts w:ascii="Calibri Light"/>
          <w:b w:val="0"/>
          <w:spacing w:val="40"/>
          <w:sz w:val="16"/>
        </w:rPr>
        <w:t> </w:t>
      </w:r>
      <w:r>
        <w:rPr>
          <w:rFonts w:ascii="Calibri Light"/>
          <w:b w:val="0"/>
          <w:spacing w:val="-2"/>
          <w:sz w:val="16"/>
        </w:rPr>
        <w:t>Anexo:</w:t>
      </w:r>
      <w:r>
        <w:rPr>
          <w:rFonts w:ascii="Calibri Light"/>
          <w:b w:val="0"/>
          <w:sz w:val="16"/>
        </w:rPr>
        <w:tab/>
      </w:r>
      <w:r>
        <w:rPr>
          <w:rFonts w:ascii="Calibri Light"/>
          <w:b w:val="0"/>
          <w:spacing w:val="-2"/>
          <w:sz w:val="16"/>
        </w:rPr>
        <w:t>MH-DM-OF-1894-2025.</w:t>
      </w:r>
    </w:p>
    <w:p>
      <w:pPr>
        <w:spacing w:after="0" w:line="388" w:lineRule="auto"/>
        <w:jc w:val="left"/>
        <w:rPr>
          <w:rFonts w:ascii="Calibri Light"/>
          <w:b w:val="0"/>
          <w:sz w:val="16"/>
        </w:rPr>
        <w:sectPr>
          <w:headerReference w:type="default" r:id="rId91"/>
          <w:footerReference w:type="default" r:id="rId92"/>
          <w:pgSz w:w="12240" w:h="15840"/>
          <w:pgMar w:header="0" w:footer="0" w:top="20" w:bottom="280" w:left="283" w:right="141"/>
        </w:sectPr>
      </w:pPr>
    </w:p>
    <w:p>
      <w:pPr>
        <w:pStyle w:val="Heading3"/>
        <w:spacing w:before="97"/>
        <w:ind w:left="-1" w:right="161"/>
        <w:jc w:val="center"/>
      </w:pPr>
      <w:r>
        <w:rPr/>
        <w:drawing>
          <wp:anchor distT="0" distB="0" distL="0" distR="0" allowOverlap="1" layoutInCell="1" locked="0" behindDoc="1" simplePos="0" relativeHeight="483255808">
            <wp:simplePos x="0" y="0"/>
            <wp:positionH relativeFrom="page">
              <wp:posOffset>0</wp:posOffset>
            </wp:positionH>
            <wp:positionV relativeFrom="page">
              <wp:posOffset>0</wp:posOffset>
            </wp:positionV>
            <wp:extent cx="7772400" cy="10058398"/>
            <wp:effectExtent l="0" t="0" r="0" b="0"/>
            <wp:wrapNone/>
            <wp:docPr id="236" name="Image 236"/>
            <wp:cNvGraphicFramePr>
              <a:graphicFrameLocks/>
            </wp:cNvGraphicFramePr>
            <a:graphic>
              <a:graphicData uri="http://schemas.openxmlformats.org/drawingml/2006/picture">
                <pic:pic>
                  <pic:nvPicPr>
                    <pic:cNvPr id="236" name="Image 236"/>
                    <pic:cNvPicPr/>
                  </pic:nvPicPr>
                  <pic:blipFill>
                    <a:blip r:embed="rId84" cstate="print"/>
                    <a:stretch>
                      <a:fillRect/>
                    </a:stretch>
                  </pic:blipFill>
                  <pic:spPr>
                    <a:xfrm>
                      <a:off x="0" y="0"/>
                      <a:ext cx="7772400" cy="10058398"/>
                    </a:xfrm>
                    <a:prstGeom prst="rect">
                      <a:avLst/>
                    </a:prstGeom>
                  </pic:spPr>
                </pic:pic>
              </a:graphicData>
            </a:graphic>
          </wp:anchor>
        </w:drawing>
      </w:r>
      <w:r>
        <w:rPr>
          <w:color w:val="0023E4"/>
          <w:spacing w:val="-5"/>
        </w:rPr>
        <w:t>35</w:t>
      </w:r>
    </w:p>
    <w:p>
      <w:pPr>
        <w:pStyle w:val="BodyText"/>
        <w:rPr>
          <w:b/>
          <w:sz w:val="18"/>
        </w:rPr>
      </w:pPr>
    </w:p>
    <w:p>
      <w:pPr>
        <w:pStyle w:val="BodyText"/>
        <w:rPr>
          <w:b/>
          <w:sz w:val="18"/>
        </w:rPr>
      </w:pPr>
    </w:p>
    <w:p>
      <w:pPr>
        <w:pStyle w:val="BodyText"/>
        <w:rPr>
          <w:b/>
          <w:sz w:val="18"/>
        </w:rPr>
      </w:pPr>
    </w:p>
    <w:p>
      <w:pPr>
        <w:pStyle w:val="BodyText"/>
        <w:rPr>
          <w:b/>
          <w:sz w:val="18"/>
        </w:rPr>
      </w:pPr>
    </w:p>
    <w:p>
      <w:pPr>
        <w:pStyle w:val="BodyText"/>
        <w:spacing w:before="37"/>
        <w:rPr>
          <w:b/>
          <w:sz w:val="18"/>
        </w:rPr>
      </w:pPr>
    </w:p>
    <w:p>
      <w:pPr>
        <w:spacing w:before="0"/>
        <w:ind w:left="0" w:right="136" w:firstLine="0"/>
        <w:jc w:val="center"/>
        <w:rPr>
          <w:sz w:val="18"/>
        </w:rPr>
      </w:pPr>
      <w:r>
        <w:rPr>
          <w:color w:val="172951"/>
          <w:sz w:val="18"/>
        </w:rPr>
        <w:t>Teléfono</w:t>
      </w:r>
      <w:r>
        <w:rPr>
          <w:color w:val="172951"/>
          <w:spacing w:val="-9"/>
          <w:sz w:val="18"/>
        </w:rPr>
        <w:t> </w:t>
      </w:r>
      <w:r>
        <w:rPr>
          <w:color w:val="172951"/>
          <w:sz w:val="18"/>
        </w:rPr>
        <w:t>(506)</w:t>
      </w:r>
      <w:r>
        <w:rPr>
          <w:color w:val="172951"/>
          <w:spacing w:val="-9"/>
          <w:sz w:val="18"/>
        </w:rPr>
        <w:t> </w:t>
      </w:r>
      <w:r>
        <w:rPr>
          <w:color w:val="172951"/>
          <w:sz w:val="18"/>
        </w:rPr>
        <w:t>2202-4222/2202-4224/2202-</w:t>
      </w:r>
      <w:r>
        <w:rPr>
          <w:color w:val="172951"/>
          <w:spacing w:val="-4"/>
          <w:sz w:val="18"/>
        </w:rPr>
        <w:t>4000</w:t>
      </w:r>
    </w:p>
    <w:p>
      <w:pPr>
        <w:spacing w:before="2"/>
        <w:ind w:left="0" w:right="137" w:firstLine="0"/>
        <w:jc w:val="center"/>
        <w:rPr>
          <w:sz w:val="18"/>
        </w:rPr>
      </w:pPr>
      <w:r>
        <w:rPr>
          <w:color w:val="172951"/>
          <w:sz w:val="18"/>
        </w:rPr>
        <w:t>Fax</w:t>
      </w:r>
      <w:r>
        <w:rPr>
          <w:color w:val="172951"/>
          <w:spacing w:val="-3"/>
          <w:sz w:val="18"/>
        </w:rPr>
        <w:t> </w:t>
      </w:r>
      <w:r>
        <w:rPr>
          <w:color w:val="172951"/>
          <w:sz w:val="18"/>
        </w:rPr>
        <w:t>(506)</w:t>
      </w:r>
      <w:r>
        <w:rPr>
          <w:color w:val="172951"/>
          <w:spacing w:val="-3"/>
          <w:sz w:val="18"/>
        </w:rPr>
        <w:t> </w:t>
      </w:r>
      <w:r>
        <w:rPr>
          <w:color w:val="172951"/>
          <w:sz w:val="18"/>
        </w:rPr>
        <w:t>2253-</w:t>
      </w:r>
      <w:r>
        <w:rPr>
          <w:color w:val="172951"/>
          <w:spacing w:val="-4"/>
          <w:sz w:val="18"/>
        </w:rPr>
        <w:t>1549</w:t>
      </w:r>
    </w:p>
    <w:p>
      <w:pPr>
        <w:spacing w:before="2"/>
        <w:ind w:left="4040" w:right="4179" w:firstLine="0"/>
        <w:jc w:val="center"/>
        <w:rPr>
          <w:sz w:val="18"/>
        </w:rPr>
      </w:pPr>
      <w:r>
        <w:rPr>
          <w:color w:val="172951"/>
          <w:sz w:val="18"/>
        </w:rPr>
        <w:t>Apartado</w:t>
      </w:r>
      <w:r>
        <w:rPr>
          <w:color w:val="172951"/>
          <w:spacing w:val="-15"/>
          <w:sz w:val="18"/>
        </w:rPr>
        <w:t> </w:t>
      </w:r>
      <w:r>
        <w:rPr>
          <w:color w:val="172951"/>
          <w:sz w:val="18"/>
        </w:rPr>
        <w:t>postal</w:t>
      </w:r>
      <w:r>
        <w:rPr>
          <w:color w:val="172951"/>
          <w:spacing w:val="-12"/>
          <w:sz w:val="18"/>
        </w:rPr>
        <w:t> </w:t>
      </w:r>
      <w:r>
        <w:rPr>
          <w:color w:val="172951"/>
          <w:sz w:val="18"/>
        </w:rPr>
        <w:t>6213-1000 </w:t>
      </w:r>
      <w:hyperlink r:id="rId85">
        <w:r>
          <w:rPr>
            <w:color w:val="172951"/>
            <w:spacing w:val="-2"/>
            <w:sz w:val="18"/>
          </w:rPr>
          <w:t>gmora@imas.go.cr</w:t>
        </w:r>
      </w:hyperlink>
    </w:p>
    <w:p>
      <w:pPr>
        <w:pStyle w:val="BodyText"/>
        <w:rPr>
          <w:sz w:val="18"/>
        </w:rPr>
      </w:pPr>
    </w:p>
    <w:p>
      <w:pPr>
        <w:pStyle w:val="BodyText"/>
        <w:spacing w:before="125"/>
        <w:rPr>
          <w:sz w:val="18"/>
        </w:rPr>
      </w:pPr>
    </w:p>
    <w:p>
      <w:pPr>
        <w:spacing w:line="259" w:lineRule="auto" w:before="0"/>
        <w:ind w:left="1419" w:right="7448" w:firstLine="0"/>
        <w:jc w:val="left"/>
        <w:rPr>
          <w:rFonts w:ascii="Calibri Light" w:hAnsi="Calibri Light"/>
          <w:b w:val="0"/>
          <w:sz w:val="24"/>
        </w:rPr>
      </w:pPr>
      <w:r>
        <w:rPr>
          <w:rFonts w:ascii="Calibri Light" w:hAnsi="Calibri Light"/>
          <w:b w:val="0"/>
          <w:sz w:val="24"/>
        </w:rPr>
        <w:t>San</w:t>
      </w:r>
      <w:r>
        <w:rPr>
          <w:rFonts w:ascii="Calibri Light" w:hAnsi="Calibri Light"/>
          <w:b w:val="0"/>
          <w:spacing w:val="-9"/>
          <w:sz w:val="24"/>
        </w:rPr>
        <w:t> </w:t>
      </w:r>
      <w:r>
        <w:rPr>
          <w:rFonts w:ascii="Calibri Light" w:hAnsi="Calibri Light"/>
          <w:b w:val="0"/>
          <w:sz w:val="24"/>
        </w:rPr>
        <w:t>José,</w:t>
      </w:r>
      <w:r>
        <w:rPr>
          <w:rFonts w:ascii="Calibri Light" w:hAnsi="Calibri Light"/>
          <w:b w:val="0"/>
          <w:spacing w:val="-10"/>
          <w:sz w:val="24"/>
        </w:rPr>
        <w:t> </w:t>
      </w:r>
      <w:r>
        <w:rPr>
          <w:rFonts w:ascii="Calibri Light" w:hAnsi="Calibri Light"/>
          <w:b w:val="0"/>
          <w:sz w:val="24"/>
        </w:rPr>
        <w:t>2</w:t>
      </w:r>
      <w:r>
        <w:rPr>
          <w:rFonts w:ascii="Calibri Light" w:hAnsi="Calibri Light"/>
          <w:b w:val="0"/>
          <w:spacing w:val="-8"/>
          <w:sz w:val="24"/>
        </w:rPr>
        <w:t> </w:t>
      </w:r>
      <w:r>
        <w:rPr>
          <w:rFonts w:ascii="Calibri Light" w:hAnsi="Calibri Light"/>
          <w:b w:val="0"/>
          <w:sz w:val="24"/>
        </w:rPr>
        <w:t>de</w:t>
      </w:r>
      <w:r>
        <w:rPr>
          <w:rFonts w:ascii="Calibri Light" w:hAnsi="Calibri Light"/>
          <w:b w:val="0"/>
          <w:spacing w:val="-10"/>
          <w:sz w:val="24"/>
        </w:rPr>
        <w:t> </w:t>
      </w:r>
      <w:r>
        <w:rPr>
          <w:rFonts w:ascii="Calibri Light" w:hAnsi="Calibri Light"/>
          <w:b w:val="0"/>
          <w:sz w:val="24"/>
        </w:rPr>
        <w:t>febrero</w:t>
      </w:r>
      <w:r>
        <w:rPr>
          <w:rFonts w:ascii="Calibri Light" w:hAnsi="Calibri Light"/>
          <w:b w:val="0"/>
          <w:spacing w:val="-9"/>
          <w:sz w:val="24"/>
        </w:rPr>
        <w:t> </w:t>
      </w:r>
      <w:r>
        <w:rPr>
          <w:rFonts w:ascii="Calibri Light" w:hAnsi="Calibri Light"/>
          <w:b w:val="0"/>
          <w:sz w:val="24"/>
        </w:rPr>
        <w:t>de</w:t>
      </w:r>
      <w:r>
        <w:rPr>
          <w:rFonts w:ascii="Calibri Light" w:hAnsi="Calibri Light"/>
          <w:b w:val="0"/>
          <w:spacing w:val="-10"/>
          <w:sz w:val="24"/>
        </w:rPr>
        <w:t> </w:t>
      </w:r>
      <w:r>
        <w:rPr>
          <w:rFonts w:ascii="Calibri Light" w:hAnsi="Calibri Light"/>
          <w:b w:val="0"/>
          <w:sz w:val="24"/>
        </w:rPr>
        <w:t>2026 </w:t>
      </w:r>
      <w:r>
        <w:rPr>
          <w:rFonts w:ascii="Calibri Light" w:hAnsi="Calibri Light"/>
          <w:b w:val="0"/>
          <w:spacing w:val="-2"/>
          <w:sz w:val="24"/>
        </w:rPr>
        <w:t>IMAS-DSA-0047-2026</w:t>
      </w:r>
    </w:p>
    <w:p>
      <w:pPr>
        <w:spacing w:before="1"/>
        <w:ind w:left="1419" w:right="0" w:firstLine="0"/>
        <w:jc w:val="left"/>
        <w:rPr>
          <w:rFonts w:ascii="Calibri Light" w:hAnsi="Calibri Light"/>
          <w:b w:val="0"/>
          <w:sz w:val="24"/>
        </w:rPr>
      </w:pPr>
      <w:r>
        <w:rPr>
          <w:rFonts w:ascii="Calibri Light" w:hAnsi="Calibri Light"/>
          <w:b w:val="0"/>
          <w:sz w:val="24"/>
        </w:rPr>
        <w:t>Expediente</w:t>
      </w:r>
      <w:r>
        <w:rPr>
          <w:rFonts w:ascii="Calibri Light" w:hAnsi="Calibri Light"/>
          <w:b w:val="0"/>
          <w:spacing w:val="-14"/>
          <w:sz w:val="24"/>
        </w:rPr>
        <w:t> </w:t>
      </w:r>
      <w:r>
        <w:rPr>
          <w:rFonts w:ascii="Calibri Light" w:hAnsi="Calibri Light"/>
          <w:b w:val="0"/>
          <w:sz w:val="24"/>
        </w:rPr>
        <w:t>Temático:</w:t>
      </w:r>
      <w:r>
        <w:rPr>
          <w:rFonts w:ascii="Calibri Light" w:hAnsi="Calibri Light"/>
          <w:b w:val="0"/>
          <w:spacing w:val="23"/>
          <w:sz w:val="24"/>
        </w:rPr>
        <w:t> </w:t>
      </w:r>
      <w:r>
        <w:rPr>
          <w:rFonts w:ascii="Calibri Light" w:hAnsi="Calibri Light"/>
          <w:b w:val="0"/>
          <w:sz w:val="24"/>
        </w:rPr>
        <w:t>Presupuesto</w:t>
      </w:r>
      <w:r>
        <w:rPr>
          <w:rFonts w:ascii="Calibri Light" w:hAnsi="Calibri Light"/>
          <w:b w:val="0"/>
          <w:spacing w:val="-13"/>
          <w:sz w:val="24"/>
        </w:rPr>
        <w:t> </w:t>
      </w:r>
      <w:r>
        <w:rPr>
          <w:rFonts w:ascii="Calibri Light" w:hAnsi="Calibri Light"/>
          <w:b w:val="0"/>
          <w:spacing w:val="-2"/>
          <w:sz w:val="24"/>
        </w:rPr>
        <w:t>Institucional.</w:t>
      </w:r>
    </w:p>
    <w:p>
      <w:pPr>
        <w:pStyle w:val="BodyText"/>
        <w:rPr>
          <w:rFonts w:ascii="Calibri Light"/>
          <w:b w:val="0"/>
          <w:sz w:val="24"/>
        </w:rPr>
      </w:pPr>
    </w:p>
    <w:p>
      <w:pPr>
        <w:pStyle w:val="BodyText"/>
        <w:spacing w:before="69"/>
        <w:rPr>
          <w:rFonts w:ascii="Calibri Light"/>
          <w:b w:val="0"/>
          <w:sz w:val="24"/>
        </w:rPr>
      </w:pPr>
    </w:p>
    <w:p>
      <w:pPr>
        <w:spacing w:before="0"/>
        <w:ind w:left="1419" w:right="0" w:firstLine="0"/>
        <w:jc w:val="left"/>
        <w:rPr>
          <w:rFonts w:ascii="Calibri Light" w:hAnsi="Calibri Light"/>
          <w:b w:val="0"/>
          <w:sz w:val="24"/>
        </w:rPr>
      </w:pPr>
      <w:r>
        <w:rPr>
          <w:rFonts w:ascii="Calibri Light" w:hAnsi="Calibri Light"/>
          <w:b w:val="0"/>
          <w:spacing w:val="-2"/>
          <w:sz w:val="24"/>
        </w:rPr>
        <w:t>Señora</w:t>
      </w:r>
    </w:p>
    <w:p>
      <w:pPr>
        <w:spacing w:line="259" w:lineRule="auto" w:before="24"/>
        <w:ind w:left="1419" w:right="8140" w:firstLine="0"/>
        <w:jc w:val="left"/>
        <w:rPr>
          <w:rFonts w:ascii="Calibri Light" w:hAnsi="Calibri Light"/>
          <w:b w:val="0"/>
          <w:sz w:val="24"/>
        </w:rPr>
      </w:pPr>
      <w:r>
        <w:rPr>
          <w:rFonts w:ascii="Calibri Light" w:hAnsi="Calibri Light"/>
          <w:b w:val="0"/>
          <w:sz w:val="24"/>
        </w:rPr>
        <w:t>Silvia</w:t>
      </w:r>
      <w:r>
        <w:rPr>
          <w:rFonts w:ascii="Calibri Light" w:hAnsi="Calibri Light"/>
          <w:b w:val="0"/>
          <w:spacing w:val="-14"/>
          <w:sz w:val="24"/>
        </w:rPr>
        <w:t> </w:t>
      </w:r>
      <w:r>
        <w:rPr>
          <w:rFonts w:ascii="Calibri Light" w:hAnsi="Calibri Light"/>
          <w:b w:val="0"/>
          <w:sz w:val="24"/>
        </w:rPr>
        <w:t>Morales</w:t>
      </w:r>
      <w:r>
        <w:rPr>
          <w:rFonts w:ascii="Calibri Light" w:hAnsi="Calibri Light"/>
          <w:b w:val="0"/>
          <w:spacing w:val="-14"/>
          <w:sz w:val="24"/>
        </w:rPr>
        <w:t> </w:t>
      </w:r>
      <w:r>
        <w:rPr>
          <w:rFonts w:ascii="Calibri Light" w:hAnsi="Calibri Light"/>
          <w:b w:val="0"/>
          <w:sz w:val="24"/>
        </w:rPr>
        <w:t>Jiménez </w:t>
      </w:r>
      <w:r>
        <w:rPr>
          <w:rFonts w:ascii="Calibri Light" w:hAnsi="Calibri Light"/>
          <w:b w:val="0"/>
          <w:spacing w:val="-2"/>
          <w:sz w:val="24"/>
        </w:rPr>
        <w:t>Jefatura</w:t>
      </w:r>
    </w:p>
    <w:p>
      <w:pPr>
        <w:pStyle w:val="Heading5"/>
        <w:spacing w:line="292" w:lineRule="exact"/>
        <w:rPr>
          <w:b w:val="0"/>
        </w:rPr>
      </w:pPr>
      <w:r>
        <w:rPr>
          <w:b w:val="0"/>
          <w:spacing w:val="-2"/>
        </w:rPr>
        <w:t>DEPARTAMENTO DE</w:t>
      </w:r>
      <w:r>
        <w:rPr>
          <w:b w:val="0"/>
        </w:rPr>
        <w:t> </w:t>
      </w:r>
      <w:r>
        <w:rPr>
          <w:b w:val="0"/>
          <w:spacing w:val="-2"/>
        </w:rPr>
        <w:t>ADMINISTRACIÓN</w:t>
      </w:r>
      <w:r>
        <w:rPr>
          <w:b w:val="0"/>
        </w:rPr>
        <w:t> </w:t>
      </w:r>
      <w:r>
        <w:rPr>
          <w:b w:val="0"/>
          <w:spacing w:val="-2"/>
        </w:rPr>
        <w:t>FINANCIERA</w:t>
      </w:r>
    </w:p>
    <w:p>
      <w:pPr>
        <w:pStyle w:val="BodyText"/>
        <w:spacing w:before="47"/>
        <w:rPr>
          <w:rFonts w:ascii="Calibri Light"/>
          <w:b w:val="0"/>
          <w:sz w:val="24"/>
        </w:rPr>
      </w:pPr>
    </w:p>
    <w:p>
      <w:pPr>
        <w:spacing w:before="1"/>
        <w:ind w:left="1419" w:right="0" w:firstLine="0"/>
        <w:jc w:val="left"/>
        <w:rPr>
          <w:rFonts w:ascii="Calibri Light" w:hAnsi="Calibri Light"/>
          <w:b w:val="0"/>
          <w:sz w:val="24"/>
        </w:rPr>
      </w:pPr>
      <w:r>
        <w:rPr>
          <w:rFonts w:ascii="Calibri Light" w:hAnsi="Calibri Light"/>
          <w:b w:val="0"/>
          <w:spacing w:val="-4"/>
          <w:sz w:val="24"/>
        </w:rPr>
        <w:t>Señor</w:t>
      </w:r>
    </w:p>
    <w:p>
      <w:pPr>
        <w:spacing w:line="259" w:lineRule="auto" w:before="21"/>
        <w:ind w:left="1419" w:right="8140" w:firstLine="0"/>
        <w:jc w:val="left"/>
        <w:rPr>
          <w:rFonts w:ascii="Calibri Light"/>
          <w:b w:val="0"/>
          <w:sz w:val="24"/>
        </w:rPr>
      </w:pPr>
      <w:r>
        <w:rPr>
          <w:rFonts w:ascii="Calibri Light"/>
          <w:b w:val="0"/>
          <w:spacing w:val="-2"/>
          <w:sz w:val="24"/>
        </w:rPr>
        <w:t>Alexander</w:t>
      </w:r>
      <w:r>
        <w:rPr>
          <w:rFonts w:ascii="Calibri Light"/>
          <w:b w:val="0"/>
          <w:spacing w:val="-12"/>
          <w:sz w:val="24"/>
        </w:rPr>
        <w:t> </w:t>
      </w:r>
      <w:r>
        <w:rPr>
          <w:rFonts w:ascii="Calibri Light"/>
          <w:b w:val="0"/>
          <w:spacing w:val="-2"/>
          <w:sz w:val="24"/>
        </w:rPr>
        <w:t>Porras</w:t>
      </w:r>
      <w:r>
        <w:rPr>
          <w:rFonts w:ascii="Calibri Light"/>
          <w:b w:val="0"/>
          <w:spacing w:val="-11"/>
          <w:sz w:val="24"/>
        </w:rPr>
        <w:t> </w:t>
      </w:r>
      <w:r>
        <w:rPr>
          <w:rFonts w:ascii="Calibri Light"/>
          <w:b w:val="0"/>
          <w:spacing w:val="-2"/>
          <w:sz w:val="24"/>
        </w:rPr>
        <w:t>Moya Jefatura</w:t>
      </w:r>
    </w:p>
    <w:p>
      <w:pPr>
        <w:pStyle w:val="Heading5"/>
        <w:spacing w:before="1"/>
        <w:rPr>
          <w:b w:val="0"/>
        </w:rPr>
      </w:pPr>
      <w:r>
        <w:rPr>
          <w:b w:val="0"/>
        </w:rPr>
        <w:t>UNIDAD</w:t>
      </w:r>
      <w:r>
        <w:rPr>
          <w:b w:val="0"/>
          <w:spacing w:val="-2"/>
        </w:rPr>
        <w:t> </w:t>
      </w:r>
      <w:r>
        <w:rPr>
          <w:b w:val="0"/>
        </w:rPr>
        <w:t>DE</w:t>
      </w:r>
      <w:r>
        <w:rPr>
          <w:b w:val="0"/>
          <w:spacing w:val="-2"/>
        </w:rPr>
        <w:t> PRESUPUESTO</w:t>
      </w:r>
    </w:p>
    <w:p>
      <w:pPr>
        <w:pStyle w:val="BodyText"/>
        <w:spacing w:before="45"/>
        <w:rPr>
          <w:rFonts w:ascii="Calibri Light"/>
          <w:b w:val="0"/>
          <w:sz w:val="24"/>
        </w:rPr>
      </w:pPr>
    </w:p>
    <w:p>
      <w:pPr>
        <w:tabs>
          <w:tab w:pos="2834" w:val="left" w:leader="none"/>
        </w:tabs>
        <w:spacing w:before="0"/>
        <w:ind w:left="1419" w:right="0" w:firstLine="0"/>
        <w:jc w:val="left"/>
        <w:rPr>
          <w:rFonts w:ascii="Calibri Light" w:hAnsi="Calibri Light"/>
          <w:b w:val="0"/>
          <w:sz w:val="24"/>
        </w:rPr>
      </w:pPr>
      <w:r>
        <w:rPr>
          <w:rFonts w:ascii="Calibri Light" w:hAnsi="Calibri Light"/>
          <w:b w:val="0"/>
          <w:spacing w:val="-2"/>
          <w:sz w:val="24"/>
          <w:u w:val="single"/>
        </w:rPr>
        <w:t>ASUNTO:</w:t>
      </w:r>
      <w:r>
        <w:rPr>
          <w:rFonts w:ascii="Calibri Light" w:hAnsi="Calibri Light"/>
          <w:b w:val="0"/>
          <w:sz w:val="24"/>
          <w:u w:val="none"/>
        </w:rPr>
        <w:tab/>
      </w:r>
      <w:r>
        <w:rPr>
          <w:rFonts w:ascii="Calibri Light" w:hAnsi="Calibri Light"/>
          <w:b w:val="0"/>
          <w:sz w:val="24"/>
          <w:u w:val="single"/>
        </w:rPr>
        <w:t>Destino</w:t>
      </w:r>
      <w:r>
        <w:rPr>
          <w:rFonts w:ascii="Calibri Light" w:hAnsi="Calibri Light"/>
          <w:b w:val="0"/>
          <w:spacing w:val="-4"/>
          <w:sz w:val="24"/>
          <w:u w:val="single"/>
        </w:rPr>
        <w:t> </w:t>
      </w:r>
      <w:r>
        <w:rPr>
          <w:rFonts w:ascii="Calibri Light" w:hAnsi="Calibri Light"/>
          <w:b w:val="0"/>
          <w:sz w:val="24"/>
          <w:u w:val="single"/>
        </w:rPr>
        <w:t>del</w:t>
      </w:r>
      <w:r>
        <w:rPr>
          <w:rFonts w:ascii="Calibri Light" w:hAnsi="Calibri Light"/>
          <w:b w:val="0"/>
          <w:spacing w:val="-4"/>
          <w:sz w:val="24"/>
          <w:u w:val="single"/>
        </w:rPr>
        <w:t> </w:t>
      </w:r>
      <w:r>
        <w:rPr>
          <w:rFonts w:ascii="Calibri Light" w:hAnsi="Calibri Light"/>
          <w:b w:val="0"/>
          <w:sz w:val="24"/>
          <w:u w:val="single"/>
        </w:rPr>
        <w:t>superávit</w:t>
      </w:r>
      <w:r>
        <w:rPr>
          <w:rFonts w:ascii="Calibri Light" w:hAnsi="Calibri Light"/>
          <w:b w:val="0"/>
          <w:spacing w:val="-4"/>
          <w:sz w:val="24"/>
          <w:u w:val="single"/>
        </w:rPr>
        <w:t> </w:t>
      </w:r>
      <w:r>
        <w:rPr>
          <w:rFonts w:ascii="Calibri Light" w:hAnsi="Calibri Light"/>
          <w:b w:val="0"/>
          <w:sz w:val="24"/>
          <w:u w:val="single"/>
        </w:rPr>
        <w:t>2025</w:t>
      </w:r>
      <w:r>
        <w:rPr>
          <w:rFonts w:ascii="Calibri Light" w:hAnsi="Calibri Light"/>
          <w:b w:val="0"/>
          <w:spacing w:val="-2"/>
          <w:sz w:val="24"/>
          <w:u w:val="single"/>
        </w:rPr>
        <w:t> </w:t>
      </w:r>
      <w:r>
        <w:rPr>
          <w:rFonts w:ascii="Calibri Light" w:hAnsi="Calibri Light"/>
          <w:b w:val="0"/>
          <w:sz w:val="24"/>
          <w:u w:val="single"/>
        </w:rPr>
        <w:t>en</w:t>
      </w:r>
      <w:r>
        <w:rPr>
          <w:rFonts w:ascii="Calibri Light" w:hAnsi="Calibri Light"/>
          <w:b w:val="0"/>
          <w:spacing w:val="-4"/>
          <w:sz w:val="24"/>
          <w:u w:val="single"/>
        </w:rPr>
        <w:t> </w:t>
      </w:r>
      <w:r>
        <w:rPr>
          <w:rFonts w:ascii="Calibri Light" w:hAnsi="Calibri Light"/>
          <w:b w:val="0"/>
          <w:sz w:val="24"/>
          <w:u w:val="single"/>
        </w:rPr>
        <w:t>el</w:t>
      </w:r>
      <w:r>
        <w:rPr>
          <w:rFonts w:ascii="Calibri Light" w:hAnsi="Calibri Light"/>
          <w:b w:val="0"/>
          <w:spacing w:val="-4"/>
          <w:sz w:val="24"/>
          <w:u w:val="single"/>
        </w:rPr>
        <w:t> </w:t>
      </w:r>
      <w:r>
        <w:rPr>
          <w:rFonts w:ascii="Calibri Light" w:hAnsi="Calibri Light"/>
          <w:b w:val="0"/>
          <w:sz w:val="24"/>
          <w:u w:val="single"/>
        </w:rPr>
        <w:t>presupuesto</w:t>
      </w:r>
      <w:r>
        <w:rPr>
          <w:rFonts w:ascii="Calibri Light" w:hAnsi="Calibri Light"/>
          <w:b w:val="0"/>
          <w:spacing w:val="-4"/>
          <w:sz w:val="24"/>
          <w:u w:val="single"/>
        </w:rPr>
        <w:t> </w:t>
      </w:r>
      <w:r>
        <w:rPr>
          <w:rFonts w:ascii="Calibri Light" w:hAnsi="Calibri Light"/>
          <w:b w:val="0"/>
          <w:sz w:val="24"/>
          <w:u w:val="single"/>
        </w:rPr>
        <w:t>institucional</w:t>
      </w:r>
      <w:r>
        <w:rPr>
          <w:rFonts w:ascii="Calibri Light" w:hAnsi="Calibri Light"/>
          <w:b w:val="0"/>
          <w:spacing w:val="-4"/>
          <w:sz w:val="24"/>
          <w:u w:val="single"/>
        </w:rPr>
        <w:t> </w:t>
      </w:r>
      <w:r>
        <w:rPr>
          <w:rFonts w:ascii="Calibri Light" w:hAnsi="Calibri Light"/>
          <w:b w:val="0"/>
          <w:spacing w:val="-2"/>
          <w:sz w:val="24"/>
          <w:u w:val="single"/>
        </w:rPr>
        <w:t>2026.</w:t>
      </w:r>
    </w:p>
    <w:p>
      <w:pPr>
        <w:pStyle w:val="BodyText"/>
        <w:spacing w:before="48"/>
        <w:rPr>
          <w:rFonts w:ascii="Calibri Light"/>
          <w:b w:val="0"/>
          <w:sz w:val="24"/>
        </w:rPr>
      </w:pPr>
    </w:p>
    <w:p>
      <w:pPr>
        <w:spacing w:before="0"/>
        <w:ind w:left="1419" w:right="0" w:firstLine="0"/>
        <w:jc w:val="both"/>
        <w:rPr>
          <w:rFonts w:ascii="Calibri Light" w:hAnsi="Calibri Light"/>
          <w:b w:val="0"/>
          <w:sz w:val="24"/>
        </w:rPr>
      </w:pPr>
      <w:r>
        <w:rPr>
          <w:rFonts w:ascii="Calibri Light" w:hAnsi="Calibri Light"/>
          <w:b w:val="0"/>
          <w:sz w:val="24"/>
        </w:rPr>
        <w:t>Estimada</w:t>
      </w:r>
      <w:r>
        <w:rPr>
          <w:rFonts w:ascii="Calibri Light" w:hAnsi="Calibri Light"/>
          <w:b w:val="0"/>
          <w:spacing w:val="-6"/>
          <w:sz w:val="24"/>
        </w:rPr>
        <w:t> </w:t>
      </w:r>
      <w:r>
        <w:rPr>
          <w:rFonts w:ascii="Calibri Light" w:hAnsi="Calibri Light"/>
          <w:b w:val="0"/>
          <w:sz w:val="24"/>
        </w:rPr>
        <w:t>señora</w:t>
      </w:r>
      <w:r>
        <w:rPr>
          <w:rFonts w:ascii="Calibri Light" w:hAnsi="Calibri Light"/>
          <w:b w:val="0"/>
          <w:spacing w:val="-6"/>
          <w:sz w:val="24"/>
        </w:rPr>
        <w:t> </w:t>
      </w:r>
      <w:r>
        <w:rPr>
          <w:rFonts w:ascii="Calibri Light" w:hAnsi="Calibri Light"/>
          <w:b w:val="0"/>
          <w:sz w:val="24"/>
        </w:rPr>
        <w:t>y</w:t>
      </w:r>
      <w:r>
        <w:rPr>
          <w:rFonts w:ascii="Calibri Light" w:hAnsi="Calibri Light"/>
          <w:b w:val="0"/>
          <w:spacing w:val="-5"/>
          <w:sz w:val="24"/>
        </w:rPr>
        <w:t> </w:t>
      </w:r>
      <w:r>
        <w:rPr>
          <w:rFonts w:ascii="Calibri Light" w:hAnsi="Calibri Light"/>
          <w:b w:val="0"/>
          <w:sz w:val="24"/>
        </w:rPr>
        <w:t>estimado</w:t>
      </w:r>
      <w:r>
        <w:rPr>
          <w:rFonts w:ascii="Calibri Light" w:hAnsi="Calibri Light"/>
          <w:b w:val="0"/>
          <w:spacing w:val="-6"/>
          <w:sz w:val="24"/>
        </w:rPr>
        <w:t> </w:t>
      </w:r>
      <w:r>
        <w:rPr>
          <w:rFonts w:ascii="Calibri Light" w:hAnsi="Calibri Light"/>
          <w:b w:val="0"/>
          <w:spacing w:val="-2"/>
          <w:sz w:val="24"/>
        </w:rPr>
        <w:t>señor:</w:t>
      </w:r>
    </w:p>
    <w:p>
      <w:pPr>
        <w:pStyle w:val="BodyText"/>
        <w:spacing w:before="45"/>
        <w:rPr>
          <w:rFonts w:ascii="Calibri Light"/>
          <w:b w:val="0"/>
          <w:sz w:val="24"/>
        </w:rPr>
      </w:pPr>
    </w:p>
    <w:p>
      <w:pPr>
        <w:spacing w:line="259" w:lineRule="auto" w:before="0"/>
        <w:ind w:left="1419" w:right="1553" w:firstLine="0"/>
        <w:jc w:val="both"/>
        <w:rPr>
          <w:rFonts w:ascii="Calibri Light" w:hAnsi="Calibri Light"/>
          <w:b w:val="0"/>
          <w:sz w:val="24"/>
        </w:rPr>
      </w:pPr>
      <w:r>
        <w:rPr>
          <w:rFonts w:ascii="Calibri Light" w:hAnsi="Calibri Light"/>
          <w:b w:val="0"/>
          <w:sz w:val="24"/>
        </w:rPr>
        <w:t>Reciban un cordial saludo. En atención al oficio IMAS-DSA-DAF-PRES-0041-2026 del 21 de enero del 2026, suscrito por sus estimables personas, en el cual refieren sobre el Superávit Real al 31 de diciembre de 2025 de recursos Propios o Libres, FODESAF y Ministerio de Educación Pública, el cual asciende a la suma de ₡16,998,444,310.91, me permito dar respuesta</w:t>
      </w:r>
      <w:r>
        <w:rPr>
          <w:rFonts w:ascii="Calibri Light" w:hAnsi="Calibri Light"/>
          <w:b w:val="0"/>
          <w:spacing w:val="-10"/>
          <w:sz w:val="24"/>
        </w:rPr>
        <w:t> </w:t>
      </w:r>
      <w:r>
        <w:rPr>
          <w:rFonts w:ascii="Calibri Light" w:hAnsi="Calibri Light"/>
          <w:b w:val="0"/>
          <w:sz w:val="24"/>
        </w:rPr>
        <w:t>indicando</w:t>
      </w:r>
      <w:r>
        <w:rPr>
          <w:rFonts w:ascii="Calibri Light" w:hAnsi="Calibri Light"/>
          <w:b w:val="0"/>
          <w:spacing w:val="-11"/>
          <w:sz w:val="24"/>
        </w:rPr>
        <w:t> </w:t>
      </w:r>
      <w:r>
        <w:rPr>
          <w:rFonts w:ascii="Calibri Light" w:hAnsi="Calibri Light"/>
          <w:b w:val="0"/>
          <w:sz w:val="24"/>
        </w:rPr>
        <w:t>el</w:t>
      </w:r>
      <w:r>
        <w:rPr>
          <w:rFonts w:ascii="Calibri Light" w:hAnsi="Calibri Light"/>
          <w:b w:val="0"/>
          <w:spacing w:val="-11"/>
          <w:sz w:val="24"/>
        </w:rPr>
        <w:t> </w:t>
      </w:r>
      <w:r>
        <w:rPr>
          <w:rFonts w:ascii="Calibri Light" w:hAnsi="Calibri Light"/>
          <w:b w:val="0"/>
          <w:sz w:val="24"/>
        </w:rPr>
        <w:t>superávit</w:t>
      </w:r>
      <w:r>
        <w:rPr>
          <w:rFonts w:ascii="Calibri Light" w:hAnsi="Calibri Light"/>
          <w:b w:val="0"/>
          <w:spacing w:val="-10"/>
          <w:sz w:val="24"/>
        </w:rPr>
        <w:t> </w:t>
      </w:r>
      <w:r>
        <w:rPr>
          <w:rFonts w:ascii="Calibri Light" w:hAnsi="Calibri Light"/>
          <w:b w:val="0"/>
          <w:sz w:val="24"/>
        </w:rPr>
        <w:t>que</w:t>
      </w:r>
      <w:r>
        <w:rPr>
          <w:rFonts w:ascii="Calibri Light" w:hAnsi="Calibri Light"/>
          <w:b w:val="0"/>
          <w:spacing w:val="-11"/>
          <w:sz w:val="24"/>
        </w:rPr>
        <w:t> </w:t>
      </w:r>
      <w:r>
        <w:rPr>
          <w:rFonts w:ascii="Calibri Light" w:hAnsi="Calibri Light"/>
          <w:b w:val="0"/>
          <w:sz w:val="24"/>
        </w:rPr>
        <w:t>corresponde</w:t>
      </w:r>
      <w:r>
        <w:rPr>
          <w:rFonts w:ascii="Calibri Light" w:hAnsi="Calibri Light"/>
          <w:b w:val="0"/>
          <w:spacing w:val="-12"/>
          <w:sz w:val="24"/>
        </w:rPr>
        <w:t> </w:t>
      </w:r>
      <w:r>
        <w:rPr>
          <w:rFonts w:ascii="Calibri Light" w:hAnsi="Calibri Light"/>
          <w:b w:val="0"/>
          <w:sz w:val="24"/>
        </w:rPr>
        <w:t>su</w:t>
      </w:r>
      <w:r>
        <w:rPr>
          <w:rFonts w:ascii="Calibri Light" w:hAnsi="Calibri Light"/>
          <w:b w:val="0"/>
          <w:spacing w:val="-10"/>
          <w:sz w:val="24"/>
        </w:rPr>
        <w:t> </w:t>
      </w:r>
      <w:r>
        <w:rPr>
          <w:rFonts w:ascii="Calibri Light" w:hAnsi="Calibri Light"/>
          <w:b w:val="0"/>
          <w:sz w:val="24"/>
        </w:rPr>
        <w:t>devolución</w:t>
      </w:r>
      <w:r>
        <w:rPr>
          <w:rFonts w:ascii="Calibri Light" w:hAnsi="Calibri Light"/>
          <w:b w:val="0"/>
          <w:spacing w:val="-8"/>
          <w:sz w:val="24"/>
        </w:rPr>
        <w:t> </w:t>
      </w:r>
      <w:r>
        <w:rPr>
          <w:rFonts w:ascii="Calibri Light" w:hAnsi="Calibri Light"/>
          <w:b w:val="0"/>
          <w:sz w:val="24"/>
        </w:rPr>
        <w:t>al</w:t>
      </w:r>
      <w:r>
        <w:rPr>
          <w:rFonts w:ascii="Calibri Light" w:hAnsi="Calibri Light"/>
          <w:b w:val="0"/>
          <w:spacing w:val="-13"/>
          <w:sz w:val="24"/>
        </w:rPr>
        <w:t> </w:t>
      </w:r>
      <w:r>
        <w:rPr>
          <w:rFonts w:ascii="Calibri Light" w:hAnsi="Calibri Light"/>
          <w:b w:val="0"/>
          <w:sz w:val="24"/>
        </w:rPr>
        <w:t>Gobierno</w:t>
      </w:r>
      <w:r>
        <w:rPr>
          <w:rFonts w:ascii="Calibri Light" w:hAnsi="Calibri Light"/>
          <w:b w:val="0"/>
          <w:spacing w:val="-11"/>
          <w:sz w:val="24"/>
        </w:rPr>
        <w:t> </w:t>
      </w:r>
      <w:r>
        <w:rPr>
          <w:rFonts w:ascii="Calibri Light" w:hAnsi="Calibri Light"/>
          <w:b w:val="0"/>
          <w:sz w:val="24"/>
        </w:rPr>
        <w:t>Central</w:t>
      </w:r>
      <w:r>
        <w:rPr>
          <w:rFonts w:ascii="Calibri Light" w:hAnsi="Calibri Light"/>
          <w:b w:val="0"/>
          <w:spacing w:val="-11"/>
          <w:sz w:val="24"/>
        </w:rPr>
        <w:t> </w:t>
      </w:r>
      <w:r>
        <w:rPr>
          <w:rFonts w:ascii="Calibri Light" w:hAnsi="Calibri Light"/>
          <w:b w:val="0"/>
          <w:sz w:val="24"/>
        </w:rPr>
        <w:t>y</w:t>
      </w:r>
      <w:r>
        <w:rPr>
          <w:rFonts w:ascii="Calibri Light" w:hAnsi="Calibri Light"/>
          <w:b w:val="0"/>
          <w:spacing w:val="-11"/>
          <w:sz w:val="24"/>
        </w:rPr>
        <w:t> </w:t>
      </w:r>
      <w:r>
        <w:rPr>
          <w:rFonts w:ascii="Calibri Light" w:hAnsi="Calibri Light"/>
          <w:b w:val="0"/>
          <w:sz w:val="24"/>
        </w:rPr>
        <w:t>al</w:t>
      </w:r>
      <w:r>
        <w:rPr>
          <w:rFonts w:ascii="Calibri Light" w:hAnsi="Calibri Light"/>
          <w:b w:val="0"/>
          <w:spacing w:val="-13"/>
          <w:sz w:val="24"/>
        </w:rPr>
        <w:t> </w:t>
      </w:r>
      <w:r>
        <w:rPr>
          <w:rFonts w:ascii="Calibri Light" w:hAnsi="Calibri Light"/>
          <w:b w:val="0"/>
          <w:sz w:val="24"/>
        </w:rPr>
        <w:t>que procede su inclusión en el presupuesto 2026 del IMAS con destino al gasto institucional.</w:t>
      </w:r>
    </w:p>
    <w:p>
      <w:pPr>
        <w:pStyle w:val="BodyText"/>
        <w:spacing w:before="22"/>
        <w:rPr>
          <w:rFonts w:ascii="Calibri Light"/>
          <w:b w:val="0"/>
          <w:sz w:val="24"/>
        </w:rPr>
      </w:pPr>
    </w:p>
    <w:p>
      <w:pPr>
        <w:spacing w:line="259" w:lineRule="auto" w:before="0"/>
        <w:ind w:left="1419" w:right="1554" w:firstLine="0"/>
        <w:jc w:val="both"/>
        <w:rPr>
          <w:rFonts w:ascii="Calibri Light" w:hAnsi="Calibri Light"/>
          <w:b w:val="0"/>
          <w:sz w:val="24"/>
        </w:rPr>
      </w:pPr>
      <w:r>
        <w:rPr>
          <w:rFonts w:ascii="Calibri Light" w:hAnsi="Calibri Light"/>
          <w:b w:val="0"/>
          <w:sz w:val="24"/>
        </w:rPr>
        <w:t>Primeramente, en cuanto a los recursos propios del IMAS estos tienen origen en el artículo 14 de la Ley 4760, siendo que el destino que le fijó dicha ley a estos recursos es el cumplimiento de los fines institucionales, por lo tanto, cualquier superávit que se genere debe</w:t>
      </w:r>
      <w:r>
        <w:rPr>
          <w:rFonts w:ascii="Calibri Light" w:hAnsi="Calibri Light"/>
          <w:b w:val="0"/>
          <w:spacing w:val="-1"/>
          <w:sz w:val="24"/>
        </w:rPr>
        <w:t> </w:t>
      </w:r>
      <w:r>
        <w:rPr>
          <w:rFonts w:ascii="Calibri Light" w:hAnsi="Calibri Light"/>
          <w:b w:val="0"/>
          <w:sz w:val="24"/>
        </w:rPr>
        <w:t>revalidarse</w:t>
      </w:r>
      <w:r>
        <w:rPr>
          <w:rFonts w:ascii="Calibri Light" w:hAnsi="Calibri Light"/>
          <w:b w:val="0"/>
          <w:spacing w:val="-1"/>
          <w:sz w:val="24"/>
        </w:rPr>
        <w:t> </w:t>
      </w:r>
      <w:r>
        <w:rPr>
          <w:rFonts w:ascii="Calibri Light" w:hAnsi="Calibri Light"/>
          <w:b w:val="0"/>
          <w:sz w:val="24"/>
        </w:rPr>
        <w:t>en el</w:t>
      </w:r>
      <w:r>
        <w:rPr>
          <w:rFonts w:ascii="Calibri Light" w:hAnsi="Calibri Light"/>
          <w:b w:val="0"/>
          <w:spacing w:val="-1"/>
          <w:sz w:val="24"/>
        </w:rPr>
        <w:t> </w:t>
      </w:r>
      <w:r>
        <w:rPr>
          <w:rFonts w:ascii="Calibri Light" w:hAnsi="Calibri Light"/>
          <w:b w:val="0"/>
          <w:sz w:val="24"/>
        </w:rPr>
        <w:t>mismo destino,</w:t>
      </w:r>
      <w:r>
        <w:rPr>
          <w:rFonts w:ascii="Calibri Light" w:hAnsi="Calibri Light"/>
          <w:b w:val="0"/>
          <w:spacing w:val="-1"/>
          <w:sz w:val="24"/>
        </w:rPr>
        <w:t> </w:t>
      </w:r>
      <w:r>
        <w:rPr>
          <w:rFonts w:ascii="Calibri Light" w:hAnsi="Calibri Light"/>
          <w:b w:val="0"/>
          <w:sz w:val="24"/>
        </w:rPr>
        <w:t>acotado a</w:t>
      </w:r>
      <w:r>
        <w:rPr>
          <w:rFonts w:ascii="Calibri Light" w:hAnsi="Calibri Light"/>
          <w:b w:val="0"/>
          <w:spacing w:val="-1"/>
          <w:sz w:val="24"/>
        </w:rPr>
        <w:t> </w:t>
      </w:r>
      <w:r>
        <w:rPr>
          <w:rFonts w:ascii="Calibri Light" w:hAnsi="Calibri Light"/>
          <w:b w:val="0"/>
          <w:sz w:val="24"/>
        </w:rPr>
        <w:t>inversión social</w:t>
      </w:r>
      <w:r>
        <w:rPr>
          <w:rFonts w:ascii="Calibri Light" w:hAnsi="Calibri Light"/>
          <w:b w:val="0"/>
          <w:spacing w:val="-2"/>
          <w:sz w:val="24"/>
        </w:rPr>
        <w:t> </w:t>
      </w:r>
      <w:r>
        <w:rPr>
          <w:rFonts w:ascii="Calibri Light" w:hAnsi="Calibri Light"/>
          <w:b w:val="0"/>
          <w:sz w:val="24"/>
        </w:rPr>
        <w:t>o</w:t>
      </w:r>
      <w:r>
        <w:rPr>
          <w:rFonts w:ascii="Calibri Light" w:hAnsi="Calibri Light"/>
          <w:b w:val="0"/>
          <w:spacing w:val="-1"/>
          <w:sz w:val="24"/>
        </w:rPr>
        <w:t> </w:t>
      </w:r>
      <w:r>
        <w:rPr>
          <w:rFonts w:ascii="Calibri Light" w:hAnsi="Calibri Light"/>
          <w:b w:val="0"/>
          <w:sz w:val="24"/>
        </w:rPr>
        <w:t>bien gasto de</w:t>
      </w:r>
      <w:r>
        <w:rPr>
          <w:rFonts w:ascii="Calibri Light" w:hAnsi="Calibri Light"/>
          <w:b w:val="0"/>
          <w:spacing w:val="-2"/>
          <w:sz w:val="24"/>
        </w:rPr>
        <w:t> </w:t>
      </w:r>
      <w:r>
        <w:rPr>
          <w:rFonts w:ascii="Calibri Light" w:hAnsi="Calibri Light"/>
          <w:b w:val="0"/>
          <w:sz w:val="24"/>
        </w:rPr>
        <w:t>capital.</w:t>
      </w:r>
      <w:r>
        <w:rPr>
          <w:rFonts w:ascii="Calibri Light" w:hAnsi="Calibri Light"/>
          <w:b w:val="0"/>
          <w:spacing w:val="-1"/>
          <w:sz w:val="24"/>
        </w:rPr>
        <w:t> </w:t>
      </w:r>
      <w:r>
        <w:rPr>
          <w:rFonts w:ascii="Calibri Light" w:hAnsi="Calibri Light"/>
          <w:b w:val="0"/>
          <w:sz w:val="24"/>
        </w:rPr>
        <w:t>Así las cosas, se solicita que en cuanto a estos recursos se proceda de la siguiente manera:</w:t>
      </w:r>
    </w:p>
    <w:p>
      <w:pPr>
        <w:pStyle w:val="BodyText"/>
        <w:spacing w:before="25"/>
        <w:rPr>
          <w:rFonts w:ascii="Calibri Light"/>
          <w:b w:val="0"/>
          <w:sz w:val="24"/>
        </w:rPr>
      </w:pPr>
    </w:p>
    <w:p>
      <w:pPr>
        <w:pStyle w:val="ListParagraph"/>
        <w:numPr>
          <w:ilvl w:val="0"/>
          <w:numId w:val="8"/>
        </w:numPr>
        <w:tabs>
          <w:tab w:pos="2139" w:val="left" w:leader="none"/>
        </w:tabs>
        <w:spacing w:line="256" w:lineRule="auto" w:before="0" w:after="0"/>
        <w:ind w:left="2139" w:right="1557" w:hanging="360"/>
        <w:jc w:val="left"/>
        <w:rPr>
          <w:rFonts w:ascii="Calibri Light" w:hAnsi="Calibri Light"/>
          <w:b w:val="0"/>
          <w:sz w:val="24"/>
        </w:rPr>
      </w:pPr>
      <w:r>
        <w:rPr>
          <w:rFonts w:ascii="Calibri Light" w:hAnsi="Calibri Light"/>
          <w:b w:val="0"/>
          <w:sz w:val="24"/>
        </w:rPr>
        <w:t>₡2.620.099.651,02 deben presupuestarse con destino a AVANCEMOS en inversión </w:t>
      </w:r>
      <w:r>
        <w:rPr>
          <w:rFonts w:ascii="Calibri Light" w:hAnsi="Calibri Light"/>
          <w:b w:val="0"/>
          <w:spacing w:val="-2"/>
          <w:sz w:val="24"/>
        </w:rPr>
        <w:t>social.</w:t>
      </w:r>
    </w:p>
    <w:p>
      <w:pPr>
        <w:pStyle w:val="ListParagraph"/>
        <w:numPr>
          <w:ilvl w:val="0"/>
          <w:numId w:val="8"/>
        </w:numPr>
        <w:tabs>
          <w:tab w:pos="2139" w:val="left" w:leader="none"/>
        </w:tabs>
        <w:spacing w:line="256" w:lineRule="auto" w:before="6" w:after="0"/>
        <w:ind w:left="2139" w:right="1554" w:hanging="360"/>
        <w:jc w:val="left"/>
        <w:rPr>
          <w:rFonts w:ascii="Calibri Light" w:hAnsi="Calibri Light"/>
          <w:b w:val="0"/>
          <w:sz w:val="24"/>
        </w:rPr>
      </w:pPr>
      <w:r>
        <w:rPr>
          <w:rFonts w:ascii="Calibri Light" w:hAnsi="Calibri Light"/>
          <w:b w:val="0"/>
          <w:sz w:val="24"/>
        </w:rPr>
        <w:t>₡4.879.058.247,60</w:t>
      </w:r>
      <w:r>
        <w:rPr>
          <w:rFonts w:ascii="Calibri Light" w:hAnsi="Calibri Light"/>
          <w:b w:val="0"/>
          <w:spacing w:val="40"/>
          <w:sz w:val="24"/>
        </w:rPr>
        <w:t> </w:t>
      </w:r>
      <w:r>
        <w:rPr>
          <w:rFonts w:ascii="Calibri Light" w:hAnsi="Calibri Light"/>
          <w:b w:val="0"/>
          <w:sz w:val="24"/>
        </w:rPr>
        <w:t>deben</w:t>
      </w:r>
      <w:r>
        <w:rPr>
          <w:rFonts w:ascii="Calibri Light" w:hAnsi="Calibri Light"/>
          <w:b w:val="0"/>
          <w:spacing w:val="40"/>
          <w:sz w:val="24"/>
        </w:rPr>
        <w:t> </w:t>
      </w:r>
      <w:r>
        <w:rPr>
          <w:rFonts w:ascii="Calibri Light" w:hAnsi="Calibri Light"/>
          <w:b w:val="0"/>
          <w:sz w:val="24"/>
        </w:rPr>
        <w:t>presupuestarse</w:t>
      </w:r>
      <w:r>
        <w:rPr>
          <w:rFonts w:ascii="Calibri Light" w:hAnsi="Calibri Light"/>
          <w:b w:val="0"/>
          <w:spacing w:val="40"/>
          <w:sz w:val="24"/>
        </w:rPr>
        <w:t> </w:t>
      </w:r>
      <w:r>
        <w:rPr>
          <w:rFonts w:ascii="Calibri Light" w:hAnsi="Calibri Light"/>
          <w:b w:val="0"/>
          <w:sz w:val="24"/>
        </w:rPr>
        <w:t>con</w:t>
      </w:r>
      <w:r>
        <w:rPr>
          <w:rFonts w:ascii="Calibri Light" w:hAnsi="Calibri Light"/>
          <w:b w:val="0"/>
          <w:spacing w:val="40"/>
          <w:sz w:val="24"/>
        </w:rPr>
        <w:t> </w:t>
      </w:r>
      <w:r>
        <w:rPr>
          <w:rFonts w:ascii="Calibri Light" w:hAnsi="Calibri Light"/>
          <w:b w:val="0"/>
          <w:sz w:val="24"/>
        </w:rPr>
        <w:t>destino</w:t>
      </w:r>
      <w:r>
        <w:rPr>
          <w:rFonts w:ascii="Calibri Light" w:hAnsi="Calibri Light"/>
          <w:b w:val="0"/>
          <w:spacing w:val="40"/>
          <w:sz w:val="24"/>
        </w:rPr>
        <w:t> </w:t>
      </w:r>
      <w:r>
        <w:rPr>
          <w:rFonts w:ascii="Calibri Light" w:hAnsi="Calibri Light"/>
          <w:b w:val="0"/>
          <w:sz w:val="24"/>
        </w:rPr>
        <w:t>a</w:t>
      </w:r>
      <w:r>
        <w:rPr>
          <w:rFonts w:ascii="Calibri Light" w:hAnsi="Calibri Light"/>
          <w:b w:val="0"/>
          <w:spacing w:val="40"/>
          <w:sz w:val="24"/>
        </w:rPr>
        <w:t> </w:t>
      </w:r>
      <w:r>
        <w:rPr>
          <w:rFonts w:ascii="Calibri Light" w:hAnsi="Calibri Light"/>
          <w:b w:val="0"/>
          <w:sz w:val="24"/>
        </w:rPr>
        <w:t>Atención</w:t>
      </w:r>
      <w:r>
        <w:rPr>
          <w:rFonts w:ascii="Calibri Light" w:hAnsi="Calibri Light"/>
          <w:b w:val="0"/>
          <w:spacing w:val="40"/>
          <w:sz w:val="24"/>
        </w:rPr>
        <w:t> </w:t>
      </w:r>
      <w:r>
        <w:rPr>
          <w:rFonts w:ascii="Calibri Light" w:hAnsi="Calibri Light"/>
          <w:b w:val="0"/>
          <w:sz w:val="24"/>
        </w:rPr>
        <w:t>a</w:t>
      </w:r>
      <w:r>
        <w:rPr>
          <w:rFonts w:ascii="Calibri Light" w:hAnsi="Calibri Light"/>
          <w:b w:val="0"/>
          <w:spacing w:val="40"/>
          <w:sz w:val="24"/>
        </w:rPr>
        <w:t> </w:t>
      </w:r>
      <w:r>
        <w:rPr>
          <w:rFonts w:ascii="Calibri Light" w:hAnsi="Calibri Light"/>
          <w:b w:val="0"/>
          <w:sz w:val="24"/>
        </w:rPr>
        <w:t>Familias</w:t>
      </w:r>
      <w:r>
        <w:rPr>
          <w:rFonts w:ascii="Calibri Light" w:hAnsi="Calibri Light"/>
          <w:b w:val="0"/>
          <w:spacing w:val="40"/>
          <w:sz w:val="24"/>
        </w:rPr>
        <w:t> </w:t>
      </w:r>
      <w:r>
        <w:rPr>
          <w:rFonts w:ascii="Calibri Light" w:hAnsi="Calibri Light"/>
          <w:b w:val="0"/>
          <w:sz w:val="24"/>
        </w:rPr>
        <w:t>en inversión social.</w:t>
      </w:r>
    </w:p>
    <w:p>
      <w:pPr>
        <w:pStyle w:val="ListParagraph"/>
        <w:spacing w:after="0" w:line="256" w:lineRule="auto"/>
        <w:jc w:val="left"/>
        <w:rPr>
          <w:rFonts w:ascii="Calibri Light" w:hAnsi="Calibri Light"/>
          <w:b w:val="0"/>
          <w:sz w:val="24"/>
        </w:rPr>
        <w:sectPr>
          <w:headerReference w:type="default" r:id="rId93"/>
          <w:footerReference w:type="default" r:id="rId94"/>
          <w:pgSz w:w="12240" w:h="15840"/>
          <w:pgMar w:header="0" w:footer="0" w:top="20" w:bottom="280" w:left="283" w:right="141"/>
        </w:sectPr>
      </w:pPr>
    </w:p>
    <w:p>
      <w:pPr>
        <w:pStyle w:val="Heading3"/>
        <w:spacing w:before="97"/>
        <w:ind w:left="-1" w:right="162"/>
        <w:jc w:val="center"/>
      </w:pPr>
      <w:r>
        <w:rPr/>
        <w:drawing>
          <wp:anchor distT="0" distB="0" distL="0" distR="0" allowOverlap="1" layoutInCell="1" locked="0" behindDoc="1" simplePos="0" relativeHeight="483256320">
            <wp:simplePos x="0" y="0"/>
            <wp:positionH relativeFrom="page">
              <wp:posOffset>0</wp:posOffset>
            </wp:positionH>
            <wp:positionV relativeFrom="page">
              <wp:posOffset>0</wp:posOffset>
            </wp:positionV>
            <wp:extent cx="7772400" cy="10058398"/>
            <wp:effectExtent l="0" t="0" r="0" b="0"/>
            <wp:wrapNone/>
            <wp:docPr id="237" name="Image 237"/>
            <wp:cNvGraphicFramePr>
              <a:graphicFrameLocks/>
            </wp:cNvGraphicFramePr>
            <a:graphic>
              <a:graphicData uri="http://schemas.openxmlformats.org/drawingml/2006/picture">
                <pic:pic>
                  <pic:nvPicPr>
                    <pic:cNvPr id="237" name="Image 237"/>
                    <pic:cNvPicPr/>
                  </pic:nvPicPr>
                  <pic:blipFill>
                    <a:blip r:embed="rId84" cstate="print"/>
                    <a:stretch>
                      <a:fillRect/>
                    </a:stretch>
                  </pic:blipFill>
                  <pic:spPr>
                    <a:xfrm>
                      <a:off x="0" y="0"/>
                      <a:ext cx="7772400" cy="10058398"/>
                    </a:xfrm>
                    <a:prstGeom prst="rect">
                      <a:avLst/>
                    </a:prstGeom>
                  </pic:spPr>
                </pic:pic>
              </a:graphicData>
            </a:graphic>
          </wp:anchor>
        </w:drawing>
      </w:r>
      <w:r>
        <w:rPr>
          <w:color w:val="0023E4"/>
          <w:spacing w:val="-5"/>
        </w:rPr>
        <w:t>36</w:t>
      </w:r>
    </w:p>
    <w:p>
      <w:pPr>
        <w:pStyle w:val="BodyText"/>
        <w:rPr>
          <w:b/>
          <w:sz w:val="18"/>
        </w:rPr>
      </w:pPr>
    </w:p>
    <w:p>
      <w:pPr>
        <w:pStyle w:val="BodyText"/>
        <w:rPr>
          <w:b/>
          <w:sz w:val="18"/>
        </w:rPr>
      </w:pPr>
    </w:p>
    <w:p>
      <w:pPr>
        <w:pStyle w:val="BodyText"/>
        <w:rPr>
          <w:b/>
          <w:sz w:val="18"/>
        </w:rPr>
      </w:pPr>
    </w:p>
    <w:p>
      <w:pPr>
        <w:pStyle w:val="BodyText"/>
        <w:rPr>
          <w:b/>
          <w:sz w:val="18"/>
        </w:rPr>
      </w:pPr>
    </w:p>
    <w:p>
      <w:pPr>
        <w:pStyle w:val="BodyText"/>
        <w:spacing w:before="37"/>
        <w:rPr>
          <w:b/>
          <w:sz w:val="18"/>
        </w:rPr>
      </w:pPr>
    </w:p>
    <w:p>
      <w:pPr>
        <w:spacing w:before="0"/>
        <w:ind w:left="0" w:right="136" w:firstLine="0"/>
        <w:jc w:val="center"/>
        <w:rPr>
          <w:sz w:val="18"/>
        </w:rPr>
      </w:pPr>
      <w:r>
        <w:rPr>
          <w:color w:val="172951"/>
          <w:sz w:val="18"/>
        </w:rPr>
        <w:t>Teléfono</w:t>
      </w:r>
      <w:r>
        <w:rPr>
          <w:color w:val="172951"/>
          <w:spacing w:val="-9"/>
          <w:sz w:val="18"/>
        </w:rPr>
        <w:t> </w:t>
      </w:r>
      <w:r>
        <w:rPr>
          <w:color w:val="172951"/>
          <w:sz w:val="18"/>
        </w:rPr>
        <w:t>(506)</w:t>
      </w:r>
      <w:r>
        <w:rPr>
          <w:color w:val="172951"/>
          <w:spacing w:val="-9"/>
          <w:sz w:val="18"/>
        </w:rPr>
        <w:t> </w:t>
      </w:r>
      <w:r>
        <w:rPr>
          <w:color w:val="172951"/>
          <w:sz w:val="18"/>
        </w:rPr>
        <w:t>2202-4222/2202-4224/2202-</w:t>
      </w:r>
      <w:r>
        <w:rPr>
          <w:color w:val="172951"/>
          <w:spacing w:val="-4"/>
          <w:sz w:val="18"/>
        </w:rPr>
        <w:t>4000</w:t>
      </w:r>
    </w:p>
    <w:p>
      <w:pPr>
        <w:spacing w:before="2"/>
        <w:ind w:left="0" w:right="137" w:firstLine="0"/>
        <w:jc w:val="center"/>
        <w:rPr>
          <w:sz w:val="18"/>
        </w:rPr>
      </w:pPr>
      <w:r>
        <w:rPr>
          <w:color w:val="172951"/>
          <w:sz w:val="18"/>
        </w:rPr>
        <w:t>Fax</w:t>
      </w:r>
      <w:r>
        <w:rPr>
          <w:color w:val="172951"/>
          <w:spacing w:val="-3"/>
          <w:sz w:val="18"/>
        </w:rPr>
        <w:t> </w:t>
      </w:r>
      <w:r>
        <w:rPr>
          <w:color w:val="172951"/>
          <w:sz w:val="18"/>
        </w:rPr>
        <w:t>(506)</w:t>
      </w:r>
      <w:r>
        <w:rPr>
          <w:color w:val="172951"/>
          <w:spacing w:val="-3"/>
          <w:sz w:val="18"/>
        </w:rPr>
        <w:t> </w:t>
      </w:r>
      <w:r>
        <w:rPr>
          <w:color w:val="172951"/>
          <w:sz w:val="18"/>
        </w:rPr>
        <w:t>2253-</w:t>
      </w:r>
      <w:r>
        <w:rPr>
          <w:color w:val="172951"/>
          <w:spacing w:val="-4"/>
          <w:sz w:val="18"/>
        </w:rPr>
        <w:t>1549</w:t>
      </w:r>
    </w:p>
    <w:p>
      <w:pPr>
        <w:spacing w:before="2"/>
        <w:ind w:left="4040" w:right="4179" w:firstLine="0"/>
        <w:jc w:val="center"/>
        <w:rPr>
          <w:sz w:val="18"/>
        </w:rPr>
      </w:pPr>
      <w:r>
        <w:rPr>
          <w:color w:val="172951"/>
          <w:sz w:val="18"/>
        </w:rPr>
        <w:t>Apartado</w:t>
      </w:r>
      <w:r>
        <w:rPr>
          <w:color w:val="172951"/>
          <w:spacing w:val="-15"/>
          <w:sz w:val="18"/>
        </w:rPr>
        <w:t> </w:t>
      </w:r>
      <w:r>
        <w:rPr>
          <w:color w:val="172951"/>
          <w:sz w:val="18"/>
        </w:rPr>
        <w:t>postal</w:t>
      </w:r>
      <w:r>
        <w:rPr>
          <w:color w:val="172951"/>
          <w:spacing w:val="-12"/>
          <w:sz w:val="18"/>
        </w:rPr>
        <w:t> </w:t>
      </w:r>
      <w:r>
        <w:rPr>
          <w:color w:val="172951"/>
          <w:sz w:val="18"/>
        </w:rPr>
        <w:t>6213-1000 </w:t>
      </w:r>
      <w:hyperlink r:id="rId85">
        <w:r>
          <w:rPr>
            <w:color w:val="172951"/>
            <w:spacing w:val="-2"/>
            <w:sz w:val="18"/>
          </w:rPr>
          <w:t>gmora@imas.go.cr</w:t>
        </w:r>
      </w:hyperlink>
    </w:p>
    <w:p>
      <w:pPr>
        <w:pStyle w:val="BodyText"/>
        <w:spacing w:before="12"/>
        <w:rPr>
          <w:sz w:val="18"/>
        </w:rPr>
      </w:pPr>
    </w:p>
    <w:p>
      <w:pPr>
        <w:tabs>
          <w:tab w:pos="7765" w:val="left" w:leader="none"/>
        </w:tabs>
        <w:spacing w:before="1"/>
        <w:ind w:left="0" w:right="136" w:firstLine="0"/>
        <w:jc w:val="center"/>
        <w:rPr>
          <w:rFonts w:ascii="Calibri" w:hAnsi="Calibri"/>
          <w:b/>
          <w:sz w:val="20"/>
        </w:rPr>
      </w:pPr>
      <w:r>
        <w:rPr>
          <w:rFonts w:ascii="Calibri" w:hAnsi="Calibri"/>
          <w:color w:val="172951"/>
          <w:sz w:val="20"/>
        </w:rPr>
        <w:t>DIRECCIÓN</w:t>
      </w:r>
      <w:r>
        <w:rPr>
          <w:rFonts w:ascii="Calibri" w:hAnsi="Calibri"/>
          <w:color w:val="172951"/>
          <w:spacing w:val="16"/>
          <w:sz w:val="20"/>
        </w:rPr>
        <w:t> </w:t>
      </w:r>
      <w:r>
        <w:rPr>
          <w:rFonts w:ascii="Calibri" w:hAnsi="Calibri"/>
          <w:color w:val="172951"/>
          <w:sz w:val="20"/>
        </w:rPr>
        <w:t>DE</w:t>
      </w:r>
      <w:r>
        <w:rPr>
          <w:rFonts w:ascii="Calibri" w:hAnsi="Calibri"/>
          <w:color w:val="172951"/>
          <w:spacing w:val="15"/>
          <w:sz w:val="20"/>
        </w:rPr>
        <w:t> </w:t>
      </w:r>
      <w:r>
        <w:rPr>
          <w:rFonts w:ascii="Calibri" w:hAnsi="Calibri"/>
          <w:color w:val="172951"/>
          <w:sz w:val="20"/>
        </w:rPr>
        <w:t>SOPORTE</w:t>
      </w:r>
      <w:r>
        <w:rPr>
          <w:rFonts w:ascii="Calibri" w:hAnsi="Calibri"/>
          <w:color w:val="172951"/>
          <w:spacing w:val="15"/>
          <w:sz w:val="20"/>
        </w:rPr>
        <w:t> </w:t>
      </w:r>
      <w:r>
        <w:rPr>
          <w:rFonts w:ascii="Calibri" w:hAnsi="Calibri"/>
          <w:color w:val="172951"/>
          <w:sz w:val="20"/>
        </w:rPr>
        <w:t>ADMINISTRATIVO,</w:t>
      </w:r>
      <w:r>
        <w:rPr>
          <w:rFonts w:ascii="Calibri" w:hAnsi="Calibri"/>
          <w:color w:val="172951"/>
          <w:spacing w:val="15"/>
          <w:sz w:val="20"/>
        </w:rPr>
        <w:t> </w:t>
      </w:r>
      <w:r>
        <w:rPr>
          <w:rFonts w:ascii="Calibri" w:hAnsi="Calibri"/>
          <w:color w:val="172951"/>
          <w:sz w:val="20"/>
        </w:rPr>
        <w:t>IMAS-DSA-0047-</w:t>
      </w:r>
      <w:r>
        <w:rPr>
          <w:rFonts w:ascii="Calibri" w:hAnsi="Calibri"/>
          <w:color w:val="172951"/>
          <w:spacing w:val="-4"/>
          <w:sz w:val="20"/>
        </w:rPr>
        <w:t>2026</w:t>
      </w:r>
      <w:r>
        <w:rPr>
          <w:rFonts w:ascii="Calibri" w:hAnsi="Calibri"/>
          <w:color w:val="172951"/>
          <w:sz w:val="20"/>
        </w:rPr>
        <w:tab/>
        <w:t>Página</w:t>
      </w:r>
      <w:r>
        <w:rPr>
          <w:rFonts w:ascii="Calibri" w:hAnsi="Calibri"/>
          <w:color w:val="172951"/>
          <w:spacing w:val="-6"/>
          <w:sz w:val="20"/>
        </w:rPr>
        <w:t> </w:t>
      </w:r>
      <w:r>
        <w:rPr>
          <w:rFonts w:ascii="Calibri" w:hAnsi="Calibri"/>
          <w:b/>
          <w:color w:val="172951"/>
          <w:sz w:val="20"/>
        </w:rPr>
        <w:t>2</w:t>
      </w:r>
      <w:r>
        <w:rPr>
          <w:rFonts w:ascii="Calibri" w:hAnsi="Calibri"/>
          <w:b/>
          <w:color w:val="172951"/>
          <w:spacing w:val="-5"/>
          <w:sz w:val="20"/>
        </w:rPr>
        <w:t> </w:t>
      </w:r>
      <w:r>
        <w:rPr>
          <w:rFonts w:ascii="Calibri" w:hAnsi="Calibri"/>
          <w:color w:val="172951"/>
          <w:sz w:val="20"/>
        </w:rPr>
        <w:t>de</w:t>
      </w:r>
      <w:r>
        <w:rPr>
          <w:rFonts w:ascii="Calibri" w:hAnsi="Calibri"/>
          <w:color w:val="172951"/>
          <w:spacing w:val="-6"/>
          <w:sz w:val="20"/>
        </w:rPr>
        <w:t> </w:t>
      </w:r>
      <w:r>
        <w:rPr>
          <w:rFonts w:ascii="Calibri" w:hAnsi="Calibri"/>
          <w:b/>
          <w:color w:val="172951"/>
          <w:spacing w:val="-10"/>
          <w:sz w:val="20"/>
        </w:rPr>
        <w:t>7</w:t>
      </w:r>
    </w:p>
    <w:p>
      <w:pPr>
        <w:pStyle w:val="ListParagraph"/>
        <w:numPr>
          <w:ilvl w:val="0"/>
          <w:numId w:val="8"/>
        </w:numPr>
        <w:tabs>
          <w:tab w:pos="2139" w:val="left" w:leader="none"/>
        </w:tabs>
        <w:spacing w:line="256" w:lineRule="auto" w:before="117" w:after="0"/>
        <w:ind w:left="2139" w:right="1555" w:hanging="360"/>
        <w:jc w:val="left"/>
        <w:rPr>
          <w:rFonts w:ascii="Calibri Light" w:hAnsi="Calibri Light"/>
          <w:b w:val="0"/>
          <w:sz w:val="24"/>
        </w:rPr>
      </w:pPr>
      <w:r>
        <w:rPr>
          <w:rFonts w:ascii="Calibri Light" w:hAnsi="Calibri Light"/>
          <w:b w:val="0"/>
          <w:sz w:val="24"/>
        </w:rPr>
        <w:t>₡4.300.000.000,00</w:t>
      </w:r>
      <w:r>
        <w:rPr>
          <w:rFonts w:ascii="Calibri Light" w:hAnsi="Calibri Light"/>
          <w:b w:val="0"/>
          <w:spacing w:val="-9"/>
          <w:sz w:val="24"/>
        </w:rPr>
        <w:t> </w:t>
      </w:r>
      <w:r>
        <w:rPr>
          <w:rFonts w:ascii="Calibri Light" w:hAnsi="Calibri Light"/>
          <w:b w:val="0"/>
          <w:sz w:val="24"/>
        </w:rPr>
        <w:t>ya</w:t>
      </w:r>
      <w:r>
        <w:rPr>
          <w:rFonts w:ascii="Calibri Light" w:hAnsi="Calibri Light"/>
          <w:b w:val="0"/>
          <w:spacing w:val="-12"/>
          <w:sz w:val="24"/>
        </w:rPr>
        <w:t> </w:t>
      </w:r>
      <w:r>
        <w:rPr>
          <w:rFonts w:ascii="Calibri Light" w:hAnsi="Calibri Light"/>
          <w:b w:val="0"/>
          <w:sz w:val="24"/>
        </w:rPr>
        <w:t>se</w:t>
      </w:r>
      <w:r>
        <w:rPr>
          <w:rFonts w:ascii="Calibri Light" w:hAnsi="Calibri Light"/>
          <w:b w:val="0"/>
          <w:spacing w:val="-9"/>
          <w:sz w:val="24"/>
        </w:rPr>
        <w:t> </w:t>
      </w:r>
      <w:r>
        <w:rPr>
          <w:rFonts w:ascii="Calibri Light" w:hAnsi="Calibri Light"/>
          <w:b w:val="0"/>
          <w:sz w:val="24"/>
        </w:rPr>
        <w:t>encuentran</w:t>
      </w:r>
      <w:r>
        <w:rPr>
          <w:rFonts w:ascii="Calibri Light" w:hAnsi="Calibri Light"/>
          <w:b w:val="0"/>
          <w:spacing w:val="-9"/>
          <w:sz w:val="24"/>
        </w:rPr>
        <w:t> </w:t>
      </w:r>
      <w:r>
        <w:rPr>
          <w:rFonts w:ascii="Calibri Light" w:hAnsi="Calibri Light"/>
          <w:b w:val="0"/>
          <w:sz w:val="24"/>
        </w:rPr>
        <w:t>incorporados</w:t>
      </w:r>
      <w:r>
        <w:rPr>
          <w:rFonts w:ascii="Calibri Light" w:hAnsi="Calibri Light"/>
          <w:b w:val="0"/>
          <w:spacing w:val="-11"/>
          <w:sz w:val="24"/>
        </w:rPr>
        <w:t> </w:t>
      </w:r>
      <w:r>
        <w:rPr>
          <w:rFonts w:ascii="Calibri Light" w:hAnsi="Calibri Light"/>
          <w:b w:val="0"/>
          <w:sz w:val="24"/>
        </w:rPr>
        <w:t>en</w:t>
      </w:r>
      <w:r>
        <w:rPr>
          <w:rFonts w:ascii="Calibri Light" w:hAnsi="Calibri Light"/>
          <w:b w:val="0"/>
          <w:spacing w:val="-9"/>
          <w:sz w:val="24"/>
        </w:rPr>
        <w:t> </w:t>
      </w:r>
      <w:r>
        <w:rPr>
          <w:rFonts w:ascii="Calibri Light" w:hAnsi="Calibri Light"/>
          <w:b w:val="0"/>
          <w:sz w:val="24"/>
        </w:rPr>
        <w:t>el</w:t>
      </w:r>
      <w:r>
        <w:rPr>
          <w:rFonts w:ascii="Calibri Light" w:hAnsi="Calibri Light"/>
          <w:b w:val="0"/>
          <w:spacing w:val="-9"/>
          <w:sz w:val="24"/>
        </w:rPr>
        <w:t> </w:t>
      </w:r>
      <w:r>
        <w:rPr>
          <w:rFonts w:ascii="Calibri Light" w:hAnsi="Calibri Light"/>
          <w:b w:val="0"/>
          <w:sz w:val="24"/>
        </w:rPr>
        <w:t>Presupuesto</w:t>
      </w:r>
      <w:r>
        <w:rPr>
          <w:rFonts w:ascii="Calibri Light" w:hAnsi="Calibri Light"/>
          <w:b w:val="0"/>
          <w:spacing w:val="-9"/>
          <w:sz w:val="24"/>
        </w:rPr>
        <w:t> </w:t>
      </w:r>
      <w:r>
        <w:rPr>
          <w:rFonts w:ascii="Calibri Light" w:hAnsi="Calibri Light"/>
          <w:b w:val="0"/>
          <w:sz w:val="24"/>
        </w:rPr>
        <w:t>Ordinario</w:t>
      </w:r>
      <w:r>
        <w:rPr>
          <w:rFonts w:ascii="Calibri Light" w:hAnsi="Calibri Light"/>
          <w:b w:val="0"/>
          <w:spacing w:val="-10"/>
          <w:sz w:val="24"/>
        </w:rPr>
        <w:t> </w:t>
      </w:r>
      <w:r>
        <w:rPr>
          <w:rFonts w:ascii="Calibri Light" w:hAnsi="Calibri Light"/>
          <w:b w:val="0"/>
          <w:sz w:val="24"/>
        </w:rPr>
        <w:t>2026 como superávit proyectado.</w:t>
      </w:r>
    </w:p>
    <w:p>
      <w:pPr>
        <w:pStyle w:val="BodyText"/>
        <w:spacing w:before="26"/>
        <w:rPr>
          <w:rFonts w:ascii="Calibri Light"/>
          <w:b w:val="0"/>
          <w:sz w:val="24"/>
        </w:rPr>
      </w:pPr>
    </w:p>
    <w:p>
      <w:pPr>
        <w:spacing w:line="259" w:lineRule="auto" w:before="0"/>
        <w:ind w:left="1419" w:right="1557" w:firstLine="0"/>
        <w:jc w:val="both"/>
        <w:rPr>
          <w:rFonts w:ascii="Calibri Light" w:hAnsi="Calibri Light"/>
          <w:b w:val="0"/>
          <w:sz w:val="24"/>
        </w:rPr>
      </w:pPr>
      <w:r>
        <w:rPr>
          <w:rFonts w:ascii="Calibri Light" w:hAnsi="Calibri Light"/>
          <w:b w:val="0"/>
          <w:sz w:val="24"/>
        </w:rPr>
        <w:t>Por otro lado, se encuentran los recursos de AVANCEMOS que tienen como origen la Ley 9617, cuya norma había sido reformada por la Ley 9903, dichas leyes le dieron un destino específico del 8% del FODESAF a AVANCEMOS, así como a los recursos que para este programa</w:t>
      </w:r>
      <w:r>
        <w:rPr>
          <w:rFonts w:ascii="Calibri Light" w:hAnsi="Calibri Light"/>
          <w:b w:val="0"/>
          <w:spacing w:val="40"/>
          <w:sz w:val="24"/>
        </w:rPr>
        <w:t> </w:t>
      </w:r>
      <w:r>
        <w:rPr>
          <w:rFonts w:ascii="Calibri Light" w:hAnsi="Calibri Light"/>
          <w:b w:val="0"/>
          <w:sz w:val="24"/>
        </w:rPr>
        <w:t>se</w:t>
      </w:r>
      <w:r>
        <w:rPr>
          <w:rFonts w:ascii="Calibri Light" w:hAnsi="Calibri Light"/>
          <w:b w:val="0"/>
          <w:spacing w:val="40"/>
          <w:sz w:val="24"/>
        </w:rPr>
        <w:t> </w:t>
      </w:r>
      <w:r>
        <w:rPr>
          <w:rFonts w:ascii="Calibri Light" w:hAnsi="Calibri Light"/>
          <w:b w:val="0"/>
          <w:sz w:val="24"/>
        </w:rPr>
        <w:t>destinen,</w:t>
      </w:r>
      <w:r>
        <w:rPr>
          <w:rFonts w:ascii="Calibri Light" w:hAnsi="Calibri Light"/>
          <w:b w:val="0"/>
          <w:spacing w:val="40"/>
          <w:sz w:val="24"/>
        </w:rPr>
        <w:t> </w:t>
      </w:r>
      <w:r>
        <w:rPr>
          <w:rFonts w:ascii="Calibri Light" w:hAnsi="Calibri Light"/>
          <w:b w:val="0"/>
          <w:sz w:val="24"/>
        </w:rPr>
        <w:t>así</w:t>
      </w:r>
      <w:r>
        <w:rPr>
          <w:rFonts w:ascii="Calibri Light" w:hAnsi="Calibri Light"/>
          <w:b w:val="0"/>
          <w:spacing w:val="40"/>
          <w:sz w:val="24"/>
        </w:rPr>
        <w:t> </w:t>
      </w:r>
      <w:r>
        <w:rPr>
          <w:rFonts w:ascii="Calibri Light" w:hAnsi="Calibri Light"/>
          <w:b w:val="0"/>
          <w:sz w:val="24"/>
        </w:rPr>
        <w:t>concluido</w:t>
      </w:r>
      <w:r>
        <w:rPr>
          <w:rFonts w:ascii="Calibri Light" w:hAnsi="Calibri Light"/>
          <w:b w:val="0"/>
          <w:spacing w:val="40"/>
          <w:sz w:val="24"/>
        </w:rPr>
        <w:t> </w:t>
      </w:r>
      <w:r>
        <w:rPr>
          <w:rFonts w:ascii="Calibri Light" w:hAnsi="Calibri Light"/>
          <w:b w:val="0"/>
          <w:sz w:val="24"/>
        </w:rPr>
        <w:t>por</w:t>
      </w:r>
      <w:r>
        <w:rPr>
          <w:rFonts w:ascii="Calibri Light" w:hAnsi="Calibri Light"/>
          <w:b w:val="0"/>
          <w:spacing w:val="40"/>
          <w:sz w:val="24"/>
        </w:rPr>
        <w:t> </w:t>
      </w:r>
      <w:r>
        <w:rPr>
          <w:rFonts w:ascii="Calibri Light" w:hAnsi="Calibri Light"/>
          <w:b w:val="0"/>
          <w:sz w:val="24"/>
        </w:rPr>
        <w:t>la</w:t>
      </w:r>
      <w:r>
        <w:rPr>
          <w:rFonts w:ascii="Calibri Light" w:hAnsi="Calibri Light"/>
          <w:b w:val="0"/>
          <w:spacing w:val="40"/>
          <w:sz w:val="24"/>
        </w:rPr>
        <w:t> </w:t>
      </w:r>
      <w:r>
        <w:rPr>
          <w:rFonts w:ascii="Calibri Light" w:hAnsi="Calibri Light"/>
          <w:b w:val="0"/>
          <w:sz w:val="24"/>
        </w:rPr>
        <w:t>Asesoría</w:t>
      </w:r>
      <w:r>
        <w:rPr>
          <w:rFonts w:ascii="Calibri Light" w:hAnsi="Calibri Light"/>
          <w:b w:val="0"/>
          <w:spacing w:val="40"/>
          <w:sz w:val="24"/>
        </w:rPr>
        <w:t> </w:t>
      </w:r>
      <w:r>
        <w:rPr>
          <w:rFonts w:ascii="Calibri Light" w:hAnsi="Calibri Light"/>
          <w:b w:val="0"/>
          <w:sz w:val="24"/>
        </w:rPr>
        <w:t>Jurídica</w:t>
      </w:r>
      <w:r>
        <w:rPr>
          <w:rFonts w:ascii="Calibri Light" w:hAnsi="Calibri Light"/>
          <w:b w:val="0"/>
          <w:spacing w:val="40"/>
          <w:sz w:val="24"/>
        </w:rPr>
        <w:t> </w:t>
      </w:r>
      <w:r>
        <w:rPr>
          <w:rFonts w:ascii="Calibri Light" w:hAnsi="Calibri Light"/>
          <w:b w:val="0"/>
          <w:sz w:val="24"/>
        </w:rPr>
        <w:t>del</w:t>
      </w:r>
      <w:r>
        <w:rPr>
          <w:rFonts w:ascii="Calibri Light" w:hAnsi="Calibri Light"/>
          <w:b w:val="0"/>
          <w:spacing w:val="40"/>
          <w:sz w:val="24"/>
        </w:rPr>
        <w:t> </w:t>
      </w:r>
      <w:r>
        <w:rPr>
          <w:rFonts w:ascii="Calibri Light" w:hAnsi="Calibri Light"/>
          <w:b w:val="0"/>
          <w:sz w:val="24"/>
        </w:rPr>
        <w:t>IMAS</w:t>
      </w:r>
      <w:r>
        <w:rPr>
          <w:rFonts w:ascii="Calibri Light" w:hAnsi="Calibri Light"/>
          <w:b w:val="0"/>
          <w:spacing w:val="40"/>
          <w:sz w:val="24"/>
        </w:rPr>
        <w:t> </w:t>
      </w:r>
      <w:r>
        <w:rPr>
          <w:rFonts w:ascii="Calibri Light" w:hAnsi="Calibri Light"/>
          <w:b w:val="0"/>
          <w:sz w:val="24"/>
        </w:rPr>
        <w:t>en</w:t>
      </w:r>
      <w:r>
        <w:rPr>
          <w:rFonts w:ascii="Calibri Light" w:hAnsi="Calibri Light"/>
          <w:b w:val="0"/>
          <w:spacing w:val="40"/>
          <w:sz w:val="24"/>
        </w:rPr>
        <w:t> </w:t>
      </w:r>
      <w:r>
        <w:rPr>
          <w:rFonts w:ascii="Calibri Light" w:hAnsi="Calibri Light"/>
          <w:b w:val="0"/>
          <w:sz w:val="24"/>
        </w:rPr>
        <w:t>el</w:t>
      </w:r>
      <w:r>
        <w:rPr>
          <w:rFonts w:ascii="Calibri Light" w:hAnsi="Calibri Light"/>
          <w:b w:val="0"/>
          <w:spacing w:val="40"/>
          <w:sz w:val="24"/>
        </w:rPr>
        <w:t> </w:t>
      </w:r>
      <w:r>
        <w:rPr>
          <w:rFonts w:ascii="Calibri Light" w:hAnsi="Calibri Light"/>
          <w:b w:val="0"/>
          <w:sz w:val="24"/>
        </w:rPr>
        <w:t>criterio IMAS-PE-AJ-0292-2023. Se solicita que los siguientes recursos sean incorporados en el Presupuesto 2026 del IMAS a los mismos fines de AVANCEMOS que tuvo en el 2025:</w:t>
      </w:r>
    </w:p>
    <w:p>
      <w:pPr>
        <w:pStyle w:val="BodyText"/>
        <w:spacing w:before="23"/>
        <w:rPr>
          <w:rFonts w:ascii="Calibri Light"/>
          <w:b w:val="0"/>
          <w:sz w:val="24"/>
        </w:rPr>
      </w:pPr>
    </w:p>
    <w:p>
      <w:pPr>
        <w:pStyle w:val="ListParagraph"/>
        <w:numPr>
          <w:ilvl w:val="0"/>
          <w:numId w:val="8"/>
        </w:numPr>
        <w:tabs>
          <w:tab w:pos="2138" w:val="left" w:leader="none"/>
        </w:tabs>
        <w:spacing w:line="240" w:lineRule="auto" w:before="1" w:after="0"/>
        <w:ind w:left="2138" w:right="0" w:hanging="359"/>
        <w:jc w:val="left"/>
        <w:rPr>
          <w:rFonts w:ascii="Calibri Light" w:hAnsi="Calibri Light"/>
          <w:b w:val="0"/>
          <w:sz w:val="24"/>
        </w:rPr>
      </w:pPr>
      <w:r>
        <w:rPr>
          <w:rFonts w:ascii="Calibri Light" w:hAnsi="Calibri Light"/>
          <w:b w:val="0"/>
          <w:sz w:val="24"/>
        </w:rPr>
        <w:t>₡1.306.249.134,17</w:t>
      </w:r>
      <w:r>
        <w:rPr>
          <w:rFonts w:ascii="Calibri Light" w:hAnsi="Calibri Light"/>
          <w:b w:val="0"/>
          <w:spacing w:val="-6"/>
          <w:sz w:val="24"/>
        </w:rPr>
        <w:t> </w:t>
      </w:r>
      <w:r>
        <w:rPr>
          <w:rFonts w:ascii="Calibri Light" w:hAnsi="Calibri Light"/>
          <w:b w:val="0"/>
          <w:sz w:val="24"/>
        </w:rPr>
        <w:t>de</w:t>
      </w:r>
      <w:r>
        <w:rPr>
          <w:rFonts w:ascii="Calibri Light" w:hAnsi="Calibri Light"/>
          <w:b w:val="0"/>
          <w:spacing w:val="-8"/>
          <w:sz w:val="24"/>
        </w:rPr>
        <w:t> </w:t>
      </w:r>
      <w:r>
        <w:rPr>
          <w:rFonts w:ascii="Calibri Light" w:hAnsi="Calibri Light"/>
          <w:b w:val="0"/>
          <w:sz w:val="24"/>
        </w:rPr>
        <w:t>fuente</w:t>
      </w:r>
      <w:r>
        <w:rPr>
          <w:rFonts w:ascii="Calibri Light" w:hAnsi="Calibri Light"/>
          <w:b w:val="0"/>
          <w:spacing w:val="-7"/>
          <w:sz w:val="24"/>
        </w:rPr>
        <w:t> </w:t>
      </w:r>
      <w:r>
        <w:rPr>
          <w:rFonts w:ascii="Calibri Light" w:hAnsi="Calibri Light"/>
          <w:b w:val="0"/>
          <w:sz w:val="24"/>
        </w:rPr>
        <w:t>FODESAF</w:t>
      </w:r>
      <w:r>
        <w:rPr>
          <w:rFonts w:ascii="Calibri Light" w:hAnsi="Calibri Light"/>
          <w:b w:val="0"/>
          <w:spacing w:val="-7"/>
          <w:sz w:val="24"/>
        </w:rPr>
        <w:t> </w:t>
      </w:r>
      <w:r>
        <w:rPr>
          <w:rFonts w:ascii="Calibri Light" w:hAnsi="Calibri Light"/>
          <w:b w:val="0"/>
          <w:spacing w:val="-2"/>
          <w:sz w:val="24"/>
        </w:rPr>
        <w:t>Avancemos.</w:t>
      </w:r>
    </w:p>
    <w:p>
      <w:pPr>
        <w:pStyle w:val="ListParagraph"/>
        <w:numPr>
          <w:ilvl w:val="0"/>
          <w:numId w:val="8"/>
        </w:numPr>
        <w:tabs>
          <w:tab w:pos="2138" w:val="left" w:leader="none"/>
        </w:tabs>
        <w:spacing w:line="240" w:lineRule="auto" w:before="23" w:after="0"/>
        <w:ind w:left="2138" w:right="0" w:hanging="359"/>
        <w:jc w:val="left"/>
        <w:rPr>
          <w:rFonts w:ascii="Calibri Light" w:hAnsi="Calibri Light"/>
          <w:b w:val="0"/>
          <w:sz w:val="24"/>
        </w:rPr>
      </w:pPr>
      <w:r>
        <w:rPr>
          <w:rFonts w:ascii="Calibri Light" w:hAnsi="Calibri Light"/>
          <w:b w:val="0"/>
          <w:sz w:val="24"/>
        </w:rPr>
        <w:t>₡203.800.611,00</w:t>
      </w:r>
      <w:r>
        <w:rPr>
          <w:rFonts w:ascii="Calibri Light" w:hAnsi="Calibri Light"/>
          <w:b w:val="0"/>
          <w:spacing w:val="-10"/>
          <w:sz w:val="24"/>
        </w:rPr>
        <w:t> </w:t>
      </w:r>
      <w:r>
        <w:rPr>
          <w:rFonts w:ascii="Calibri Light" w:hAnsi="Calibri Light"/>
          <w:b w:val="0"/>
          <w:sz w:val="24"/>
        </w:rPr>
        <w:t>de</w:t>
      </w:r>
      <w:r>
        <w:rPr>
          <w:rFonts w:ascii="Calibri Light" w:hAnsi="Calibri Light"/>
          <w:b w:val="0"/>
          <w:spacing w:val="-9"/>
          <w:sz w:val="24"/>
        </w:rPr>
        <w:t> </w:t>
      </w:r>
      <w:r>
        <w:rPr>
          <w:rFonts w:ascii="Calibri Light" w:hAnsi="Calibri Light"/>
          <w:b w:val="0"/>
          <w:sz w:val="24"/>
        </w:rPr>
        <w:t>fuente</w:t>
      </w:r>
      <w:r>
        <w:rPr>
          <w:rFonts w:ascii="Calibri Light" w:hAnsi="Calibri Light"/>
          <w:b w:val="0"/>
          <w:spacing w:val="-9"/>
          <w:sz w:val="24"/>
        </w:rPr>
        <w:t> </w:t>
      </w:r>
      <w:r>
        <w:rPr>
          <w:rFonts w:ascii="Calibri Light" w:hAnsi="Calibri Light"/>
          <w:b w:val="0"/>
          <w:sz w:val="24"/>
        </w:rPr>
        <w:t>MTSS-Avancemos</w:t>
      </w:r>
      <w:r>
        <w:rPr>
          <w:rFonts w:ascii="Calibri Light" w:hAnsi="Calibri Light"/>
          <w:b w:val="0"/>
          <w:spacing w:val="-7"/>
          <w:sz w:val="24"/>
        </w:rPr>
        <w:t> </w:t>
      </w:r>
      <w:r>
        <w:rPr>
          <w:rFonts w:ascii="Calibri Light" w:hAnsi="Calibri Light"/>
          <w:b w:val="0"/>
          <w:sz w:val="24"/>
        </w:rPr>
        <w:t>209</w:t>
      </w:r>
      <w:r>
        <w:rPr>
          <w:rFonts w:ascii="Calibri Light" w:hAnsi="Calibri Light"/>
          <w:b w:val="0"/>
          <w:spacing w:val="-8"/>
          <w:sz w:val="24"/>
        </w:rPr>
        <w:t> </w:t>
      </w:r>
      <w:r>
        <w:rPr>
          <w:rFonts w:ascii="Calibri Light" w:hAnsi="Calibri Light"/>
          <w:b w:val="0"/>
          <w:sz w:val="24"/>
        </w:rPr>
        <w:t>FODESAF-</w:t>
      </w:r>
      <w:r>
        <w:rPr>
          <w:rFonts w:ascii="Calibri Light" w:hAnsi="Calibri Light"/>
          <w:b w:val="0"/>
          <w:spacing w:val="-2"/>
          <w:sz w:val="24"/>
        </w:rPr>
        <w:t>Avancemos.</w:t>
      </w:r>
    </w:p>
    <w:p>
      <w:pPr>
        <w:pStyle w:val="ListParagraph"/>
        <w:numPr>
          <w:ilvl w:val="0"/>
          <w:numId w:val="8"/>
        </w:numPr>
        <w:tabs>
          <w:tab w:pos="2138" w:val="left" w:leader="none"/>
        </w:tabs>
        <w:spacing w:line="240" w:lineRule="auto" w:before="23" w:after="0"/>
        <w:ind w:left="2138" w:right="0" w:hanging="359"/>
        <w:jc w:val="left"/>
        <w:rPr>
          <w:rFonts w:ascii="Calibri Light" w:hAnsi="Calibri Light"/>
          <w:b w:val="0"/>
          <w:sz w:val="24"/>
        </w:rPr>
      </w:pPr>
      <w:r>
        <w:rPr>
          <w:rFonts w:ascii="Calibri Light" w:hAnsi="Calibri Light"/>
          <w:b w:val="0"/>
          <w:sz w:val="24"/>
        </w:rPr>
        <w:t>₡262.770.295,71</w:t>
      </w:r>
      <w:r>
        <w:rPr>
          <w:rFonts w:ascii="Calibri Light" w:hAnsi="Calibri Light"/>
          <w:b w:val="0"/>
          <w:spacing w:val="-5"/>
          <w:sz w:val="24"/>
        </w:rPr>
        <w:t> </w:t>
      </w:r>
      <w:r>
        <w:rPr>
          <w:rFonts w:ascii="Calibri Light" w:hAnsi="Calibri Light"/>
          <w:b w:val="0"/>
          <w:sz w:val="24"/>
        </w:rPr>
        <w:t>de</w:t>
      </w:r>
      <w:r>
        <w:rPr>
          <w:rFonts w:ascii="Calibri Light" w:hAnsi="Calibri Light"/>
          <w:b w:val="0"/>
          <w:spacing w:val="-7"/>
          <w:sz w:val="24"/>
        </w:rPr>
        <w:t> </w:t>
      </w:r>
      <w:r>
        <w:rPr>
          <w:rFonts w:ascii="Calibri Light" w:hAnsi="Calibri Light"/>
          <w:b w:val="0"/>
          <w:sz w:val="24"/>
        </w:rPr>
        <w:t>fuente</w:t>
      </w:r>
      <w:r>
        <w:rPr>
          <w:rFonts w:ascii="Calibri Light" w:hAnsi="Calibri Light"/>
          <w:b w:val="0"/>
          <w:spacing w:val="-7"/>
          <w:sz w:val="24"/>
        </w:rPr>
        <w:t> </w:t>
      </w:r>
      <w:r>
        <w:rPr>
          <w:rFonts w:ascii="Calibri Light" w:hAnsi="Calibri Light"/>
          <w:b w:val="0"/>
          <w:sz w:val="24"/>
        </w:rPr>
        <w:t>Avancemos</w:t>
      </w:r>
      <w:r>
        <w:rPr>
          <w:rFonts w:ascii="Calibri Light" w:hAnsi="Calibri Light"/>
          <w:b w:val="0"/>
          <w:spacing w:val="-4"/>
          <w:sz w:val="24"/>
        </w:rPr>
        <w:t> MEP.</w:t>
      </w:r>
    </w:p>
    <w:p>
      <w:pPr>
        <w:pStyle w:val="ListParagraph"/>
        <w:numPr>
          <w:ilvl w:val="0"/>
          <w:numId w:val="8"/>
        </w:numPr>
        <w:tabs>
          <w:tab w:pos="2138" w:val="left" w:leader="none"/>
        </w:tabs>
        <w:spacing w:line="240" w:lineRule="auto" w:before="25" w:after="0"/>
        <w:ind w:left="2138" w:right="0" w:hanging="359"/>
        <w:jc w:val="left"/>
        <w:rPr>
          <w:rFonts w:ascii="Calibri Light" w:hAnsi="Calibri Light"/>
          <w:b w:val="0"/>
          <w:sz w:val="24"/>
        </w:rPr>
      </w:pPr>
      <w:r>
        <w:rPr>
          <w:rFonts w:ascii="Calibri Light" w:hAnsi="Calibri Light"/>
          <w:b w:val="0"/>
          <w:sz w:val="24"/>
        </w:rPr>
        <w:t>₡180.948.977,08</w:t>
      </w:r>
      <w:r>
        <w:rPr>
          <w:rFonts w:ascii="Calibri Light" w:hAnsi="Calibri Light"/>
          <w:b w:val="0"/>
          <w:spacing w:val="-8"/>
          <w:sz w:val="24"/>
        </w:rPr>
        <w:t> </w:t>
      </w:r>
      <w:r>
        <w:rPr>
          <w:rFonts w:ascii="Calibri Light" w:hAnsi="Calibri Light"/>
          <w:b w:val="0"/>
          <w:sz w:val="24"/>
        </w:rPr>
        <w:t>de</w:t>
      </w:r>
      <w:r>
        <w:rPr>
          <w:rFonts w:ascii="Calibri Light" w:hAnsi="Calibri Light"/>
          <w:b w:val="0"/>
          <w:spacing w:val="-8"/>
          <w:sz w:val="24"/>
        </w:rPr>
        <w:t> </w:t>
      </w:r>
      <w:r>
        <w:rPr>
          <w:rFonts w:ascii="Calibri Light" w:hAnsi="Calibri Light"/>
          <w:b w:val="0"/>
          <w:sz w:val="24"/>
        </w:rPr>
        <w:t>fuente</w:t>
      </w:r>
      <w:r>
        <w:rPr>
          <w:rFonts w:ascii="Calibri Light" w:hAnsi="Calibri Light"/>
          <w:b w:val="0"/>
          <w:spacing w:val="-9"/>
          <w:sz w:val="24"/>
        </w:rPr>
        <w:t> </w:t>
      </w:r>
      <w:r>
        <w:rPr>
          <w:rFonts w:ascii="Calibri Light" w:hAnsi="Calibri Light"/>
          <w:b w:val="0"/>
          <w:sz w:val="24"/>
        </w:rPr>
        <w:t>Gasto</w:t>
      </w:r>
      <w:r>
        <w:rPr>
          <w:rFonts w:ascii="Calibri Light" w:hAnsi="Calibri Light"/>
          <w:b w:val="0"/>
          <w:spacing w:val="-9"/>
          <w:sz w:val="24"/>
        </w:rPr>
        <w:t> </w:t>
      </w:r>
      <w:r>
        <w:rPr>
          <w:rFonts w:ascii="Calibri Light" w:hAnsi="Calibri Light"/>
          <w:b w:val="0"/>
          <w:sz w:val="24"/>
        </w:rPr>
        <w:t>Administrativo</w:t>
      </w:r>
      <w:r>
        <w:rPr>
          <w:rFonts w:ascii="Calibri Light" w:hAnsi="Calibri Light"/>
          <w:b w:val="0"/>
          <w:spacing w:val="-9"/>
          <w:sz w:val="24"/>
        </w:rPr>
        <w:t> </w:t>
      </w:r>
      <w:r>
        <w:rPr>
          <w:rFonts w:ascii="Calibri Light" w:hAnsi="Calibri Light"/>
          <w:b w:val="0"/>
          <w:sz w:val="24"/>
        </w:rPr>
        <w:t>Gobierno-MEP</w:t>
      </w:r>
      <w:r>
        <w:rPr>
          <w:rFonts w:ascii="Calibri Light" w:hAnsi="Calibri Light"/>
          <w:b w:val="0"/>
          <w:spacing w:val="-7"/>
          <w:sz w:val="24"/>
        </w:rPr>
        <w:t> </w:t>
      </w:r>
      <w:r>
        <w:rPr>
          <w:rFonts w:ascii="Calibri Light" w:hAnsi="Calibri Light"/>
          <w:b w:val="0"/>
          <w:spacing w:val="-2"/>
          <w:sz w:val="24"/>
        </w:rPr>
        <w:t>1220.</w:t>
      </w:r>
    </w:p>
    <w:p>
      <w:pPr>
        <w:pStyle w:val="ListParagraph"/>
        <w:numPr>
          <w:ilvl w:val="0"/>
          <w:numId w:val="8"/>
        </w:numPr>
        <w:tabs>
          <w:tab w:pos="2138" w:val="left" w:leader="none"/>
        </w:tabs>
        <w:spacing w:line="240" w:lineRule="auto" w:before="23" w:after="0"/>
        <w:ind w:left="2138" w:right="0" w:hanging="359"/>
        <w:jc w:val="left"/>
        <w:rPr>
          <w:rFonts w:ascii="Calibri Light" w:hAnsi="Calibri Light"/>
          <w:b w:val="0"/>
          <w:sz w:val="24"/>
        </w:rPr>
      </w:pPr>
      <w:r>
        <w:rPr>
          <w:rFonts w:ascii="Calibri Light" w:hAnsi="Calibri Light"/>
          <w:b w:val="0"/>
          <w:sz w:val="24"/>
        </w:rPr>
        <w:t>₡80.339.550,18</w:t>
      </w:r>
      <w:r>
        <w:rPr>
          <w:rFonts w:ascii="Calibri Light" w:hAnsi="Calibri Light"/>
          <w:b w:val="0"/>
          <w:spacing w:val="-7"/>
          <w:sz w:val="24"/>
        </w:rPr>
        <w:t> </w:t>
      </w:r>
      <w:r>
        <w:rPr>
          <w:rFonts w:ascii="Calibri Light" w:hAnsi="Calibri Light"/>
          <w:b w:val="0"/>
          <w:sz w:val="24"/>
        </w:rPr>
        <w:t>de</w:t>
      </w:r>
      <w:r>
        <w:rPr>
          <w:rFonts w:ascii="Calibri Light" w:hAnsi="Calibri Light"/>
          <w:b w:val="0"/>
          <w:spacing w:val="-10"/>
          <w:sz w:val="24"/>
        </w:rPr>
        <w:t> </w:t>
      </w:r>
      <w:r>
        <w:rPr>
          <w:rFonts w:ascii="Calibri Light" w:hAnsi="Calibri Light"/>
          <w:b w:val="0"/>
          <w:sz w:val="24"/>
        </w:rPr>
        <w:t>fuente</w:t>
      </w:r>
      <w:r>
        <w:rPr>
          <w:rFonts w:ascii="Calibri Light" w:hAnsi="Calibri Light"/>
          <w:b w:val="0"/>
          <w:spacing w:val="-9"/>
          <w:sz w:val="24"/>
        </w:rPr>
        <w:t> </w:t>
      </w:r>
      <w:r>
        <w:rPr>
          <w:rFonts w:ascii="Calibri Light" w:hAnsi="Calibri Light"/>
          <w:b w:val="0"/>
          <w:sz w:val="24"/>
        </w:rPr>
        <w:t>Gasto</w:t>
      </w:r>
      <w:r>
        <w:rPr>
          <w:rFonts w:ascii="Calibri Light" w:hAnsi="Calibri Light"/>
          <w:b w:val="0"/>
          <w:spacing w:val="-10"/>
          <w:sz w:val="24"/>
        </w:rPr>
        <w:t> </w:t>
      </w:r>
      <w:r>
        <w:rPr>
          <w:rFonts w:ascii="Calibri Light" w:hAnsi="Calibri Light"/>
          <w:b w:val="0"/>
          <w:sz w:val="24"/>
        </w:rPr>
        <w:t>Administrativo</w:t>
      </w:r>
      <w:r>
        <w:rPr>
          <w:rFonts w:ascii="Calibri Light" w:hAnsi="Calibri Light"/>
          <w:b w:val="0"/>
          <w:spacing w:val="-8"/>
          <w:sz w:val="24"/>
        </w:rPr>
        <w:t> </w:t>
      </w:r>
      <w:r>
        <w:rPr>
          <w:rFonts w:ascii="Calibri Light" w:hAnsi="Calibri Light"/>
          <w:b w:val="0"/>
          <w:sz w:val="24"/>
        </w:rPr>
        <w:t>Actividades</w:t>
      </w:r>
      <w:r>
        <w:rPr>
          <w:rFonts w:ascii="Calibri Light" w:hAnsi="Calibri Light"/>
          <w:b w:val="0"/>
          <w:spacing w:val="-8"/>
          <w:sz w:val="24"/>
        </w:rPr>
        <w:t> </w:t>
      </w:r>
      <w:r>
        <w:rPr>
          <w:rFonts w:ascii="Calibri Light" w:hAnsi="Calibri Light"/>
          <w:b w:val="0"/>
          <w:sz w:val="24"/>
        </w:rPr>
        <w:t>Centrales</w:t>
      </w:r>
      <w:r>
        <w:rPr>
          <w:rFonts w:ascii="Calibri Light" w:hAnsi="Calibri Light"/>
          <w:b w:val="0"/>
          <w:spacing w:val="-9"/>
          <w:sz w:val="24"/>
        </w:rPr>
        <w:t> </w:t>
      </w:r>
      <w:r>
        <w:rPr>
          <w:rFonts w:ascii="Calibri Light" w:hAnsi="Calibri Light"/>
          <w:b w:val="0"/>
          <w:spacing w:val="-2"/>
          <w:sz w:val="24"/>
        </w:rPr>
        <w:t>1127.</w:t>
      </w:r>
    </w:p>
    <w:p>
      <w:pPr>
        <w:pStyle w:val="ListParagraph"/>
        <w:numPr>
          <w:ilvl w:val="0"/>
          <w:numId w:val="8"/>
        </w:numPr>
        <w:tabs>
          <w:tab w:pos="2138" w:val="left" w:leader="none"/>
        </w:tabs>
        <w:spacing w:line="240" w:lineRule="auto" w:before="23" w:after="0"/>
        <w:ind w:left="2138" w:right="0" w:hanging="359"/>
        <w:jc w:val="left"/>
        <w:rPr>
          <w:rFonts w:ascii="Calibri Light" w:hAnsi="Calibri Light"/>
          <w:b w:val="0"/>
          <w:sz w:val="24"/>
        </w:rPr>
      </w:pPr>
      <w:r>
        <w:rPr>
          <w:rFonts w:ascii="Calibri Light" w:hAnsi="Calibri Light"/>
          <w:b w:val="0"/>
          <w:sz w:val="24"/>
        </w:rPr>
        <w:t>₡47.199.318,00</w:t>
      </w:r>
      <w:r>
        <w:rPr>
          <w:rFonts w:ascii="Calibri Light" w:hAnsi="Calibri Light"/>
          <w:b w:val="0"/>
          <w:spacing w:val="-4"/>
          <w:sz w:val="24"/>
        </w:rPr>
        <w:t> </w:t>
      </w:r>
      <w:r>
        <w:rPr>
          <w:rFonts w:ascii="Calibri Light" w:hAnsi="Calibri Light"/>
          <w:b w:val="0"/>
          <w:sz w:val="24"/>
        </w:rPr>
        <w:t>de</w:t>
      </w:r>
      <w:r>
        <w:rPr>
          <w:rFonts w:ascii="Calibri Light" w:hAnsi="Calibri Light"/>
          <w:b w:val="0"/>
          <w:spacing w:val="-5"/>
          <w:sz w:val="24"/>
        </w:rPr>
        <w:t> </w:t>
      </w:r>
      <w:r>
        <w:rPr>
          <w:rFonts w:ascii="Calibri Light" w:hAnsi="Calibri Light"/>
          <w:b w:val="0"/>
          <w:sz w:val="24"/>
        </w:rPr>
        <w:t>fuente</w:t>
      </w:r>
      <w:r>
        <w:rPr>
          <w:rFonts w:ascii="Calibri Light" w:hAnsi="Calibri Light"/>
          <w:b w:val="0"/>
          <w:spacing w:val="-3"/>
          <w:sz w:val="24"/>
        </w:rPr>
        <w:t> </w:t>
      </w:r>
      <w:r>
        <w:rPr>
          <w:rFonts w:ascii="Calibri Light" w:hAnsi="Calibri Light"/>
          <w:b w:val="0"/>
          <w:sz w:val="24"/>
        </w:rPr>
        <w:t>D-MEP</w:t>
      </w:r>
      <w:r>
        <w:rPr>
          <w:rFonts w:ascii="Calibri Light" w:hAnsi="Calibri Light"/>
          <w:b w:val="0"/>
          <w:spacing w:val="-3"/>
          <w:sz w:val="24"/>
        </w:rPr>
        <w:t> </w:t>
      </w:r>
      <w:r>
        <w:rPr>
          <w:rFonts w:ascii="Calibri Light" w:hAnsi="Calibri Light"/>
          <w:b w:val="0"/>
          <w:spacing w:val="-2"/>
          <w:sz w:val="24"/>
        </w:rPr>
        <w:t>Avancemos.</w:t>
      </w:r>
    </w:p>
    <w:p>
      <w:pPr>
        <w:pStyle w:val="ListParagraph"/>
        <w:numPr>
          <w:ilvl w:val="0"/>
          <w:numId w:val="8"/>
        </w:numPr>
        <w:tabs>
          <w:tab w:pos="2139" w:val="left" w:leader="none"/>
        </w:tabs>
        <w:spacing w:line="256" w:lineRule="auto" w:before="23" w:after="0"/>
        <w:ind w:left="2139" w:right="1559" w:hanging="360"/>
        <w:jc w:val="left"/>
        <w:rPr>
          <w:rFonts w:ascii="Calibri Light" w:hAnsi="Calibri Light"/>
          <w:b w:val="0"/>
          <w:sz w:val="24"/>
        </w:rPr>
      </w:pPr>
      <w:r>
        <w:rPr>
          <w:rFonts w:ascii="Calibri Light" w:hAnsi="Calibri Light"/>
          <w:b w:val="0"/>
          <w:sz w:val="24"/>
        </w:rPr>
        <w:t>₡100.000.000,00</w:t>
      </w:r>
      <w:r>
        <w:rPr>
          <w:rFonts w:ascii="Calibri Light" w:hAnsi="Calibri Light"/>
          <w:b w:val="0"/>
          <w:spacing w:val="80"/>
          <w:sz w:val="24"/>
        </w:rPr>
        <w:t> </w:t>
      </w:r>
      <w:r>
        <w:rPr>
          <w:rFonts w:ascii="Calibri Light" w:hAnsi="Calibri Light"/>
          <w:b w:val="0"/>
          <w:sz w:val="24"/>
        </w:rPr>
        <w:t>de</w:t>
      </w:r>
      <w:r>
        <w:rPr>
          <w:rFonts w:ascii="Calibri Light" w:hAnsi="Calibri Light"/>
          <w:b w:val="0"/>
          <w:spacing w:val="40"/>
          <w:sz w:val="24"/>
        </w:rPr>
        <w:t> </w:t>
      </w:r>
      <w:r>
        <w:rPr>
          <w:rFonts w:ascii="Calibri Light" w:hAnsi="Calibri Light"/>
          <w:b w:val="0"/>
          <w:sz w:val="24"/>
        </w:rPr>
        <w:t>fuente</w:t>
      </w:r>
      <w:r>
        <w:rPr>
          <w:rFonts w:ascii="Calibri Light" w:hAnsi="Calibri Light"/>
          <w:b w:val="0"/>
          <w:spacing w:val="80"/>
          <w:sz w:val="24"/>
        </w:rPr>
        <w:t> </w:t>
      </w:r>
      <w:r>
        <w:rPr>
          <w:rFonts w:ascii="Calibri Light" w:hAnsi="Calibri Light"/>
          <w:b w:val="0"/>
          <w:sz w:val="24"/>
        </w:rPr>
        <w:t>Avancemos</w:t>
      </w:r>
      <w:r>
        <w:rPr>
          <w:rFonts w:ascii="Calibri Light" w:hAnsi="Calibri Light"/>
          <w:b w:val="0"/>
          <w:spacing w:val="80"/>
          <w:sz w:val="24"/>
        </w:rPr>
        <w:t> </w:t>
      </w:r>
      <w:r>
        <w:rPr>
          <w:rFonts w:ascii="Calibri Light" w:hAnsi="Calibri Light"/>
          <w:b w:val="0"/>
          <w:sz w:val="24"/>
        </w:rPr>
        <w:t>Gobierno-MEP-240</w:t>
      </w:r>
      <w:r>
        <w:rPr>
          <w:rFonts w:ascii="Calibri Light" w:hAnsi="Calibri Light"/>
          <w:b w:val="0"/>
          <w:spacing w:val="80"/>
          <w:sz w:val="24"/>
        </w:rPr>
        <w:t> </w:t>
      </w:r>
      <w:r>
        <w:rPr>
          <w:rFonts w:ascii="Calibri Light" w:hAnsi="Calibri Light"/>
          <w:b w:val="0"/>
          <w:sz w:val="24"/>
        </w:rPr>
        <w:t>1220</w:t>
      </w:r>
      <w:r>
        <w:rPr>
          <w:rFonts w:ascii="Calibri Light" w:hAnsi="Calibri Light"/>
          <w:b w:val="0"/>
          <w:spacing w:val="80"/>
          <w:sz w:val="24"/>
        </w:rPr>
        <w:t> </w:t>
      </w:r>
      <w:r>
        <w:rPr>
          <w:rFonts w:ascii="Calibri Light" w:hAnsi="Calibri Light"/>
          <w:b w:val="0"/>
          <w:sz w:val="24"/>
        </w:rPr>
        <w:t>Implementos </w:t>
      </w:r>
      <w:r>
        <w:rPr>
          <w:rFonts w:ascii="Calibri Light" w:hAnsi="Calibri Light"/>
          <w:b w:val="0"/>
          <w:spacing w:val="-2"/>
          <w:sz w:val="24"/>
        </w:rPr>
        <w:t>Escolares.</w:t>
      </w:r>
    </w:p>
    <w:p>
      <w:pPr>
        <w:pStyle w:val="BodyText"/>
        <w:spacing w:before="26"/>
        <w:rPr>
          <w:rFonts w:ascii="Calibri Light"/>
          <w:b w:val="0"/>
          <w:sz w:val="24"/>
        </w:rPr>
      </w:pPr>
    </w:p>
    <w:p>
      <w:pPr>
        <w:spacing w:line="259" w:lineRule="auto" w:before="0"/>
        <w:ind w:left="1419" w:right="1553" w:firstLine="0"/>
        <w:jc w:val="both"/>
        <w:rPr>
          <w:rFonts w:ascii="Calibri Light" w:hAnsi="Calibri Light"/>
          <w:b w:val="0"/>
          <w:sz w:val="24"/>
        </w:rPr>
      </w:pPr>
      <w:r>
        <w:rPr>
          <w:rFonts w:ascii="Calibri Light" w:hAnsi="Calibri Light"/>
          <w:b w:val="0"/>
          <w:sz w:val="24"/>
        </w:rPr>
        <w:t>En cuanto a Implementos Escolares, se indica que mediante Decreto Ejecutivo N°44330-MTSS-MP-MDHIS-MEP del 18 de diciembre del 2023, se estableció que, a partir de dicha reforma,</w:t>
      </w:r>
      <w:r>
        <w:rPr>
          <w:rFonts w:ascii="Calibri Light" w:hAnsi="Calibri Light"/>
          <w:b w:val="0"/>
          <w:spacing w:val="-2"/>
          <w:sz w:val="24"/>
        </w:rPr>
        <w:t> </w:t>
      </w:r>
      <w:r>
        <w:rPr>
          <w:rFonts w:ascii="Calibri Light" w:hAnsi="Calibri Light"/>
          <w:b w:val="0"/>
          <w:sz w:val="24"/>
        </w:rPr>
        <w:t>el</w:t>
      </w:r>
      <w:r>
        <w:rPr>
          <w:rFonts w:ascii="Calibri Light" w:hAnsi="Calibri Light"/>
          <w:b w:val="0"/>
          <w:spacing w:val="-1"/>
          <w:sz w:val="24"/>
        </w:rPr>
        <w:t> </w:t>
      </w:r>
      <w:r>
        <w:rPr>
          <w:rFonts w:ascii="Calibri Light" w:hAnsi="Calibri Light"/>
          <w:b w:val="0"/>
          <w:sz w:val="24"/>
        </w:rPr>
        <w:t>programa</w:t>
      </w:r>
      <w:r>
        <w:rPr>
          <w:rFonts w:ascii="Calibri Light" w:hAnsi="Calibri Light"/>
          <w:b w:val="0"/>
          <w:spacing w:val="-1"/>
          <w:sz w:val="24"/>
        </w:rPr>
        <w:t> </w:t>
      </w:r>
      <w:r>
        <w:rPr>
          <w:rFonts w:ascii="Calibri Light" w:hAnsi="Calibri Light"/>
          <w:b w:val="0"/>
          <w:sz w:val="24"/>
        </w:rPr>
        <w:t>“Cuadernos e</w:t>
      </w:r>
      <w:r>
        <w:rPr>
          <w:rFonts w:ascii="Calibri Light" w:hAnsi="Calibri Light"/>
          <w:b w:val="0"/>
          <w:spacing w:val="-2"/>
          <w:sz w:val="24"/>
        </w:rPr>
        <w:t> </w:t>
      </w:r>
      <w:r>
        <w:rPr>
          <w:rFonts w:ascii="Calibri Light" w:hAnsi="Calibri Light"/>
          <w:b w:val="0"/>
          <w:sz w:val="24"/>
        </w:rPr>
        <w:t>implementos escolares” estará</w:t>
      </w:r>
      <w:r>
        <w:rPr>
          <w:rFonts w:ascii="Calibri Light" w:hAnsi="Calibri Light"/>
          <w:b w:val="0"/>
          <w:spacing w:val="-1"/>
          <w:sz w:val="24"/>
        </w:rPr>
        <w:t> </w:t>
      </w:r>
      <w:r>
        <w:rPr>
          <w:rFonts w:ascii="Calibri Light" w:hAnsi="Calibri Light"/>
          <w:b w:val="0"/>
          <w:sz w:val="24"/>
        </w:rPr>
        <w:t>orientado</w:t>
      </w:r>
      <w:r>
        <w:rPr>
          <w:rFonts w:ascii="Calibri Light" w:hAnsi="Calibri Light"/>
          <w:b w:val="0"/>
          <w:spacing w:val="-1"/>
          <w:sz w:val="24"/>
        </w:rPr>
        <w:t> </w:t>
      </w:r>
      <w:r>
        <w:rPr>
          <w:rFonts w:ascii="Calibri Light" w:hAnsi="Calibri Light"/>
          <w:b w:val="0"/>
          <w:sz w:val="24"/>
        </w:rPr>
        <w:t>a</w:t>
      </w:r>
      <w:r>
        <w:rPr>
          <w:rFonts w:ascii="Calibri Light" w:hAnsi="Calibri Light"/>
          <w:b w:val="0"/>
          <w:spacing w:val="-1"/>
          <w:sz w:val="24"/>
        </w:rPr>
        <w:t> </w:t>
      </w:r>
      <w:r>
        <w:rPr>
          <w:rFonts w:ascii="Calibri Light" w:hAnsi="Calibri Light"/>
          <w:b w:val="0"/>
          <w:sz w:val="24"/>
        </w:rPr>
        <w:t>dotar</w:t>
      </w:r>
      <w:r>
        <w:rPr>
          <w:rFonts w:ascii="Calibri Light" w:hAnsi="Calibri Light"/>
          <w:b w:val="0"/>
          <w:spacing w:val="-2"/>
          <w:sz w:val="24"/>
        </w:rPr>
        <w:t> </w:t>
      </w:r>
      <w:r>
        <w:rPr>
          <w:rFonts w:ascii="Calibri Light" w:hAnsi="Calibri Light"/>
          <w:b w:val="0"/>
          <w:sz w:val="24"/>
        </w:rPr>
        <w:t>de un monto adicional a la transferencia monetaria condicionada AVANCEMOS, por lo que actualmente</w:t>
      </w:r>
      <w:r>
        <w:rPr>
          <w:rFonts w:ascii="Calibri Light" w:hAnsi="Calibri Light"/>
          <w:b w:val="0"/>
          <w:spacing w:val="-1"/>
          <w:sz w:val="24"/>
        </w:rPr>
        <w:t> </w:t>
      </w:r>
      <w:r>
        <w:rPr>
          <w:rFonts w:ascii="Calibri Light" w:hAnsi="Calibri Light"/>
          <w:b w:val="0"/>
          <w:sz w:val="24"/>
        </w:rPr>
        <w:t>es un</w:t>
      </w:r>
      <w:r>
        <w:rPr>
          <w:rFonts w:ascii="Calibri Light" w:hAnsi="Calibri Light"/>
          <w:b w:val="0"/>
          <w:spacing w:val="-2"/>
          <w:sz w:val="24"/>
        </w:rPr>
        <w:t> </w:t>
      </w:r>
      <w:r>
        <w:rPr>
          <w:rFonts w:ascii="Calibri Light" w:hAnsi="Calibri Light"/>
          <w:b w:val="0"/>
          <w:sz w:val="24"/>
        </w:rPr>
        <w:t>Motivo dentro</w:t>
      </w:r>
      <w:r>
        <w:rPr>
          <w:rFonts w:ascii="Calibri Light" w:hAnsi="Calibri Light"/>
          <w:b w:val="0"/>
          <w:spacing w:val="-2"/>
          <w:sz w:val="24"/>
        </w:rPr>
        <w:t> </w:t>
      </w:r>
      <w:r>
        <w:rPr>
          <w:rFonts w:ascii="Calibri Light" w:hAnsi="Calibri Light"/>
          <w:b w:val="0"/>
          <w:sz w:val="24"/>
        </w:rPr>
        <w:t>del</w:t>
      </w:r>
      <w:r>
        <w:rPr>
          <w:rFonts w:ascii="Calibri Light" w:hAnsi="Calibri Light"/>
          <w:b w:val="0"/>
          <w:spacing w:val="-2"/>
          <w:sz w:val="24"/>
        </w:rPr>
        <w:t> </w:t>
      </w:r>
      <w:r>
        <w:rPr>
          <w:rFonts w:ascii="Calibri Light" w:hAnsi="Calibri Light"/>
          <w:b w:val="0"/>
          <w:sz w:val="24"/>
        </w:rPr>
        <w:t>Beneficio de</w:t>
      </w:r>
      <w:r>
        <w:rPr>
          <w:rFonts w:ascii="Calibri Light" w:hAnsi="Calibri Light"/>
          <w:b w:val="0"/>
          <w:spacing w:val="-3"/>
          <w:sz w:val="24"/>
        </w:rPr>
        <w:t> </w:t>
      </w:r>
      <w:r>
        <w:rPr>
          <w:rFonts w:ascii="Calibri Light" w:hAnsi="Calibri Light"/>
          <w:b w:val="0"/>
          <w:sz w:val="24"/>
        </w:rPr>
        <w:t>AVANCEMOS,</w:t>
      </w:r>
      <w:r>
        <w:rPr>
          <w:rFonts w:ascii="Calibri Light" w:hAnsi="Calibri Light"/>
          <w:b w:val="0"/>
          <w:spacing w:val="-1"/>
          <w:sz w:val="24"/>
        </w:rPr>
        <w:t> </w:t>
      </w:r>
      <w:r>
        <w:rPr>
          <w:rFonts w:ascii="Calibri Light" w:hAnsi="Calibri Light"/>
          <w:b w:val="0"/>
          <w:sz w:val="24"/>
        </w:rPr>
        <w:t>por</w:t>
      </w:r>
      <w:r>
        <w:rPr>
          <w:rFonts w:ascii="Calibri Light" w:hAnsi="Calibri Light"/>
          <w:b w:val="0"/>
          <w:spacing w:val="-1"/>
          <w:sz w:val="24"/>
        </w:rPr>
        <w:t> </w:t>
      </w:r>
      <w:r>
        <w:rPr>
          <w:rFonts w:ascii="Calibri Light" w:hAnsi="Calibri Light"/>
          <w:b w:val="0"/>
          <w:sz w:val="24"/>
        </w:rPr>
        <w:t>ende,</w:t>
      </w:r>
      <w:r>
        <w:rPr>
          <w:rFonts w:ascii="Calibri Light" w:hAnsi="Calibri Light"/>
          <w:b w:val="0"/>
          <w:spacing w:val="-1"/>
          <w:sz w:val="24"/>
        </w:rPr>
        <w:t> </w:t>
      </w:r>
      <w:r>
        <w:rPr>
          <w:rFonts w:ascii="Calibri Light" w:hAnsi="Calibri Light"/>
          <w:b w:val="0"/>
          <w:sz w:val="24"/>
        </w:rPr>
        <w:t>a estos recursos también les corresponde el tratamiento de destino específico.</w:t>
      </w:r>
    </w:p>
    <w:p>
      <w:pPr>
        <w:pStyle w:val="BodyText"/>
        <w:spacing w:before="22"/>
        <w:rPr>
          <w:rFonts w:ascii="Calibri Light"/>
          <w:b w:val="0"/>
          <w:sz w:val="24"/>
        </w:rPr>
      </w:pPr>
    </w:p>
    <w:p>
      <w:pPr>
        <w:spacing w:line="259" w:lineRule="auto" w:before="0"/>
        <w:ind w:left="1419" w:right="1555" w:firstLine="0"/>
        <w:jc w:val="both"/>
        <w:rPr>
          <w:rFonts w:ascii="Calibri Light" w:hAnsi="Calibri Light"/>
          <w:b w:val="0"/>
          <w:sz w:val="24"/>
        </w:rPr>
      </w:pPr>
      <w:r>
        <w:rPr>
          <w:rFonts w:ascii="Calibri Light" w:hAnsi="Calibri Light"/>
          <w:b w:val="0"/>
          <w:sz w:val="24"/>
        </w:rPr>
        <w:t>Vale la aclaración de que el criterio IMAS-PE-AJ-0292-2023 fue emitido el 14 de marzo del 2023 (antes del Decreto N°44330) cuando el Decreto vigente era el N°34531 reformado únicamente</w:t>
      </w:r>
      <w:r>
        <w:rPr>
          <w:rFonts w:ascii="Calibri Light" w:hAnsi="Calibri Light"/>
          <w:b w:val="0"/>
          <w:spacing w:val="-5"/>
          <w:sz w:val="24"/>
        </w:rPr>
        <w:t> </w:t>
      </w:r>
      <w:r>
        <w:rPr>
          <w:rFonts w:ascii="Calibri Light" w:hAnsi="Calibri Light"/>
          <w:b w:val="0"/>
          <w:sz w:val="24"/>
        </w:rPr>
        <w:t>por</w:t>
      </w:r>
      <w:r>
        <w:rPr>
          <w:rFonts w:ascii="Calibri Light" w:hAnsi="Calibri Light"/>
          <w:b w:val="0"/>
          <w:spacing w:val="-5"/>
          <w:sz w:val="24"/>
        </w:rPr>
        <w:t> </w:t>
      </w:r>
      <w:r>
        <w:rPr>
          <w:rFonts w:ascii="Calibri Light" w:hAnsi="Calibri Light"/>
          <w:b w:val="0"/>
          <w:sz w:val="24"/>
        </w:rPr>
        <w:t>el</w:t>
      </w:r>
      <w:r>
        <w:rPr>
          <w:rFonts w:ascii="Calibri Light" w:hAnsi="Calibri Light"/>
          <w:b w:val="0"/>
          <w:spacing w:val="-4"/>
          <w:sz w:val="24"/>
        </w:rPr>
        <w:t> </w:t>
      </w:r>
      <w:r>
        <w:rPr>
          <w:rFonts w:ascii="Calibri Light" w:hAnsi="Calibri Light"/>
          <w:b w:val="0"/>
          <w:sz w:val="24"/>
        </w:rPr>
        <w:t>Decreto</w:t>
      </w:r>
      <w:r>
        <w:rPr>
          <w:rFonts w:ascii="Calibri Light" w:hAnsi="Calibri Light"/>
          <w:b w:val="0"/>
          <w:spacing w:val="-5"/>
          <w:sz w:val="24"/>
        </w:rPr>
        <w:t> </w:t>
      </w:r>
      <w:r>
        <w:rPr>
          <w:rFonts w:ascii="Calibri Light" w:hAnsi="Calibri Light"/>
          <w:b w:val="0"/>
          <w:sz w:val="24"/>
        </w:rPr>
        <w:t>N°37970,</w:t>
      </w:r>
      <w:r>
        <w:rPr>
          <w:rFonts w:ascii="Calibri Light" w:hAnsi="Calibri Light"/>
          <w:b w:val="0"/>
          <w:spacing w:val="-5"/>
          <w:sz w:val="24"/>
        </w:rPr>
        <w:t> </w:t>
      </w:r>
      <w:r>
        <w:rPr>
          <w:rFonts w:ascii="Calibri Light" w:hAnsi="Calibri Light"/>
          <w:b w:val="0"/>
          <w:sz w:val="24"/>
        </w:rPr>
        <w:t>lo</w:t>
      </w:r>
      <w:r>
        <w:rPr>
          <w:rFonts w:ascii="Calibri Light" w:hAnsi="Calibri Light"/>
          <w:b w:val="0"/>
          <w:spacing w:val="-5"/>
          <w:sz w:val="24"/>
        </w:rPr>
        <w:t> </w:t>
      </w:r>
      <w:r>
        <w:rPr>
          <w:rFonts w:ascii="Calibri Light" w:hAnsi="Calibri Light"/>
          <w:b w:val="0"/>
          <w:sz w:val="24"/>
        </w:rPr>
        <w:t>que</w:t>
      </w:r>
      <w:r>
        <w:rPr>
          <w:rFonts w:ascii="Calibri Light" w:hAnsi="Calibri Light"/>
          <w:b w:val="0"/>
          <w:spacing w:val="-2"/>
          <w:sz w:val="24"/>
        </w:rPr>
        <w:t> </w:t>
      </w:r>
      <w:r>
        <w:rPr>
          <w:rFonts w:ascii="Calibri Light" w:hAnsi="Calibri Light"/>
          <w:b w:val="0"/>
          <w:sz w:val="24"/>
        </w:rPr>
        <w:t>le</w:t>
      </w:r>
      <w:r>
        <w:rPr>
          <w:rFonts w:ascii="Calibri Light" w:hAnsi="Calibri Light"/>
          <w:b w:val="0"/>
          <w:spacing w:val="-5"/>
          <w:sz w:val="24"/>
        </w:rPr>
        <w:t> </w:t>
      </w:r>
      <w:r>
        <w:rPr>
          <w:rFonts w:ascii="Calibri Light" w:hAnsi="Calibri Light"/>
          <w:b w:val="0"/>
          <w:sz w:val="24"/>
        </w:rPr>
        <w:t>daba</w:t>
      </w:r>
      <w:r>
        <w:rPr>
          <w:rFonts w:ascii="Calibri Light" w:hAnsi="Calibri Light"/>
          <w:b w:val="0"/>
          <w:spacing w:val="-3"/>
          <w:sz w:val="24"/>
        </w:rPr>
        <w:t> </w:t>
      </w:r>
      <w:r>
        <w:rPr>
          <w:rFonts w:ascii="Calibri Light" w:hAnsi="Calibri Light"/>
          <w:b w:val="0"/>
          <w:sz w:val="24"/>
        </w:rPr>
        <w:t>al</w:t>
      </w:r>
      <w:r>
        <w:rPr>
          <w:rFonts w:ascii="Calibri Light" w:hAnsi="Calibri Light"/>
          <w:b w:val="0"/>
          <w:spacing w:val="-4"/>
          <w:sz w:val="24"/>
        </w:rPr>
        <w:t> </w:t>
      </w:r>
      <w:r>
        <w:rPr>
          <w:rFonts w:ascii="Calibri Light" w:hAnsi="Calibri Light"/>
          <w:b w:val="0"/>
          <w:sz w:val="24"/>
        </w:rPr>
        <w:t>programa</w:t>
      </w:r>
      <w:r>
        <w:rPr>
          <w:rFonts w:ascii="Calibri Light" w:hAnsi="Calibri Light"/>
          <w:b w:val="0"/>
          <w:spacing w:val="-4"/>
          <w:sz w:val="24"/>
        </w:rPr>
        <w:t> </w:t>
      </w:r>
      <w:r>
        <w:rPr>
          <w:rFonts w:ascii="Calibri Light" w:hAnsi="Calibri Light"/>
          <w:b w:val="0"/>
          <w:sz w:val="24"/>
        </w:rPr>
        <w:t>“Cuadernos</w:t>
      </w:r>
      <w:r>
        <w:rPr>
          <w:rFonts w:ascii="Calibri Light" w:hAnsi="Calibri Light"/>
          <w:b w:val="0"/>
          <w:spacing w:val="-3"/>
          <w:sz w:val="24"/>
        </w:rPr>
        <w:t> </w:t>
      </w:r>
      <w:r>
        <w:rPr>
          <w:rFonts w:ascii="Calibri Light" w:hAnsi="Calibri Light"/>
          <w:b w:val="0"/>
          <w:sz w:val="24"/>
        </w:rPr>
        <w:t>e</w:t>
      </w:r>
      <w:r>
        <w:rPr>
          <w:rFonts w:ascii="Calibri Light" w:hAnsi="Calibri Light"/>
          <w:b w:val="0"/>
          <w:spacing w:val="-5"/>
          <w:sz w:val="24"/>
        </w:rPr>
        <w:t> </w:t>
      </w:r>
      <w:r>
        <w:rPr>
          <w:rFonts w:ascii="Calibri Light" w:hAnsi="Calibri Light"/>
          <w:b w:val="0"/>
          <w:sz w:val="24"/>
        </w:rPr>
        <w:t>implementos escolares” la connotación de un beneficio institucional más, no obstante, hoy es parte del Beneficio AVANCEMOS y le aplica toda la normativa relacionada con este.</w:t>
      </w:r>
    </w:p>
    <w:p>
      <w:pPr>
        <w:pStyle w:val="BodyText"/>
        <w:spacing w:before="24"/>
        <w:rPr>
          <w:rFonts w:ascii="Calibri Light"/>
          <w:b w:val="0"/>
          <w:sz w:val="24"/>
        </w:rPr>
      </w:pPr>
    </w:p>
    <w:p>
      <w:pPr>
        <w:spacing w:line="259" w:lineRule="auto" w:before="0"/>
        <w:ind w:left="1419" w:right="1554" w:firstLine="0"/>
        <w:jc w:val="both"/>
        <w:rPr>
          <w:rFonts w:ascii="Calibri Light" w:hAnsi="Calibri Light"/>
          <w:b w:val="0"/>
          <w:sz w:val="24"/>
        </w:rPr>
      </w:pPr>
      <w:r>
        <w:rPr>
          <w:rFonts w:ascii="Calibri Light" w:hAnsi="Calibri Light"/>
          <w:b w:val="0"/>
          <w:sz w:val="24"/>
        </w:rPr>
        <w:t>Por otro lado, en cuanto a los recursos de Mejoramiento de Vivienda para Atención de Emergencias también se resguardan en virtud del citado criterio de Asesoría Jurídica del IMAS,</w:t>
      </w:r>
      <w:r>
        <w:rPr>
          <w:rFonts w:ascii="Calibri Light" w:hAnsi="Calibri Light"/>
          <w:b w:val="0"/>
          <w:spacing w:val="30"/>
          <w:sz w:val="24"/>
        </w:rPr>
        <w:t> </w:t>
      </w:r>
      <w:r>
        <w:rPr>
          <w:rFonts w:ascii="Calibri Light" w:hAnsi="Calibri Light"/>
          <w:b w:val="0"/>
          <w:sz w:val="24"/>
        </w:rPr>
        <w:t>contenido</w:t>
      </w:r>
      <w:r>
        <w:rPr>
          <w:rFonts w:ascii="Calibri Light" w:hAnsi="Calibri Light"/>
          <w:b w:val="0"/>
          <w:spacing w:val="31"/>
          <w:sz w:val="24"/>
        </w:rPr>
        <w:t> </w:t>
      </w:r>
      <w:r>
        <w:rPr>
          <w:rFonts w:ascii="Calibri Light" w:hAnsi="Calibri Light"/>
          <w:b w:val="0"/>
          <w:sz w:val="24"/>
        </w:rPr>
        <w:t>en</w:t>
      </w:r>
      <w:r>
        <w:rPr>
          <w:rFonts w:ascii="Calibri Light" w:hAnsi="Calibri Light"/>
          <w:b w:val="0"/>
          <w:spacing w:val="31"/>
          <w:sz w:val="24"/>
        </w:rPr>
        <w:t> </w:t>
      </w:r>
      <w:r>
        <w:rPr>
          <w:rFonts w:ascii="Calibri Light" w:hAnsi="Calibri Light"/>
          <w:b w:val="0"/>
          <w:sz w:val="24"/>
        </w:rPr>
        <w:t>el</w:t>
      </w:r>
      <w:r>
        <w:rPr>
          <w:rFonts w:ascii="Calibri Light" w:hAnsi="Calibri Light"/>
          <w:b w:val="0"/>
          <w:spacing w:val="31"/>
          <w:sz w:val="24"/>
        </w:rPr>
        <w:t> </w:t>
      </w:r>
      <w:r>
        <w:rPr>
          <w:rFonts w:ascii="Calibri Light" w:hAnsi="Calibri Light"/>
          <w:b w:val="0"/>
          <w:sz w:val="24"/>
        </w:rPr>
        <w:t>oficio</w:t>
      </w:r>
      <w:r>
        <w:rPr>
          <w:rFonts w:ascii="Calibri Light" w:hAnsi="Calibri Light"/>
          <w:b w:val="0"/>
          <w:spacing w:val="31"/>
          <w:sz w:val="24"/>
        </w:rPr>
        <w:t> </w:t>
      </w:r>
      <w:r>
        <w:rPr>
          <w:rFonts w:ascii="Calibri Light" w:hAnsi="Calibri Light"/>
          <w:b w:val="0"/>
          <w:sz w:val="24"/>
        </w:rPr>
        <w:t>IMAS-PE-AJ-0292-2023.</w:t>
      </w:r>
      <w:r>
        <w:rPr>
          <w:rFonts w:ascii="Calibri Light" w:hAnsi="Calibri Light"/>
          <w:b w:val="0"/>
          <w:spacing w:val="32"/>
          <w:sz w:val="24"/>
        </w:rPr>
        <w:t> </w:t>
      </w:r>
      <w:r>
        <w:rPr>
          <w:rFonts w:ascii="Calibri Light" w:hAnsi="Calibri Light"/>
          <w:b w:val="0"/>
          <w:sz w:val="24"/>
        </w:rPr>
        <w:t>Por</w:t>
      </w:r>
      <w:r>
        <w:rPr>
          <w:rFonts w:ascii="Calibri Light" w:hAnsi="Calibri Light"/>
          <w:b w:val="0"/>
          <w:spacing w:val="30"/>
          <w:sz w:val="24"/>
        </w:rPr>
        <w:t> </w:t>
      </w:r>
      <w:r>
        <w:rPr>
          <w:rFonts w:ascii="Calibri Light" w:hAnsi="Calibri Light"/>
          <w:b w:val="0"/>
          <w:sz w:val="24"/>
        </w:rPr>
        <w:t>lo</w:t>
      </w:r>
      <w:r>
        <w:rPr>
          <w:rFonts w:ascii="Calibri Light" w:hAnsi="Calibri Light"/>
          <w:b w:val="0"/>
          <w:spacing w:val="31"/>
          <w:sz w:val="24"/>
        </w:rPr>
        <w:t> </w:t>
      </w:r>
      <w:r>
        <w:rPr>
          <w:rFonts w:ascii="Calibri Light" w:hAnsi="Calibri Light"/>
          <w:b w:val="0"/>
          <w:sz w:val="24"/>
        </w:rPr>
        <w:t>anterior,</w:t>
      </w:r>
      <w:r>
        <w:rPr>
          <w:rFonts w:ascii="Calibri Light" w:hAnsi="Calibri Light"/>
          <w:b w:val="0"/>
          <w:spacing w:val="30"/>
          <w:sz w:val="24"/>
        </w:rPr>
        <w:t> </w:t>
      </w:r>
      <w:r>
        <w:rPr>
          <w:rFonts w:ascii="Calibri Light" w:hAnsi="Calibri Light"/>
          <w:b w:val="0"/>
          <w:sz w:val="24"/>
        </w:rPr>
        <w:t>se</w:t>
      </w:r>
      <w:r>
        <w:rPr>
          <w:rFonts w:ascii="Calibri Light" w:hAnsi="Calibri Light"/>
          <w:b w:val="0"/>
          <w:spacing w:val="33"/>
          <w:sz w:val="24"/>
        </w:rPr>
        <w:t> </w:t>
      </w:r>
      <w:r>
        <w:rPr>
          <w:rFonts w:ascii="Calibri Light" w:hAnsi="Calibri Light"/>
          <w:b w:val="0"/>
          <w:sz w:val="24"/>
        </w:rPr>
        <w:t>solicita</w:t>
      </w:r>
      <w:r>
        <w:rPr>
          <w:rFonts w:ascii="Calibri Light" w:hAnsi="Calibri Light"/>
          <w:b w:val="0"/>
          <w:spacing w:val="31"/>
          <w:sz w:val="24"/>
        </w:rPr>
        <w:t> </w:t>
      </w:r>
      <w:r>
        <w:rPr>
          <w:rFonts w:ascii="Calibri Light" w:hAnsi="Calibri Light"/>
          <w:b w:val="0"/>
          <w:sz w:val="24"/>
        </w:rPr>
        <w:t>que</w:t>
      </w:r>
      <w:r>
        <w:rPr>
          <w:rFonts w:ascii="Calibri Light" w:hAnsi="Calibri Light"/>
          <w:b w:val="0"/>
          <w:spacing w:val="33"/>
          <w:sz w:val="24"/>
        </w:rPr>
        <w:t> </w:t>
      </w:r>
      <w:r>
        <w:rPr>
          <w:rFonts w:ascii="Calibri Light" w:hAnsi="Calibri Light"/>
          <w:b w:val="0"/>
          <w:sz w:val="24"/>
        </w:rPr>
        <w:t>este</w:t>
      </w:r>
    </w:p>
    <w:p>
      <w:pPr>
        <w:spacing w:after="0" w:line="259" w:lineRule="auto"/>
        <w:jc w:val="both"/>
        <w:rPr>
          <w:rFonts w:ascii="Calibri Light" w:hAnsi="Calibri Light"/>
          <w:b w:val="0"/>
          <w:sz w:val="24"/>
        </w:rPr>
        <w:sectPr>
          <w:headerReference w:type="default" r:id="rId95"/>
          <w:footerReference w:type="default" r:id="rId96"/>
          <w:pgSz w:w="12240" w:h="15840"/>
          <w:pgMar w:header="0" w:footer="0" w:top="20" w:bottom="280" w:left="283" w:right="141"/>
        </w:sectPr>
      </w:pPr>
    </w:p>
    <w:p>
      <w:pPr>
        <w:pStyle w:val="Heading3"/>
        <w:spacing w:before="97"/>
        <w:ind w:left="-1" w:right="164"/>
        <w:jc w:val="center"/>
      </w:pPr>
      <w:r>
        <w:rPr/>
        <w:drawing>
          <wp:anchor distT="0" distB="0" distL="0" distR="0" allowOverlap="1" layoutInCell="1" locked="0" behindDoc="1" simplePos="0" relativeHeight="483256832">
            <wp:simplePos x="0" y="0"/>
            <wp:positionH relativeFrom="page">
              <wp:posOffset>0</wp:posOffset>
            </wp:positionH>
            <wp:positionV relativeFrom="page">
              <wp:posOffset>0</wp:posOffset>
            </wp:positionV>
            <wp:extent cx="7772400" cy="10058398"/>
            <wp:effectExtent l="0" t="0" r="0" b="0"/>
            <wp:wrapNone/>
            <wp:docPr id="238" name="Image 238"/>
            <wp:cNvGraphicFramePr>
              <a:graphicFrameLocks/>
            </wp:cNvGraphicFramePr>
            <a:graphic>
              <a:graphicData uri="http://schemas.openxmlformats.org/drawingml/2006/picture">
                <pic:pic>
                  <pic:nvPicPr>
                    <pic:cNvPr id="238" name="Image 238"/>
                    <pic:cNvPicPr/>
                  </pic:nvPicPr>
                  <pic:blipFill>
                    <a:blip r:embed="rId84" cstate="print"/>
                    <a:stretch>
                      <a:fillRect/>
                    </a:stretch>
                  </pic:blipFill>
                  <pic:spPr>
                    <a:xfrm>
                      <a:off x="0" y="0"/>
                      <a:ext cx="7772400" cy="10058398"/>
                    </a:xfrm>
                    <a:prstGeom prst="rect">
                      <a:avLst/>
                    </a:prstGeom>
                  </pic:spPr>
                </pic:pic>
              </a:graphicData>
            </a:graphic>
          </wp:anchor>
        </w:drawing>
      </w:r>
      <w:r>
        <w:rPr>
          <w:color w:val="0023E4"/>
          <w:spacing w:val="-5"/>
        </w:rPr>
        <w:t>37</w:t>
      </w:r>
    </w:p>
    <w:p>
      <w:pPr>
        <w:pStyle w:val="BodyText"/>
        <w:rPr>
          <w:b/>
          <w:sz w:val="18"/>
        </w:rPr>
      </w:pPr>
    </w:p>
    <w:p>
      <w:pPr>
        <w:pStyle w:val="BodyText"/>
        <w:rPr>
          <w:b/>
          <w:sz w:val="18"/>
        </w:rPr>
      </w:pPr>
    </w:p>
    <w:p>
      <w:pPr>
        <w:pStyle w:val="BodyText"/>
        <w:rPr>
          <w:b/>
          <w:sz w:val="18"/>
        </w:rPr>
      </w:pPr>
    </w:p>
    <w:p>
      <w:pPr>
        <w:pStyle w:val="BodyText"/>
        <w:rPr>
          <w:b/>
          <w:sz w:val="18"/>
        </w:rPr>
      </w:pPr>
    </w:p>
    <w:p>
      <w:pPr>
        <w:pStyle w:val="BodyText"/>
        <w:spacing w:before="37"/>
        <w:rPr>
          <w:b/>
          <w:sz w:val="18"/>
        </w:rPr>
      </w:pPr>
    </w:p>
    <w:p>
      <w:pPr>
        <w:spacing w:before="0"/>
        <w:ind w:left="0" w:right="136" w:firstLine="0"/>
        <w:jc w:val="center"/>
        <w:rPr>
          <w:sz w:val="18"/>
        </w:rPr>
      </w:pPr>
      <w:r>
        <w:rPr>
          <w:color w:val="172951"/>
          <w:sz w:val="18"/>
        </w:rPr>
        <w:t>Teléfono</w:t>
      </w:r>
      <w:r>
        <w:rPr>
          <w:color w:val="172951"/>
          <w:spacing w:val="-9"/>
          <w:sz w:val="18"/>
        </w:rPr>
        <w:t> </w:t>
      </w:r>
      <w:r>
        <w:rPr>
          <w:color w:val="172951"/>
          <w:sz w:val="18"/>
        </w:rPr>
        <w:t>(506)</w:t>
      </w:r>
      <w:r>
        <w:rPr>
          <w:color w:val="172951"/>
          <w:spacing w:val="-9"/>
          <w:sz w:val="18"/>
        </w:rPr>
        <w:t> </w:t>
      </w:r>
      <w:r>
        <w:rPr>
          <w:color w:val="172951"/>
          <w:sz w:val="18"/>
        </w:rPr>
        <w:t>2202-4222/2202-4224/2202-</w:t>
      </w:r>
      <w:r>
        <w:rPr>
          <w:color w:val="172951"/>
          <w:spacing w:val="-4"/>
          <w:sz w:val="18"/>
        </w:rPr>
        <w:t>4000</w:t>
      </w:r>
    </w:p>
    <w:p>
      <w:pPr>
        <w:spacing w:before="2"/>
        <w:ind w:left="0" w:right="137" w:firstLine="0"/>
        <w:jc w:val="center"/>
        <w:rPr>
          <w:sz w:val="18"/>
        </w:rPr>
      </w:pPr>
      <w:r>
        <w:rPr>
          <w:color w:val="172951"/>
          <w:sz w:val="18"/>
        </w:rPr>
        <w:t>Fax</w:t>
      </w:r>
      <w:r>
        <w:rPr>
          <w:color w:val="172951"/>
          <w:spacing w:val="-3"/>
          <w:sz w:val="18"/>
        </w:rPr>
        <w:t> </w:t>
      </w:r>
      <w:r>
        <w:rPr>
          <w:color w:val="172951"/>
          <w:sz w:val="18"/>
        </w:rPr>
        <w:t>(506)</w:t>
      </w:r>
      <w:r>
        <w:rPr>
          <w:color w:val="172951"/>
          <w:spacing w:val="-3"/>
          <w:sz w:val="18"/>
        </w:rPr>
        <w:t> </w:t>
      </w:r>
      <w:r>
        <w:rPr>
          <w:color w:val="172951"/>
          <w:sz w:val="18"/>
        </w:rPr>
        <w:t>2253-</w:t>
      </w:r>
      <w:r>
        <w:rPr>
          <w:color w:val="172951"/>
          <w:spacing w:val="-4"/>
          <w:sz w:val="18"/>
        </w:rPr>
        <w:t>1549</w:t>
      </w:r>
    </w:p>
    <w:p>
      <w:pPr>
        <w:spacing w:before="2"/>
        <w:ind w:left="4040" w:right="4179" w:firstLine="0"/>
        <w:jc w:val="center"/>
        <w:rPr>
          <w:sz w:val="18"/>
        </w:rPr>
      </w:pPr>
      <w:r>
        <w:rPr>
          <w:color w:val="172951"/>
          <w:sz w:val="18"/>
        </w:rPr>
        <w:t>Apartado</w:t>
      </w:r>
      <w:r>
        <w:rPr>
          <w:color w:val="172951"/>
          <w:spacing w:val="-15"/>
          <w:sz w:val="18"/>
        </w:rPr>
        <w:t> </w:t>
      </w:r>
      <w:r>
        <w:rPr>
          <w:color w:val="172951"/>
          <w:sz w:val="18"/>
        </w:rPr>
        <w:t>postal</w:t>
      </w:r>
      <w:r>
        <w:rPr>
          <w:color w:val="172951"/>
          <w:spacing w:val="-12"/>
          <w:sz w:val="18"/>
        </w:rPr>
        <w:t> </w:t>
      </w:r>
      <w:r>
        <w:rPr>
          <w:color w:val="172951"/>
          <w:sz w:val="18"/>
        </w:rPr>
        <w:t>6213-1000 </w:t>
      </w:r>
      <w:hyperlink r:id="rId85">
        <w:r>
          <w:rPr>
            <w:color w:val="172951"/>
            <w:spacing w:val="-2"/>
            <w:sz w:val="18"/>
          </w:rPr>
          <w:t>gmora@imas.go.cr</w:t>
        </w:r>
      </w:hyperlink>
    </w:p>
    <w:p>
      <w:pPr>
        <w:pStyle w:val="BodyText"/>
        <w:spacing w:before="12"/>
        <w:rPr>
          <w:sz w:val="18"/>
        </w:rPr>
      </w:pPr>
    </w:p>
    <w:p>
      <w:pPr>
        <w:tabs>
          <w:tab w:pos="7765" w:val="left" w:leader="none"/>
        </w:tabs>
        <w:spacing w:before="1"/>
        <w:ind w:left="0" w:right="136" w:firstLine="0"/>
        <w:jc w:val="center"/>
        <w:rPr>
          <w:rFonts w:ascii="Calibri" w:hAnsi="Calibri"/>
          <w:b/>
          <w:sz w:val="20"/>
        </w:rPr>
      </w:pPr>
      <w:r>
        <w:rPr>
          <w:rFonts w:ascii="Calibri" w:hAnsi="Calibri"/>
          <w:color w:val="172951"/>
          <w:sz w:val="20"/>
        </w:rPr>
        <w:t>DIRECCIÓN</w:t>
      </w:r>
      <w:r>
        <w:rPr>
          <w:rFonts w:ascii="Calibri" w:hAnsi="Calibri"/>
          <w:color w:val="172951"/>
          <w:spacing w:val="16"/>
          <w:sz w:val="20"/>
        </w:rPr>
        <w:t> </w:t>
      </w:r>
      <w:r>
        <w:rPr>
          <w:rFonts w:ascii="Calibri" w:hAnsi="Calibri"/>
          <w:color w:val="172951"/>
          <w:sz w:val="20"/>
        </w:rPr>
        <w:t>DE</w:t>
      </w:r>
      <w:r>
        <w:rPr>
          <w:rFonts w:ascii="Calibri" w:hAnsi="Calibri"/>
          <w:color w:val="172951"/>
          <w:spacing w:val="15"/>
          <w:sz w:val="20"/>
        </w:rPr>
        <w:t> </w:t>
      </w:r>
      <w:r>
        <w:rPr>
          <w:rFonts w:ascii="Calibri" w:hAnsi="Calibri"/>
          <w:color w:val="172951"/>
          <w:sz w:val="20"/>
        </w:rPr>
        <w:t>SOPORTE</w:t>
      </w:r>
      <w:r>
        <w:rPr>
          <w:rFonts w:ascii="Calibri" w:hAnsi="Calibri"/>
          <w:color w:val="172951"/>
          <w:spacing w:val="15"/>
          <w:sz w:val="20"/>
        </w:rPr>
        <w:t> </w:t>
      </w:r>
      <w:r>
        <w:rPr>
          <w:rFonts w:ascii="Calibri" w:hAnsi="Calibri"/>
          <w:color w:val="172951"/>
          <w:sz w:val="20"/>
        </w:rPr>
        <w:t>ADMINISTRATIVO,</w:t>
      </w:r>
      <w:r>
        <w:rPr>
          <w:rFonts w:ascii="Calibri" w:hAnsi="Calibri"/>
          <w:color w:val="172951"/>
          <w:spacing w:val="15"/>
          <w:sz w:val="20"/>
        </w:rPr>
        <w:t> </w:t>
      </w:r>
      <w:r>
        <w:rPr>
          <w:rFonts w:ascii="Calibri" w:hAnsi="Calibri"/>
          <w:color w:val="172951"/>
          <w:sz w:val="20"/>
        </w:rPr>
        <w:t>IMAS-DSA-0047-</w:t>
      </w:r>
      <w:r>
        <w:rPr>
          <w:rFonts w:ascii="Calibri" w:hAnsi="Calibri"/>
          <w:color w:val="172951"/>
          <w:spacing w:val="-4"/>
          <w:sz w:val="20"/>
        </w:rPr>
        <w:t>2026</w:t>
      </w:r>
      <w:r>
        <w:rPr>
          <w:rFonts w:ascii="Calibri" w:hAnsi="Calibri"/>
          <w:color w:val="172951"/>
          <w:sz w:val="20"/>
        </w:rPr>
        <w:tab/>
        <w:t>Página</w:t>
      </w:r>
      <w:r>
        <w:rPr>
          <w:rFonts w:ascii="Calibri" w:hAnsi="Calibri"/>
          <w:color w:val="172951"/>
          <w:spacing w:val="-6"/>
          <w:sz w:val="20"/>
        </w:rPr>
        <w:t> </w:t>
      </w:r>
      <w:r>
        <w:rPr>
          <w:rFonts w:ascii="Calibri" w:hAnsi="Calibri"/>
          <w:b/>
          <w:color w:val="172951"/>
          <w:sz w:val="20"/>
        </w:rPr>
        <w:t>3</w:t>
      </w:r>
      <w:r>
        <w:rPr>
          <w:rFonts w:ascii="Calibri" w:hAnsi="Calibri"/>
          <w:b/>
          <w:color w:val="172951"/>
          <w:spacing w:val="-5"/>
          <w:sz w:val="20"/>
        </w:rPr>
        <w:t> </w:t>
      </w:r>
      <w:r>
        <w:rPr>
          <w:rFonts w:ascii="Calibri" w:hAnsi="Calibri"/>
          <w:color w:val="172951"/>
          <w:sz w:val="20"/>
        </w:rPr>
        <w:t>de</w:t>
      </w:r>
      <w:r>
        <w:rPr>
          <w:rFonts w:ascii="Calibri" w:hAnsi="Calibri"/>
          <w:color w:val="172951"/>
          <w:spacing w:val="-6"/>
          <w:sz w:val="20"/>
        </w:rPr>
        <w:t> </w:t>
      </w:r>
      <w:r>
        <w:rPr>
          <w:rFonts w:ascii="Calibri" w:hAnsi="Calibri"/>
          <w:b/>
          <w:color w:val="172951"/>
          <w:spacing w:val="-10"/>
          <w:sz w:val="20"/>
        </w:rPr>
        <w:t>7</w:t>
      </w:r>
    </w:p>
    <w:p>
      <w:pPr>
        <w:spacing w:line="256" w:lineRule="auto" w:before="116"/>
        <w:ind w:left="1419" w:right="1557" w:firstLine="0"/>
        <w:jc w:val="both"/>
        <w:rPr>
          <w:rFonts w:ascii="Calibri Light"/>
          <w:b w:val="0"/>
          <w:sz w:val="24"/>
        </w:rPr>
      </w:pPr>
      <w:r>
        <w:rPr>
          <w:rFonts w:ascii="Calibri Light"/>
          <w:b w:val="0"/>
          <w:sz w:val="24"/>
        </w:rPr>
        <w:t>recurso</w:t>
      </w:r>
      <w:r>
        <w:rPr>
          <w:rFonts w:ascii="Calibri Light"/>
          <w:b w:val="0"/>
          <w:spacing w:val="-13"/>
          <w:sz w:val="24"/>
        </w:rPr>
        <w:t> </w:t>
      </w:r>
      <w:r>
        <w:rPr>
          <w:rFonts w:ascii="Calibri Light"/>
          <w:b w:val="0"/>
          <w:sz w:val="24"/>
        </w:rPr>
        <w:t>sea</w:t>
      </w:r>
      <w:r>
        <w:rPr>
          <w:rFonts w:ascii="Calibri Light"/>
          <w:b w:val="0"/>
          <w:spacing w:val="-11"/>
          <w:sz w:val="24"/>
        </w:rPr>
        <w:t> </w:t>
      </w:r>
      <w:r>
        <w:rPr>
          <w:rFonts w:ascii="Calibri Light"/>
          <w:b w:val="0"/>
          <w:sz w:val="24"/>
        </w:rPr>
        <w:t>incorporado</w:t>
      </w:r>
      <w:r>
        <w:rPr>
          <w:rFonts w:ascii="Calibri Light"/>
          <w:b w:val="0"/>
          <w:spacing w:val="-13"/>
          <w:sz w:val="24"/>
        </w:rPr>
        <w:t> </w:t>
      </w:r>
      <w:r>
        <w:rPr>
          <w:rFonts w:ascii="Calibri Light"/>
          <w:b w:val="0"/>
          <w:sz w:val="24"/>
        </w:rPr>
        <w:t>en</w:t>
      </w:r>
      <w:r>
        <w:rPr>
          <w:rFonts w:ascii="Calibri Light"/>
          <w:b w:val="0"/>
          <w:spacing w:val="-10"/>
          <w:sz w:val="24"/>
        </w:rPr>
        <w:t> </w:t>
      </w:r>
      <w:r>
        <w:rPr>
          <w:rFonts w:ascii="Calibri Light"/>
          <w:b w:val="0"/>
          <w:sz w:val="24"/>
        </w:rPr>
        <w:t>el</w:t>
      </w:r>
      <w:r>
        <w:rPr>
          <w:rFonts w:ascii="Calibri Light"/>
          <w:b w:val="0"/>
          <w:spacing w:val="-11"/>
          <w:sz w:val="24"/>
        </w:rPr>
        <w:t> </w:t>
      </w:r>
      <w:r>
        <w:rPr>
          <w:rFonts w:ascii="Calibri Light"/>
          <w:b w:val="0"/>
          <w:sz w:val="24"/>
        </w:rPr>
        <w:t>Presupuesto</w:t>
      </w:r>
      <w:r>
        <w:rPr>
          <w:rFonts w:ascii="Calibri Light"/>
          <w:b w:val="0"/>
          <w:spacing w:val="-11"/>
          <w:sz w:val="24"/>
        </w:rPr>
        <w:t> </w:t>
      </w:r>
      <w:r>
        <w:rPr>
          <w:rFonts w:ascii="Calibri Light"/>
          <w:b w:val="0"/>
          <w:sz w:val="24"/>
        </w:rPr>
        <w:t>2026</w:t>
      </w:r>
      <w:r>
        <w:rPr>
          <w:rFonts w:ascii="Calibri Light"/>
          <w:b w:val="0"/>
          <w:spacing w:val="-12"/>
          <w:sz w:val="24"/>
        </w:rPr>
        <w:t> </w:t>
      </w:r>
      <w:r>
        <w:rPr>
          <w:rFonts w:ascii="Calibri Light"/>
          <w:b w:val="0"/>
          <w:sz w:val="24"/>
        </w:rPr>
        <w:t>del</w:t>
      </w:r>
      <w:r>
        <w:rPr>
          <w:rFonts w:ascii="Calibri Light"/>
          <w:b w:val="0"/>
          <w:spacing w:val="-11"/>
          <w:sz w:val="24"/>
        </w:rPr>
        <w:t> </w:t>
      </w:r>
      <w:r>
        <w:rPr>
          <w:rFonts w:ascii="Calibri Light"/>
          <w:b w:val="0"/>
          <w:sz w:val="24"/>
        </w:rPr>
        <w:t>IMAS</w:t>
      </w:r>
      <w:r>
        <w:rPr>
          <w:rFonts w:ascii="Calibri Light"/>
          <w:b w:val="0"/>
          <w:spacing w:val="-11"/>
          <w:sz w:val="24"/>
        </w:rPr>
        <w:t> </w:t>
      </w:r>
      <w:r>
        <w:rPr>
          <w:rFonts w:ascii="Calibri Light"/>
          <w:b w:val="0"/>
          <w:sz w:val="24"/>
        </w:rPr>
        <w:t>con</w:t>
      </w:r>
      <w:r>
        <w:rPr>
          <w:rFonts w:ascii="Calibri Light"/>
          <w:b w:val="0"/>
          <w:spacing w:val="-10"/>
          <w:sz w:val="24"/>
        </w:rPr>
        <w:t> </w:t>
      </w:r>
      <w:r>
        <w:rPr>
          <w:rFonts w:ascii="Calibri Light"/>
          <w:b w:val="0"/>
          <w:sz w:val="24"/>
        </w:rPr>
        <w:t>el</w:t>
      </w:r>
      <w:r>
        <w:rPr>
          <w:rFonts w:ascii="Calibri Light"/>
          <w:b w:val="0"/>
          <w:spacing w:val="-11"/>
          <w:sz w:val="24"/>
        </w:rPr>
        <w:t> </w:t>
      </w:r>
      <w:r>
        <w:rPr>
          <w:rFonts w:ascii="Calibri Light"/>
          <w:b w:val="0"/>
          <w:sz w:val="24"/>
        </w:rPr>
        <w:t>mismo</w:t>
      </w:r>
      <w:r>
        <w:rPr>
          <w:rFonts w:ascii="Calibri Light"/>
          <w:b w:val="0"/>
          <w:spacing w:val="-13"/>
          <w:sz w:val="24"/>
        </w:rPr>
        <w:t> </w:t>
      </w:r>
      <w:r>
        <w:rPr>
          <w:rFonts w:ascii="Calibri Light"/>
          <w:b w:val="0"/>
          <w:sz w:val="24"/>
        </w:rPr>
        <w:t>fin</w:t>
      </w:r>
      <w:r>
        <w:rPr>
          <w:rFonts w:ascii="Calibri Light"/>
          <w:b w:val="0"/>
          <w:spacing w:val="-14"/>
          <w:sz w:val="24"/>
        </w:rPr>
        <w:t> </w:t>
      </w:r>
      <w:r>
        <w:rPr>
          <w:rFonts w:ascii="Calibri Light"/>
          <w:b w:val="0"/>
          <w:sz w:val="24"/>
        </w:rPr>
        <w:t>de</w:t>
      </w:r>
      <w:r>
        <w:rPr>
          <w:rFonts w:ascii="Calibri Light"/>
          <w:b w:val="0"/>
          <w:spacing w:val="-11"/>
          <w:sz w:val="24"/>
        </w:rPr>
        <w:t> </w:t>
      </w:r>
      <w:r>
        <w:rPr>
          <w:rFonts w:ascii="Calibri Light"/>
          <w:b w:val="0"/>
          <w:sz w:val="24"/>
        </w:rPr>
        <w:t>Mejoramiento de Vivienda para Emergencias que tuvo en el 2025:</w:t>
      </w:r>
    </w:p>
    <w:p>
      <w:pPr>
        <w:pStyle w:val="BodyText"/>
        <w:spacing w:before="29"/>
        <w:rPr>
          <w:rFonts w:ascii="Calibri Light"/>
          <w:b w:val="0"/>
          <w:sz w:val="24"/>
        </w:rPr>
      </w:pPr>
    </w:p>
    <w:p>
      <w:pPr>
        <w:pStyle w:val="ListParagraph"/>
        <w:numPr>
          <w:ilvl w:val="0"/>
          <w:numId w:val="8"/>
        </w:numPr>
        <w:tabs>
          <w:tab w:pos="2139" w:val="left" w:leader="none"/>
        </w:tabs>
        <w:spacing w:line="259" w:lineRule="auto" w:before="1" w:after="0"/>
        <w:ind w:left="2139" w:right="1554" w:hanging="360"/>
        <w:jc w:val="both"/>
        <w:rPr>
          <w:rFonts w:ascii="Calibri Light" w:hAnsi="Calibri Light"/>
          <w:b w:val="0"/>
          <w:sz w:val="24"/>
        </w:rPr>
      </w:pPr>
      <w:r>
        <w:rPr>
          <w:rFonts w:ascii="Calibri Light" w:hAnsi="Calibri Light"/>
          <w:b w:val="0"/>
          <w:sz w:val="24"/>
        </w:rPr>
        <w:t>₡6.389.172,00 de fuente Mejoramiento de Vivienda para Emergencias, que en el oficio IMAS-DSA-DAF-PRES-0041-2026 se lee como Superávit Gobierno Central </w:t>
      </w:r>
      <w:r>
        <w:rPr>
          <w:rFonts w:ascii="Calibri Light" w:hAnsi="Calibri Light"/>
          <w:b w:val="0"/>
          <w:spacing w:val="-2"/>
          <w:sz w:val="24"/>
        </w:rPr>
        <w:t>(Emergencias).</w:t>
      </w:r>
    </w:p>
    <w:p>
      <w:pPr>
        <w:pStyle w:val="BodyText"/>
        <w:spacing w:before="20"/>
        <w:rPr>
          <w:rFonts w:ascii="Calibri Light"/>
          <w:b w:val="0"/>
          <w:sz w:val="24"/>
        </w:rPr>
      </w:pPr>
    </w:p>
    <w:p>
      <w:pPr>
        <w:spacing w:line="259" w:lineRule="auto" w:before="0"/>
        <w:ind w:left="1419" w:right="1555" w:firstLine="0"/>
        <w:jc w:val="both"/>
        <w:rPr>
          <w:rFonts w:ascii="Calibri Light" w:hAnsi="Calibri Light"/>
          <w:b w:val="0"/>
          <w:sz w:val="24"/>
        </w:rPr>
      </w:pPr>
      <w:r>
        <w:rPr>
          <w:rFonts w:ascii="Calibri Light" w:hAnsi="Calibri Light"/>
          <w:b w:val="0"/>
          <w:sz w:val="24"/>
        </w:rPr>
        <w:t>En relación con los recursos provenientes de la Red Nacional de Cuido y Desarrollo Infantil, en virtud de que su destino está originado por la Ley 9220, la cual reformó la Ley N° 5662, Ley</w:t>
      </w:r>
      <w:r>
        <w:rPr>
          <w:rFonts w:ascii="Calibri Light" w:hAnsi="Calibri Light"/>
          <w:b w:val="0"/>
          <w:spacing w:val="-9"/>
          <w:sz w:val="24"/>
        </w:rPr>
        <w:t> </w:t>
      </w:r>
      <w:r>
        <w:rPr>
          <w:rFonts w:ascii="Calibri Light" w:hAnsi="Calibri Light"/>
          <w:b w:val="0"/>
          <w:sz w:val="24"/>
        </w:rPr>
        <w:t>de</w:t>
      </w:r>
      <w:r>
        <w:rPr>
          <w:rFonts w:ascii="Calibri Light" w:hAnsi="Calibri Light"/>
          <w:b w:val="0"/>
          <w:spacing w:val="-9"/>
          <w:sz w:val="24"/>
        </w:rPr>
        <w:t> </w:t>
      </w:r>
      <w:r>
        <w:rPr>
          <w:rFonts w:ascii="Calibri Light" w:hAnsi="Calibri Light"/>
          <w:b w:val="0"/>
          <w:sz w:val="24"/>
        </w:rPr>
        <w:t>Desarrollo</w:t>
      </w:r>
      <w:r>
        <w:rPr>
          <w:rFonts w:ascii="Calibri Light" w:hAnsi="Calibri Light"/>
          <w:b w:val="0"/>
          <w:spacing w:val="-9"/>
          <w:sz w:val="24"/>
        </w:rPr>
        <w:t> </w:t>
      </w:r>
      <w:r>
        <w:rPr>
          <w:rFonts w:ascii="Calibri Light" w:hAnsi="Calibri Light"/>
          <w:b w:val="0"/>
          <w:sz w:val="24"/>
        </w:rPr>
        <w:t>Social</w:t>
      </w:r>
      <w:r>
        <w:rPr>
          <w:rFonts w:ascii="Calibri Light" w:hAnsi="Calibri Light"/>
          <w:b w:val="0"/>
          <w:spacing w:val="-9"/>
          <w:sz w:val="24"/>
        </w:rPr>
        <w:t> </w:t>
      </w:r>
      <w:r>
        <w:rPr>
          <w:rFonts w:ascii="Calibri Light" w:hAnsi="Calibri Light"/>
          <w:b w:val="0"/>
          <w:sz w:val="24"/>
        </w:rPr>
        <w:t>y</w:t>
      </w:r>
      <w:r>
        <w:rPr>
          <w:rFonts w:ascii="Calibri Light" w:hAnsi="Calibri Light"/>
          <w:b w:val="0"/>
          <w:spacing w:val="-11"/>
          <w:sz w:val="24"/>
        </w:rPr>
        <w:t> </w:t>
      </w:r>
      <w:r>
        <w:rPr>
          <w:rFonts w:ascii="Calibri Light" w:hAnsi="Calibri Light"/>
          <w:b w:val="0"/>
          <w:sz w:val="24"/>
        </w:rPr>
        <w:t>Asignaciones</w:t>
      </w:r>
      <w:r>
        <w:rPr>
          <w:rFonts w:ascii="Calibri Light" w:hAnsi="Calibri Light"/>
          <w:b w:val="0"/>
          <w:spacing w:val="-8"/>
          <w:sz w:val="24"/>
        </w:rPr>
        <w:t> </w:t>
      </w:r>
      <w:r>
        <w:rPr>
          <w:rFonts w:ascii="Calibri Light" w:hAnsi="Calibri Light"/>
          <w:b w:val="0"/>
          <w:sz w:val="24"/>
        </w:rPr>
        <w:t>Familiares,</w:t>
      </w:r>
      <w:r>
        <w:rPr>
          <w:rFonts w:ascii="Calibri Light" w:hAnsi="Calibri Light"/>
          <w:b w:val="0"/>
          <w:spacing w:val="-9"/>
          <w:sz w:val="24"/>
        </w:rPr>
        <w:t> </w:t>
      </w:r>
      <w:r>
        <w:rPr>
          <w:rFonts w:ascii="Calibri Light" w:hAnsi="Calibri Light"/>
          <w:b w:val="0"/>
          <w:sz w:val="24"/>
        </w:rPr>
        <w:t>adicionando</w:t>
      </w:r>
      <w:r>
        <w:rPr>
          <w:rFonts w:ascii="Calibri Light" w:hAnsi="Calibri Light"/>
          <w:b w:val="0"/>
          <w:spacing w:val="-9"/>
          <w:sz w:val="24"/>
        </w:rPr>
        <w:t> </w:t>
      </w:r>
      <w:r>
        <w:rPr>
          <w:rFonts w:ascii="Calibri Light" w:hAnsi="Calibri Light"/>
          <w:b w:val="0"/>
          <w:sz w:val="24"/>
        </w:rPr>
        <w:t>un</w:t>
      </w:r>
      <w:r>
        <w:rPr>
          <w:rFonts w:ascii="Calibri Light" w:hAnsi="Calibri Light"/>
          <w:b w:val="0"/>
          <w:spacing w:val="-8"/>
          <w:sz w:val="24"/>
        </w:rPr>
        <w:t> </w:t>
      </w:r>
      <w:r>
        <w:rPr>
          <w:rFonts w:ascii="Calibri Light" w:hAnsi="Calibri Light"/>
          <w:b w:val="0"/>
          <w:sz w:val="24"/>
        </w:rPr>
        <w:t>inciso</w:t>
      </w:r>
      <w:r>
        <w:rPr>
          <w:rFonts w:ascii="Calibri Light" w:hAnsi="Calibri Light"/>
          <w:b w:val="0"/>
          <w:spacing w:val="-9"/>
          <w:sz w:val="24"/>
        </w:rPr>
        <w:t> </w:t>
      </w:r>
      <w:r>
        <w:rPr>
          <w:rFonts w:ascii="Calibri Light" w:hAnsi="Calibri Light"/>
          <w:b w:val="0"/>
          <w:sz w:val="24"/>
        </w:rPr>
        <w:t>ñ)</w:t>
      </w:r>
      <w:r>
        <w:rPr>
          <w:rFonts w:ascii="Calibri Light" w:hAnsi="Calibri Light"/>
          <w:b w:val="0"/>
          <w:spacing w:val="-10"/>
          <w:sz w:val="24"/>
        </w:rPr>
        <w:t> </w:t>
      </w:r>
      <w:r>
        <w:rPr>
          <w:rFonts w:ascii="Calibri Light" w:hAnsi="Calibri Light"/>
          <w:b w:val="0"/>
          <w:sz w:val="24"/>
        </w:rPr>
        <w:t>al</w:t>
      </w:r>
      <w:r>
        <w:rPr>
          <w:rFonts w:ascii="Calibri Light" w:hAnsi="Calibri Light"/>
          <w:b w:val="0"/>
          <w:spacing w:val="-9"/>
          <w:sz w:val="24"/>
        </w:rPr>
        <w:t> </w:t>
      </w:r>
      <w:r>
        <w:rPr>
          <w:rFonts w:ascii="Calibri Light" w:hAnsi="Calibri Light"/>
          <w:b w:val="0"/>
          <w:sz w:val="24"/>
        </w:rPr>
        <w:t>artículo</w:t>
      </w:r>
      <w:r>
        <w:rPr>
          <w:rFonts w:ascii="Calibri Light" w:hAnsi="Calibri Light"/>
          <w:b w:val="0"/>
          <w:spacing w:val="-9"/>
          <w:sz w:val="24"/>
        </w:rPr>
        <w:t> </w:t>
      </w:r>
      <w:r>
        <w:rPr>
          <w:rFonts w:ascii="Calibri Light" w:hAnsi="Calibri Light"/>
          <w:b w:val="0"/>
          <w:sz w:val="24"/>
        </w:rPr>
        <w:t>3</w:t>
      </w:r>
      <w:r>
        <w:rPr>
          <w:rFonts w:ascii="Calibri Light" w:hAnsi="Calibri Light"/>
          <w:b w:val="0"/>
          <w:spacing w:val="-8"/>
          <w:sz w:val="24"/>
        </w:rPr>
        <w:t> </w:t>
      </w:r>
      <w:r>
        <w:rPr>
          <w:rFonts w:ascii="Calibri Light" w:hAnsi="Calibri Light"/>
          <w:b w:val="0"/>
          <w:sz w:val="24"/>
        </w:rPr>
        <w:t>de</w:t>
      </w:r>
      <w:r>
        <w:rPr>
          <w:rFonts w:ascii="Calibri Light" w:hAnsi="Calibri Light"/>
          <w:b w:val="0"/>
          <w:spacing w:val="-9"/>
          <w:sz w:val="24"/>
        </w:rPr>
        <w:t> </w:t>
      </w:r>
      <w:r>
        <w:rPr>
          <w:rFonts w:ascii="Calibri Light" w:hAnsi="Calibri Light"/>
          <w:b w:val="0"/>
          <w:sz w:val="24"/>
        </w:rPr>
        <w:t>la Ley N° 5662 que indica:</w:t>
      </w:r>
    </w:p>
    <w:p>
      <w:pPr>
        <w:pStyle w:val="BodyText"/>
        <w:spacing w:before="23"/>
        <w:rPr>
          <w:rFonts w:ascii="Calibri Light"/>
          <w:b w:val="0"/>
          <w:sz w:val="24"/>
        </w:rPr>
      </w:pPr>
    </w:p>
    <w:p>
      <w:pPr>
        <w:spacing w:line="259" w:lineRule="auto" w:before="0"/>
        <w:ind w:left="2127" w:right="1560" w:firstLine="0"/>
        <w:jc w:val="both"/>
        <w:rPr>
          <w:rFonts w:ascii="Calibri Light" w:hAnsi="Calibri Light"/>
          <w:b w:val="0"/>
          <w:sz w:val="24"/>
        </w:rPr>
      </w:pPr>
      <w:r>
        <w:rPr>
          <w:rFonts w:ascii="Calibri Light" w:hAnsi="Calibri Light"/>
          <w:b w:val="0"/>
          <w:sz w:val="24"/>
        </w:rPr>
        <w:t>"Artículo</w:t>
      </w:r>
      <w:r>
        <w:rPr>
          <w:rFonts w:ascii="Calibri Light" w:hAnsi="Calibri Light"/>
          <w:b w:val="0"/>
          <w:spacing w:val="-9"/>
          <w:sz w:val="24"/>
        </w:rPr>
        <w:t> </w:t>
      </w:r>
      <w:r>
        <w:rPr>
          <w:rFonts w:ascii="Calibri Light" w:hAnsi="Calibri Light"/>
          <w:b w:val="0"/>
          <w:sz w:val="24"/>
        </w:rPr>
        <w:t>3.-</w:t>
      </w:r>
      <w:r>
        <w:rPr>
          <w:rFonts w:ascii="Calibri Light" w:hAnsi="Calibri Light"/>
          <w:b w:val="0"/>
          <w:spacing w:val="-7"/>
          <w:sz w:val="24"/>
        </w:rPr>
        <w:t> </w:t>
      </w:r>
      <w:r>
        <w:rPr>
          <w:rFonts w:ascii="Calibri Light" w:hAnsi="Calibri Light"/>
          <w:b w:val="0"/>
          <w:sz w:val="24"/>
        </w:rPr>
        <w:t>Con</w:t>
      </w:r>
      <w:r>
        <w:rPr>
          <w:rFonts w:ascii="Calibri Light" w:hAnsi="Calibri Light"/>
          <w:b w:val="0"/>
          <w:spacing w:val="-8"/>
          <w:sz w:val="24"/>
        </w:rPr>
        <w:t> </w:t>
      </w:r>
      <w:r>
        <w:rPr>
          <w:rFonts w:ascii="Calibri Light" w:hAnsi="Calibri Light"/>
          <w:b w:val="0"/>
          <w:sz w:val="24"/>
        </w:rPr>
        <w:t>recursos</w:t>
      </w:r>
      <w:r>
        <w:rPr>
          <w:rFonts w:ascii="Calibri Light" w:hAnsi="Calibri Light"/>
          <w:b w:val="0"/>
          <w:spacing w:val="-9"/>
          <w:sz w:val="24"/>
        </w:rPr>
        <w:t> </w:t>
      </w:r>
      <w:r>
        <w:rPr>
          <w:rFonts w:ascii="Calibri Light" w:hAnsi="Calibri Light"/>
          <w:b w:val="0"/>
          <w:sz w:val="24"/>
        </w:rPr>
        <w:t>del</w:t>
      </w:r>
      <w:r>
        <w:rPr>
          <w:rFonts w:ascii="Calibri Light" w:hAnsi="Calibri Light"/>
          <w:b w:val="0"/>
          <w:spacing w:val="-8"/>
          <w:sz w:val="24"/>
        </w:rPr>
        <w:t> </w:t>
      </w:r>
      <w:r>
        <w:rPr>
          <w:rFonts w:ascii="Calibri Light" w:hAnsi="Calibri Light"/>
          <w:b w:val="0"/>
          <w:sz w:val="24"/>
        </w:rPr>
        <w:t>Fodesaf</w:t>
      </w:r>
      <w:r>
        <w:rPr>
          <w:rFonts w:ascii="Calibri Light" w:hAnsi="Calibri Light"/>
          <w:b w:val="0"/>
          <w:spacing w:val="-7"/>
          <w:sz w:val="24"/>
        </w:rPr>
        <w:t> </w:t>
      </w:r>
      <w:r>
        <w:rPr>
          <w:rFonts w:ascii="Calibri Light" w:hAnsi="Calibri Light"/>
          <w:b w:val="0"/>
          <w:sz w:val="24"/>
        </w:rPr>
        <w:t>se</w:t>
      </w:r>
      <w:r>
        <w:rPr>
          <w:rFonts w:ascii="Calibri Light" w:hAnsi="Calibri Light"/>
          <w:b w:val="0"/>
          <w:spacing w:val="-8"/>
          <w:sz w:val="24"/>
        </w:rPr>
        <w:t> </w:t>
      </w:r>
      <w:r>
        <w:rPr>
          <w:rFonts w:ascii="Calibri Light" w:hAnsi="Calibri Light"/>
          <w:b w:val="0"/>
          <w:sz w:val="24"/>
        </w:rPr>
        <w:t>pagarán,</w:t>
      </w:r>
      <w:r>
        <w:rPr>
          <w:rFonts w:ascii="Calibri Light" w:hAnsi="Calibri Light"/>
          <w:b w:val="0"/>
          <w:spacing w:val="-10"/>
          <w:sz w:val="24"/>
        </w:rPr>
        <w:t> </w:t>
      </w:r>
      <w:r>
        <w:rPr>
          <w:rFonts w:ascii="Calibri Light" w:hAnsi="Calibri Light"/>
          <w:b w:val="0"/>
          <w:sz w:val="24"/>
        </w:rPr>
        <w:t>de</w:t>
      </w:r>
      <w:r>
        <w:rPr>
          <w:rFonts w:ascii="Calibri Light" w:hAnsi="Calibri Light"/>
          <w:b w:val="0"/>
          <w:spacing w:val="-9"/>
          <w:sz w:val="24"/>
        </w:rPr>
        <w:t> </w:t>
      </w:r>
      <w:r>
        <w:rPr>
          <w:rFonts w:ascii="Calibri Light" w:hAnsi="Calibri Light"/>
          <w:b w:val="0"/>
          <w:sz w:val="24"/>
        </w:rPr>
        <w:t>la</w:t>
      </w:r>
      <w:r>
        <w:rPr>
          <w:rFonts w:ascii="Calibri Light" w:hAnsi="Calibri Light"/>
          <w:b w:val="0"/>
          <w:spacing w:val="-8"/>
          <w:sz w:val="24"/>
        </w:rPr>
        <w:t> </w:t>
      </w:r>
      <w:r>
        <w:rPr>
          <w:rFonts w:ascii="Calibri Light" w:hAnsi="Calibri Light"/>
          <w:b w:val="0"/>
          <w:sz w:val="24"/>
        </w:rPr>
        <w:t>siguiente</w:t>
      </w:r>
      <w:r>
        <w:rPr>
          <w:rFonts w:ascii="Calibri Light" w:hAnsi="Calibri Light"/>
          <w:b w:val="0"/>
          <w:spacing w:val="-9"/>
          <w:sz w:val="24"/>
        </w:rPr>
        <w:t> </w:t>
      </w:r>
      <w:r>
        <w:rPr>
          <w:rFonts w:ascii="Calibri Light" w:hAnsi="Calibri Light"/>
          <w:b w:val="0"/>
          <w:sz w:val="24"/>
        </w:rPr>
        <w:t>manera,</w:t>
      </w:r>
      <w:r>
        <w:rPr>
          <w:rFonts w:ascii="Calibri Light" w:hAnsi="Calibri Light"/>
          <w:b w:val="0"/>
          <w:spacing w:val="-9"/>
          <w:sz w:val="24"/>
        </w:rPr>
        <w:t> </w:t>
      </w:r>
      <w:r>
        <w:rPr>
          <w:rFonts w:ascii="Calibri Light" w:hAnsi="Calibri Light"/>
          <w:b w:val="0"/>
          <w:sz w:val="24"/>
        </w:rPr>
        <w:t>programas y servicios a las instituciones del Estado y a otras expresamente autorizadas en esta ley, que tienen a su cargo aportes complementarios al ingreso de las familias y la ejecución de programas de desarrollo social.</w:t>
      </w:r>
    </w:p>
    <w:p>
      <w:pPr>
        <w:pStyle w:val="BodyText"/>
        <w:spacing w:before="23"/>
        <w:rPr>
          <w:rFonts w:ascii="Calibri Light"/>
          <w:b w:val="0"/>
          <w:sz w:val="24"/>
        </w:rPr>
      </w:pPr>
    </w:p>
    <w:p>
      <w:pPr>
        <w:spacing w:before="0"/>
        <w:ind w:left="2126" w:right="0" w:firstLine="0"/>
        <w:jc w:val="left"/>
        <w:rPr>
          <w:rFonts w:ascii="Calibri Light"/>
          <w:b w:val="0"/>
          <w:sz w:val="24"/>
        </w:rPr>
      </w:pPr>
      <w:r>
        <w:rPr>
          <w:rFonts w:ascii="Calibri Light"/>
          <w:b w:val="0"/>
          <w:spacing w:val="-5"/>
          <w:sz w:val="24"/>
        </w:rPr>
        <w:t>[.]</w:t>
      </w:r>
    </w:p>
    <w:p>
      <w:pPr>
        <w:pStyle w:val="BodyText"/>
        <w:spacing w:before="46"/>
        <w:rPr>
          <w:rFonts w:ascii="Calibri Light"/>
          <w:b w:val="0"/>
          <w:sz w:val="24"/>
        </w:rPr>
      </w:pPr>
    </w:p>
    <w:p>
      <w:pPr>
        <w:spacing w:line="259" w:lineRule="auto" w:before="0"/>
        <w:ind w:left="2126" w:right="1555" w:firstLine="0"/>
        <w:jc w:val="both"/>
        <w:rPr>
          <w:rFonts w:ascii="Calibri Light" w:hAnsi="Calibri Light"/>
          <w:b w:val="0"/>
          <w:sz w:val="24"/>
        </w:rPr>
      </w:pPr>
      <w:r>
        <w:rPr>
          <w:rFonts w:ascii="Calibri Light" w:hAnsi="Calibri Light"/>
          <w:b w:val="0"/>
          <w:sz w:val="24"/>
        </w:rPr>
        <w:t>ñ) Se destinará a la Red de Cuido y Desarrollo Infantil (Redcudi) al menos un cuatro por</w:t>
      </w:r>
      <w:r>
        <w:rPr>
          <w:rFonts w:ascii="Calibri Light" w:hAnsi="Calibri Light"/>
          <w:b w:val="0"/>
          <w:spacing w:val="-9"/>
          <w:sz w:val="24"/>
        </w:rPr>
        <w:t> </w:t>
      </w:r>
      <w:r>
        <w:rPr>
          <w:rFonts w:ascii="Calibri Light" w:hAnsi="Calibri Light"/>
          <w:b w:val="0"/>
          <w:sz w:val="24"/>
        </w:rPr>
        <w:t>ciento</w:t>
      </w:r>
      <w:r>
        <w:rPr>
          <w:rFonts w:ascii="Calibri Light" w:hAnsi="Calibri Light"/>
          <w:b w:val="0"/>
          <w:spacing w:val="-9"/>
          <w:sz w:val="24"/>
        </w:rPr>
        <w:t> </w:t>
      </w:r>
      <w:r>
        <w:rPr>
          <w:rFonts w:ascii="Calibri Light" w:hAnsi="Calibri Light"/>
          <w:b w:val="0"/>
          <w:sz w:val="24"/>
        </w:rPr>
        <w:t>(4%)</w:t>
      </w:r>
      <w:r>
        <w:rPr>
          <w:rFonts w:ascii="Calibri Light" w:hAnsi="Calibri Light"/>
          <w:b w:val="0"/>
          <w:spacing w:val="-10"/>
          <w:sz w:val="24"/>
        </w:rPr>
        <w:t> </w:t>
      </w:r>
      <w:r>
        <w:rPr>
          <w:rFonts w:ascii="Calibri Light" w:hAnsi="Calibri Light"/>
          <w:b w:val="0"/>
          <w:sz w:val="24"/>
        </w:rPr>
        <w:t>de</w:t>
      </w:r>
      <w:r>
        <w:rPr>
          <w:rFonts w:ascii="Calibri Light" w:hAnsi="Calibri Light"/>
          <w:b w:val="0"/>
          <w:spacing w:val="-9"/>
          <w:sz w:val="24"/>
        </w:rPr>
        <w:t> </w:t>
      </w:r>
      <w:r>
        <w:rPr>
          <w:rFonts w:ascii="Calibri Light" w:hAnsi="Calibri Light"/>
          <w:b w:val="0"/>
          <w:sz w:val="24"/>
        </w:rPr>
        <w:t>todos</w:t>
      </w:r>
      <w:r>
        <w:rPr>
          <w:rFonts w:ascii="Calibri Light" w:hAnsi="Calibri Light"/>
          <w:b w:val="0"/>
          <w:spacing w:val="-12"/>
          <w:sz w:val="24"/>
        </w:rPr>
        <w:t> </w:t>
      </w:r>
      <w:r>
        <w:rPr>
          <w:rFonts w:ascii="Calibri Light" w:hAnsi="Calibri Light"/>
          <w:b w:val="0"/>
          <w:sz w:val="24"/>
        </w:rPr>
        <w:t>los</w:t>
      </w:r>
      <w:r>
        <w:rPr>
          <w:rFonts w:ascii="Calibri Light" w:hAnsi="Calibri Light"/>
          <w:b w:val="0"/>
          <w:spacing w:val="-9"/>
          <w:sz w:val="24"/>
        </w:rPr>
        <w:t> </w:t>
      </w:r>
      <w:r>
        <w:rPr>
          <w:rFonts w:ascii="Calibri Light" w:hAnsi="Calibri Light"/>
          <w:b w:val="0"/>
          <w:sz w:val="24"/>
        </w:rPr>
        <w:t>ingresos</w:t>
      </w:r>
      <w:r>
        <w:rPr>
          <w:rFonts w:ascii="Calibri Light" w:hAnsi="Calibri Light"/>
          <w:b w:val="0"/>
          <w:spacing w:val="-9"/>
          <w:sz w:val="24"/>
        </w:rPr>
        <w:t> </w:t>
      </w:r>
      <w:r>
        <w:rPr>
          <w:rFonts w:ascii="Calibri Light" w:hAnsi="Calibri Light"/>
          <w:b w:val="0"/>
          <w:sz w:val="24"/>
        </w:rPr>
        <w:t>anuales,</w:t>
      </w:r>
      <w:r>
        <w:rPr>
          <w:rFonts w:ascii="Calibri Light" w:hAnsi="Calibri Light"/>
          <w:b w:val="0"/>
          <w:spacing w:val="-9"/>
          <w:sz w:val="24"/>
        </w:rPr>
        <w:t> </w:t>
      </w:r>
      <w:r>
        <w:rPr>
          <w:rFonts w:ascii="Calibri Light" w:hAnsi="Calibri Light"/>
          <w:b w:val="0"/>
          <w:sz w:val="24"/>
        </w:rPr>
        <w:t>ordinarios</w:t>
      </w:r>
      <w:r>
        <w:rPr>
          <w:rFonts w:ascii="Calibri Light" w:hAnsi="Calibri Light"/>
          <w:b w:val="0"/>
          <w:spacing w:val="-9"/>
          <w:sz w:val="24"/>
        </w:rPr>
        <w:t> </w:t>
      </w:r>
      <w:r>
        <w:rPr>
          <w:rFonts w:ascii="Calibri Light" w:hAnsi="Calibri Light"/>
          <w:b w:val="0"/>
          <w:sz w:val="24"/>
        </w:rPr>
        <w:t>y</w:t>
      </w:r>
      <w:r>
        <w:rPr>
          <w:rFonts w:ascii="Calibri Light" w:hAnsi="Calibri Light"/>
          <w:b w:val="0"/>
          <w:spacing w:val="-9"/>
          <w:sz w:val="24"/>
        </w:rPr>
        <w:t> </w:t>
      </w:r>
      <w:r>
        <w:rPr>
          <w:rFonts w:ascii="Calibri Light" w:hAnsi="Calibri Light"/>
          <w:b w:val="0"/>
          <w:sz w:val="24"/>
        </w:rPr>
        <w:t>extraordinarios,</w:t>
      </w:r>
      <w:r>
        <w:rPr>
          <w:rFonts w:ascii="Calibri Light" w:hAnsi="Calibri Light"/>
          <w:b w:val="0"/>
          <w:spacing w:val="-9"/>
          <w:sz w:val="24"/>
        </w:rPr>
        <w:t> </w:t>
      </w:r>
      <w:r>
        <w:rPr>
          <w:rFonts w:ascii="Calibri Light" w:hAnsi="Calibri Light"/>
          <w:b w:val="0"/>
          <w:sz w:val="24"/>
        </w:rPr>
        <w:t>del</w:t>
      </w:r>
      <w:r>
        <w:rPr>
          <w:rFonts w:ascii="Calibri Light" w:hAnsi="Calibri Light"/>
          <w:b w:val="0"/>
          <w:spacing w:val="-9"/>
          <w:sz w:val="24"/>
        </w:rPr>
        <w:t> </w:t>
      </w:r>
      <w:r>
        <w:rPr>
          <w:rFonts w:ascii="Calibri Light" w:hAnsi="Calibri Light"/>
          <w:b w:val="0"/>
          <w:sz w:val="24"/>
        </w:rPr>
        <w:t>Fondo de Desarrollo Social y Asignaciones Familiares (Fodesaf)."</w:t>
      </w:r>
    </w:p>
    <w:p>
      <w:pPr>
        <w:pStyle w:val="BodyText"/>
        <w:spacing w:before="22"/>
        <w:rPr>
          <w:rFonts w:ascii="Calibri Light"/>
          <w:b w:val="0"/>
          <w:sz w:val="24"/>
        </w:rPr>
      </w:pPr>
    </w:p>
    <w:p>
      <w:pPr>
        <w:spacing w:line="259" w:lineRule="auto" w:before="1"/>
        <w:ind w:left="1419" w:right="1554" w:firstLine="0"/>
        <w:jc w:val="both"/>
        <w:rPr>
          <w:rFonts w:ascii="Calibri Light" w:hAnsi="Calibri Light"/>
          <w:b w:val="0"/>
          <w:sz w:val="24"/>
        </w:rPr>
      </w:pPr>
      <w:r>
        <w:rPr>
          <w:rFonts w:ascii="Calibri Light" w:hAnsi="Calibri Light"/>
          <w:b w:val="0"/>
          <w:sz w:val="24"/>
        </w:rPr>
        <w:t>Además,</w:t>
      </w:r>
      <w:r>
        <w:rPr>
          <w:rFonts w:ascii="Calibri Light" w:hAnsi="Calibri Light"/>
          <w:b w:val="0"/>
          <w:spacing w:val="-4"/>
          <w:sz w:val="24"/>
        </w:rPr>
        <w:t> </w:t>
      </w:r>
      <w:r>
        <w:rPr>
          <w:rFonts w:ascii="Calibri Light" w:hAnsi="Calibri Light"/>
          <w:b w:val="0"/>
          <w:sz w:val="24"/>
        </w:rPr>
        <w:t>ratifica</w:t>
      </w:r>
      <w:r>
        <w:rPr>
          <w:rFonts w:ascii="Calibri Light" w:hAnsi="Calibri Light"/>
          <w:b w:val="0"/>
          <w:spacing w:val="-3"/>
          <w:sz w:val="24"/>
        </w:rPr>
        <w:t> </w:t>
      </w:r>
      <w:r>
        <w:rPr>
          <w:rFonts w:ascii="Calibri Light" w:hAnsi="Calibri Light"/>
          <w:b w:val="0"/>
          <w:sz w:val="24"/>
        </w:rPr>
        <w:t>las</w:t>
      </w:r>
      <w:r>
        <w:rPr>
          <w:rFonts w:ascii="Calibri Light" w:hAnsi="Calibri Light"/>
          <w:b w:val="0"/>
          <w:spacing w:val="-3"/>
          <w:sz w:val="24"/>
        </w:rPr>
        <w:t> </w:t>
      </w:r>
      <w:r>
        <w:rPr>
          <w:rFonts w:ascii="Calibri Light" w:hAnsi="Calibri Light"/>
          <w:b w:val="0"/>
          <w:sz w:val="24"/>
        </w:rPr>
        <w:t>Redes</w:t>
      </w:r>
      <w:r>
        <w:rPr>
          <w:rFonts w:ascii="Calibri Light" w:hAnsi="Calibri Light"/>
          <w:b w:val="0"/>
          <w:spacing w:val="-3"/>
          <w:sz w:val="24"/>
        </w:rPr>
        <w:t> </w:t>
      </w:r>
      <w:r>
        <w:rPr>
          <w:rFonts w:ascii="Calibri Light" w:hAnsi="Calibri Light"/>
          <w:b w:val="0"/>
          <w:sz w:val="24"/>
        </w:rPr>
        <w:t>de</w:t>
      </w:r>
      <w:r>
        <w:rPr>
          <w:rFonts w:ascii="Calibri Light" w:hAnsi="Calibri Light"/>
          <w:b w:val="0"/>
          <w:spacing w:val="-4"/>
          <w:sz w:val="24"/>
        </w:rPr>
        <w:t> </w:t>
      </w:r>
      <w:r>
        <w:rPr>
          <w:rFonts w:ascii="Calibri Light" w:hAnsi="Calibri Light"/>
          <w:b w:val="0"/>
          <w:sz w:val="24"/>
        </w:rPr>
        <w:t>Cuido,</w:t>
      </w:r>
      <w:r>
        <w:rPr>
          <w:rFonts w:ascii="Calibri Light" w:hAnsi="Calibri Light"/>
          <w:b w:val="0"/>
          <w:spacing w:val="-2"/>
          <w:sz w:val="24"/>
        </w:rPr>
        <w:t> </w:t>
      </w:r>
      <w:r>
        <w:rPr>
          <w:rFonts w:ascii="Calibri Light" w:hAnsi="Calibri Light"/>
          <w:b w:val="0"/>
          <w:sz w:val="24"/>
        </w:rPr>
        <w:t>la</w:t>
      </w:r>
      <w:r>
        <w:rPr>
          <w:rFonts w:ascii="Calibri Light" w:hAnsi="Calibri Light"/>
          <w:b w:val="0"/>
          <w:spacing w:val="-3"/>
          <w:sz w:val="24"/>
        </w:rPr>
        <w:t> </w:t>
      </w:r>
      <w:r>
        <w:rPr>
          <w:rFonts w:ascii="Calibri Light" w:hAnsi="Calibri Light"/>
          <w:b w:val="0"/>
          <w:sz w:val="24"/>
        </w:rPr>
        <w:t>creación</w:t>
      </w:r>
      <w:r>
        <w:rPr>
          <w:rFonts w:ascii="Calibri Light" w:hAnsi="Calibri Light"/>
          <w:b w:val="0"/>
          <w:spacing w:val="-4"/>
          <w:sz w:val="24"/>
        </w:rPr>
        <w:t> </w:t>
      </w:r>
      <w:r>
        <w:rPr>
          <w:rFonts w:ascii="Calibri Light" w:hAnsi="Calibri Light"/>
          <w:b w:val="0"/>
          <w:sz w:val="24"/>
        </w:rPr>
        <w:t>y</w:t>
      </w:r>
      <w:r>
        <w:rPr>
          <w:rFonts w:ascii="Calibri Light" w:hAnsi="Calibri Light"/>
          <w:b w:val="0"/>
          <w:spacing w:val="-8"/>
          <w:sz w:val="24"/>
        </w:rPr>
        <w:t> </w:t>
      </w:r>
      <w:r>
        <w:rPr>
          <w:rFonts w:ascii="Calibri Light" w:hAnsi="Calibri Light"/>
          <w:b w:val="0"/>
          <w:sz w:val="24"/>
        </w:rPr>
        <w:t>sus</w:t>
      </w:r>
      <w:r>
        <w:rPr>
          <w:rFonts w:ascii="Calibri Light" w:hAnsi="Calibri Light"/>
          <w:b w:val="0"/>
          <w:spacing w:val="-3"/>
          <w:sz w:val="24"/>
        </w:rPr>
        <w:t> </w:t>
      </w:r>
      <w:r>
        <w:rPr>
          <w:rFonts w:ascii="Calibri Light" w:hAnsi="Calibri Light"/>
          <w:b w:val="0"/>
          <w:sz w:val="24"/>
        </w:rPr>
        <w:t>funciones,</w:t>
      </w:r>
      <w:r>
        <w:rPr>
          <w:rFonts w:ascii="Calibri Light" w:hAnsi="Calibri Light"/>
          <w:b w:val="0"/>
          <w:spacing w:val="-1"/>
          <w:sz w:val="24"/>
        </w:rPr>
        <w:t> </w:t>
      </w:r>
      <w:r>
        <w:rPr>
          <w:rFonts w:ascii="Calibri Light" w:hAnsi="Calibri Light"/>
          <w:b w:val="0"/>
          <w:sz w:val="24"/>
        </w:rPr>
        <w:t>estableciendo</w:t>
      </w:r>
      <w:r>
        <w:rPr>
          <w:rFonts w:ascii="Calibri Light" w:hAnsi="Calibri Light"/>
          <w:b w:val="0"/>
          <w:spacing w:val="-4"/>
          <w:sz w:val="24"/>
        </w:rPr>
        <w:t> </w:t>
      </w:r>
      <w:r>
        <w:rPr>
          <w:rFonts w:ascii="Calibri Light" w:hAnsi="Calibri Light"/>
          <w:b w:val="0"/>
          <w:sz w:val="24"/>
        </w:rPr>
        <w:t>sus</w:t>
      </w:r>
      <w:r>
        <w:rPr>
          <w:rFonts w:ascii="Calibri Light" w:hAnsi="Calibri Light"/>
          <w:b w:val="0"/>
          <w:spacing w:val="-3"/>
          <w:sz w:val="24"/>
        </w:rPr>
        <w:t> </w:t>
      </w:r>
      <w:r>
        <w:rPr>
          <w:rFonts w:ascii="Calibri Light" w:hAnsi="Calibri Light"/>
          <w:b w:val="0"/>
          <w:sz w:val="24"/>
        </w:rPr>
        <w:t>objetivos de la siguiente manera:</w:t>
      </w:r>
    </w:p>
    <w:p>
      <w:pPr>
        <w:pStyle w:val="BodyText"/>
        <w:spacing w:before="22"/>
        <w:rPr>
          <w:rFonts w:ascii="Calibri Light"/>
          <w:b w:val="0"/>
          <w:sz w:val="24"/>
        </w:rPr>
      </w:pPr>
    </w:p>
    <w:p>
      <w:pPr>
        <w:spacing w:line="259" w:lineRule="auto" w:before="0"/>
        <w:ind w:left="2127" w:right="1558" w:firstLine="0"/>
        <w:jc w:val="both"/>
        <w:rPr>
          <w:rFonts w:ascii="Calibri Light" w:hAnsi="Calibri Light"/>
          <w:b w:val="0"/>
          <w:sz w:val="24"/>
        </w:rPr>
      </w:pPr>
      <w:r>
        <w:rPr>
          <w:rFonts w:ascii="Calibri Light" w:hAnsi="Calibri Light"/>
          <w:b w:val="0"/>
          <w:sz w:val="24"/>
        </w:rPr>
        <w:t>“ARTÍCULO 2.- Objetivos. Los objetivos de la Red Nacional de Cuido y Desarrollo Infantil son los siguientes:</w:t>
      </w:r>
    </w:p>
    <w:p>
      <w:pPr>
        <w:pStyle w:val="ListParagraph"/>
        <w:numPr>
          <w:ilvl w:val="0"/>
          <w:numId w:val="9"/>
        </w:numPr>
        <w:tabs>
          <w:tab w:pos="2368" w:val="left" w:leader="none"/>
        </w:tabs>
        <w:spacing w:line="259" w:lineRule="auto" w:before="1" w:after="0"/>
        <w:ind w:left="2127" w:right="1560" w:firstLine="0"/>
        <w:jc w:val="both"/>
        <w:rPr>
          <w:rFonts w:ascii="Calibri Light" w:hAnsi="Calibri Light"/>
          <w:b w:val="0"/>
          <w:sz w:val="24"/>
        </w:rPr>
      </w:pPr>
      <w:r>
        <w:rPr>
          <w:rFonts w:ascii="Calibri Light" w:hAnsi="Calibri Light"/>
          <w:b w:val="0"/>
          <w:sz w:val="24"/>
        </w:rPr>
        <w:t>Garantizar</w:t>
      </w:r>
      <w:r>
        <w:rPr>
          <w:rFonts w:ascii="Calibri Light" w:hAnsi="Calibri Light"/>
          <w:b w:val="0"/>
          <w:spacing w:val="-4"/>
          <w:sz w:val="24"/>
        </w:rPr>
        <w:t> </w:t>
      </w:r>
      <w:r>
        <w:rPr>
          <w:rFonts w:ascii="Calibri Light" w:hAnsi="Calibri Light"/>
          <w:b w:val="0"/>
          <w:sz w:val="24"/>
        </w:rPr>
        <w:t>el</w:t>
      </w:r>
      <w:r>
        <w:rPr>
          <w:rFonts w:ascii="Calibri Light" w:hAnsi="Calibri Light"/>
          <w:b w:val="0"/>
          <w:spacing w:val="-3"/>
          <w:sz w:val="24"/>
        </w:rPr>
        <w:t> </w:t>
      </w:r>
      <w:r>
        <w:rPr>
          <w:rFonts w:ascii="Calibri Light" w:hAnsi="Calibri Light"/>
          <w:b w:val="0"/>
          <w:sz w:val="24"/>
        </w:rPr>
        <w:t>derecho</w:t>
      </w:r>
      <w:r>
        <w:rPr>
          <w:rFonts w:ascii="Calibri Light" w:hAnsi="Calibri Light"/>
          <w:b w:val="0"/>
          <w:spacing w:val="-5"/>
          <w:sz w:val="24"/>
        </w:rPr>
        <w:t> </w:t>
      </w:r>
      <w:r>
        <w:rPr>
          <w:rFonts w:ascii="Calibri Light" w:hAnsi="Calibri Light"/>
          <w:b w:val="0"/>
          <w:sz w:val="24"/>
        </w:rPr>
        <w:t>de</w:t>
      </w:r>
      <w:r>
        <w:rPr>
          <w:rFonts w:ascii="Calibri Light" w:hAnsi="Calibri Light"/>
          <w:b w:val="0"/>
          <w:spacing w:val="-3"/>
          <w:sz w:val="24"/>
        </w:rPr>
        <w:t> </w:t>
      </w:r>
      <w:r>
        <w:rPr>
          <w:rFonts w:ascii="Calibri Light" w:hAnsi="Calibri Light"/>
          <w:b w:val="0"/>
          <w:sz w:val="24"/>
        </w:rPr>
        <w:t>todos</w:t>
      </w:r>
      <w:r>
        <w:rPr>
          <w:rFonts w:ascii="Calibri Light" w:hAnsi="Calibri Light"/>
          <w:b w:val="0"/>
          <w:spacing w:val="-3"/>
          <w:sz w:val="24"/>
        </w:rPr>
        <w:t> </w:t>
      </w:r>
      <w:r>
        <w:rPr>
          <w:rFonts w:ascii="Calibri Light" w:hAnsi="Calibri Light"/>
          <w:b w:val="0"/>
          <w:sz w:val="24"/>
        </w:rPr>
        <w:t>los</w:t>
      </w:r>
      <w:r>
        <w:rPr>
          <w:rFonts w:ascii="Calibri Light" w:hAnsi="Calibri Light"/>
          <w:b w:val="0"/>
          <w:spacing w:val="-4"/>
          <w:sz w:val="24"/>
        </w:rPr>
        <w:t> </w:t>
      </w:r>
      <w:r>
        <w:rPr>
          <w:rFonts w:ascii="Calibri Light" w:hAnsi="Calibri Light"/>
          <w:b w:val="0"/>
          <w:sz w:val="24"/>
        </w:rPr>
        <w:t>niños</w:t>
      </w:r>
      <w:r>
        <w:rPr>
          <w:rFonts w:ascii="Calibri Light" w:hAnsi="Calibri Light"/>
          <w:b w:val="0"/>
          <w:spacing w:val="-3"/>
          <w:sz w:val="24"/>
        </w:rPr>
        <w:t> </w:t>
      </w:r>
      <w:r>
        <w:rPr>
          <w:rFonts w:ascii="Calibri Light" w:hAnsi="Calibri Light"/>
          <w:b w:val="0"/>
          <w:sz w:val="24"/>
        </w:rPr>
        <w:t>y</w:t>
      </w:r>
      <w:r>
        <w:rPr>
          <w:rFonts w:ascii="Calibri Light" w:hAnsi="Calibri Light"/>
          <w:b w:val="0"/>
          <w:spacing w:val="-5"/>
          <w:sz w:val="24"/>
        </w:rPr>
        <w:t> </w:t>
      </w:r>
      <w:r>
        <w:rPr>
          <w:rFonts w:ascii="Calibri Light" w:hAnsi="Calibri Light"/>
          <w:b w:val="0"/>
          <w:sz w:val="24"/>
        </w:rPr>
        <w:t>las</w:t>
      </w:r>
      <w:r>
        <w:rPr>
          <w:rFonts w:ascii="Calibri Light" w:hAnsi="Calibri Light"/>
          <w:b w:val="0"/>
          <w:spacing w:val="-4"/>
          <w:sz w:val="24"/>
        </w:rPr>
        <w:t> </w:t>
      </w:r>
      <w:r>
        <w:rPr>
          <w:rFonts w:ascii="Calibri Light" w:hAnsi="Calibri Light"/>
          <w:b w:val="0"/>
          <w:sz w:val="24"/>
        </w:rPr>
        <w:t>niñas,</w:t>
      </w:r>
      <w:r>
        <w:rPr>
          <w:rFonts w:ascii="Calibri Light" w:hAnsi="Calibri Light"/>
          <w:b w:val="0"/>
          <w:spacing w:val="-3"/>
          <w:sz w:val="24"/>
        </w:rPr>
        <w:t> </w:t>
      </w:r>
      <w:r>
        <w:rPr>
          <w:rFonts w:ascii="Calibri Light" w:hAnsi="Calibri Light"/>
          <w:b w:val="0"/>
          <w:sz w:val="24"/>
        </w:rPr>
        <w:t>prioritariamente</w:t>
      </w:r>
      <w:r>
        <w:rPr>
          <w:rFonts w:ascii="Calibri Light" w:hAnsi="Calibri Light"/>
          <w:b w:val="0"/>
          <w:spacing w:val="-3"/>
          <w:sz w:val="24"/>
        </w:rPr>
        <w:t> </w:t>
      </w:r>
      <w:r>
        <w:rPr>
          <w:rFonts w:ascii="Calibri Light" w:hAnsi="Calibri Light"/>
          <w:b w:val="0"/>
          <w:sz w:val="24"/>
        </w:rPr>
        <w:t>los</w:t>
      </w:r>
      <w:r>
        <w:rPr>
          <w:rFonts w:ascii="Calibri Light" w:hAnsi="Calibri Light"/>
          <w:b w:val="0"/>
          <w:spacing w:val="-3"/>
          <w:sz w:val="24"/>
        </w:rPr>
        <w:t> </w:t>
      </w:r>
      <w:r>
        <w:rPr>
          <w:rFonts w:ascii="Calibri Light" w:hAnsi="Calibri Light"/>
          <w:b w:val="0"/>
          <w:sz w:val="24"/>
        </w:rPr>
        <w:t>de</w:t>
      </w:r>
      <w:r>
        <w:rPr>
          <w:rFonts w:ascii="Calibri Light" w:hAnsi="Calibri Light"/>
          <w:b w:val="0"/>
          <w:spacing w:val="-3"/>
          <w:sz w:val="24"/>
        </w:rPr>
        <w:t> </w:t>
      </w:r>
      <w:r>
        <w:rPr>
          <w:rFonts w:ascii="Calibri Light" w:hAnsi="Calibri Light"/>
          <w:b w:val="0"/>
          <w:sz w:val="24"/>
        </w:rPr>
        <w:t>cero</w:t>
      </w:r>
      <w:r>
        <w:rPr>
          <w:rFonts w:ascii="Calibri Light" w:hAnsi="Calibri Light"/>
          <w:b w:val="0"/>
          <w:spacing w:val="-5"/>
          <w:sz w:val="24"/>
        </w:rPr>
        <w:t> </w:t>
      </w:r>
      <w:r>
        <w:rPr>
          <w:rFonts w:ascii="Calibri Light" w:hAnsi="Calibri Light"/>
          <w:b w:val="0"/>
          <w:sz w:val="24"/>
        </w:rPr>
        <w:t>a seis años, a participar en programas de cuido, en procura de su desarrollo integral, según las distintas necesidades y de</w:t>
      </w:r>
      <w:r>
        <w:rPr>
          <w:rFonts w:ascii="Calibri Light" w:hAnsi="Calibri Light"/>
          <w:b w:val="0"/>
          <w:spacing w:val="-1"/>
          <w:sz w:val="24"/>
        </w:rPr>
        <w:t> </w:t>
      </w:r>
      <w:r>
        <w:rPr>
          <w:rFonts w:ascii="Calibri Light" w:hAnsi="Calibri Light"/>
          <w:b w:val="0"/>
          <w:sz w:val="24"/>
        </w:rPr>
        <w:t>conformidad con las diferentes modalidades de atención que requieran.</w:t>
      </w:r>
    </w:p>
    <w:p>
      <w:pPr>
        <w:pStyle w:val="ListParagraph"/>
        <w:numPr>
          <w:ilvl w:val="0"/>
          <w:numId w:val="9"/>
        </w:numPr>
        <w:tabs>
          <w:tab w:pos="2380" w:val="left" w:leader="none"/>
        </w:tabs>
        <w:spacing w:line="256" w:lineRule="auto" w:before="0" w:after="0"/>
        <w:ind w:left="2127" w:right="1559" w:firstLine="0"/>
        <w:jc w:val="both"/>
        <w:rPr>
          <w:rFonts w:ascii="Calibri Light" w:hAnsi="Calibri Light"/>
          <w:b w:val="0"/>
          <w:sz w:val="24"/>
        </w:rPr>
      </w:pPr>
      <w:r>
        <w:rPr>
          <w:rFonts w:ascii="Calibri Light" w:hAnsi="Calibri Light"/>
          <w:b w:val="0"/>
          <w:sz w:val="24"/>
        </w:rPr>
        <w:t>Promover</w:t>
      </w:r>
      <w:r>
        <w:rPr>
          <w:rFonts w:ascii="Calibri Light" w:hAnsi="Calibri Light"/>
          <w:b w:val="0"/>
          <w:spacing w:val="-5"/>
          <w:sz w:val="24"/>
        </w:rPr>
        <w:t> </w:t>
      </w:r>
      <w:r>
        <w:rPr>
          <w:rFonts w:ascii="Calibri Light" w:hAnsi="Calibri Light"/>
          <w:b w:val="0"/>
          <w:sz w:val="24"/>
        </w:rPr>
        <w:t>la</w:t>
      </w:r>
      <w:r>
        <w:rPr>
          <w:rFonts w:ascii="Calibri Light" w:hAnsi="Calibri Light"/>
          <w:b w:val="0"/>
          <w:spacing w:val="-6"/>
          <w:sz w:val="24"/>
        </w:rPr>
        <w:t> </w:t>
      </w:r>
      <w:r>
        <w:rPr>
          <w:rFonts w:ascii="Calibri Light" w:hAnsi="Calibri Light"/>
          <w:b w:val="0"/>
          <w:sz w:val="24"/>
        </w:rPr>
        <w:t>corresponsabilidad</w:t>
      </w:r>
      <w:r>
        <w:rPr>
          <w:rFonts w:ascii="Calibri Light" w:hAnsi="Calibri Light"/>
          <w:b w:val="0"/>
          <w:spacing w:val="-4"/>
          <w:sz w:val="24"/>
        </w:rPr>
        <w:t> </w:t>
      </w:r>
      <w:r>
        <w:rPr>
          <w:rFonts w:ascii="Calibri Light" w:hAnsi="Calibri Light"/>
          <w:b w:val="0"/>
          <w:sz w:val="24"/>
        </w:rPr>
        <w:t>social</w:t>
      </w:r>
      <w:r>
        <w:rPr>
          <w:rFonts w:ascii="Calibri Light" w:hAnsi="Calibri Light"/>
          <w:b w:val="0"/>
          <w:spacing w:val="-6"/>
          <w:sz w:val="24"/>
        </w:rPr>
        <w:t> </w:t>
      </w:r>
      <w:r>
        <w:rPr>
          <w:rFonts w:ascii="Calibri Light" w:hAnsi="Calibri Light"/>
          <w:b w:val="0"/>
          <w:sz w:val="24"/>
        </w:rPr>
        <w:t>en</w:t>
      </w:r>
      <w:r>
        <w:rPr>
          <w:rFonts w:ascii="Calibri Light" w:hAnsi="Calibri Light"/>
          <w:b w:val="0"/>
          <w:spacing w:val="-3"/>
          <w:sz w:val="24"/>
        </w:rPr>
        <w:t> </w:t>
      </w:r>
      <w:r>
        <w:rPr>
          <w:rFonts w:ascii="Calibri Light" w:hAnsi="Calibri Light"/>
          <w:b w:val="0"/>
          <w:sz w:val="24"/>
        </w:rPr>
        <w:t>el</w:t>
      </w:r>
      <w:r>
        <w:rPr>
          <w:rFonts w:ascii="Calibri Light" w:hAnsi="Calibri Light"/>
          <w:b w:val="0"/>
          <w:spacing w:val="-4"/>
          <w:sz w:val="24"/>
        </w:rPr>
        <w:t> </w:t>
      </w:r>
      <w:r>
        <w:rPr>
          <w:rFonts w:ascii="Calibri Light" w:hAnsi="Calibri Light"/>
          <w:b w:val="0"/>
          <w:sz w:val="24"/>
        </w:rPr>
        <w:t>cuido</w:t>
      </w:r>
      <w:r>
        <w:rPr>
          <w:rFonts w:ascii="Calibri Light" w:hAnsi="Calibri Light"/>
          <w:b w:val="0"/>
          <w:spacing w:val="-4"/>
          <w:sz w:val="24"/>
        </w:rPr>
        <w:t> </w:t>
      </w:r>
      <w:r>
        <w:rPr>
          <w:rFonts w:ascii="Calibri Light" w:hAnsi="Calibri Light"/>
          <w:b w:val="0"/>
          <w:sz w:val="24"/>
        </w:rPr>
        <w:t>mediante</w:t>
      </w:r>
      <w:r>
        <w:rPr>
          <w:rFonts w:ascii="Calibri Light" w:hAnsi="Calibri Light"/>
          <w:b w:val="0"/>
          <w:spacing w:val="-4"/>
          <w:sz w:val="24"/>
        </w:rPr>
        <w:t> </w:t>
      </w:r>
      <w:r>
        <w:rPr>
          <w:rFonts w:ascii="Calibri Light" w:hAnsi="Calibri Light"/>
          <w:b w:val="0"/>
          <w:sz w:val="24"/>
        </w:rPr>
        <w:t>la</w:t>
      </w:r>
      <w:r>
        <w:rPr>
          <w:rFonts w:ascii="Calibri Light" w:hAnsi="Calibri Light"/>
          <w:b w:val="0"/>
          <w:spacing w:val="-4"/>
          <w:sz w:val="24"/>
        </w:rPr>
        <w:t> </w:t>
      </w:r>
      <w:r>
        <w:rPr>
          <w:rFonts w:ascii="Calibri Light" w:hAnsi="Calibri Light"/>
          <w:b w:val="0"/>
          <w:sz w:val="24"/>
        </w:rPr>
        <w:t>participación</w:t>
      </w:r>
      <w:r>
        <w:rPr>
          <w:rFonts w:ascii="Calibri Light" w:hAnsi="Calibri Light"/>
          <w:b w:val="0"/>
          <w:spacing w:val="-4"/>
          <w:sz w:val="24"/>
        </w:rPr>
        <w:t> </w:t>
      </w:r>
      <w:r>
        <w:rPr>
          <w:rFonts w:ascii="Calibri Light" w:hAnsi="Calibri Light"/>
          <w:b w:val="0"/>
          <w:sz w:val="24"/>
        </w:rPr>
        <w:t>de</w:t>
      </w:r>
      <w:r>
        <w:rPr>
          <w:rFonts w:ascii="Calibri Light" w:hAnsi="Calibri Light"/>
          <w:b w:val="0"/>
          <w:spacing w:val="-4"/>
          <w:sz w:val="24"/>
        </w:rPr>
        <w:t> </w:t>
      </w:r>
      <w:r>
        <w:rPr>
          <w:rFonts w:ascii="Calibri Light" w:hAnsi="Calibri Light"/>
          <w:b w:val="0"/>
          <w:sz w:val="24"/>
        </w:rPr>
        <w:t>los diversos sectores sociales.</w:t>
      </w:r>
    </w:p>
    <w:p>
      <w:pPr>
        <w:pStyle w:val="ListParagraph"/>
        <w:numPr>
          <w:ilvl w:val="0"/>
          <w:numId w:val="9"/>
        </w:numPr>
        <w:tabs>
          <w:tab w:pos="2344" w:val="left" w:leader="none"/>
        </w:tabs>
        <w:spacing w:line="240" w:lineRule="auto" w:before="4" w:after="0"/>
        <w:ind w:left="2344" w:right="0" w:hanging="217"/>
        <w:jc w:val="both"/>
        <w:rPr>
          <w:rFonts w:ascii="Calibri Light"/>
          <w:b w:val="0"/>
          <w:sz w:val="24"/>
        </w:rPr>
      </w:pPr>
      <w:r>
        <w:rPr>
          <w:rFonts w:ascii="Calibri Light"/>
          <w:b w:val="0"/>
          <w:spacing w:val="-2"/>
          <w:sz w:val="24"/>
        </w:rPr>
        <w:t>Articular</w:t>
      </w:r>
      <w:r>
        <w:rPr>
          <w:rFonts w:ascii="Calibri Light"/>
          <w:b w:val="0"/>
          <w:spacing w:val="-7"/>
          <w:sz w:val="24"/>
        </w:rPr>
        <w:t> </w:t>
      </w:r>
      <w:r>
        <w:rPr>
          <w:rFonts w:ascii="Calibri Light"/>
          <w:b w:val="0"/>
          <w:spacing w:val="-2"/>
          <w:sz w:val="24"/>
        </w:rPr>
        <w:t>los</w:t>
      </w:r>
      <w:r>
        <w:rPr>
          <w:rFonts w:ascii="Calibri Light"/>
          <w:b w:val="0"/>
          <w:spacing w:val="-4"/>
          <w:sz w:val="24"/>
        </w:rPr>
        <w:t> </w:t>
      </w:r>
      <w:r>
        <w:rPr>
          <w:rFonts w:ascii="Calibri Light"/>
          <w:b w:val="0"/>
          <w:spacing w:val="-2"/>
          <w:sz w:val="24"/>
        </w:rPr>
        <w:t>diferentes</w:t>
      </w:r>
      <w:r>
        <w:rPr>
          <w:rFonts w:ascii="Calibri Light"/>
          <w:b w:val="0"/>
          <w:spacing w:val="-4"/>
          <w:sz w:val="24"/>
        </w:rPr>
        <w:t> </w:t>
      </w:r>
      <w:r>
        <w:rPr>
          <w:rFonts w:ascii="Calibri Light"/>
          <w:b w:val="0"/>
          <w:spacing w:val="-2"/>
          <w:sz w:val="24"/>
        </w:rPr>
        <w:t>actores,</w:t>
      </w:r>
      <w:r>
        <w:rPr>
          <w:rFonts w:ascii="Calibri Light"/>
          <w:b w:val="0"/>
          <w:spacing w:val="-5"/>
          <w:sz w:val="24"/>
        </w:rPr>
        <w:t> </w:t>
      </w:r>
      <w:r>
        <w:rPr>
          <w:rFonts w:ascii="Calibri Light"/>
          <w:b w:val="0"/>
          <w:spacing w:val="-2"/>
          <w:sz w:val="24"/>
        </w:rPr>
        <w:t>alternativas</w:t>
      </w:r>
      <w:r>
        <w:rPr>
          <w:rFonts w:ascii="Calibri Light"/>
          <w:b w:val="0"/>
          <w:spacing w:val="-5"/>
          <w:sz w:val="24"/>
        </w:rPr>
        <w:t> </w:t>
      </w:r>
      <w:r>
        <w:rPr>
          <w:rFonts w:ascii="Calibri Light"/>
          <w:b w:val="0"/>
          <w:spacing w:val="-2"/>
          <w:sz w:val="24"/>
        </w:rPr>
        <w:t>y</w:t>
      </w:r>
      <w:r>
        <w:rPr>
          <w:rFonts w:ascii="Calibri Light"/>
          <w:b w:val="0"/>
          <w:spacing w:val="-5"/>
          <w:sz w:val="24"/>
        </w:rPr>
        <w:t> </w:t>
      </w:r>
      <w:r>
        <w:rPr>
          <w:rFonts w:ascii="Calibri Light"/>
          <w:b w:val="0"/>
          <w:spacing w:val="-2"/>
          <w:sz w:val="24"/>
        </w:rPr>
        <w:t>servicios</w:t>
      </w:r>
      <w:r>
        <w:rPr>
          <w:rFonts w:ascii="Calibri Light"/>
          <w:b w:val="0"/>
          <w:spacing w:val="-4"/>
          <w:sz w:val="24"/>
        </w:rPr>
        <w:t> </w:t>
      </w:r>
      <w:r>
        <w:rPr>
          <w:rFonts w:ascii="Calibri Light"/>
          <w:b w:val="0"/>
          <w:spacing w:val="-2"/>
          <w:sz w:val="24"/>
        </w:rPr>
        <w:t>de</w:t>
      </w:r>
      <w:r>
        <w:rPr>
          <w:rFonts w:ascii="Calibri Light"/>
          <w:b w:val="0"/>
          <w:spacing w:val="-6"/>
          <w:sz w:val="24"/>
        </w:rPr>
        <w:t> </w:t>
      </w:r>
      <w:r>
        <w:rPr>
          <w:rFonts w:ascii="Calibri Light"/>
          <w:b w:val="0"/>
          <w:spacing w:val="-2"/>
          <w:sz w:val="24"/>
        </w:rPr>
        <w:t>cuido</w:t>
      </w:r>
      <w:r>
        <w:rPr>
          <w:rFonts w:ascii="Calibri Light"/>
          <w:b w:val="0"/>
          <w:spacing w:val="-6"/>
          <w:sz w:val="24"/>
        </w:rPr>
        <w:t> </w:t>
      </w:r>
      <w:r>
        <w:rPr>
          <w:rFonts w:ascii="Calibri Light"/>
          <w:b w:val="0"/>
          <w:spacing w:val="-2"/>
          <w:sz w:val="24"/>
        </w:rPr>
        <w:t>y</w:t>
      </w:r>
      <w:r>
        <w:rPr>
          <w:rFonts w:ascii="Calibri Light"/>
          <w:b w:val="0"/>
          <w:spacing w:val="-5"/>
          <w:sz w:val="24"/>
        </w:rPr>
        <w:t> </w:t>
      </w:r>
      <w:r>
        <w:rPr>
          <w:rFonts w:ascii="Calibri Light"/>
          <w:b w:val="0"/>
          <w:spacing w:val="-2"/>
          <w:sz w:val="24"/>
        </w:rPr>
        <w:t>desarrollo</w:t>
      </w:r>
      <w:r>
        <w:rPr>
          <w:rFonts w:ascii="Calibri Light"/>
          <w:b w:val="0"/>
          <w:spacing w:val="-5"/>
          <w:sz w:val="24"/>
        </w:rPr>
        <w:t> </w:t>
      </w:r>
      <w:r>
        <w:rPr>
          <w:rFonts w:ascii="Calibri Light"/>
          <w:b w:val="0"/>
          <w:spacing w:val="-2"/>
          <w:sz w:val="24"/>
        </w:rPr>
        <w:t>infantil.</w:t>
      </w:r>
    </w:p>
    <w:p>
      <w:pPr>
        <w:pStyle w:val="ListParagraph"/>
        <w:spacing w:after="0" w:line="240" w:lineRule="auto"/>
        <w:jc w:val="both"/>
        <w:rPr>
          <w:rFonts w:ascii="Calibri Light"/>
          <w:b w:val="0"/>
          <w:sz w:val="24"/>
        </w:rPr>
        <w:sectPr>
          <w:headerReference w:type="default" r:id="rId97"/>
          <w:footerReference w:type="default" r:id="rId98"/>
          <w:pgSz w:w="12240" w:h="15840"/>
          <w:pgMar w:header="0" w:footer="0" w:top="20" w:bottom="280" w:left="283" w:right="141"/>
        </w:sectPr>
      </w:pPr>
    </w:p>
    <w:p>
      <w:pPr>
        <w:pStyle w:val="Heading3"/>
        <w:spacing w:before="97"/>
        <w:ind w:left="-1" w:right="163"/>
        <w:jc w:val="center"/>
      </w:pPr>
      <w:r>
        <w:rPr/>
        <w:drawing>
          <wp:anchor distT="0" distB="0" distL="0" distR="0" allowOverlap="1" layoutInCell="1" locked="0" behindDoc="1" simplePos="0" relativeHeight="483257344">
            <wp:simplePos x="0" y="0"/>
            <wp:positionH relativeFrom="page">
              <wp:posOffset>0</wp:posOffset>
            </wp:positionH>
            <wp:positionV relativeFrom="page">
              <wp:posOffset>0</wp:posOffset>
            </wp:positionV>
            <wp:extent cx="7772400" cy="10058398"/>
            <wp:effectExtent l="0" t="0" r="0" b="0"/>
            <wp:wrapNone/>
            <wp:docPr id="239" name="Image 239"/>
            <wp:cNvGraphicFramePr>
              <a:graphicFrameLocks/>
            </wp:cNvGraphicFramePr>
            <a:graphic>
              <a:graphicData uri="http://schemas.openxmlformats.org/drawingml/2006/picture">
                <pic:pic>
                  <pic:nvPicPr>
                    <pic:cNvPr id="239" name="Image 239"/>
                    <pic:cNvPicPr/>
                  </pic:nvPicPr>
                  <pic:blipFill>
                    <a:blip r:embed="rId84" cstate="print"/>
                    <a:stretch>
                      <a:fillRect/>
                    </a:stretch>
                  </pic:blipFill>
                  <pic:spPr>
                    <a:xfrm>
                      <a:off x="0" y="0"/>
                      <a:ext cx="7772400" cy="10058398"/>
                    </a:xfrm>
                    <a:prstGeom prst="rect">
                      <a:avLst/>
                    </a:prstGeom>
                  </pic:spPr>
                </pic:pic>
              </a:graphicData>
            </a:graphic>
          </wp:anchor>
        </w:drawing>
      </w:r>
      <w:r>
        <w:rPr>
          <w:color w:val="0023E4"/>
          <w:spacing w:val="-5"/>
        </w:rPr>
        <w:t>38</w:t>
      </w:r>
    </w:p>
    <w:p>
      <w:pPr>
        <w:pStyle w:val="BodyText"/>
        <w:rPr>
          <w:b/>
          <w:sz w:val="18"/>
        </w:rPr>
      </w:pPr>
    </w:p>
    <w:p>
      <w:pPr>
        <w:pStyle w:val="BodyText"/>
        <w:rPr>
          <w:b/>
          <w:sz w:val="18"/>
        </w:rPr>
      </w:pPr>
    </w:p>
    <w:p>
      <w:pPr>
        <w:pStyle w:val="BodyText"/>
        <w:rPr>
          <w:b/>
          <w:sz w:val="18"/>
        </w:rPr>
      </w:pPr>
    </w:p>
    <w:p>
      <w:pPr>
        <w:pStyle w:val="BodyText"/>
        <w:rPr>
          <w:b/>
          <w:sz w:val="18"/>
        </w:rPr>
      </w:pPr>
    </w:p>
    <w:p>
      <w:pPr>
        <w:pStyle w:val="BodyText"/>
        <w:spacing w:before="37"/>
        <w:rPr>
          <w:b/>
          <w:sz w:val="18"/>
        </w:rPr>
      </w:pPr>
    </w:p>
    <w:p>
      <w:pPr>
        <w:spacing w:before="0"/>
        <w:ind w:left="0" w:right="136" w:firstLine="0"/>
        <w:jc w:val="center"/>
        <w:rPr>
          <w:sz w:val="18"/>
        </w:rPr>
      </w:pPr>
      <w:r>
        <w:rPr>
          <w:color w:val="172951"/>
          <w:sz w:val="18"/>
        </w:rPr>
        <w:t>Teléfono</w:t>
      </w:r>
      <w:r>
        <w:rPr>
          <w:color w:val="172951"/>
          <w:spacing w:val="-9"/>
          <w:sz w:val="18"/>
        </w:rPr>
        <w:t> </w:t>
      </w:r>
      <w:r>
        <w:rPr>
          <w:color w:val="172951"/>
          <w:sz w:val="18"/>
        </w:rPr>
        <w:t>(506)</w:t>
      </w:r>
      <w:r>
        <w:rPr>
          <w:color w:val="172951"/>
          <w:spacing w:val="-9"/>
          <w:sz w:val="18"/>
        </w:rPr>
        <w:t> </w:t>
      </w:r>
      <w:r>
        <w:rPr>
          <w:color w:val="172951"/>
          <w:sz w:val="18"/>
        </w:rPr>
        <w:t>2202-4222/2202-4224/2202-</w:t>
      </w:r>
      <w:r>
        <w:rPr>
          <w:color w:val="172951"/>
          <w:spacing w:val="-4"/>
          <w:sz w:val="18"/>
        </w:rPr>
        <w:t>4000</w:t>
      </w:r>
    </w:p>
    <w:p>
      <w:pPr>
        <w:spacing w:before="2"/>
        <w:ind w:left="0" w:right="137" w:firstLine="0"/>
        <w:jc w:val="center"/>
        <w:rPr>
          <w:sz w:val="18"/>
        </w:rPr>
      </w:pPr>
      <w:r>
        <w:rPr>
          <w:color w:val="172951"/>
          <w:sz w:val="18"/>
        </w:rPr>
        <w:t>Fax</w:t>
      </w:r>
      <w:r>
        <w:rPr>
          <w:color w:val="172951"/>
          <w:spacing w:val="-3"/>
          <w:sz w:val="18"/>
        </w:rPr>
        <w:t> </w:t>
      </w:r>
      <w:r>
        <w:rPr>
          <w:color w:val="172951"/>
          <w:sz w:val="18"/>
        </w:rPr>
        <w:t>(506)</w:t>
      </w:r>
      <w:r>
        <w:rPr>
          <w:color w:val="172951"/>
          <w:spacing w:val="-3"/>
          <w:sz w:val="18"/>
        </w:rPr>
        <w:t> </w:t>
      </w:r>
      <w:r>
        <w:rPr>
          <w:color w:val="172951"/>
          <w:sz w:val="18"/>
        </w:rPr>
        <w:t>2253-</w:t>
      </w:r>
      <w:r>
        <w:rPr>
          <w:color w:val="172951"/>
          <w:spacing w:val="-4"/>
          <w:sz w:val="18"/>
        </w:rPr>
        <w:t>1549</w:t>
      </w:r>
    </w:p>
    <w:p>
      <w:pPr>
        <w:spacing w:before="2"/>
        <w:ind w:left="4040" w:right="4179" w:firstLine="0"/>
        <w:jc w:val="center"/>
        <w:rPr>
          <w:sz w:val="18"/>
        </w:rPr>
      </w:pPr>
      <w:r>
        <w:rPr>
          <w:color w:val="172951"/>
          <w:sz w:val="18"/>
        </w:rPr>
        <w:t>Apartado</w:t>
      </w:r>
      <w:r>
        <w:rPr>
          <w:color w:val="172951"/>
          <w:spacing w:val="-15"/>
          <w:sz w:val="18"/>
        </w:rPr>
        <w:t> </w:t>
      </w:r>
      <w:r>
        <w:rPr>
          <w:color w:val="172951"/>
          <w:sz w:val="18"/>
        </w:rPr>
        <w:t>postal</w:t>
      </w:r>
      <w:r>
        <w:rPr>
          <w:color w:val="172951"/>
          <w:spacing w:val="-12"/>
          <w:sz w:val="18"/>
        </w:rPr>
        <w:t> </w:t>
      </w:r>
      <w:r>
        <w:rPr>
          <w:color w:val="172951"/>
          <w:sz w:val="18"/>
        </w:rPr>
        <w:t>6213-1000 </w:t>
      </w:r>
      <w:hyperlink r:id="rId85">
        <w:r>
          <w:rPr>
            <w:color w:val="172951"/>
            <w:spacing w:val="-2"/>
            <w:sz w:val="18"/>
          </w:rPr>
          <w:t>gmora@imas.go.cr</w:t>
        </w:r>
      </w:hyperlink>
    </w:p>
    <w:p>
      <w:pPr>
        <w:pStyle w:val="BodyText"/>
        <w:spacing w:before="12"/>
        <w:rPr>
          <w:sz w:val="18"/>
        </w:rPr>
      </w:pPr>
    </w:p>
    <w:p>
      <w:pPr>
        <w:tabs>
          <w:tab w:pos="7765" w:val="left" w:leader="none"/>
        </w:tabs>
        <w:spacing w:before="1"/>
        <w:ind w:left="0" w:right="136" w:firstLine="0"/>
        <w:jc w:val="center"/>
        <w:rPr>
          <w:rFonts w:ascii="Calibri" w:hAnsi="Calibri"/>
          <w:b/>
          <w:sz w:val="20"/>
        </w:rPr>
      </w:pPr>
      <w:r>
        <w:rPr>
          <w:rFonts w:ascii="Calibri" w:hAnsi="Calibri"/>
          <w:color w:val="172951"/>
          <w:sz w:val="20"/>
        </w:rPr>
        <w:t>DIRECCIÓN</w:t>
      </w:r>
      <w:r>
        <w:rPr>
          <w:rFonts w:ascii="Calibri" w:hAnsi="Calibri"/>
          <w:color w:val="172951"/>
          <w:spacing w:val="16"/>
          <w:sz w:val="20"/>
        </w:rPr>
        <w:t> </w:t>
      </w:r>
      <w:r>
        <w:rPr>
          <w:rFonts w:ascii="Calibri" w:hAnsi="Calibri"/>
          <w:color w:val="172951"/>
          <w:sz w:val="20"/>
        </w:rPr>
        <w:t>DE</w:t>
      </w:r>
      <w:r>
        <w:rPr>
          <w:rFonts w:ascii="Calibri" w:hAnsi="Calibri"/>
          <w:color w:val="172951"/>
          <w:spacing w:val="15"/>
          <w:sz w:val="20"/>
        </w:rPr>
        <w:t> </w:t>
      </w:r>
      <w:r>
        <w:rPr>
          <w:rFonts w:ascii="Calibri" w:hAnsi="Calibri"/>
          <w:color w:val="172951"/>
          <w:sz w:val="20"/>
        </w:rPr>
        <w:t>SOPORTE</w:t>
      </w:r>
      <w:r>
        <w:rPr>
          <w:rFonts w:ascii="Calibri" w:hAnsi="Calibri"/>
          <w:color w:val="172951"/>
          <w:spacing w:val="15"/>
          <w:sz w:val="20"/>
        </w:rPr>
        <w:t> </w:t>
      </w:r>
      <w:r>
        <w:rPr>
          <w:rFonts w:ascii="Calibri" w:hAnsi="Calibri"/>
          <w:color w:val="172951"/>
          <w:sz w:val="20"/>
        </w:rPr>
        <w:t>ADMINISTRATIVO,</w:t>
      </w:r>
      <w:r>
        <w:rPr>
          <w:rFonts w:ascii="Calibri" w:hAnsi="Calibri"/>
          <w:color w:val="172951"/>
          <w:spacing w:val="15"/>
          <w:sz w:val="20"/>
        </w:rPr>
        <w:t> </w:t>
      </w:r>
      <w:r>
        <w:rPr>
          <w:rFonts w:ascii="Calibri" w:hAnsi="Calibri"/>
          <w:color w:val="172951"/>
          <w:sz w:val="20"/>
        </w:rPr>
        <w:t>IMAS-DSA-0047-</w:t>
      </w:r>
      <w:r>
        <w:rPr>
          <w:rFonts w:ascii="Calibri" w:hAnsi="Calibri"/>
          <w:color w:val="172951"/>
          <w:spacing w:val="-4"/>
          <w:sz w:val="20"/>
        </w:rPr>
        <w:t>2026</w:t>
      </w:r>
      <w:r>
        <w:rPr>
          <w:rFonts w:ascii="Calibri" w:hAnsi="Calibri"/>
          <w:color w:val="172951"/>
          <w:sz w:val="20"/>
        </w:rPr>
        <w:tab/>
        <w:t>Página</w:t>
      </w:r>
      <w:r>
        <w:rPr>
          <w:rFonts w:ascii="Calibri" w:hAnsi="Calibri"/>
          <w:color w:val="172951"/>
          <w:spacing w:val="-6"/>
          <w:sz w:val="20"/>
        </w:rPr>
        <w:t> </w:t>
      </w:r>
      <w:r>
        <w:rPr>
          <w:rFonts w:ascii="Calibri" w:hAnsi="Calibri"/>
          <w:b/>
          <w:color w:val="172951"/>
          <w:sz w:val="20"/>
        </w:rPr>
        <w:t>4</w:t>
      </w:r>
      <w:r>
        <w:rPr>
          <w:rFonts w:ascii="Calibri" w:hAnsi="Calibri"/>
          <w:b/>
          <w:color w:val="172951"/>
          <w:spacing w:val="-5"/>
          <w:sz w:val="20"/>
        </w:rPr>
        <w:t> </w:t>
      </w:r>
      <w:r>
        <w:rPr>
          <w:rFonts w:ascii="Calibri" w:hAnsi="Calibri"/>
          <w:color w:val="172951"/>
          <w:sz w:val="20"/>
        </w:rPr>
        <w:t>de</w:t>
      </w:r>
      <w:r>
        <w:rPr>
          <w:rFonts w:ascii="Calibri" w:hAnsi="Calibri"/>
          <w:color w:val="172951"/>
          <w:spacing w:val="-6"/>
          <w:sz w:val="20"/>
        </w:rPr>
        <w:t> </w:t>
      </w:r>
      <w:r>
        <w:rPr>
          <w:rFonts w:ascii="Calibri" w:hAnsi="Calibri"/>
          <w:b/>
          <w:color w:val="172951"/>
          <w:spacing w:val="-10"/>
          <w:sz w:val="20"/>
        </w:rPr>
        <w:t>7</w:t>
      </w:r>
    </w:p>
    <w:p>
      <w:pPr>
        <w:pStyle w:val="ListParagraph"/>
        <w:numPr>
          <w:ilvl w:val="0"/>
          <w:numId w:val="9"/>
        </w:numPr>
        <w:tabs>
          <w:tab w:pos="2366" w:val="left" w:leader="none"/>
        </w:tabs>
        <w:spacing w:line="256" w:lineRule="auto" w:before="116" w:after="0"/>
        <w:ind w:left="2127" w:right="1557" w:firstLine="0"/>
        <w:jc w:val="both"/>
        <w:rPr>
          <w:rFonts w:ascii="Calibri Light" w:hAnsi="Calibri Light"/>
          <w:b w:val="0"/>
          <w:sz w:val="24"/>
        </w:rPr>
      </w:pPr>
      <w:r>
        <w:rPr>
          <w:rFonts w:ascii="Calibri Light" w:hAnsi="Calibri Light"/>
          <w:b w:val="0"/>
          <w:spacing w:val="-2"/>
          <w:sz w:val="24"/>
        </w:rPr>
        <w:t>Procurar</w:t>
      </w:r>
      <w:r>
        <w:rPr>
          <w:rFonts w:ascii="Calibri Light" w:hAnsi="Calibri Light"/>
          <w:b w:val="0"/>
          <w:spacing w:val="-7"/>
          <w:sz w:val="24"/>
        </w:rPr>
        <w:t> </w:t>
      </w:r>
      <w:r>
        <w:rPr>
          <w:rFonts w:ascii="Calibri Light" w:hAnsi="Calibri Light"/>
          <w:b w:val="0"/>
          <w:spacing w:val="-2"/>
          <w:sz w:val="24"/>
        </w:rPr>
        <w:t>que</w:t>
      </w:r>
      <w:r>
        <w:rPr>
          <w:rFonts w:ascii="Calibri Light" w:hAnsi="Calibri Light"/>
          <w:b w:val="0"/>
          <w:spacing w:val="-7"/>
          <w:sz w:val="24"/>
        </w:rPr>
        <w:t> </w:t>
      </w:r>
      <w:r>
        <w:rPr>
          <w:rFonts w:ascii="Calibri Light" w:hAnsi="Calibri Light"/>
          <w:b w:val="0"/>
          <w:spacing w:val="-2"/>
          <w:sz w:val="24"/>
        </w:rPr>
        <w:t>los</w:t>
      </w:r>
      <w:r>
        <w:rPr>
          <w:rFonts w:ascii="Calibri Light" w:hAnsi="Calibri Light"/>
          <w:b w:val="0"/>
          <w:spacing w:val="-4"/>
          <w:sz w:val="24"/>
        </w:rPr>
        <w:t> </w:t>
      </w:r>
      <w:r>
        <w:rPr>
          <w:rFonts w:ascii="Calibri Light" w:hAnsi="Calibri Light"/>
          <w:b w:val="0"/>
          <w:spacing w:val="-2"/>
          <w:sz w:val="24"/>
        </w:rPr>
        <w:t>servicios</w:t>
      </w:r>
      <w:r>
        <w:rPr>
          <w:rFonts w:ascii="Calibri Light" w:hAnsi="Calibri Light"/>
          <w:b w:val="0"/>
          <w:spacing w:val="-4"/>
          <w:sz w:val="24"/>
        </w:rPr>
        <w:t> </w:t>
      </w:r>
      <w:r>
        <w:rPr>
          <w:rFonts w:ascii="Calibri Light" w:hAnsi="Calibri Light"/>
          <w:b w:val="0"/>
          <w:spacing w:val="-2"/>
          <w:sz w:val="24"/>
        </w:rPr>
        <w:t>de</w:t>
      </w:r>
      <w:r>
        <w:rPr>
          <w:rFonts w:ascii="Calibri Light" w:hAnsi="Calibri Light"/>
          <w:b w:val="0"/>
          <w:spacing w:val="-7"/>
          <w:sz w:val="24"/>
        </w:rPr>
        <w:t> </w:t>
      </w:r>
      <w:r>
        <w:rPr>
          <w:rFonts w:ascii="Calibri Light" w:hAnsi="Calibri Light"/>
          <w:b w:val="0"/>
          <w:spacing w:val="-2"/>
          <w:sz w:val="24"/>
        </w:rPr>
        <w:t>cuido</w:t>
      </w:r>
      <w:r>
        <w:rPr>
          <w:rFonts w:ascii="Calibri Light" w:hAnsi="Calibri Light"/>
          <w:b w:val="0"/>
          <w:spacing w:val="-6"/>
          <w:sz w:val="24"/>
        </w:rPr>
        <w:t> </w:t>
      </w:r>
      <w:r>
        <w:rPr>
          <w:rFonts w:ascii="Calibri Light" w:hAnsi="Calibri Light"/>
          <w:b w:val="0"/>
          <w:spacing w:val="-2"/>
          <w:sz w:val="24"/>
        </w:rPr>
        <w:t>y</w:t>
      </w:r>
      <w:r>
        <w:rPr>
          <w:rFonts w:ascii="Calibri Light" w:hAnsi="Calibri Light"/>
          <w:b w:val="0"/>
          <w:spacing w:val="-6"/>
          <w:sz w:val="24"/>
        </w:rPr>
        <w:t> </w:t>
      </w:r>
      <w:r>
        <w:rPr>
          <w:rFonts w:ascii="Calibri Light" w:hAnsi="Calibri Light"/>
          <w:b w:val="0"/>
          <w:spacing w:val="-2"/>
          <w:sz w:val="24"/>
        </w:rPr>
        <w:t>desarrollo</w:t>
      </w:r>
      <w:r>
        <w:rPr>
          <w:rFonts w:ascii="Calibri Light" w:hAnsi="Calibri Light"/>
          <w:b w:val="0"/>
          <w:spacing w:val="-6"/>
          <w:sz w:val="24"/>
        </w:rPr>
        <w:t> </w:t>
      </w:r>
      <w:r>
        <w:rPr>
          <w:rFonts w:ascii="Calibri Light" w:hAnsi="Calibri Light"/>
          <w:b w:val="0"/>
          <w:spacing w:val="-2"/>
          <w:sz w:val="24"/>
        </w:rPr>
        <w:t>infantil</w:t>
      </w:r>
      <w:r>
        <w:rPr>
          <w:rFonts w:ascii="Calibri Light" w:hAnsi="Calibri Light"/>
          <w:b w:val="0"/>
          <w:spacing w:val="-6"/>
          <w:sz w:val="24"/>
        </w:rPr>
        <w:t> </w:t>
      </w:r>
      <w:r>
        <w:rPr>
          <w:rFonts w:ascii="Calibri Light" w:hAnsi="Calibri Light"/>
          <w:b w:val="0"/>
          <w:spacing w:val="-2"/>
          <w:sz w:val="24"/>
        </w:rPr>
        <w:t>permitan</w:t>
      </w:r>
      <w:r>
        <w:rPr>
          <w:rFonts w:ascii="Calibri Light" w:hAnsi="Calibri Light"/>
          <w:b w:val="0"/>
          <w:spacing w:val="-6"/>
          <w:sz w:val="24"/>
        </w:rPr>
        <w:t> </w:t>
      </w:r>
      <w:r>
        <w:rPr>
          <w:rFonts w:ascii="Calibri Light" w:hAnsi="Calibri Light"/>
          <w:b w:val="0"/>
          <w:spacing w:val="-2"/>
          <w:sz w:val="24"/>
        </w:rPr>
        <w:t>la</w:t>
      </w:r>
      <w:r>
        <w:rPr>
          <w:rFonts w:ascii="Calibri Light" w:hAnsi="Calibri Light"/>
          <w:b w:val="0"/>
          <w:spacing w:val="-6"/>
          <w:sz w:val="24"/>
        </w:rPr>
        <w:t> </w:t>
      </w:r>
      <w:r>
        <w:rPr>
          <w:rFonts w:ascii="Calibri Light" w:hAnsi="Calibri Light"/>
          <w:b w:val="0"/>
          <w:spacing w:val="-2"/>
          <w:sz w:val="24"/>
        </w:rPr>
        <w:t>inserción</w:t>
      </w:r>
      <w:r>
        <w:rPr>
          <w:rFonts w:ascii="Calibri Light" w:hAnsi="Calibri Light"/>
          <w:b w:val="0"/>
          <w:spacing w:val="-4"/>
          <w:sz w:val="24"/>
        </w:rPr>
        <w:t> </w:t>
      </w:r>
      <w:r>
        <w:rPr>
          <w:rFonts w:ascii="Calibri Light" w:hAnsi="Calibri Light"/>
          <w:b w:val="0"/>
          <w:spacing w:val="-2"/>
          <w:sz w:val="24"/>
        </w:rPr>
        <w:t>laboral </w:t>
      </w:r>
      <w:r>
        <w:rPr>
          <w:rFonts w:ascii="Calibri Light" w:hAnsi="Calibri Light"/>
          <w:b w:val="0"/>
          <w:sz w:val="24"/>
        </w:rPr>
        <w:t>y educativa de los padres y las madres.</w:t>
      </w:r>
    </w:p>
    <w:p>
      <w:pPr>
        <w:pStyle w:val="ListParagraph"/>
        <w:numPr>
          <w:ilvl w:val="0"/>
          <w:numId w:val="9"/>
        </w:numPr>
        <w:tabs>
          <w:tab w:pos="2374" w:val="left" w:leader="none"/>
        </w:tabs>
        <w:spacing w:line="259" w:lineRule="auto" w:before="4" w:after="0"/>
        <w:ind w:left="2126" w:right="1563" w:firstLine="0"/>
        <w:jc w:val="both"/>
        <w:rPr>
          <w:rFonts w:ascii="Calibri Light" w:hAnsi="Calibri Light"/>
          <w:b w:val="0"/>
          <w:sz w:val="24"/>
        </w:rPr>
      </w:pPr>
      <w:r>
        <w:rPr>
          <w:rFonts w:ascii="Calibri Light" w:hAnsi="Calibri Light"/>
          <w:b w:val="0"/>
          <w:sz w:val="24"/>
        </w:rPr>
        <w:t>Certificar</w:t>
      </w:r>
      <w:r>
        <w:rPr>
          <w:rFonts w:ascii="Calibri Light" w:hAnsi="Calibri Light"/>
          <w:b w:val="0"/>
          <w:spacing w:val="-1"/>
          <w:sz w:val="24"/>
        </w:rPr>
        <w:t> </w:t>
      </w:r>
      <w:r>
        <w:rPr>
          <w:rFonts w:ascii="Calibri Light" w:hAnsi="Calibri Light"/>
          <w:b w:val="0"/>
          <w:sz w:val="24"/>
        </w:rPr>
        <w:t>el proceso preescolar</w:t>
      </w:r>
      <w:r>
        <w:rPr>
          <w:rFonts w:ascii="Calibri Light" w:hAnsi="Calibri Light"/>
          <w:b w:val="0"/>
          <w:spacing w:val="-2"/>
          <w:sz w:val="24"/>
        </w:rPr>
        <w:t> </w:t>
      </w:r>
      <w:r>
        <w:rPr>
          <w:rFonts w:ascii="Calibri Light" w:hAnsi="Calibri Light"/>
          <w:b w:val="0"/>
          <w:sz w:val="24"/>
        </w:rPr>
        <w:t>dentro de</w:t>
      </w:r>
      <w:r>
        <w:rPr>
          <w:rFonts w:ascii="Calibri Light" w:hAnsi="Calibri Light"/>
          <w:b w:val="0"/>
          <w:spacing w:val="-1"/>
          <w:sz w:val="24"/>
        </w:rPr>
        <w:t> </w:t>
      </w:r>
      <w:r>
        <w:rPr>
          <w:rFonts w:ascii="Calibri Light" w:hAnsi="Calibri Light"/>
          <w:b w:val="0"/>
          <w:sz w:val="24"/>
        </w:rPr>
        <w:t>la red de</w:t>
      </w:r>
      <w:r>
        <w:rPr>
          <w:rFonts w:ascii="Calibri Light" w:hAnsi="Calibri Light"/>
          <w:b w:val="0"/>
          <w:spacing w:val="-1"/>
          <w:sz w:val="24"/>
        </w:rPr>
        <w:t> </w:t>
      </w:r>
      <w:r>
        <w:rPr>
          <w:rFonts w:ascii="Calibri Light" w:hAnsi="Calibri Light"/>
          <w:b w:val="0"/>
          <w:sz w:val="24"/>
        </w:rPr>
        <w:t>cuido</w:t>
      </w:r>
      <w:r>
        <w:rPr>
          <w:rFonts w:ascii="Calibri Light" w:hAnsi="Calibri Light"/>
          <w:b w:val="0"/>
          <w:spacing w:val="-1"/>
          <w:sz w:val="24"/>
        </w:rPr>
        <w:t> </w:t>
      </w:r>
      <w:r>
        <w:rPr>
          <w:rFonts w:ascii="Calibri Light" w:hAnsi="Calibri Light"/>
          <w:b w:val="0"/>
          <w:sz w:val="24"/>
        </w:rPr>
        <w:t>por</w:t>
      </w:r>
      <w:r>
        <w:rPr>
          <w:rFonts w:ascii="Calibri Light" w:hAnsi="Calibri Light"/>
          <w:b w:val="0"/>
          <w:spacing w:val="-1"/>
          <w:sz w:val="24"/>
        </w:rPr>
        <w:t> </w:t>
      </w:r>
      <w:r>
        <w:rPr>
          <w:rFonts w:ascii="Calibri Light" w:hAnsi="Calibri Light"/>
          <w:b w:val="0"/>
          <w:sz w:val="24"/>
        </w:rPr>
        <w:t>parte</w:t>
      </w:r>
      <w:r>
        <w:rPr>
          <w:rFonts w:ascii="Calibri Light" w:hAnsi="Calibri Light"/>
          <w:b w:val="0"/>
          <w:spacing w:val="-1"/>
          <w:sz w:val="24"/>
        </w:rPr>
        <w:t> </w:t>
      </w:r>
      <w:r>
        <w:rPr>
          <w:rFonts w:ascii="Calibri Light" w:hAnsi="Calibri Light"/>
          <w:b w:val="0"/>
          <w:sz w:val="24"/>
        </w:rPr>
        <w:t>del Ministerio de Educación Pública (MEP). Para dicha certificación no es necesario recurrir a la oficina de centros privados del MEP.”</w:t>
      </w:r>
    </w:p>
    <w:p>
      <w:pPr>
        <w:pStyle w:val="BodyText"/>
        <w:spacing w:before="23"/>
        <w:rPr>
          <w:rFonts w:ascii="Calibri Light"/>
          <w:b w:val="0"/>
          <w:sz w:val="24"/>
        </w:rPr>
      </w:pPr>
    </w:p>
    <w:p>
      <w:pPr>
        <w:spacing w:line="259" w:lineRule="auto" w:before="0"/>
        <w:ind w:left="1419" w:right="1551" w:firstLine="0"/>
        <w:jc w:val="both"/>
        <w:rPr>
          <w:rFonts w:ascii="Calibri Light" w:hAnsi="Calibri Light"/>
          <w:b w:val="0"/>
          <w:sz w:val="24"/>
        </w:rPr>
      </w:pPr>
      <w:r>
        <w:rPr>
          <w:rFonts w:ascii="Calibri Light" w:hAnsi="Calibri Light"/>
          <w:b w:val="0"/>
          <w:sz w:val="24"/>
        </w:rPr>
        <w:t>Durante</w:t>
      </w:r>
      <w:r>
        <w:rPr>
          <w:rFonts w:ascii="Calibri Light" w:hAnsi="Calibri Light"/>
          <w:b w:val="0"/>
          <w:spacing w:val="-11"/>
          <w:sz w:val="24"/>
        </w:rPr>
        <w:t> </w:t>
      </w:r>
      <w:r>
        <w:rPr>
          <w:rFonts w:ascii="Calibri Light" w:hAnsi="Calibri Light"/>
          <w:b w:val="0"/>
          <w:sz w:val="24"/>
        </w:rPr>
        <w:t>la</w:t>
      </w:r>
      <w:r>
        <w:rPr>
          <w:rFonts w:ascii="Calibri Light" w:hAnsi="Calibri Light"/>
          <w:b w:val="0"/>
          <w:spacing w:val="-12"/>
          <w:sz w:val="24"/>
        </w:rPr>
        <w:t> </w:t>
      </w:r>
      <w:r>
        <w:rPr>
          <w:rFonts w:ascii="Calibri Light" w:hAnsi="Calibri Light"/>
          <w:b w:val="0"/>
          <w:sz w:val="24"/>
        </w:rPr>
        <w:t>creación</w:t>
      </w:r>
      <w:r>
        <w:rPr>
          <w:rFonts w:ascii="Calibri Light" w:hAnsi="Calibri Light"/>
          <w:b w:val="0"/>
          <w:spacing w:val="-12"/>
          <w:sz w:val="24"/>
        </w:rPr>
        <w:t> </w:t>
      </w:r>
      <w:r>
        <w:rPr>
          <w:rFonts w:ascii="Calibri Light" w:hAnsi="Calibri Light"/>
          <w:b w:val="0"/>
          <w:sz w:val="24"/>
        </w:rPr>
        <w:t>de</w:t>
      </w:r>
      <w:r>
        <w:rPr>
          <w:rFonts w:ascii="Calibri Light" w:hAnsi="Calibri Light"/>
          <w:b w:val="0"/>
          <w:spacing w:val="-11"/>
          <w:sz w:val="24"/>
        </w:rPr>
        <w:t> </w:t>
      </w:r>
      <w:r>
        <w:rPr>
          <w:rFonts w:ascii="Calibri Light" w:hAnsi="Calibri Light"/>
          <w:b w:val="0"/>
          <w:sz w:val="24"/>
        </w:rPr>
        <w:t>esta</w:t>
      </w:r>
      <w:r>
        <w:rPr>
          <w:rFonts w:ascii="Calibri Light" w:hAnsi="Calibri Light"/>
          <w:b w:val="0"/>
          <w:spacing w:val="-10"/>
          <w:sz w:val="24"/>
        </w:rPr>
        <w:t> </w:t>
      </w:r>
      <w:r>
        <w:rPr>
          <w:rFonts w:ascii="Calibri Light" w:hAnsi="Calibri Light"/>
          <w:b w:val="0"/>
          <w:sz w:val="24"/>
        </w:rPr>
        <w:t>Ley,</w:t>
      </w:r>
      <w:r>
        <w:rPr>
          <w:rFonts w:ascii="Calibri Light" w:hAnsi="Calibri Light"/>
          <w:b w:val="0"/>
          <w:spacing w:val="-11"/>
          <w:sz w:val="24"/>
        </w:rPr>
        <w:t> </w:t>
      </w:r>
      <w:r>
        <w:rPr>
          <w:rFonts w:ascii="Calibri Light" w:hAnsi="Calibri Light"/>
          <w:b w:val="0"/>
          <w:sz w:val="24"/>
        </w:rPr>
        <w:t>se</w:t>
      </w:r>
      <w:r>
        <w:rPr>
          <w:rFonts w:ascii="Calibri Light" w:hAnsi="Calibri Light"/>
          <w:b w:val="0"/>
          <w:spacing w:val="-10"/>
          <w:sz w:val="24"/>
        </w:rPr>
        <w:t> </w:t>
      </w:r>
      <w:r>
        <w:rPr>
          <w:rFonts w:ascii="Calibri Light" w:hAnsi="Calibri Light"/>
          <w:b w:val="0"/>
          <w:sz w:val="24"/>
        </w:rPr>
        <w:t>estableció</w:t>
      </w:r>
      <w:r>
        <w:rPr>
          <w:rFonts w:ascii="Calibri Light" w:hAnsi="Calibri Light"/>
          <w:b w:val="0"/>
          <w:spacing w:val="-11"/>
          <w:sz w:val="24"/>
        </w:rPr>
        <w:t> </w:t>
      </w:r>
      <w:r>
        <w:rPr>
          <w:rFonts w:ascii="Calibri Light" w:hAnsi="Calibri Light"/>
          <w:b w:val="0"/>
          <w:sz w:val="24"/>
        </w:rPr>
        <w:t>que</w:t>
      </w:r>
      <w:r>
        <w:rPr>
          <w:rFonts w:ascii="Calibri Light" w:hAnsi="Calibri Light"/>
          <w:b w:val="0"/>
          <w:spacing w:val="-11"/>
          <w:sz w:val="24"/>
        </w:rPr>
        <w:t> </w:t>
      </w:r>
      <w:r>
        <w:rPr>
          <w:rFonts w:ascii="Calibri Light" w:hAnsi="Calibri Light"/>
          <w:b w:val="0"/>
          <w:sz w:val="24"/>
        </w:rPr>
        <w:t>la</w:t>
      </w:r>
      <w:r>
        <w:rPr>
          <w:rFonts w:ascii="Calibri Light" w:hAnsi="Calibri Light"/>
          <w:b w:val="0"/>
          <w:spacing w:val="-10"/>
          <w:sz w:val="24"/>
        </w:rPr>
        <w:t> </w:t>
      </w:r>
      <w:r>
        <w:rPr>
          <w:rFonts w:ascii="Calibri Light" w:hAnsi="Calibri Light"/>
          <w:b w:val="0"/>
          <w:sz w:val="24"/>
        </w:rPr>
        <w:t>intención</w:t>
      </w:r>
      <w:r>
        <w:rPr>
          <w:rFonts w:ascii="Calibri Light" w:hAnsi="Calibri Light"/>
          <w:b w:val="0"/>
          <w:spacing w:val="-10"/>
          <w:sz w:val="24"/>
        </w:rPr>
        <w:t> </w:t>
      </w:r>
      <w:r>
        <w:rPr>
          <w:rFonts w:ascii="Calibri Light" w:hAnsi="Calibri Light"/>
          <w:b w:val="0"/>
          <w:sz w:val="24"/>
        </w:rPr>
        <w:t>del</w:t>
      </w:r>
      <w:r>
        <w:rPr>
          <w:rFonts w:ascii="Calibri Light" w:hAnsi="Calibri Light"/>
          <w:b w:val="0"/>
          <w:spacing w:val="-12"/>
          <w:sz w:val="24"/>
        </w:rPr>
        <w:t> </w:t>
      </w:r>
      <w:r>
        <w:rPr>
          <w:rFonts w:ascii="Calibri Light" w:hAnsi="Calibri Light"/>
          <w:b w:val="0"/>
          <w:sz w:val="24"/>
        </w:rPr>
        <w:t>legislador,</w:t>
      </w:r>
      <w:r>
        <w:rPr>
          <w:rFonts w:ascii="Calibri Light" w:hAnsi="Calibri Light"/>
          <w:b w:val="0"/>
          <w:spacing w:val="-11"/>
          <w:sz w:val="24"/>
        </w:rPr>
        <w:t> </w:t>
      </w:r>
      <w:r>
        <w:rPr>
          <w:rFonts w:ascii="Calibri Light" w:hAnsi="Calibri Light"/>
          <w:b w:val="0"/>
          <w:sz w:val="24"/>
        </w:rPr>
        <w:t>en</w:t>
      </w:r>
      <w:r>
        <w:rPr>
          <w:rFonts w:ascii="Calibri Light" w:hAnsi="Calibri Light"/>
          <w:b w:val="0"/>
          <w:spacing w:val="-10"/>
          <w:sz w:val="24"/>
        </w:rPr>
        <w:t> </w:t>
      </w:r>
      <w:r>
        <w:rPr>
          <w:rFonts w:ascii="Calibri Light" w:hAnsi="Calibri Light"/>
          <w:b w:val="0"/>
          <w:sz w:val="24"/>
        </w:rPr>
        <w:t>la</w:t>
      </w:r>
      <w:r>
        <w:rPr>
          <w:rFonts w:ascii="Calibri Light" w:hAnsi="Calibri Light"/>
          <w:b w:val="0"/>
          <w:spacing w:val="-12"/>
          <w:sz w:val="24"/>
        </w:rPr>
        <w:t> </w:t>
      </w:r>
      <w:r>
        <w:rPr>
          <w:rFonts w:ascii="Calibri Light" w:hAnsi="Calibri Light"/>
          <w:b w:val="0"/>
          <w:sz w:val="24"/>
        </w:rPr>
        <w:t>exposición de motivos del proyecto de ley que derivó en dicha ley, era la siguiente:</w:t>
      </w:r>
    </w:p>
    <w:p>
      <w:pPr>
        <w:pStyle w:val="BodyText"/>
        <w:spacing w:before="22"/>
        <w:rPr>
          <w:rFonts w:ascii="Calibri Light"/>
          <w:b w:val="0"/>
          <w:sz w:val="24"/>
        </w:rPr>
      </w:pPr>
    </w:p>
    <w:p>
      <w:pPr>
        <w:spacing w:line="259" w:lineRule="auto" w:before="1"/>
        <w:ind w:left="2127" w:right="1559" w:firstLine="0"/>
        <w:jc w:val="both"/>
        <w:rPr>
          <w:rFonts w:ascii="Calibri Light" w:hAnsi="Calibri Light"/>
          <w:b w:val="0"/>
          <w:sz w:val="24"/>
        </w:rPr>
      </w:pPr>
      <w:r>
        <w:rPr>
          <w:rFonts w:ascii="Calibri Light" w:hAnsi="Calibri Light"/>
          <w:b w:val="0"/>
          <w:sz w:val="24"/>
        </w:rPr>
        <w:t>“(...)</w:t>
      </w:r>
      <w:r>
        <w:rPr>
          <w:rFonts w:ascii="Calibri Light" w:hAnsi="Calibri Light"/>
          <w:b w:val="0"/>
          <w:spacing w:val="-7"/>
          <w:sz w:val="24"/>
        </w:rPr>
        <w:t> </w:t>
      </w:r>
      <w:r>
        <w:rPr>
          <w:rFonts w:ascii="Calibri Light" w:hAnsi="Calibri Light"/>
          <w:b w:val="0"/>
          <w:sz w:val="24"/>
        </w:rPr>
        <w:t>hacer</w:t>
      </w:r>
      <w:r>
        <w:rPr>
          <w:rFonts w:ascii="Calibri Light" w:hAnsi="Calibri Light"/>
          <w:b w:val="0"/>
          <w:spacing w:val="-8"/>
          <w:sz w:val="24"/>
        </w:rPr>
        <w:t> </w:t>
      </w:r>
      <w:r>
        <w:rPr>
          <w:rFonts w:ascii="Calibri Light" w:hAnsi="Calibri Light"/>
          <w:b w:val="0"/>
          <w:sz w:val="24"/>
        </w:rPr>
        <w:t>efectiva</w:t>
      </w:r>
      <w:r>
        <w:rPr>
          <w:rFonts w:ascii="Calibri Light" w:hAnsi="Calibri Light"/>
          <w:b w:val="0"/>
          <w:spacing w:val="-7"/>
          <w:sz w:val="24"/>
        </w:rPr>
        <w:t> </w:t>
      </w:r>
      <w:r>
        <w:rPr>
          <w:rFonts w:ascii="Calibri Light" w:hAnsi="Calibri Light"/>
          <w:b w:val="0"/>
          <w:sz w:val="24"/>
        </w:rPr>
        <w:t>la</w:t>
      </w:r>
      <w:r>
        <w:rPr>
          <w:rFonts w:ascii="Calibri Light" w:hAnsi="Calibri Light"/>
          <w:b w:val="0"/>
          <w:spacing w:val="-7"/>
          <w:sz w:val="24"/>
        </w:rPr>
        <w:t> </w:t>
      </w:r>
      <w:r>
        <w:rPr>
          <w:rFonts w:ascii="Calibri Light" w:hAnsi="Calibri Light"/>
          <w:b w:val="0"/>
          <w:sz w:val="24"/>
        </w:rPr>
        <w:t>responsabilidad</w:t>
      </w:r>
      <w:r>
        <w:rPr>
          <w:rFonts w:ascii="Calibri Light" w:hAnsi="Calibri Light"/>
          <w:b w:val="0"/>
          <w:spacing w:val="-7"/>
          <w:sz w:val="24"/>
        </w:rPr>
        <w:t> </w:t>
      </w:r>
      <w:r>
        <w:rPr>
          <w:rFonts w:ascii="Calibri Light" w:hAnsi="Calibri Light"/>
          <w:b w:val="0"/>
          <w:sz w:val="24"/>
        </w:rPr>
        <w:t>del</w:t>
      </w:r>
      <w:r>
        <w:rPr>
          <w:rFonts w:ascii="Calibri Light" w:hAnsi="Calibri Light"/>
          <w:b w:val="0"/>
          <w:spacing w:val="-7"/>
          <w:sz w:val="24"/>
        </w:rPr>
        <w:t> </w:t>
      </w:r>
      <w:r>
        <w:rPr>
          <w:rFonts w:ascii="Calibri Light" w:hAnsi="Calibri Light"/>
          <w:b w:val="0"/>
          <w:sz w:val="24"/>
        </w:rPr>
        <w:t>Estado</w:t>
      </w:r>
      <w:r>
        <w:rPr>
          <w:rFonts w:ascii="Calibri Light" w:hAnsi="Calibri Light"/>
          <w:b w:val="0"/>
          <w:spacing w:val="-8"/>
          <w:sz w:val="24"/>
        </w:rPr>
        <w:t> </w:t>
      </w:r>
      <w:r>
        <w:rPr>
          <w:rFonts w:ascii="Calibri Light" w:hAnsi="Calibri Light"/>
          <w:b w:val="0"/>
          <w:sz w:val="24"/>
        </w:rPr>
        <w:t>en</w:t>
      </w:r>
      <w:r>
        <w:rPr>
          <w:rFonts w:ascii="Calibri Light" w:hAnsi="Calibri Light"/>
          <w:b w:val="0"/>
          <w:spacing w:val="-7"/>
          <w:sz w:val="24"/>
        </w:rPr>
        <w:t> </w:t>
      </w:r>
      <w:r>
        <w:rPr>
          <w:rFonts w:ascii="Calibri Light" w:hAnsi="Calibri Light"/>
          <w:b w:val="0"/>
          <w:sz w:val="24"/>
        </w:rPr>
        <w:t>la</w:t>
      </w:r>
      <w:r>
        <w:rPr>
          <w:rFonts w:ascii="Calibri Light" w:hAnsi="Calibri Light"/>
          <w:b w:val="0"/>
          <w:spacing w:val="-10"/>
          <w:sz w:val="24"/>
        </w:rPr>
        <w:t> </w:t>
      </w:r>
      <w:r>
        <w:rPr>
          <w:rFonts w:ascii="Calibri Light" w:hAnsi="Calibri Light"/>
          <w:b w:val="0"/>
          <w:sz w:val="24"/>
        </w:rPr>
        <w:t>protección</w:t>
      </w:r>
      <w:r>
        <w:rPr>
          <w:rFonts w:ascii="Calibri Light" w:hAnsi="Calibri Light"/>
          <w:b w:val="0"/>
          <w:spacing w:val="-7"/>
          <w:sz w:val="24"/>
        </w:rPr>
        <w:t> </w:t>
      </w:r>
      <w:r>
        <w:rPr>
          <w:rFonts w:ascii="Calibri Light" w:hAnsi="Calibri Light"/>
          <w:b w:val="0"/>
          <w:sz w:val="24"/>
        </w:rPr>
        <w:t>de</w:t>
      </w:r>
      <w:r>
        <w:rPr>
          <w:rFonts w:ascii="Calibri Light" w:hAnsi="Calibri Light"/>
          <w:b w:val="0"/>
          <w:spacing w:val="-10"/>
          <w:sz w:val="24"/>
        </w:rPr>
        <w:t> </w:t>
      </w:r>
      <w:r>
        <w:rPr>
          <w:rFonts w:ascii="Calibri Light" w:hAnsi="Calibri Light"/>
          <w:b w:val="0"/>
          <w:sz w:val="24"/>
        </w:rPr>
        <w:t>la</w:t>
      </w:r>
      <w:r>
        <w:rPr>
          <w:rFonts w:ascii="Calibri Light" w:hAnsi="Calibri Light"/>
          <w:b w:val="0"/>
          <w:spacing w:val="-7"/>
          <w:sz w:val="24"/>
        </w:rPr>
        <w:t> </w:t>
      </w:r>
      <w:r>
        <w:rPr>
          <w:rFonts w:ascii="Calibri Light" w:hAnsi="Calibri Light"/>
          <w:b w:val="0"/>
          <w:sz w:val="24"/>
        </w:rPr>
        <w:t>niñez</w:t>
      </w:r>
      <w:r>
        <w:rPr>
          <w:rFonts w:ascii="Calibri Light" w:hAnsi="Calibri Light"/>
          <w:b w:val="0"/>
          <w:spacing w:val="-8"/>
          <w:sz w:val="24"/>
        </w:rPr>
        <w:t> </w:t>
      </w:r>
      <w:r>
        <w:rPr>
          <w:rFonts w:ascii="Calibri Light" w:hAnsi="Calibri Light"/>
          <w:b w:val="0"/>
          <w:sz w:val="24"/>
        </w:rPr>
        <w:t>a</w:t>
      </w:r>
      <w:r>
        <w:rPr>
          <w:rFonts w:ascii="Calibri Light" w:hAnsi="Calibri Light"/>
          <w:b w:val="0"/>
          <w:spacing w:val="-7"/>
          <w:sz w:val="24"/>
        </w:rPr>
        <w:t> </w:t>
      </w:r>
      <w:r>
        <w:rPr>
          <w:rFonts w:ascii="Calibri Light" w:hAnsi="Calibri Light"/>
          <w:b w:val="0"/>
          <w:sz w:val="24"/>
        </w:rPr>
        <w:t>través de un instrumento legal que asegure, delimite y principalmente, erija un marco jurídico de coordinación competencial de instituciones en materia de cuido y desarrollo</w:t>
      </w:r>
      <w:r>
        <w:rPr>
          <w:rFonts w:ascii="Calibri Light" w:hAnsi="Calibri Light"/>
          <w:b w:val="0"/>
          <w:spacing w:val="-1"/>
          <w:sz w:val="24"/>
        </w:rPr>
        <w:t> </w:t>
      </w:r>
      <w:r>
        <w:rPr>
          <w:rFonts w:ascii="Calibri Light" w:hAnsi="Calibri Light"/>
          <w:b w:val="0"/>
          <w:sz w:val="24"/>
        </w:rPr>
        <w:t>infantil,</w:t>
      </w:r>
      <w:r>
        <w:rPr>
          <w:rFonts w:ascii="Calibri Light" w:hAnsi="Calibri Light"/>
          <w:b w:val="0"/>
          <w:spacing w:val="-2"/>
          <w:sz w:val="24"/>
        </w:rPr>
        <w:t> </w:t>
      </w:r>
      <w:r>
        <w:rPr>
          <w:rFonts w:ascii="Calibri Light" w:hAnsi="Calibri Light"/>
          <w:b w:val="0"/>
          <w:sz w:val="24"/>
        </w:rPr>
        <w:t>a</w:t>
      </w:r>
      <w:r>
        <w:rPr>
          <w:rFonts w:ascii="Calibri Light" w:hAnsi="Calibri Light"/>
          <w:b w:val="0"/>
          <w:spacing w:val="-1"/>
          <w:sz w:val="24"/>
        </w:rPr>
        <w:t> </w:t>
      </w:r>
      <w:r>
        <w:rPr>
          <w:rFonts w:ascii="Calibri Light" w:hAnsi="Calibri Light"/>
          <w:b w:val="0"/>
          <w:sz w:val="24"/>
        </w:rPr>
        <w:t>la</w:t>
      </w:r>
      <w:r>
        <w:rPr>
          <w:rFonts w:ascii="Calibri Light" w:hAnsi="Calibri Light"/>
          <w:b w:val="0"/>
          <w:spacing w:val="-1"/>
          <w:sz w:val="24"/>
        </w:rPr>
        <w:t> </w:t>
      </w:r>
      <w:r>
        <w:rPr>
          <w:rFonts w:ascii="Calibri Light" w:hAnsi="Calibri Light"/>
          <w:b w:val="0"/>
          <w:sz w:val="24"/>
        </w:rPr>
        <w:t>vez</w:t>
      </w:r>
      <w:r>
        <w:rPr>
          <w:rFonts w:ascii="Calibri Light" w:hAnsi="Calibri Light"/>
          <w:b w:val="0"/>
          <w:spacing w:val="-2"/>
          <w:sz w:val="24"/>
        </w:rPr>
        <w:t> </w:t>
      </w:r>
      <w:r>
        <w:rPr>
          <w:rFonts w:ascii="Calibri Light" w:hAnsi="Calibri Light"/>
          <w:b w:val="0"/>
          <w:sz w:val="24"/>
        </w:rPr>
        <w:t>que</w:t>
      </w:r>
      <w:r>
        <w:rPr>
          <w:rFonts w:ascii="Calibri Light" w:hAnsi="Calibri Light"/>
          <w:b w:val="0"/>
          <w:spacing w:val="-2"/>
          <w:sz w:val="24"/>
        </w:rPr>
        <w:t> </w:t>
      </w:r>
      <w:r>
        <w:rPr>
          <w:rFonts w:ascii="Calibri Light" w:hAnsi="Calibri Light"/>
          <w:b w:val="0"/>
          <w:sz w:val="24"/>
        </w:rPr>
        <w:t>propicie</w:t>
      </w:r>
      <w:r>
        <w:rPr>
          <w:rFonts w:ascii="Calibri Light" w:hAnsi="Calibri Light"/>
          <w:b w:val="0"/>
          <w:spacing w:val="-2"/>
          <w:sz w:val="24"/>
        </w:rPr>
        <w:t> </w:t>
      </w:r>
      <w:r>
        <w:rPr>
          <w:rFonts w:ascii="Calibri Light" w:hAnsi="Calibri Light"/>
          <w:b w:val="0"/>
          <w:sz w:val="24"/>
        </w:rPr>
        <w:t>la</w:t>
      </w:r>
      <w:r>
        <w:rPr>
          <w:rFonts w:ascii="Calibri Light" w:hAnsi="Calibri Light"/>
          <w:b w:val="0"/>
          <w:spacing w:val="-1"/>
          <w:sz w:val="24"/>
        </w:rPr>
        <w:t> </w:t>
      </w:r>
      <w:r>
        <w:rPr>
          <w:rFonts w:ascii="Calibri Light" w:hAnsi="Calibri Light"/>
          <w:b w:val="0"/>
          <w:sz w:val="24"/>
        </w:rPr>
        <w:t>incorporación</w:t>
      </w:r>
      <w:r>
        <w:rPr>
          <w:rFonts w:ascii="Calibri Light" w:hAnsi="Calibri Light"/>
          <w:b w:val="0"/>
          <w:spacing w:val="-1"/>
          <w:sz w:val="24"/>
        </w:rPr>
        <w:t> </w:t>
      </w:r>
      <w:r>
        <w:rPr>
          <w:rFonts w:ascii="Calibri Light" w:hAnsi="Calibri Light"/>
          <w:b w:val="0"/>
          <w:sz w:val="24"/>
        </w:rPr>
        <w:t>de</w:t>
      </w:r>
      <w:r>
        <w:rPr>
          <w:rFonts w:ascii="Calibri Light" w:hAnsi="Calibri Light"/>
          <w:b w:val="0"/>
          <w:spacing w:val="-2"/>
          <w:sz w:val="24"/>
        </w:rPr>
        <w:t> </w:t>
      </w:r>
      <w:r>
        <w:rPr>
          <w:rFonts w:ascii="Calibri Light" w:hAnsi="Calibri Light"/>
          <w:b w:val="0"/>
          <w:sz w:val="24"/>
        </w:rPr>
        <w:t>la</w:t>
      </w:r>
      <w:r>
        <w:rPr>
          <w:rFonts w:ascii="Calibri Light" w:hAnsi="Calibri Light"/>
          <w:b w:val="0"/>
          <w:spacing w:val="-1"/>
          <w:sz w:val="24"/>
        </w:rPr>
        <w:t> </w:t>
      </w:r>
      <w:r>
        <w:rPr>
          <w:rFonts w:ascii="Calibri Light" w:hAnsi="Calibri Light"/>
          <w:b w:val="0"/>
          <w:sz w:val="24"/>
        </w:rPr>
        <w:t>iniciativa</w:t>
      </w:r>
      <w:r>
        <w:rPr>
          <w:rFonts w:ascii="Calibri Light" w:hAnsi="Calibri Light"/>
          <w:b w:val="0"/>
          <w:spacing w:val="-1"/>
          <w:sz w:val="24"/>
        </w:rPr>
        <w:t> </w:t>
      </w:r>
      <w:r>
        <w:rPr>
          <w:rFonts w:ascii="Calibri Light" w:hAnsi="Calibri Light"/>
          <w:b w:val="0"/>
          <w:sz w:val="24"/>
        </w:rPr>
        <w:t>privada</w:t>
      </w:r>
      <w:r>
        <w:rPr>
          <w:rFonts w:ascii="Calibri Light" w:hAnsi="Calibri Light"/>
          <w:b w:val="0"/>
          <w:spacing w:val="-1"/>
          <w:sz w:val="24"/>
        </w:rPr>
        <w:t> </w:t>
      </w:r>
      <w:r>
        <w:rPr>
          <w:rFonts w:ascii="Calibri Light" w:hAnsi="Calibri Light"/>
          <w:b w:val="0"/>
          <w:sz w:val="24"/>
        </w:rPr>
        <w:t>en</w:t>
      </w:r>
      <w:r>
        <w:rPr>
          <w:rFonts w:ascii="Calibri Light" w:hAnsi="Calibri Light"/>
          <w:b w:val="0"/>
          <w:spacing w:val="-1"/>
          <w:sz w:val="24"/>
        </w:rPr>
        <w:t> </w:t>
      </w:r>
      <w:r>
        <w:rPr>
          <w:rFonts w:ascii="Calibri Light" w:hAnsi="Calibri Light"/>
          <w:b w:val="0"/>
          <w:sz w:val="24"/>
        </w:rPr>
        <w:t>la materia, lo que a la postre constituiría una red institucional sólida y clara para la operación de la Red Nacional de Cuido y Desarrollo Infantil de Costa Rica (Redcudi).</w:t>
      </w:r>
    </w:p>
    <w:p>
      <w:pPr>
        <w:pStyle w:val="BodyText"/>
        <w:spacing w:before="21"/>
        <w:rPr>
          <w:rFonts w:ascii="Calibri Light"/>
          <w:b w:val="0"/>
          <w:sz w:val="24"/>
        </w:rPr>
      </w:pPr>
    </w:p>
    <w:p>
      <w:pPr>
        <w:spacing w:before="0"/>
        <w:ind w:left="1419" w:right="0" w:firstLine="0"/>
        <w:jc w:val="both"/>
        <w:rPr>
          <w:rFonts w:ascii="Calibri Light" w:hAnsi="Calibri Light"/>
          <w:b w:val="0"/>
          <w:sz w:val="24"/>
        </w:rPr>
      </w:pPr>
      <w:r>
        <w:rPr>
          <w:rFonts w:ascii="Calibri Light" w:hAnsi="Calibri Light"/>
          <w:b w:val="0"/>
          <w:sz w:val="24"/>
        </w:rPr>
        <w:t>Además,</w:t>
      </w:r>
      <w:r>
        <w:rPr>
          <w:rFonts w:ascii="Calibri Light" w:hAnsi="Calibri Light"/>
          <w:b w:val="0"/>
          <w:spacing w:val="-5"/>
          <w:sz w:val="24"/>
        </w:rPr>
        <w:t> </w:t>
      </w:r>
      <w:r>
        <w:rPr>
          <w:rFonts w:ascii="Calibri Light" w:hAnsi="Calibri Light"/>
          <w:b w:val="0"/>
          <w:sz w:val="24"/>
        </w:rPr>
        <w:t>se</w:t>
      </w:r>
      <w:r>
        <w:rPr>
          <w:rFonts w:ascii="Calibri Light" w:hAnsi="Calibri Light"/>
          <w:b w:val="0"/>
          <w:spacing w:val="-3"/>
          <w:sz w:val="24"/>
        </w:rPr>
        <w:t> </w:t>
      </w:r>
      <w:r>
        <w:rPr>
          <w:rFonts w:ascii="Calibri Light" w:hAnsi="Calibri Light"/>
          <w:b w:val="0"/>
          <w:sz w:val="24"/>
        </w:rPr>
        <w:t>indicó</w:t>
      </w:r>
      <w:r>
        <w:rPr>
          <w:rFonts w:ascii="Calibri Light" w:hAnsi="Calibri Light"/>
          <w:b w:val="0"/>
          <w:spacing w:val="-4"/>
          <w:sz w:val="24"/>
        </w:rPr>
        <w:t> que:</w:t>
      </w:r>
    </w:p>
    <w:p>
      <w:pPr>
        <w:pStyle w:val="BodyText"/>
        <w:spacing w:before="48"/>
        <w:rPr>
          <w:rFonts w:ascii="Calibri Light"/>
          <w:b w:val="0"/>
          <w:sz w:val="24"/>
        </w:rPr>
      </w:pPr>
    </w:p>
    <w:p>
      <w:pPr>
        <w:spacing w:line="259" w:lineRule="auto" w:before="0"/>
        <w:ind w:left="2127" w:right="1559" w:firstLine="0"/>
        <w:jc w:val="both"/>
        <w:rPr>
          <w:rFonts w:ascii="Calibri Light" w:hAnsi="Calibri Light"/>
          <w:b w:val="0"/>
          <w:sz w:val="24"/>
        </w:rPr>
      </w:pPr>
      <w:r>
        <w:rPr>
          <w:rFonts w:ascii="Calibri Light" w:hAnsi="Calibri Light"/>
          <w:b w:val="0"/>
          <w:sz w:val="24"/>
        </w:rPr>
        <w:t>“(...) Los recursos financieros para solventar la Redcudi son también un factor clave para</w:t>
      </w:r>
      <w:r>
        <w:rPr>
          <w:rFonts w:ascii="Calibri Light" w:hAnsi="Calibri Light"/>
          <w:b w:val="0"/>
          <w:spacing w:val="-10"/>
          <w:sz w:val="24"/>
        </w:rPr>
        <w:t> </w:t>
      </w:r>
      <w:r>
        <w:rPr>
          <w:rFonts w:ascii="Calibri Light" w:hAnsi="Calibri Light"/>
          <w:b w:val="0"/>
          <w:sz w:val="24"/>
        </w:rPr>
        <w:t>su</w:t>
      </w:r>
      <w:r>
        <w:rPr>
          <w:rFonts w:ascii="Calibri Light" w:hAnsi="Calibri Light"/>
          <w:b w:val="0"/>
          <w:spacing w:val="-11"/>
          <w:sz w:val="24"/>
        </w:rPr>
        <w:t> </w:t>
      </w:r>
      <w:r>
        <w:rPr>
          <w:rFonts w:ascii="Calibri Light" w:hAnsi="Calibri Light"/>
          <w:b w:val="0"/>
          <w:sz w:val="24"/>
        </w:rPr>
        <w:t>permanencia</w:t>
      </w:r>
      <w:r>
        <w:rPr>
          <w:rFonts w:ascii="Calibri Light" w:hAnsi="Calibri Light"/>
          <w:b w:val="0"/>
          <w:spacing w:val="-10"/>
          <w:sz w:val="24"/>
        </w:rPr>
        <w:t> </w:t>
      </w:r>
      <w:r>
        <w:rPr>
          <w:rFonts w:ascii="Calibri Light" w:hAnsi="Calibri Light"/>
          <w:b w:val="0"/>
          <w:sz w:val="24"/>
        </w:rPr>
        <w:t>en</w:t>
      </w:r>
      <w:r>
        <w:rPr>
          <w:rFonts w:ascii="Calibri Light" w:hAnsi="Calibri Light"/>
          <w:b w:val="0"/>
          <w:spacing w:val="-9"/>
          <w:sz w:val="24"/>
        </w:rPr>
        <w:t> </w:t>
      </w:r>
      <w:r>
        <w:rPr>
          <w:rFonts w:ascii="Calibri Light" w:hAnsi="Calibri Light"/>
          <w:b w:val="0"/>
          <w:sz w:val="24"/>
        </w:rPr>
        <w:t>el</w:t>
      </w:r>
      <w:r>
        <w:rPr>
          <w:rFonts w:ascii="Calibri Light" w:hAnsi="Calibri Light"/>
          <w:b w:val="0"/>
          <w:spacing w:val="-10"/>
          <w:sz w:val="24"/>
        </w:rPr>
        <w:t> </w:t>
      </w:r>
      <w:r>
        <w:rPr>
          <w:rFonts w:ascii="Calibri Light" w:hAnsi="Calibri Light"/>
          <w:b w:val="0"/>
          <w:sz w:val="24"/>
        </w:rPr>
        <w:t>tiempo</w:t>
      </w:r>
      <w:r>
        <w:rPr>
          <w:rFonts w:ascii="Calibri Light" w:hAnsi="Calibri Light"/>
          <w:b w:val="0"/>
          <w:spacing w:val="-10"/>
          <w:sz w:val="24"/>
        </w:rPr>
        <w:t> </w:t>
      </w:r>
      <w:r>
        <w:rPr>
          <w:rFonts w:ascii="Calibri Light" w:hAnsi="Calibri Light"/>
          <w:b w:val="0"/>
          <w:sz w:val="24"/>
        </w:rPr>
        <w:t>y</w:t>
      </w:r>
      <w:r>
        <w:rPr>
          <w:rFonts w:ascii="Calibri Light" w:hAnsi="Calibri Light"/>
          <w:b w:val="0"/>
          <w:spacing w:val="-10"/>
          <w:sz w:val="24"/>
        </w:rPr>
        <w:t> </w:t>
      </w:r>
      <w:r>
        <w:rPr>
          <w:rFonts w:ascii="Calibri Light" w:hAnsi="Calibri Light"/>
          <w:b w:val="0"/>
          <w:sz w:val="24"/>
        </w:rPr>
        <w:t>el</w:t>
      </w:r>
      <w:r>
        <w:rPr>
          <w:rFonts w:ascii="Calibri Light" w:hAnsi="Calibri Light"/>
          <w:b w:val="0"/>
          <w:spacing w:val="-10"/>
          <w:sz w:val="24"/>
        </w:rPr>
        <w:t> </w:t>
      </w:r>
      <w:r>
        <w:rPr>
          <w:rFonts w:ascii="Calibri Light" w:hAnsi="Calibri Light"/>
          <w:b w:val="0"/>
          <w:sz w:val="24"/>
        </w:rPr>
        <w:t>éxito</w:t>
      </w:r>
      <w:r>
        <w:rPr>
          <w:rFonts w:ascii="Calibri Light" w:hAnsi="Calibri Light"/>
          <w:b w:val="0"/>
          <w:spacing w:val="-10"/>
          <w:sz w:val="24"/>
        </w:rPr>
        <w:t> </w:t>
      </w:r>
      <w:r>
        <w:rPr>
          <w:rFonts w:ascii="Calibri Light" w:hAnsi="Calibri Light"/>
          <w:b w:val="0"/>
          <w:sz w:val="24"/>
        </w:rPr>
        <w:t>de</w:t>
      </w:r>
      <w:r>
        <w:rPr>
          <w:rFonts w:ascii="Calibri Light" w:hAnsi="Calibri Light"/>
          <w:b w:val="0"/>
          <w:spacing w:val="-10"/>
          <w:sz w:val="24"/>
        </w:rPr>
        <w:t> </w:t>
      </w:r>
      <w:r>
        <w:rPr>
          <w:rFonts w:ascii="Calibri Light" w:hAnsi="Calibri Light"/>
          <w:b w:val="0"/>
          <w:sz w:val="24"/>
        </w:rPr>
        <w:t>la</w:t>
      </w:r>
      <w:r>
        <w:rPr>
          <w:rFonts w:ascii="Calibri Light" w:hAnsi="Calibri Light"/>
          <w:b w:val="0"/>
          <w:spacing w:val="-10"/>
          <w:sz w:val="24"/>
        </w:rPr>
        <w:t> </w:t>
      </w:r>
      <w:r>
        <w:rPr>
          <w:rFonts w:ascii="Calibri Light" w:hAnsi="Calibri Light"/>
          <w:b w:val="0"/>
          <w:sz w:val="24"/>
        </w:rPr>
        <w:t>iniciativa.</w:t>
      </w:r>
      <w:r>
        <w:rPr>
          <w:rFonts w:ascii="Calibri Light" w:hAnsi="Calibri Light"/>
          <w:b w:val="0"/>
          <w:spacing w:val="34"/>
          <w:sz w:val="24"/>
        </w:rPr>
        <w:t> </w:t>
      </w:r>
      <w:r>
        <w:rPr>
          <w:rFonts w:ascii="Calibri Light" w:hAnsi="Calibri Light"/>
          <w:b w:val="0"/>
          <w:sz w:val="24"/>
        </w:rPr>
        <w:t>Para</w:t>
      </w:r>
      <w:r>
        <w:rPr>
          <w:rFonts w:ascii="Calibri Light" w:hAnsi="Calibri Light"/>
          <w:b w:val="0"/>
          <w:spacing w:val="-10"/>
          <w:sz w:val="24"/>
        </w:rPr>
        <w:t> </w:t>
      </w:r>
      <w:r>
        <w:rPr>
          <w:rFonts w:ascii="Calibri Light" w:hAnsi="Calibri Light"/>
          <w:b w:val="0"/>
          <w:sz w:val="24"/>
        </w:rPr>
        <w:t>ello,</w:t>
      </w:r>
      <w:r>
        <w:rPr>
          <w:rFonts w:ascii="Calibri Light" w:hAnsi="Calibri Light"/>
          <w:b w:val="0"/>
          <w:spacing w:val="-10"/>
          <w:sz w:val="24"/>
        </w:rPr>
        <w:t> </w:t>
      </w:r>
      <w:r>
        <w:rPr>
          <w:rFonts w:ascii="Calibri Light" w:hAnsi="Calibri Light"/>
          <w:b w:val="0"/>
          <w:sz w:val="24"/>
        </w:rPr>
        <w:t>se</w:t>
      </w:r>
      <w:r>
        <w:rPr>
          <w:rFonts w:ascii="Calibri Light" w:hAnsi="Calibri Light"/>
          <w:b w:val="0"/>
          <w:spacing w:val="-10"/>
          <w:sz w:val="24"/>
        </w:rPr>
        <w:t> </w:t>
      </w:r>
      <w:r>
        <w:rPr>
          <w:rFonts w:ascii="Calibri Light" w:hAnsi="Calibri Light"/>
          <w:b w:val="0"/>
          <w:sz w:val="24"/>
        </w:rPr>
        <w:t>requiere</w:t>
      </w:r>
      <w:r>
        <w:rPr>
          <w:rFonts w:ascii="Calibri Light" w:hAnsi="Calibri Light"/>
          <w:b w:val="0"/>
          <w:spacing w:val="-10"/>
          <w:sz w:val="24"/>
        </w:rPr>
        <w:t> </w:t>
      </w:r>
      <w:r>
        <w:rPr>
          <w:rFonts w:ascii="Calibri Light" w:hAnsi="Calibri Light"/>
          <w:b w:val="0"/>
          <w:sz w:val="24"/>
        </w:rPr>
        <w:t>que esos</w:t>
      </w:r>
      <w:r>
        <w:rPr>
          <w:rFonts w:ascii="Calibri Light" w:hAnsi="Calibri Light"/>
          <w:b w:val="0"/>
          <w:spacing w:val="-10"/>
          <w:sz w:val="24"/>
        </w:rPr>
        <w:t> </w:t>
      </w:r>
      <w:r>
        <w:rPr>
          <w:rFonts w:ascii="Calibri Light" w:hAnsi="Calibri Light"/>
          <w:b w:val="0"/>
          <w:sz w:val="24"/>
        </w:rPr>
        <w:t>recursos</w:t>
      </w:r>
      <w:r>
        <w:rPr>
          <w:rFonts w:ascii="Calibri Light" w:hAnsi="Calibri Light"/>
          <w:b w:val="0"/>
          <w:spacing w:val="-11"/>
          <w:sz w:val="24"/>
        </w:rPr>
        <w:t> </w:t>
      </w:r>
      <w:r>
        <w:rPr>
          <w:rFonts w:ascii="Calibri Light" w:hAnsi="Calibri Light"/>
          <w:b w:val="0"/>
          <w:sz w:val="24"/>
        </w:rPr>
        <w:t>se</w:t>
      </w:r>
      <w:r>
        <w:rPr>
          <w:rFonts w:ascii="Calibri Light" w:hAnsi="Calibri Light"/>
          <w:b w:val="0"/>
          <w:spacing w:val="-13"/>
          <w:sz w:val="24"/>
        </w:rPr>
        <w:t> </w:t>
      </w:r>
      <w:r>
        <w:rPr>
          <w:rFonts w:ascii="Calibri Light" w:hAnsi="Calibri Light"/>
          <w:b w:val="0"/>
          <w:sz w:val="24"/>
        </w:rPr>
        <w:t>definan</w:t>
      </w:r>
      <w:r>
        <w:rPr>
          <w:rFonts w:ascii="Calibri Light" w:hAnsi="Calibri Light"/>
          <w:b w:val="0"/>
          <w:spacing w:val="-13"/>
          <w:sz w:val="24"/>
        </w:rPr>
        <w:t> </w:t>
      </w:r>
      <w:r>
        <w:rPr>
          <w:rFonts w:ascii="Calibri Light" w:hAnsi="Calibri Light"/>
          <w:b w:val="0"/>
          <w:sz w:val="24"/>
        </w:rPr>
        <w:t>con</w:t>
      </w:r>
      <w:r>
        <w:rPr>
          <w:rFonts w:ascii="Calibri Light" w:hAnsi="Calibri Light"/>
          <w:b w:val="0"/>
          <w:spacing w:val="-11"/>
          <w:sz w:val="24"/>
        </w:rPr>
        <w:t> </w:t>
      </w:r>
      <w:r>
        <w:rPr>
          <w:rFonts w:ascii="Calibri Light" w:hAnsi="Calibri Light"/>
          <w:b w:val="0"/>
          <w:sz w:val="24"/>
        </w:rPr>
        <w:t>mayor</w:t>
      </w:r>
      <w:r>
        <w:rPr>
          <w:rFonts w:ascii="Calibri Light" w:hAnsi="Calibri Light"/>
          <w:b w:val="0"/>
          <w:spacing w:val="-12"/>
          <w:sz w:val="24"/>
        </w:rPr>
        <w:t> </w:t>
      </w:r>
      <w:r>
        <w:rPr>
          <w:rFonts w:ascii="Calibri Light" w:hAnsi="Calibri Light"/>
          <w:b w:val="0"/>
          <w:sz w:val="24"/>
        </w:rPr>
        <w:t>claridad</w:t>
      </w:r>
      <w:r>
        <w:rPr>
          <w:rFonts w:ascii="Calibri Light" w:hAnsi="Calibri Light"/>
          <w:b w:val="0"/>
          <w:spacing w:val="-12"/>
          <w:sz w:val="24"/>
        </w:rPr>
        <w:t> </w:t>
      </w:r>
      <w:r>
        <w:rPr>
          <w:rFonts w:ascii="Calibri Light" w:hAnsi="Calibri Light"/>
          <w:b w:val="0"/>
          <w:sz w:val="24"/>
        </w:rPr>
        <w:t>y</w:t>
      </w:r>
      <w:r>
        <w:rPr>
          <w:rFonts w:ascii="Calibri Light" w:hAnsi="Calibri Light"/>
          <w:b w:val="0"/>
          <w:spacing w:val="-13"/>
          <w:sz w:val="24"/>
        </w:rPr>
        <w:t> </w:t>
      </w:r>
      <w:r>
        <w:rPr>
          <w:rFonts w:ascii="Calibri Light" w:hAnsi="Calibri Light"/>
          <w:b w:val="0"/>
          <w:sz w:val="24"/>
        </w:rPr>
        <w:t>con</w:t>
      </w:r>
      <w:r>
        <w:rPr>
          <w:rFonts w:ascii="Calibri Light" w:hAnsi="Calibri Light"/>
          <w:b w:val="0"/>
          <w:spacing w:val="-13"/>
          <w:sz w:val="24"/>
        </w:rPr>
        <w:t> </w:t>
      </w:r>
      <w:r>
        <w:rPr>
          <w:rFonts w:ascii="Calibri Light" w:hAnsi="Calibri Light"/>
          <w:b w:val="0"/>
          <w:sz w:val="24"/>
        </w:rPr>
        <w:t>rango</w:t>
      </w:r>
      <w:r>
        <w:rPr>
          <w:rFonts w:ascii="Calibri Light" w:hAnsi="Calibri Light"/>
          <w:b w:val="0"/>
          <w:spacing w:val="-12"/>
          <w:sz w:val="24"/>
        </w:rPr>
        <w:t> </w:t>
      </w:r>
      <w:r>
        <w:rPr>
          <w:rFonts w:ascii="Calibri Light" w:hAnsi="Calibri Light"/>
          <w:b w:val="0"/>
          <w:sz w:val="24"/>
        </w:rPr>
        <w:t>de</w:t>
      </w:r>
      <w:r>
        <w:rPr>
          <w:rFonts w:ascii="Calibri Light" w:hAnsi="Calibri Light"/>
          <w:b w:val="0"/>
          <w:spacing w:val="-12"/>
          <w:sz w:val="24"/>
        </w:rPr>
        <w:t> </w:t>
      </w:r>
      <w:r>
        <w:rPr>
          <w:rFonts w:ascii="Calibri Light" w:hAnsi="Calibri Light"/>
          <w:b w:val="0"/>
          <w:sz w:val="24"/>
        </w:rPr>
        <w:t>ley,</w:t>
      </w:r>
      <w:r>
        <w:rPr>
          <w:rFonts w:ascii="Calibri Light" w:hAnsi="Calibri Light"/>
          <w:b w:val="0"/>
          <w:spacing w:val="-12"/>
          <w:sz w:val="24"/>
        </w:rPr>
        <w:t> </w:t>
      </w:r>
      <w:r>
        <w:rPr>
          <w:rFonts w:ascii="Calibri Light" w:hAnsi="Calibri Light"/>
          <w:b w:val="0"/>
          <w:sz w:val="24"/>
        </w:rPr>
        <w:t>de</w:t>
      </w:r>
      <w:r>
        <w:rPr>
          <w:rFonts w:ascii="Calibri Light" w:hAnsi="Calibri Light"/>
          <w:b w:val="0"/>
          <w:spacing w:val="-12"/>
          <w:sz w:val="24"/>
        </w:rPr>
        <w:t> </w:t>
      </w:r>
      <w:r>
        <w:rPr>
          <w:rFonts w:ascii="Calibri Light" w:hAnsi="Calibri Light"/>
          <w:b w:val="0"/>
          <w:sz w:val="24"/>
        </w:rPr>
        <w:t>forma</w:t>
      </w:r>
      <w:r>
        <w:rPr>
          <w:rFonts w:ascii="Calibri Light" w:hAnsi="Calibri Light"/>
          <w:b w:val="0"/>
          <w:spacing w:val="-12"/>
          <w:sz w:val="24"/>
        </w:rPr>
        <w:t> </w:t>
      </w:r>
      <w:r>
        <w:rPr>
          <w:rFonts w:ascii="Calibri Light" w:hAnsi="Calibri Light"/>
          <w:b w:val="0"/>
          <w:sz w:val="24"/>
        </w:rPr>
        <w:t>que</w:t>
      </w:r>
      <w:r>
        <w:rPr>
          <w:rFonts w:ascii="Calibri Light" w:hAnsi="Calibri Light"/>
          <w:b w:val="0"/>
          <w:spacing w:val="-12"/>
          <w:sz w:val="24"/>
        </w:rPr>
        <w:t> </w:t>
      </w:r>
      <w:r>
        <w:rPr>
          <w:rFonts w:ascii="Calibri Light" w:hAnsi="Calibri Light"/>
          <w:b w:val="0"/>
          <w:sz w:val="24"/>
        </w:rPr>
        <w:t>puedan tener sostenibilidad con el tiempo para asegurar la prestación de servicios de cuido, la fiscalización y control de los centros, la capacitación de personal y otros requerimientos del sistema.”</w:t>
      </w:r>
    </w:p>
    <w:p>
      <w:pPr>
        <w:pStyle w:val="BodyText"/>
        <w:spacing w:before="21"/>
        <w:rPr>
          <w:rFonts w:ascii="Calibri Light"/>
          <w:b w:val="0"/>
          <w:sz w:val="24"/>
        </w:rPr>
      </w:pPr>
    </w:p>
    <w:p>
      <w:pPr>
        <w:spacing w:line="259" w:lineRule="auto" w:before="0"/>
        <w:ind w:left="1419" w:right="1557" w:firstLine="0"/>
        <w:jc w:val="both"/>
        <w:rPr>
          <w:rFonts w:ascii="Calibri Light" w:hAnsi="Calibri Light"/>
          <w:b w:val="0"/>
          <w:sz w:val="24"/>
        </w:rPr>
      </w:pPr>
      <w:r>
        <w:rPr>
          <w:rFonts w:ascii="Calibri Light" w:hAnsi="Calibri Light"/>
          <w:b w:val="0"/>
          <w:sz w:val="24"/>
        </w:rPr>
        <w:t>Obedece entonces, el destinar al menos el 4% de todos los ingresos anuales, ordinarios y extraordinarios, del Fondo de Desarrollo Social y Asignaciones Familiares (Fodesaf) a la Red de Cuido y Desarrollo Infantil (Redcudi), al espíritu del legislador en la creación de la Ley N°9220 de otorgar recursos específicos para la sostenibilidad y éxito de esta iniciativa. </w:t>
      </w:r>
      <w:r>
        <w:rPr>
          <w:rFonts w:ascii="Calibri Light" w:hAnsi="Calibri Light"/>
          <w:b w:val="0"/>
          <w:spacing w:val="-2"/>
          <w:sz w:val="24"/>
        </w:rPr>
        <w:t>Incluso,</w:t>
      </w:r>
      <w:r>
        <w:rPr>
          <w:rFonts w:ascii="Calibri Light" w:hAnsi="Calibri Light"/>
          <w:b w:val="0"/>
          <w:spacing w:val="-7"/>
          <w:sz w:val="24"/>
        </w:rPr>
        <w:t> </w:t>
      </w:r>
      <w:r>
        <w:rPr>
          <w:rFonts w:ascii="Calibri Light" w:hAnsi="Calibri Light"/>
          <w:b w:val="0"/>
          <w:spacing w:val="-2"/>
          <w:sz w:val="24"/>
        </w:rPr>
        <w:t>durante</w:t>
      </w:r>
      <w:r>
        <w:rPr>
          <w:rFonts w:ascii="Calibri Light" w:hAnsi="Calibri Light"/>
          <w:b w:val="0"/>
          <w:spacing w:val="-7"/>
          <w:sz w:val="24"/>
        </w:rPr>
        <w:t> </w:t>
      </w:r>
      <w:r>
        <w:rPr>
          <w:rFonts w:ascii="Calibri Light" w:hAnsi="Calibri Light"/>
          <w:b w:val="0"/>
          <w:spacing w:val="-2"/>
          <w:sz w:val="24"/>
        </w:rPr>
        <w:t>las</w:t>
      </w:r>
      <w:r>
        <w:rPr>
          <w:rFonts w:ascii="Calibri Light" w:hAnsi="Calibri Light"/>
          <w:b w:val="0"/>
          <w:spacing w:val="-8"/>
          <w:sz w:val="24"/>
        </w:rPr>
        <w:t> </w:t>
      </w:r>
      <w:r>
        <w:rPr>
          <w:rFonts w:ascii="Calibri Light" w:hAnsi="Calibri Light"/>
          <w:b w:val="0"/>
          <w:spacing w:val="-2"/>
          <w:sz w:val="24"/>
        </w:rPr>
        <w:t>revisiones</w:t>
      </w:r>
      <w:r>
        <w:rPr>
          <w:rFonts w:ascii="Calibri Light" w:hAnsi="Calibri Light"/>
          <w:b w:val="0"/>
          <w:spacing w:val="-5"/>
          <w:sz w:val="24"/>
        </w:rPr>
        <w:t> </w:t>
      </w:r>
      <w:r>
        <w:rPr>
          <w:rFonts w:ascii="Calibri Light" w:hAnsi="Calibri Light"/>
          <w:b w:val="0"/>
          <w:spacing w:val="-2"/>
          <w:sz w:val="24"/>
        </w:rPr>
        <w:t>técnicas</w:t>
      </w:r>
      <w:r>
        <w:rPr>
          <w:rFonts w:ascii="Calibri Light" w:hAnsi="Calibri Light"/>
          <w:b w:val="0"/>
          <w:spacing w:val="-7"/>
          <w:sz w:val="24"/>
        </w:rPr>
        <w:t> </w:t>
      </w:r>
      <w:r>
        <w:rPr>
          <w:rFonts w:ascii="Calibri Light" w:hAnsi="Calibri Light"/>
          <w:b w:val="0"/>
          <w:spacing w:val="-2"/>
          <w:sz w:val="24"/>
        </w:rPr>
        <w:t>del</w:t>
      </w:r>
      <w:r>
        <w:rPr>
          <w:rFonts w:ascii="Calibri Light" w:hAnsi="Calibri Light"/>
          <w:b w:val="0"/>
          <w:spacing w:val="-6"/>
          <w:sz w:val="24"/>
        </w:rPr>
        <w:t> </w:t>
      </w:r>
      <w:r>
        <w:rPr>
          <w:rFonts w:ascii="Calibri Light" w:hAnsi="Calibri Light"/>
          <w:b w:val="0"/>
          <w:spacing w:val="-2"/>
          <w:sz w:val="24"/>
        </w:rPr>
        <w:t>proyecto</w:t>
      </w:r>
      <w:r>
        <w:rPr>
          <w:rFonts w:ascii="Calibri Light" w:hAnsi="Calibri Light"/>
          <w:b w:val="0"/>
          <w:spacing w:val="-6"/>
          <w:sz w:val="24"/>
        </w:rPr>
        <w:t> </w:t>
      </w:r>
      <w:r>
        <w:rPr>
          <w:rFonts w:ascii="Calibri Light" w:hAnsi="Calibri Light"/>
          <w:b w:val="0"/>
          <w:spacing w:val="-2"/>
          <w:sz w:val="24"/>
        </w:rPr>
        <w:t>se</w:t>
      </w:r>
      <w:r>
        <w:rPr>
          <w:rFonts w:ascii="Calibri Light" w:hAnsi="Calibri Light"/>
          <w:b w:val="0"/>
          <w:spacing w:val="-6"/>
          <w:sz w:val="24"/>
        </w:rPr>
        <w:t> </w:t>
      </w:r>
      <w:r>
        <w:rPr>
          <w:rFonts w:ascii="Calibri Light" w:hAnsi="Calibri Light"/>
          <w:b w:val="0"/>
          <w:spacing w:val="-2"/>
          <w:sz w:val="24"/>
        </w:rPr>
        <w:t>estableció</w:t>
      </w:r>
      <w:r>
        <w:rPr>
          <w:rFonts w:ascii="Calibri Light" w:hAnsi="Calibri Light"/>
          <w:b w:val="0"/>
          <w:spacing w:val="-6"/>
          <w:sz w:val="24"/>
        </w:rPr>
        <w:t> </w:t>
      </w:r>
      <w:r>
        <w:rPr>
          <w:rFonts w:ascii="Calibri Light" w:hAnsi="Calibri Light"/>
          <w:b w:val="0"/>
          <w:spacing w:val="-2"/>
          <w:sz w:val="24"/>
        </w:rPr>
        <w:t>en</w:t>
      </w:r>
      <w:r>
        <w:rPr>
          <w:rFonts w:ascii="Calibri Light" w:hAnsi="Calibri Light"/>
          <w:b w:val="0"/>
          <w:spacing w:val="-5"/>
          <w:sz w:val="24"/>
        </w:rPr>
        <w:t> </w:t>
      </w:r>
      <w:r>
        <w:rPr>
          <w:rFonts w:ascii="Calibri Light" w:hAnsi="Calibri Light"/>
          <w:b w:val="0"/>
          <w:spacing w:val="-2"/>
          <w:sz w:val="24"/>
        </w:rPr>
        <w:t>cuanto</w:t>
      </w:r>
      <w:r>
        <w:rPr>
          <w:rFonts w:ascii="Calibri Light" w:hAnsi="Calibri Light"/>
          <w:b w:val="0"/>
          <w:spacing w:val="-12"/>
          <w:sz w:val="24"/>
        </w:rPr>
        <w:t> </w:t>
      </w:r>
      <w:r>
        <w:rPr>
          <w:rFonts w:ascii="Calibri Light" w:hAnsi="Calibri Light"/>
          <w:b w:val="0"/>
          <w:spacing w:val="-2"/>
          <w:sz w:val="24"/>
        </w:rPr>
        <w:t>al</w:t>
      </w:r>
      <w:r>
        <w:rPr>
          <w:rFonts w:ascii="Calibri Light" w:hAnsi="Calibri Light"/>
          <w:b w:val="0"/>
          <w:spacing w:val="-6"/>
          <w:sz w:val="24"/>
        </w:rPr>
        <w:t> </w:t>
      </w:r>
      <w:r>
        <w:rPr>
          <w:rFonts w:ascii="Calibri Light" w:hAnsi="Calibri Light"/>
          <w:b w:val="0"/>
          <w:spacing w:val="-2"/>
          <w:sz w:val="24"/>
        </w:rPr>
        <w:t>financiamiento </w:t>
      </w:r>
      <w:r>
        <w:rPr>
          <w:rFonts w:ascii="Calibri Light" w:hAnsi="Calibri Light"/>
          <w:b w:val="0"/>
          <w:sz w:val="24"/>
        </w:rPr>
        <w:t>de</w:t>
      </w:r>
      <w:r>
        <w:rPr>
          <w:rFonts w:ascii="Calibri Light" w:hAnsi="Calibri Light"/>
          <w:b w:val="0"/>
          <w:spacing w:val="-4"/>
          <w:sz w:val="24"/>
        </w:rPr>
        <w:t> </w:t>
      </w:r>
      <w:r>
        <w:rPr>
          <w:rFonts w:ascii="Calibri Light" w:hAnsi="Calibri Light"/>
          <w:b w:val="0"/>
          <w:sz w:val="24"/>
        </w:rPr>
        <w:t>la</w:t>
      </w:r>
      <w:r>
        <w:rPr>
          <w:rFonts w:ascii="Calibri Light" w:hAnsi="Calibri Light"/>
          <w:b w:val="0"/>
          <w:spacing w:val="-4"/>
          <w:sz w:val="24"/>
        </w:rPr>
        <w:t> </w:t>
      </w:r>
      <w:r>
        <w:rPr>
          <w:rFonts w:ascii="Calibri Light" w:hAnsi="Calibri Light"/>
          <w:b w:val="0"/>
          <w:sz w:val="24"/>
        </w:rPr>
        <w:t>Red</w:t>
      </w:r>
      <w:r>
        <w:rPr>
          <w:rFonts w:ascii="Calibri Light" w:hAnsi="Calibri Light"/>
          <w:b w:val="0"/>
          <w:spacing w:val="-3"/>
          <w:sz w:val="24"/>
        </w:rPr>
        <w:t> </w:t>
      </w:r>
      <w:r>
        <w:rPr>
          <w:rFonts w:ascii="Calibri Light" w:hAnsi="Calibri Light"/>
          <w:b w:val="0"/>
          <w:sz w:val="24"/>
        </w:rPr>
        <w:t>de</w:t>
      </w:r>
      <w:r>
        <w:rPr>
          <w:rFonts w:ascii="Calibri Light" w:hAnsi="Calibri Light"/>
          <w:b w:val="0"/>
          <w:spacing w:val="-4"/>
          <w:sz w:val="24"/>
        </w:rPr>
        <w:t> </w:t>
      </w:r>
      <w:r>
        <w:rPr>
          <w:rFonts w:ascii="Calibri Light" w:hAnsi="Calibri Light"/>
          <w:b w:val="0"/>
          <w:sz w:val="24"/>
        </w:rPr>
        <w:t>Cuido</w:t>
      </w:r>
      <w:r>
        <w:rPr>
          <w:rFonts w:ascii="Calibri Light" w:hAnsi="Calibri Light"/>
          <w:b w:val="0"/>
          <w:spacing w:val="-4"/>
          <w:sz w:val="24"/>
        </w:rPr>
        <w:t> </w:t>
      </w:r>
      <w:r>
        <w:rPr>
          <w:rFonts w:ascii="Calibri Light" w:hAnsi="Calibri Light"/>
          <w:b w:val="0"/>
          <w:sz w:val="24"/>
        </w:rPr>
        <w:t>lo</w:t>
      </w:r>
      <w:r>
        <w:rPr>
          <w:rFonts w:ascii="Calibri Light" w:hAnsi="Calibri Light"/>
          <w:b w:val="0"/>
          <w:spacing w:val="-4"/>
          <w:sz w:val="24"/>
        </w:rPr>
        <w:t> </w:t>
      </w:r>
      <w:r>
        <w:rPr>
          <w:rFonts w:ascii="Calibri Light" w:hAnsi="Calibri Light"/>
          <w:b w:val="0"/>
          <w:sz w:val="24"/>
        </w:rPr>
        <w:t>siguiente:</w:t>
      </w:r>
      <w:r>
        <w:rPr>
          <w:rFonts w:ascii="Calibri Light" w:hAnsi="Calibri Light"/>
          <w:b w:val="0"/>
          <w:spacing w:val="-4"/>
          <w:sz w:val="24"/>
        </w:rPr>
        <w:t> </w:t>
      </w:r>
      <w:r>
        <w:rPr>
          <w:rFonts w:ascii="Calibri Light" w:hAnsi="Calibri Light"/>
          <w:b w:val="0"/>
          <w:sz w:val="24"/>
        </w:rPr>
        <w:t>“Por</w:t>
      </w:r>
      <w:r>
        <w:rPr>
          <w:rFonts w:ascii="Calibri Light" w:hAnsi="Calibri Light"/>
          <w:b w:val="0"/>
          <w:spacing w:val="-5"/>
          <w:sz w:val="24"/>
        </w:rPr>
        <w:t> </w:t>
      </w:r>
      <w:r>
        <w:rPr>
          <w:rFonts w:ascii="Calibri Light" w:hAnsi="Calibri Light"/>
          <w:b w:val="0"/>
          <w:sz w:val="24"/>
        </w:rPr>
        <w:t>tanto,</w:t>
      </w:r>
      <w:r>
        <w:rPr>
          <w:rFonts w:ascii="Calibri Light" w:hAnsi="Calibri Light"/>
          <w:b w:val="0"/>
          <w:spacing w:val="-4"/>
          <w:sz w:val="24"/>
        </w:rPr>
        <w:t> </w:t>
      </w:r>
      <w:r>
        <w:rPr>
          <w:rFonts w:ascii="Calibri Light" w:hAnsi="Calibri Light"/>
          <w:b w:val="0"/>
          <w:sz w:val="24"/>
        </w:rPr>
        <w:t>teniendo</w:t>
      </w:r>
      <w:r>
        <w:rPr>
          <w:rFonts w:ascii="Calibri Light" w:hAnsi="Calibri Light"/>
          <w:b w:val="0"/>
          <w:spacing w:val="-4"/>
          <w:sz w:val="24"/>
        </w:rPr>
        <w:t> </w:t>
      </w:r>
      <w:r>
        <w:rPr>
          <w:rFonts w:ascii="Calibri Light" w:hAnsi="Calibri Light"/>
          <w:b w:val="0"/>
          <w:sz w:val="24"/>
        </w:rPr>
        <w:t>en</w:t>
      </w:r>
      <w:r>
        <w:rPr>
          <w:rFonts w:ascii="Calibri Light" w:hAnsi="Calibri Light"/>
          <w:b w:val="0"/>
          <w:spacing w:val="-3"/>
          <w:sz w:val="24"/>
        </w:rPr>
        <w:t> </w:t>
      </w:r>
      <w:r>
        <w:rPr>
          <w:rFonts w:ascii="Calibri Light" w:hAnsi="Calibri Light"/>
          <w:b w:val="0"/>
          <w:sz w:val="24"/>
        </w:rPr>
        <w:t>cuenta</w:t>
      </w:r>
      <w:r>
        <w:rPr>
          <w:rFonts w:ascii="Calibri Light" w:hAnsi="Calibri Light"/>
          <w:b w:val="0"/>
          <w:spacing w:val="-4"/>
          <w:sz w:val="24"/>
        </w:rPr>
        <w:t> </w:t>
      </w:r>
      <w:r>
        <w:rPr>
          <w:rFonts w:ascii="Calibri Light" w:hAnsi="Calibri Light"/>
          <w:b w:val="0"/>
          <w:sz w:val="24"/>
        </w:rPr>
        <w:t>lo</w:t>
      </w:r>
      <w:r>
        <w:rPr>
          <w:rFonts w:ascii="Calibri Light" w:hAnsi="Calibri Light"/>
          <w:b w:val="0"/>
          <w:spacing w:val="-4"/>
          <w:sz w:val="24"/>
        </w:rPr>
        <w:t> </w:t>
      </w:r>
      <w:r>
        <w:rPr>
          <w:rFonts w:ascii="Calibri Light" w:hAnsi="Calibri Light"/>
          <w:b w:val="0"/>
          <w:sz w:val="24"/>
        </w:rPr>
        <w:t>anterior,</w:t>
      </w:r>
      <w:r>
        <w:rPr>
          <w:rFonts w:ascii="Calibri Light" w:hAnsi="Calibri Light"/>
          <w:b w:val="0"/>
          <w:spacing w:val="-2"/>
          <w:sz w:val="24"/>
        </w:rPr>
        <w:t> </w:t>
      </w:r>
      <w:r>
        <w:rPr>
          <w:rFonts w:ascii="Calibri Light" w:hAnsi="Calibri Light"/>
          <w:b w:val="0"/>
          <w:sz w:val="24"/>
        </w:rPr>
        <w:t>se</w:t>
      </w:r>
      <w:r>
        <w:rPr>
          <w:rFonts w:ascii="Calibri Light" w:hAnsi="Calibri Light"/>
          <w:b w:val="0"/>
          <w:spacing w:val="-4"/>
          <w:sz w:val="24"/>
        </w:rPr>
        <w:t> </w:t>
      </w:r>
      <w:r>
        <w:rPr>
          <w:rFonts w:ascii="Calibri Light" w:hAnsi="Calibri Light"/>
          <w:b w:val="0"/>
          <w:sz w:val="24"/>
        </w:rPr>
        <w:t>evidencia</w:t>
      </w:r>
      <w:r>
        <w:rPr>
          <w:rFonts w:ascii="Calibri Light" w:hAnsi="Calibri Light"/>
          <w:b w:val="0"/>
          <w:spacing w:val="-4"/>
          <w:sz w:val="24"/>
        </w:rPr>
        <w:t> </w:t>
      </w:r>
      <w:r>
        <w:rPr>
          <w:rFonts w:ascii="Calibri Light" w:hAnsi="Calibri Light"/>
          <w:b w:val="0"/>
          <w:sz w:val="24"/>
        </w:rPr>
        <w:t>que la</w:t>
      </w:r>
      <w:r>
        <w:rPr>
          <w:rFonts w:ascii="Calibri Light" w:hAnsi="Calibri Light"/>
          <w:b w:val="0"/>
          <w:spacing w:val="-12"/>
          <w:sz w:val="24"/>
        </w:rPr>
        <w:t> </w:t>
      </w:r>
      <w:r>
        <w:rPr>
          <w:rFonts w:ascii="Calibri Light" w:hAnsi="Calibri Light"/>
          <w:b w:val="0"/>
          <w:sz w:val="24"/>
        </w:rPr>
        <w:t>importancia</w:t>
      </w:r>
      <w:r>
        <w:rPr>
          <w:rFonts w:ascii="Calibri Light" w:hAnsi="Calibri Light"/>
          <w:b w:val="0"/>
          <w:spacing w:val="-12"/>
          <w:sz w:val="24"/>
        </w:rPr>
        <w:t> </w:t>
      </w:r>
      <w:r>
        <w:rPr>
          <w:rFonts w:ascii="Calibri Light" w:hAnsi="Calibri Light"/>
          <w:b w:val="0"/>
          <w:sz w:val="24"/>
        </w:rPr>
        <w:t>de</w:t>
      </w:r>
      <w:r>
        <w:rPr>
          <w:rFonts w:ascii="Calibri Light" w:hAnsi="Calibri Light"/>
          <w:b w:val="0"/>
          <w:spacing w:val="-13"/>
          <w:sz w:val="24"/>
        </w:rPr>
        <w:t> </w:t>
      </w:r>
      <w:r>
        <w:rPr>
          <w:rFonts w:ascii="Calibri Light" w:hAnsi="Calibri Light"/>
          <w:b w:val="0"/>
          <w:sz w:val="24"/>
        </w:rPr>
        <w:t>la</w:t>
      </w:r>
      <w:r>
        <w:rPr>
          <w:rFonts w:ascii="Calibri Light" w:hAnsi="Calibri Light"/>
          <w:b w:val="0"/>
          <w:spacing w:val="-12"/>
          <w:sz w:val="24"/>
        </w:rPr>
        <w:t> </w:t>
      </w:r>
      <w:r>
        <w:rPr>
          <w:rFonts w:ascii="Calibri Light" w:hAnsi="Calibri Light"/>
          <w:b w:val="0"/>
          <w:sz w:val="24"/>
        </w:rPr>
        <w:t>ley</w:t>
      </w:r>
      <w:r>
        <w:rPr>
          <w:rFonts w:ascii="Calibri Light" w:hAnsi="Calibri Light"/>
          <w:b w:val="0"/>
          <w:spacing w:val="-12"/>
          <w:sz w:val="24"/>
        </w:rPr>
        <w:t> </w:t>
      </w:r>
      <w:r>
        <w:rPr>
          <w:rFonts w:ascii="Calibri Light" w:hAnsi="Calibri Light"/>
          <w:b w:val="0"/>
          <w:sz w:val="24"/>
        </w:rPr>
        <w:t>propuesta</w:t>
      </w:r>
      <w:r>
        <w:rPr>
          <w:rFonts w:ascii="Calibri Light" w:hAnsi="Calibri Light"/>
          <w:b w:val="0"/>
          <w:spacing w:val="-12"/>
          <w:sz w:val="24"/>
        </w:rPr>
        <w:t> </w:t>
      </w:r>
      <w:r>
        <w:rPr>
          <w:rFonts w:ascii="Calibri Light" w:hAnsi="Calibri Light"/>
          <w:b w:val="0"/>
          <w:sz w:val="24"/>
        </w:rPr>
        <w:t>consiste</w:t>
      </w:r>
      <w:r>
        <w:rPr>
          <w:rFonts w:ascii="Calibri Light" w:hAnsi="Calibri Light"/>
          <w:b w:val="0"/>
          <w:spacing w:val="-13"/>
          <w:sz w:val="24"/>
        </w:rPr>
        <w:t> </w:t>
      </w:r>
      <w:r>
        <w:rPr>
          <w:rFonts w:ascii="Calibri Light" w:hAnsi="Calibri Light"/>
          <w:b w:val="0"/>
          <w:sz w:val="24"/>
        </w:rPr>
        <w:t>en</w:t>
      </w:r>
      <w:r>
        <w:rPr>
          <w:rFonts w:ascii="Calibri Light" w:hAnsi="Calibri Light"/>
          <w:b w:val="0"/>
          <w:spacing w:val="-12"/>
          <w:sz w:val="24"/>
        </w:rPr>
        <w:t> </w:t>
      </w:r>
      <w:r>
        <w:rPr>
          <w:rFonts w:ascii="Calibri Light" w:hAnsi="Calibri Light"/>
          <w:b w:val="0"/>
          <w:sz w:val="24"/>
        </w:rPr>
        <w:t>asegurar</w:t>
      </w:r>
      <w:r>
        <w:rPr>
          <w:rFonts w:ascii="Calibri Light" w:hAnsi="Calibri Light"/>
          <w:b w:val="0"/>
          <w:spacing w:val="-13"/>
          <w:sz w:val="24"/>
        </w:rPr>
        <w:t> </w:t>
      </w:r>
      <w:r>
        <w:rPr>
          <w:rFonts w:ascii="Calibri Light" w:hAnsi="Calibri Light"/>
          <w:b w:val="0"/>
          <w:sz w:val="24"/>
        </w:rPr>
        <w:t>la</w:t>
      </w:r>
      <w:r>
        <w:rPr>
          <w:rFonts w:ascii="Calibri Light" w:hAnsi="Calibri Light"/>
          <w:b w:val="0"/>
          <w:spacing w:val="-12"/>
          <w:sz w:val="24"/>
        </w:rPr>
        <w:t> </w:t>
      </w:r>
      <w:r>
        <w:rPr>
          <w:rFonts w:ascii="Calibri Light" w:hAnsi="Calibri Light"/>
          <w:b w:val="0"/>
          <w:sz w:val="24"/>
        </w:rPr>
        <w:t>permanencia</w:t>
      </w:r>
      <w:r>
        <w:rPr>
          <w:rFonts w:ascii="Calibri Light" w:hAnsi="Calibri Light"/>
          <w:b w:val="0"/>
          <w:spacing w:val="-12"/>
          <w:sz w:val="24"/>
        </w:rPr>
        <w:t> </w:t>
      </w:r>
      <w:r>
        <w:rPr>
          <w:rFonts w:ascii="Calibri Light" w:hAnsi="Calibri Light"/>
          <w:b w:val="0"/>
          <w:sz w:val="24"/>
        </w:rPr>
        <w:t>legal</w:t>
      </w:r>
      <w:r>
        <w:rPr>
          <w:rFonts w:ascii="Calibri Light" w:hAnsi="Calibri Light"/>
          <w:b w:val="0"/>
          <w:spacing w:val="-10"/>
          <w:sz w:val="24"/>
        </w:rPr>
        <w:t> </w:t>
      </w:r>
      <w:r>
        <w:rPr>
          <w:rFonts w:ascii="Calibri Light" w:hAnsi="Calibri Light"/>
          <w:b w:val="0"/>
          <w:sz w:val="24"/>
        </w:rPr>
        <w:t>de</w:t>
      </w:r>
      <w:r>
        <w:rPr>
          <w:rFonts w:ascii="Calibri Light" w:hAnsi="Calibri Light"/>
          <w:b w:val="0"/>
          <w:spacing w:val="-13"/>
          <w:sz w:val="24"/>
        </w:rPr>
        <w:t> </w:t>
      </w:r>
      <w:r>
        <w:rPr>
          <w:rFonts w:ascii="Calibri Light" w:hAnsi="Calibri Light"/>
          <w:b w:val="0"/>
          <w:sz w:val="24"/>
        </w:rPr>
        <w:t>Red</w:t>
      </w:r>
      <w:r>
        <w:rPr>
          <w:rFonts w:ascii="Calibri Light" w:hAnsi="Calibri Light"/>
          <w:b w:val="0"/>
          <w:spacing w:val="-12"/>
          <w:sz w:val="24"/>
        </w:rPr>
        <w:t> </w:t>
      </w:r>
      <w:r>
        <w:rPr>
          <w:rFonts w:ascii="Calibri Light" w:hAnsi="Calibri Light"/>
          <w:b w:val="0"/>
          <w:sz w:val="24"/>
        </w:rPr>
        <w:t>Nacional de Cuido, incluyendo su financiamiento.”</w:t>
      </w:r>
    </w:p>
    <w:p>
      <w:pPr>
        <w:pStyle w:val="BodyText"/>
        <w:spacing w:before="23"/>
        <w:rPr>
          <w:rFonts w:ascii="Calibri Light"/>
          <w:b w:val="0"/>
          <w:sz w:val="24"/>
        </w:rPr>
      </w:pPr>
    </w:p>
    <w:p>
      <w:pPr>
        <w:spacing w:line="256" w:lineRule="auto" w:before="0"/>
        <w:ind w:left="1419" w:right="1561" w:firstLine="0"/>
        <w:jc w:val="both"/>
        <w:rPr>
          <w:rFonts w:ascii="Calibri Light"/>
          <w:b w:val="0"/>
          <w:sz w:val="24"/>
        </w:rPr>
      </w:pPr>
      <w:r>
        <w:rPr>
          <w:rFonts w:ascii="Calibri Light"/>
          <w:b w:val="0"/>
          <w:sz w:val="24"/>
        </w:rPr>
        <w:t>Los recursos de Fodesaf de fuente Red de Cuido fueron transferidos en virtud de esta Ley, que</w:t>
      </w:r>
      <w:r>
        <w:rPr>
          <w:rFonts w:ascii="Calibri Light"/>
          <w:b w:val="0"/>
          <w:spacing w:val="18"/>
          <w:sz w:val="24"/>
        </w:rPr>
        <w:t> </w:t>
      </w:r>
      <w:r>
        <w:rPr>
          <w:rFonts w:ascii="Calibri Light"/>
          <w:b w:val="0"/>
          <w:sz w:val="24"/>
        </w:rPr>
        <w:t>establece</w:t>
      </w:r>
      <w:r>
        <w:rPr>
          <w:rFonts w:ascii="Calibri Light"/>
          <w:b w:val="0"/>
          <w:spacing w:val="18"/>
          <w:sz w:val="24"/>
        </w:rPr>
        <w:t> </w:t>
      </w:r>
      <w:r>
        <w:rPr>
          <w:rFonts w:ascii="Calibri Light"/>
          <w:b w:val="0"/>
          <w:sz w:val="24"/>
        </w:rPr>
        <w:t>con</w:t>
      </w:r>
      <w:r>
        <w:rPr>
          <w:rFonts w:ascii="Calibri Light"/>
          <w:b w:val="0"/>
          <w:spacing w:val="19"/>
          <w:sz w:val="24"/>
        </w:rPr>
        <w:t> </w:t>
      </w:r>
      <w:r>
        <w:rPr>
          <w:rFonts w:ascii="Calibri Light"/>
          <w:b w:val="0"/>
          <w:sz w:val="24"/>
        </w:rPr>
        <w:t>claridad</w:t>
      </w:r>
      <w:r>
        <w:rPr>
          <w:rFonts w:ascii="Calibri Light"/>
          <w:b w:val="0"/>
          <w:spacing w:val="19"/>
          <w:sz w:val="24"/>
        </w:rPr>
        <w:t> </w:t>
      </w:r>
      <w:r>
        <w:rPr>
          <w:rFonts w:ascii="Calibri Light"/>
          <w:b w:val="0"/>
          <w:sz w:val="24"/>
        </w:rPr>
        <w:t>el</w:t>
      </w:r>
      <w:r>
        <w:rPr>
          <w:rFonts w:ascii="Calibri Light"/>
          <w:b w:val="0"/>
          <w:spacing w:val="19"/>
          <w:sz w:val="24"/>
        </w:rPr>
        <w:t> </w:t>
      </w:r>
      <w:r>
        <w:rPr>
          <w:rFonts w:ascii="Calibri Light"/>
          <w:b w:val="0"/>
          <w:sz w:val="24"/>
        </w:rPr>
        <w:t>destino</w:t>
      </w:r>
      <w:r>
        <w:rPr>
          <w:rFonts w:ascii="Calibri Light"/>
          <w:b w:val="0"/>
          <w:spacing w:val="18"/>
          <w:sz w:val="24"/>
        </w:rPr>
        <w:t> </w:t>
      </w:r>
      <w:r>
        <w:rPr>
          <w:rFonts w:ascii="Calibri Light"/>
          <w:b w:val="0"/>
          <w:sz w:val="24"/>
        </w:rPr>
        <w:t>para</w:t>
      </w:r>
      <w:r>
        <w:rPr>
          <w:rFonts w:ascii="Calibri Light"/>
          <w:b w:val="0"/>
          <w:spacing w:val="17"/>
          <w:sz w:val="24"/>
        </w:rPr>
        <w:t> </w:t>
      </w:r>
      <w:r>
        <w:rPr>
          <w:rFonts w:ascii="Calibri Light"/>
          <w:b w:val="0"/>
          <w:sz w:val="24"/>
        </w:rPr>
        <w:t>el</w:t>
      </w:r>
      <w:r>
        <w:rPr>
          <w:rFonts w:ascii="Calibri Light"/>
          <w:b w:val="0"/>
          <w:spacing w:val="17"/>
          <w:sz w:val="24"/>
        </w:rPr>
        <w:t> </w:t>
      </w:r>
      <w:r>
        <w:rPr>
          <w:rFonts w:ascii="Calibri Light"/>
          <w:b w:val="0"/>
          <w:sz w:val="24"/>
        </w:rPr>
        <w:t>cual</w:t>
      </w:r>
      <w:r>
        <w:rPr>
          <w:rFonts w:ascii="Calibri Light"/>
          <w:b w:val="0"/>
          <w:spacing w:val="19"/>
          <w:sz w:val="24"/>
        </w:rPr>
        <w:t> </w:t>
      </w:r>
      <w:r>
        <w:rPr>
          <w:rFonts w:ascii="Calibri Light"/>
          <w:b w:val="0"/>
          <w:sz w:val="24"/>
        </w:rPr>
        <w:t>estos</w:t>
      </w:r>
      <w:r>
        <w:rPr>
          <w:rFonts w:ascii="Calibri Light"/>
          <w:b w:val="0"/>
          <w:spacing w:val="20"/>
          <w:sz w:val="24"/>
        </w:rPr>
        <w:t> </w:t>
      </w:r>
      <w:r>
        <w:rPr>
          <w:rFonts w:ascii="Calibri Light"/>
          <w:b w:val="0"/>
          <w:sz w:val="24"/>
        </w:rPr>
        <w:t>deben</w:t>
      </w:r>
      <w:r>
        <w:rPr>
          <w:rFonts w:ascii="Calibri Light"/>
          <w:b w:val="0"/>
          <w:spacing w:val="19"/>
          <w:sz w:val="24"/>
        </w:rPr>
        <w:t> </w:t>
      </w:r>
      <w:r>
        <w:rPr>
          <w:rFonts w:ascii="Calibri Light"/>
          <w:b w:val="0"/>
          <w:sz w:val="24"/>
        </w:rPr>
        <w:t>ser</w:t>
      </w:r>
      <w:r>
        <w:rPr>
          <w:rFonts w:ascii="Calibri Light"/>
          <w:b w:val="0"/>
          <w:spacing w:val="18"/>
          <w:sz w:val="24"/>
        </w:rPr>
        <w:t> </w:t>
      </w:r>
      <w:r>
        <w:rPr>
          <w:rFonts w:ascii="Calibri Light"/>
          <w:b w:val="0"/>
          <w:sz w:val="24"/>
        </w:rPr>
        <w:t>utilizado,</w:t>
      </w:r>
      <w:r>
        <w:rPr>
          <w:rFonts w:ascii="Calibri Light"/>
          <w:b w:val="0"/>
          <w:spacing w:val="18"/>
          <w:sz w:val="24"/>
        </w:rPr>
        <w:t> </w:t>
      </w:r>
      <w:r>
        <w:rPr>
          <w:rFonts w:ascii="Calibri Light"/>
          <w:b w:val="0"/>
          <w:sz w:val="24"/>
        </w:rPr>
        <w:t>por</w:t>
      </w:r>
      <w:r>
        <w:rPr>
          <w:rFonts w:ascii="Calibri Light"/>
          <w:b w:val="0"/>
          <w:spacing w:val="18"/>
          <w:sz w:val="24"/>
        </w:rPr>
        <w:t> </w:t>
      </w:r>
      <w:r>
        <w:rPr>
          <w:rFonts w:ascii="Calibri Light"/>
          <w:b w:val="0"/>
          <w:sz w:val="24"/>
        </w:rPr>
        <w:t>lo</w:t>
      </w:r>
      <w:r>
        <w:rPr>
          <w:rFonts w:ascii="Calibri Light"/>
          <w:b w:val="0"/>
          <w:spacing w:val="20"/>
          <w:sz w:val="24"/>
        </w:rPr>
        <w:t> </w:t>
      </w:r>
      <w:r>
        <w:rPr>
          <w:rFonts w:ascii="Calibri Light"/>
          <w:b w:val="0"/>
          <w:sz w:val="24"/>
        </w:rPr>
        <w:t>que</w:t>
      </w:r>
      <w:r>
        <w:rPr>
          <w:rFonts w:ascii="Calibri Light"/>
          <w:b w:val="0"/>
          <w:spacing w:val="18"/>
          <w:sz w:val="24"/>
        </w:rPr>
        <w:t> </w:t>
      </w:r>
      <w:r>
        <w:rPr>
          <w:rFonts w:ascii="Calibri Light"/>
          <w:b w:val="0"/>
          <w:spacing w:val="-5"/>
          <w:sz w:val="24"/>
        </w:rPr>
        <w:t>el</w:t>
      </w:r>
    </w:p>
    <w:p>
      <w:pPr>
        <w:spacing w:after="0" w:line="256" w:lineRule="auto"/>
        <w:jc w:val="both"/>
        <w:rPr>
          <w:rFonts w:ascii="Calibri Light"/>
          <w:b w:val="0"/>
          <w:sz w:val="24"/>
        </w:rPr>
        <w:sectPr>
          <w:headerReference w:type="default" r:id="rId99"/>
          <w:footerReference w:type="default" r:id="rId100"/>
          <w:pgSz w:w="12240" w:h="15840"/>
          <w:pgMar w:header="0" w:footer="0" w:top="20" w:bottom="280" w:left="283" w:right="141"/>
        </w:sectPr>
      </w:pPr>
    </w:p>
    <w:p>
      <w:pPr>
        <w:pStyle w:val="Heading3"/>
        <w:spacing w:before="97"/>
        <w:ind w:left="-1" w:right="161"/>
        <w:jc w:val="center"/>
      </w:pPr>
      <w:r>
        <w:rPr/>
        <w:drawing>
          <wp:anchor distT="0" distB="0" distL="0" distR="0" allowOverlap="1" layoutInCell="1" locked="0" behindDoc="1" simplePos="0" relativeHeight="483257856">
            <wp:simplePos x="0" y="0"/>
            <wp:positionH relativeFrom="page">
              <wp:posOffset>0</wp:posOffset>
            </wp:positionH>
            <wp:positionV relativeFrom="page">
              <wp:posOffset>0</wp:posOffset>
            </wp:positionV>
            <wp:extent cx="7772400" cy="10058398"/>
            <wp:effectExtent l="0" t="0" r="0" b="0"/>
            <wp:wrapNone/>
            <wp:docPr id="240" name="Image 240"/>
            <wp:cNvGraphicFramePr>
              <a:graphicFrameLocks/>
            </wp:cNvGraphicFramePr>
            <a:graphic>
              <a:graphicData uri="http://schemas.openxmlformats.org/drawingml/2006/picture">
                <pic:pic>
                  <pic:nvPicPr>
                    <pic:cNvPr id="240" name="Image 240"/>
                    <pic:cNvPicPr/>
                  </pic:nvPicPr>
                  <pic:blipFill>
                    <a:blip r:embed="rId84" cstate="print"/>
                    <a:stretch>
                      <a:fillRect/>
                    </a:stretch>
                  </pic:blipFill>
                  <pic:spPr>
                    <a:xfrm>
                      <a:off x="0" y="0"/>
                      <a:ext cx="7772400" cy="10058398"/>
                    </a:xfrm>
                    <a:prstGeom prst="rect">
                      <a:avLst/>
                    </a:prstGeom>
                  </pic:spPr>
                </pic:pic>
              </a:graphicData>
            </a:graphic>
          </wp:anchor>
        </w:drawing>
      </w:r>
      <w:r>
        <w:rPr>
          <w:color w:val="0023E4"/>
          <w:spacing w:val="-5"/>
        </w:rPr>
        <w:t>39</w:t>
      </w:r>
    </w:p>
    <w:p>
      <w:pPr>
        <w:pStyle w:val="BodyText"/>
        <w:rPr>
          <w:b/>
          <w:sz w:val="18"/>
        </w:rPr>
      </w:pPr>
    </w:p>
    <w:p>
      <w:pPr>
        <w:pStyle w:val="BodyText"/>
        <w:rPr>
          <w:b/>
          <w:sz w:val="18"/>
        </w:rPr>
      </w:pPr>
    </w:p>
    <w:p>
      <w:pPr>
        <w:pStyle w:val="BodyText"/>
        <w:rPr>
          <w:b/>
          <w:sz w:val="18"/>
        </w:rPr>
      </w:pPr>
    </w:p>
    <w:p>
      <w:pPr>
        <w:pStyle w:val="BodyText"/>
        <w:rPr>
          <w:b/>
          <w:sz w:val="18"/>
        </w:rPr>
      </w:pPr>
    </w:p>
    <w:p>
      <w:pPr>
        <w:pStyle w:val="BodyText"/>
        <w:spacing w:before="37"/>
        <w:rPr>
          <w:b/>
          <w:sz w:val="18"/>
        </w:rPr>
      </w:pPr>
    </w:p>
    <w:p>
      <w:pPr>
        <w:spacing w:before="0"/>
        <w:ind w:left="0" w:right="136" w:firstLine="0"/>
        <w:jc w:val="center"/>
        <w:rPr>
          <w:sz w:val="18"/>
        </w:rPr>
      </w:pPr>
      <w:r>
        <w:rPr>
          <w:color w:val="172951"/>
          <w:sz w:val="18"/>
        </w:rPr>
        <w:t>Teléfono</w:t>
      </w:r>
      <w:r>
        <w:rPr>
          <w:color w:val="172951"/>
          <w:spacing w:val="-9"/>
          <w:sz w:val="18"/>
        </w:rPr>
        <w:t> </w:t>
      </w:r>
      <w:r>
        <w:rPr>
          <w:color w:val="172951"/>
          <w:sz w:val="18"/>
        </w:rPr>
        <w:t>(506)</w:t>
      </w:r>
      <w:r>
        <w:rPr>
          <w:color w:val="172951"/>
          <w:spacing w:val="-9"/>
          <w:sz w:val="18"/>
        </w:rPr>
        <w:t> </w:t>
      </w:r>
      <w:r>
        <w:rPr>
          <w:color w:val="172951"/>
          <w:sz w:val="18"/>
        </w:rPr>
        <w:t>2202-4222/2202-4224/2202-</w:t>
      </w:r>
      <w:r>
        <w:rPr>
          <w:color w:val="172951"/>
          <w:spacing w:val="-4"/>
          <w:sz w:val="18"/>
        </w:rPr>
        <w:t>4000</w:t>
      </w:r>
    </w:p>
    <w:p>
      <w:pPr>
        <w:spacing w:before="2"/>
        <w:ind w:left="0" w:right="137" w:firstLine="0"/>
        <w:jc w:val="center"/>
        <w:rPr>
          <w:sz w:val="18"/>
        </w:rPr>
      </w:pPr>
      <w:r>
        <w:rPr>
          <w:color w:val="172951"/>
          <w:sz w:val="18"/>
        </w:rPr>
        <w:t>Fax</w:t>
      </w:r>
      <w:r>
        <w:rPr>
          <w:color w:val="172951"/>
          <w:spacing w:val="-3"/>
          <w:sz w:val="18"/>
        </w:rPr>
        <w:t> </w:t>
      </w:r>
      <w:r>
        <w:rPr>
          <w:color w:val="172951"/>
          <w:sz w:val="18"/>
        </w:rPr>
        <w:t>(506)</w:t>
      </w:r>
      <w:r>
        <w:rPr>
          <w:color w:val="172951"/>
          <w:spacing w:val="-3"/>
          <w:sz w:val="18"/>
        </w:rPr>
        <w:t> </w:t>
      </w:r>
      <w:r>
        <w:rPr>
          <w:color w:val="172951"/>
          <w:sz w:val="18"/>
        </w:rPr>
        <w:t>2253-</w:t>
      </w:r>
      <w:r>
        <w:rPr>
          <w:color w:val="172951"/>
          <w:spacing w:val="-4"/>
          <w:sz w:val="18"/>
        </w:rPr>
        <w:t>1549</w:t>
      </w:r>
    </w:p>
    <w:p>
      <w:pPr>
        <w:spacing w:before="2"/>
        <w:ind w:left="4040" w:right="4179" w:firstLine="0"/>
        <w:jc w:val="center"/>
        <w:rPr>
          <w:sz w:val="18"/>
        </w:rPr>
      </w:pPr>
      <w:r>
        <w:rPr>
          <w:color w:val="172951"/>
          <w:sz w:val="18"/>
        </w:rPr>
        <w:t>Apartado</w:t>
      </w:r>
      <w:r>
        <w:rPr>
          <w:color w:val="172951"/>
          <w:spacing w:val="-15"/>
          <w:sz w:val="18"/>
        </w:rPr>
        <w:t> </w:t>
      </w:r>
      <w:r>
        <w:rPr>
          <w:color w:val="172951"/>
          <w:sz w:val="18"/>
        </w:rPr>
        <w:t>postal</w:t>
      </w:r>
      <w:r>
        <w:rPr>
          <w:color w:val="172951"/>
          <w:spacing w:val="-12"/>
          <w:sz w:val="18"/>
        </w:rPr>
        <w:t> </w:t>
      </w:r>
      <w:r>
        <w:rPr>
          <w:color w:val="172951"/>
          <w:sz w:val="18"/>
        </w:rPr>
        <w:t>6213-1000 </w:t>
      </w:r>
      <w:hyperlink r:id="rId85">
        <w:r>
          <w:rPr>
            <w:color w:val="172951"/>
            <w:spacing w:val="-2"/>
            <w:sz w:val="18"/>
          </w:rPr>
          <w:t>gmora@imas.go.cr</w:t>
        </w:r>
      </w:hyperlink>
    </w:p>
    <w:p>
      <w:pPr>
        <w:pStyle w:val="BodyText"/>
        <w:spacing w:before="12"/>
        <w:rPr>
          <w:sz w:val="18"/>
        </w:rPr>
      </w:pPr>
    </w:p>
    <w:p>
      <w:pPr>
        <w:tabs>
          <w:tab w:pos="7765" w:val="left" w:leader="none"/>
        </w:tabs>
        <w:spacing w:before="1"/>
        <w:ind w:left="0" w:right="136" w:firstLine="0"/>
        <w:jc w:val="center"/>
        <w:rPr>
          <w:rFonts w:ascii="Calibri" w:hAnsi="Calibri"/>
          <w:b/>
          <w:sz w:val="20"/>
        </w:rPr>
      </w:pPr>
      <w:r>
        <w:rPr>
          <w:rFonts w:ascii="Calibri" w:hAnsi="Calibri"/>
          <w:color w:val="172951"/>
          <w:sz w:val="20"/>
        </w:rPr>
        <w:t>DIRECCIÓN</w:t>
      </w:r>
      <w:r>
        <w:rPr>
          <w:rFonts w:ascii="Calibri" w:hAnsi="Calibri"/>
          <w:color w:val="172951"/>
          <w:spacing w:val="16"/>
          <w:sz w:val="20"/>
        </w:rPr>
        <w:t> </w:t>
      </w:r>
      <w:r>
        <w:rPr>
          <w:rFonts w:ascii="Calibri" w:hAnsi="Calibri"/>
          <w:color w:val="172951"/>
          <w:sz w:val="20"/>
        </w:rPr>
        <w:t>DE</w:t>
      </w:r>
      <w:r>
        <w:rPr>
          <w:rFonts w:ascii="Calibri" w:hAnsi="Calibri"/>
          <w:color w:val="172951"/>
          <w:spacing w:val="15"/>
          <w:sz w:val="20"/>
        </w:rPr>
        <w:t> </w:t>
      </w:r>
      <w:r>
        <w:rPr>
          <w:rFonts w:ascii="Calibri" w:hAnsi="Calibri"/>
          <w:color w:val="172951"/>
          <w:sz w:val="20"/>
        </w:rPr>
        <w:t>SOPORTE</w:t>
      </w:r>
      <w:r>
        <w:rPr>
          <w:rFonts w:ascii="Calibri" w:hAnsi="Calibri"/>
          <w:color w:val="172951"/>
          <w:spacing w:val="15"/>
          <w:sz w:val="20"/>
        </w:rPr>
        <w:t> </w:t>
      </w:r>
      <w:r>
        <w:rPr>
          <w:rFonts w:ascii="Calibri" w:hAnsi="Calibri"/>
          <w:color w:val="172951"/>
          <w:sz w:val="20"/>
        </w:rPr>
        <w:t>ADMINISTRATIVO,</w:t>
      </w:r>
      <w:r>
        <w:rPr>
          <w:rFonts w:ascii="Calibri" w:hAnsi="Calibri"/>
          <w:color w:val="172951"/>
          <w:spacing w:val="15"/>
          <w:sz w:val="20"/>
        </w:rPr>
        <w:t> </w:t>
      </w:r>
      <w:r>
        <w:rPr>
          <w:rFonts w:ascii="Calibri" w:hAnsi="Calibri"/>
          <w:color w:val="172951"/>
          <w:sz w:val="20"/>
        </w:rPr>
        <w:t>IMAS-DSA-0047-</w:t>
      </w:r>
      <w:r>
        <w:rPr>
          <w:rFonts w:ascii="Calibri" w:hAnsi="Calibri"/>
          <w:color w:val="172951"/>
          <w:spacing w:val="-4"/>
          <w:sz w:val="20"/>
        </w:rPr>
        <w:t>2026</w:t>
      </w:r>
      <w:r>
        <w:rPr>
          <w:rFonts w:ascii="Calibri" w:hAnsi="Calibri"/>
          <w:color w:val="172951"/>
          <w:sz w:val="20"/>
        </w:rPr>
        <w:tab/>
        <w:t>Página</w:t>
      </w:r>
      <w:r>
        <w:rPr>
          <w:rFonts w:ascii="Calibri" w:hAnsi="Calibri"/>
          <w:color w:val="172951"/>
          <w:spacing w:val="-6"/>
          <w:sz w:val="20"/>
        </w:rPr>
        <w:t> </w:t>
      </w:r>
      <w:r>
        <w:rPr>
          <w:rFonts w:ascii="Calibri" w:hAnsi="Calibri"/>
          <w:b/>
          <w:color w:val="172951"/>
          <w:sz w:val="20"/>
        </w:rPr>
        <w:t>5</w:t>
      </w:r>
      <w:r>
        <w:rPr>
          <w:rFonts w:ascii="Calibri" w:hAnsi="Calibri"/>
          <w:b/>
          <w:color w:val="172951"/>
          <w:spacing w:val="-5"/>
          <w:sz w:val="20"/>
        </w:rPr>
        <w:t> </w:t>
      </w:r>
      <w:r>
        <w:rPr>
          <w:rFonts w:ascii="Calibri" w:hAnsi="Calibri"/>
          <w:color w:val="172951"/>
          <w:sz w:val="20"/>
        </w:rPr>
        <w:t>de</w:t>
      </w:r>
      <w:r>
        <w:rPr>
          <w:rFonts w:ascii="Calibri" w:hAnsi="Calibri"/>
          <w:color w:val="172951"/>
          <w:spacing w:val="-6"/>
          <w:sz w:val="20"/>
        </w:rPr>
        <w:t> </w:t>
      </w:r>
      <w:r>
        <w:rPr>
          <w:rFonts w:ascii="Calibri" w:hAnsi="Calibri"/>
          <w:b/>
          <w:color w:val="172951"/>
          <w:spacing w:val="-10"/>
          <w:sz w:val="20"/>
        </w:rPr>
        <w:t>7</w:t>
      </w:r>
    </w:p>
    <w:p>
      <w:pPr>
        <w:spacing w:line="259" w:lineRule="auto" w:before="116"/>
        <w:ind w:left="1419" w:right="1556" w:firstLine="0"/>
        <w:jc w:val="both"/>
        <w:rPr>
          <w:rFonts w:ascii="Calibri Light" w:hAnsi="Calibri Light"/>
          <w:b w:val="0"/>
          <w:sz w:val="24"/>
        </w:rPr>
      </w:pPr>
      <w:r>
        <w:rPr>
          <w:rFonts w:ascii="Calibri Light" w:hAnsi="Calibri Light"/>
          <w:b w:val="0"/>
          <w:sz w:val="24"/>
        </w:rPr>
        <w:t>tratamiento de estos recursos debe darse tal como se realiza con los recursos de destino específico, el cual es el financiamiento directo a la Red de Cuido. Es por lo anterior, que los recursos</w:t>
      </w:r>
      <w:r>
        <w:rPr>
          <w:rFonts w:ascii="Calibri Light" w:hAnsi="Calibri Light"/>
          <w:b w:val="0"/>
          <w:spacing w:val="-8"/>
          <w:sz w:val="24"/>
        </w:rPr>
        <w:t> </w:t>
      </w:r>
      <w:r>
        <w:rPr>
          <w:rFonts w:ascii="Calibri Light" w:hAnsi="Calibri Light"/>
          <w:b w:val="0"/>
          <w:sz w:val="24"/>
        </w:rPr>
        <w:t>derivados</w:t>
      </w:r>
      <w:r>
        <w:rPr>
          <w:rFonts w:ascii="Calibri Light" w:hAnsi="Calibri Light"/>
          <w:b w:val="0"/>
          <w:spacing w:val="-9"/>
          <w:sz w:val="24"/>
        </w:rPr>
        <w:t> </w:t>
      </w:r>
      <w:r>
        <w:rPr>
          <w:rFonts w:ascii="Calibri Light" w:hAnsi="Calibri Light"/>
          <w:b w:val="0"/>
          <w:sz w:val="24"/>
        </w:rPr>
        <w:t>de</w:t>
      </w:r>
      <w:r>
        <w:rPr>
          <w:rFonts w:ascii="Calibri Light" w:hAnsi="Calibri Light"/>
          <w:b w:val="0"/>
          <w:spacing w:val="-10"/>
          <w:sz w:val="24"/>
        </w:rPr>
        <w:t> </w:t>
      </w:r>
      <w:r>
        <w:rPr>
          <w:rFonts w:ascii="Calibri Light" w:hAnsi="Calibri Light"/>
          <w:b w:val="0"/>
          <w:sz w:val="24"/>
        </w:rPr>
        <w:t>esta</w:t>
      </w:r>
      <w:r>
        <w:rPr>
          <w:rFonts w:ascii="Calibri Light" w:hAnsi="Calibri Light"/>
          <w:b w:val="0"/>
          <w:spacing w:val="-10"/>
          <w:sz w:val="24"/>
        </w:rPr>
        <w:t> </w:t>
      </w:r>
      <w:r>
        <w:rPr>
          <w:rFonts w:ascii="Calibri Light" w:hAnsi="Calibri Light"/>
          <w:b w:val="0"/>
          <w:sz w:val="24"/>
        </w:rPr>
        <w:t>fuente</w:t>
      </w:r>
      <w:r>
        <w:rPr>
          <w:rFonts w:ascii="Calibri Light" w:hAnsi="Calibri Light"/>
          <w:b w:val="0"/>
          <w:spacing w:val="-9"/>
          <w:sz w:val="24"/>
        </w:rPr>
        <w:t> </w:t>
      </w:r>
      <w:r>
        <w:rPr>
          <w:rFonts w:ascii="Calibri Light" w:hAnsi="Calibri Light"/>
          <w:b w:val="0"/>
          <w:sz w:val="24"/>
        </w:rPr>
        <w:t>también</w:t>
      </w:r>
      <w:r>
        <w:rPr>
          <w:rFonts w:ascii="Calibri Light" w:hAnsi="Calibri Light"/>
          <w:b w:val="0"/>
          <w:spacing w:val="-9"/>
          <w:sz w:val="24"/>
        </w:rPr>
        <w:t> </w:t>
      </w:r>
      <w:r>
        <w:rPr>
          <w:rFonts w:ascii="Calibri Light" w:hAnsi="Calibri Light"/>
          <w:b w:val="0"/>
          <w:sz w:val="24"/>
        </w:rPr>
        <w:t>se</w:t>
      </w:r>
      <w:r>
        <w:rPr>
          <w:rFonts w:ascii="Calibri Light" w:hAnsi="Calibri Light"/>
          <w:b w:val="0"/>
          <w:spacing w:val="-9"/>
          <w:sz w:val="24"/>
        </w:rPr>
        <w:t> </w:t>
      </w:r>
      <w:r>
        <w:rPr>
          <w:rFonts w:ascii="Calibri Light" w:hAnsi="Calibri Light"/>
          <w:b w:val="0"/>
          <w:sz w:val="24"/>
        </w:rPr>
        <w:t>incluirán</w:t>
      </w:r>
      <w:r>
        <w:rPr>
          <w:rFonts w:ascii="Calibri Light" w:hAnsi="Calibri Light"/>
          <w:b w:val="0"/>
          <w:spacing w:val="-9"/>
          <w:sz w:val="24"/>
        </w:rPr>
        <w:t> </w:t>
      </w:r>
      <w:r>
        <w:rPr>
          <w:rFonts w:ascii="Calibri Light" w:hAnsi="Calibri Light"/>
          <w:b w:val="0"/>
          <w:sz w:val="24"/>
        </w:rPr>
        <w:t>en</w:t>
      </w:r>
      <w:r>
        <w:rPr>
          <w:rFonts w:ascii="Calibri Light" w:hAnsi="Calibri Light"/>
          <w:b w:val="0"/>
          <w:spacing w:val="-9"/>
          <w:sz w:val="24"/>
        </w:rPr>
        <w:t> </w:t>
      </w:r>
      <w:r>
        <w:rPr>
          <w:rFonts w:ascii="Calibri Light" w:hAnsi="Calibri Light"/>
          <w:b w:val="0"/>
          <w:sz w:val="24"/>
        </w:rPr>
        <w:t>el</w:t>
      </w:r>
      <w:r>
        <w:rPr>
          <w:rFonts w:ascii="Calibri Light" w:hAnsi="Calibri Light"/>
          <w:b w:val="0"/>
          <w:spacing w:val="-10"/>
          <w:sz w:val="24"/>
        </w:rPr>
        <w:t> </w:t>
      </w:r>
      <w:r>
        <w:rPr>
          <w:rFonts w:ascii="Calibri Light" w:hAnsi="Calibri Light"/>
          <w:b w:val="0"/>
          <w:sz w:val="24"/>
        </w:rPr>
        <w:t>presupuesto</w:t>
      </w:r>
      <w:r>
        <w:rPr>
          <w:rFonts w:ascii="Calibri Light" w:hAnsi="Calibri Light"/>
          <w:b w:val="0"/>
          <w:spacing w:val="-10"/>
          <w:sz w:val="24"/>
        </w:rPr>
        <w:t> </w:t>
      </w:r>
      <w:r>
        <w:rPr>
          <w:rFonts w:ascii="Calibri Light" w:hAnsi="Calibri Light"/>
          <w:b w:val="0"/>
          <w:sz w:val="24"/>
        </w:rPr>
        <w:t>2026</w:t>
      </w:r>
      <w:r>
        <w:rPr>
          <w:rFonts w:ascii="Calibri Light" w:hAnsi="Calibri Light"/>
          <w:b w:val="0"/>
          <w:spacing w:val="-8"/>
          <w:sz w:val="24"/>
        </w:rPr>
        <w:t> </w:t>
      </w:r>
      <w:r>
        <w:rPr>
          <w:rFonts w:ascii="Calibri Light" w:hAnsi="Calibri Light"/>
          <w:b w:val="0"/>
          <w:sz w:val="24"/>
        </w:rPr>
        <w:t>del</w:t>
      </w:r>
      <w:r>
        <w:rPr>
          <w:rFonts w:ascii="Calibri Light" w:hAnsi="Calibri Light"/>
          <w:b w:val="0"/>
          <w:spacing w:val="-10"/>
          <w:sz w:val="24"/>
        </w:rPr>
        <w:t> </w:t>
      </w:r>
      <w:r>
        <w:rPr>
          <w:rFonts w:ascii="Calibri Light" w:hAnsi="Calibri Light"/>
          <w:b w:val="0"/>
          <w:sz w:val="24"/>
        </w:rPr>
        <w:t>IMAS</w:t>
      </w:r>
      <w:r>
        <w:rPr>
          <w:rFonts w:ascii="Calibri Light" w:hAnsi="Calibri Light"/>
          <w:b w:val="0"/>
          <w:spacing w:val="-9"/>
          <w:sz w:val="24"/>
        </w:rPr>
        <w:t> </w:t>
      </w:r>
      <w:r>
        <w:rPr>
          <w:rFonts w:ascii="Calibri Light" w:hAnsi="Calibri Light"/>
          <w:b w:val="0"/>
          <w:sz w:val="24"/>
        </w:rPr>
        <w:t>y</w:t>
      </w:r>
      <w:r>
        <w:rPr>
          <w:rFonts w:ascii="Calibri Light" w:hAnsi="Calibri Light"/>
          <w:b w:val="0"/>
          <w:spacing w:val="-10"/>
          <w:sz w:val="24"/>
        </w:rPr>
        <w:t> </w:t>
      </w:r>
      <w:r>
        <w:rPr>
          <w:rFonts w:ascii="Calibri Light" w:hAnsi="Calibri Light"/>
          <w:b w:val="0"/>
          <w:sz w:val="24"/>
        </w:rPr>
        <w:t>se utilizarán con el mismo fin que se utilizaron el año 2025.</w:t>
      </w:r>
    </w:p>
    <w:p>
      <w:pPr>
        <w:pStyle w:val="BodyText"/>
        <w:spacing w:before="22"/>
        <w:rPr>
          <w:rFonts w:ascii="Calibri Light"/>
          <w:b w:val="0"/>
          <w:sz w:val="24"/>
        </w:rPr>
      </w:pPr>
    </w:p>
    <w:p>
      <w:pPr>
        <w:pStyle w:val="ListParagraph"/>
        <w:numPr>
          <w:ilvl w:val="0"/>
          <w:numId w:val="8"/>
        </w:numPr>
        <w:tabs>
          <w:tab w:pos="2138" w:val="left" w:leader="none"/>
        </w:tabs>
        <w:spacing w:line="240" w:lineRule="auto" w:before="0" w:after="0"/>
        <w:ind w:left="2138" w:right="0" w:hanging="360"/>
        <w:jc w:val="left"/>
        <w:rPr>
          <w:rFonts w:ascii="Calibri Light" w:hAnsi="Calibri Light"/>
          <w:b w:val="0"/>
          <w:sz w:val="24"/>
        </w:rPr>
      </w:pPr>
      <w:r>
        <w:rPr>
          <w:rFonts w:ascii="Calibri Light" w:hAnsi="Calibri Light"/>
          <w:b w:val="0"/>
          <w:sz w:val="24"/>
        </w:rPr>
        <w:t>₡82.958.628,00</w:t>
      </w:r>
      <w:r>
        <w:rPr>
          <w:rFonts w:ascii="Calibri Light" w:hAnsi="Calibri Light"/>
          <w:b w:val="0"/>
          <w:spacing w:val="-6"/>
          <w:sz w:val="24"/>
        </w:rPr>
        <w:t> </w:t>
      </w:r>
      <w:r>
        <w:rPr>
          <w:rFonts w:ascii="Calibri Light" w:hAnsi="Calibri Light"/>
          <w:b w:val="0"/>
          <w:sz w:val="24"/>
        </w:rPr>
        <w:t>de</w:t>
      </w:r>
      <w:r>
        <w:rPr>
          <w:rFonts w:ascii="Calibri Light" w:hAnsi="Calibri Light"/>
          <w:b w:val="0"/>
          <w:spacing w:val="-5"/>
          <w:sz w:val="24"/>
        </w:rPr>
        <w:t> </w:t>
      </w:r>
      <w:r>
        <w:rPr>
          <w:rFonts w:ascii="Calibri Light" w:hAnsi="Calibri Light"/>
          <w:b w:val="0"/>
          <w:sz w:val="24"/>
        </w:rPr>
        <w:t>fuente</w:t>
      </w:r>
      <w:r>
        <w:rPr>
          <w:rFonts w:ascii="Calibri Light" w:hAnsi="Calibri Light"/>
          <w:b w:val="0"/>
          <w:spacing w:val="-6"/>
          <w:sz w:val="24"/>
        </w:rPr>
        <w:t> </w:t>
      </w:r>
      <w:r>
        <w:rPr>
          <w:rFonts w:ascii="Calibri Light" w:hAnsi="Calibri Light"/>
          <w:b w:val="0"/>
          <w:sz w:val="24"/>
        </w:rPr>
        <w:t>Red</w:t>
      </w:r>
      <w:r>
        <w:rPr>
          <w:rFonts w:ascii="Calibri Light" w:hAnsi="Calibri Light"/>
          <w:b w:val="0"/>
          <w:spacing w:val="-4"/>
          <w:sz w:val="24"/>
        </w:rPr>
        <w:t> </w:t>
      </w:r>
      <w:r>
        <w:rPr>
          <w:rFonts w:ascii="Calibri Light" w:hAnsi="Calibri Light"/>
          <w:b w:val="0"/>
          <w:sz w:val="24"/>
        </w:rPr>
        <w:t>de</w:t>
      </w:r>
      <w:r>
        <w:rPr>
          <w:rFonts w:ascii="Calibri Light" w:hAnsi="Calibri Light"/>
          <w:b w:val="0"/>
          <w:spacing w:val="-5"/>
          <w:sz w:val="24"/>
        </w:rPr>
        <w:t> </w:t>
      </w:r>
      <w:r>
        <w:rPr>
          <w:rFonts w:ascii="Calibri Light" w:hAnsi="Calibri Light"/>
          <w:b w:val="0"/>
          <w:spacing w:val="-2"/>
          <w:sz w:val="24"/>
        </w:rPr>
        <w:t>Cuido.</w:t>
      </w:r>
    </w:p>
    <w:p>
      <w:pPr>
        <w:pStyle w:val="BodyText"/>
        <w:spacing w:before="46"/>
        <w:rPr>
          <w:rFonts w:ascii="Calibri Light"/>
          <w:b w:val="0"/>
          <w:sz w:val="24"/>
        </w:rPr>
      </w:pPr>
    </w:p>
    <w:p>
      <w:pPr>
        <w:spacing w:line="259" w:lineRule="auto" w:before="0"/>
        <w:ind w:left="1419" w:right="1556" w:firstLine="0"/>
        <w:jc w:val="both"/>
        <w:rPr>
          <w:rFonts w:ascii="Calibri Light" w:hAnsi="Calibri Light"/>
          <w:b w:val="0"/>
          <w:sz w:val="24"/>
        </w:rPr>
      </w:pPr>
      <w:r>
        <w:rPr>
          <w:rFonts w:ascii="Calibri Light" w:hAnsi="Calibri Light"/>
          <w:b w:val="0"/>
          <w:sz w:val="24"/>
        </w:rPr>
        <w:t>Por último, los siguientes recursos provenientes de la Ley N°5662, se presupuestará su devolución a la Desaf en virtud del artículo 27 de la ley anteriormente citada.</w:t>
      </w:r>
    </w:p>
    <w:p>
      <w:pPr>
        <w:pStyle w:val="BodyText"/>
        <w:spacing w:before="24"/>
        <w:rPr>
          <w:rFonts w:ascii="Calibri Light"/>
          <w:b w:val="0"/>
          <w:sz w:val="24"/>
        </w:rPr>
      </w:pPr>
    </w:p>
    <w:p>
      <w:pPr>
        <w:pStyle w:val="ListParagraph"/>
        <w:numPr>
          <w:ilvl w:val="0"/>
          <w:numId w:val="8"/>
        </w:numPr>
        <w:tabs>
          <w:tab w:pos="2138" w:val="left" w:leader="none"/>
        </w:tabs>
        <w:spacing w:line="240" w:lineRule="auto" w:before="0" w:after="0"/>
        <w:ind w:left="2138" w:right="0" w:hanging="360"/>
        <w:jc w:val="left"/>
        <w:rPr>
          <w:rFonts w:ascii="Calibri Light" w:hAnsi="Calibri Light"/>
          <w:b w:val="0"/>
          <w:sz w:val="24"/>
        </w:rPr>
      </w:pPr>
      <w:r>
        <w:rPr>
          <w:rFonts w:ascii="Calibri Light" w:hAnsi="Calibri Light"/>
          <w:b w:val="0"/>
          <w:sz w:val="24"/>
        </w:rPr>
        <w:t>FODESAF</w:t>
      </w:r>
      <w:r>
        <w:rPr>
          <w:rFonts w:ascii="Calibri Light" w:hAnsi="Calibri Light"/>
          <w:b w:val="0"/>
          <w:spacing w:val="-6"/>
          <w:sz w:val="24"/>
        </w:rPr>
        <w:t> </w:t>
      </w:r>
      <w:r>
        <w:rPr>
          <w:rFonts w:ascii="Calibri Light" w:hAnsi="Calibri Light"/>
          <w:b w:val="0"/>
          <w:sz w:val="24"/>
        </w:rPr>
        <w:t>TC</w:t>
      </w:r>
      <w:r>
        <w:rPr>
          <w:rFonts w:ascii="Calibri Light" w:hAnsi="Calibri Light"/>
          <w:b w:val="0"/>
          <w:spacing w:val="-4"/>
          <w:sz w:val="24"/>
        </w:rPr>
        <w:t> </w:t>
      </w:r>
      <w:r>
        <w:rPr>
          <w:rFonts w:ascii="Calibri Light" w:hAnsi="Calibri Light"/>
          <w:b w:val="0"/>
          <w:sz w:val="24"/>
        </w:rPr>
        <w:t>Atención</w:t>
      </w:r>
      <w:r>
        <w:rPr>
          <w:rFonts w:ascii="Calibri Light" w:hAnsi="Calibri Light"/>
          <w:b w:val="0"/>
          <w:spacing w:val="-5"/>
          <w:sz w:val="24"/>
        </w:rPr>
        <w:t> </w:t>
      </w:r>
      <w:r>
        <w:rPr>
          <w:rFonts w:ascii="Calibri Light" w:hAnsi="Calibri Light"/>
          <w:b w:val="0"/>
          <w:sz w:val="24"/>
        </w:rPr>
        <w:t>a</w:t>
      </w:r>
      <w:r>
        <w:rPr>
          <w:rFonts w:ascii="Calibri Light" w:hAnsi="Calibri Light"/>
          <w:b w:val="0"/>
          <w:spacing w:val="-4"/>
          <w:sz w:val="24"/>
        </w:rPr>
        <w:t> </w:t>
      </w:r>
      <w:r>
        <w:rPr>
          <w:rFonts w:ascii="Calibri Light" w:hAnsi="Calibri Light"/>
          <w:b w:val="0"/>
          <w:sz w:val="24"/>
        </w:rPr>
        <w:t>Familias</w:t>
      </w:r>
      <w:r>
        <w:rPr>
          <w:rFonts w:ascii="Calibri Light" w:hAnsi="Calibri Light"/>
          <w:b w:val="0"/>
          <w:spacing w:val="-2"/>
          <w:sz w:val="24"/>
        </w:rPr>
        <w:t> </w:t>
      </w:r>
      <w:r>
        <w:rPr>
          <w:rFonts w:ascii="Calibri Light" w:hAnsi="Calibri Light"/>
          <w:b w:val="0"/>
          <w:sz w:val="24"/>
        </w:rPr>
        <w:t>(inciso</w:t>
      </w:r>
      <w:r>
        <w:rPr>
          <w:rFonts w:ascii="Calibri Light" w:hAnsi="Calibri Light"/>
          <w:b w:val="0"/>
          <w:spacing w:val="-5"/>
          <w:sz w:val="24"/>
        </w:rPr>
        <w:t> </w:t>
      </w:r>
      <w:r>
        <w:rPr>
          <w:rFonts w:ascii="Calibri Light" w:hAnsi="Calibri Light"/>
          <w:b w:val="0"/>
          <w:sz w:val="24"/>
        </w:rPr>
        <w:t>B,</w:t>
      </w:r>
      <w:r>
        <w:rPr>
          <w:rFonts w:ascii="Calibri Light" w:hAnsi="Calibri Light"/>
          <w:b w:val="0"/>
          <w:spacing w:val="-6"/>
          <w:sz w:val="24"/>
        </w:rPr>
        <w:t> </w:t>
      </w:r>
      <w:r>
        <w:rPr>
          <w:rFonts w:ascii="Calibri Light" w:hAnsi="Calibri Light"/>
          <w:b w:val="0"/>
          <w:sz w:val="24"/>
        </w:rPr>
        <w:t>artículo</w:t>
      </w:r>
      <w:r>
        <w:rPr>
          <w:rFonts w:ascii="Calibri Light" w:hAnsi="Calibri Light"/>
          <w:b w:val="0"/>
          <w:spacing w:val="-7"/>
          <w:sz w:val="24"/>
        </w:rPr>
        <w:t> </w:t>
      </w:r>
      <w:r>
        <w:rPr>
          <w:rFonts w:ascii="Calibri Light" w:hAnsi="Calibri Light"/>
          <w:b w:val="0"/>
          <w:sz w:val="24"/>
        </w:rPr>
        <w:t>3,</w:t>
      </w:r>
      <w:r>
        <w:rPr>
          <w:rFonts w:ascii="Calibri Light" w:hAnsi="Calibri Light"/>
          <w:b w:val="0"/>
          <w:spacing w:val="-5"/>
          <w:sz w:val="24"/>
        </w:rPr>
        <w:t> </w:t>
      </w:r>
      <w:r>
        <w:rPr>
          <w:rFonts w:ascii="Calibri Light" w:hAnsi="Calibri Light"/>
          <w:b w:val="0"/>
          <w:sz w:val="24"/>
        </w:rPr>
        <w:t>Ley</w:t>
      </w:r>
      <w:r>
        <w:rPr>
          <w:rFonts w:ascii="Calibri Light" w:hAnsi="Calibri Light"/>
          <w:b w:val="0"/>
          <w:spacing w:val="-5"/>
          <w:sz w:val="24"/>
        </w:rPr>
        <w:t> </w:t>
      </w:r>
      <w:r>
        <w:rPr>
          <w:rFonts w:ascii="Calibri Light" w:hAnsi="Calibri Light"/>
          <w:b w:val="0"/>
          <w:sz w:val="24"/>
        </w:rPr>
        <w:t>5662),</w:t>
      </w:r>
      <w:r>
        <w:rPr>
          <w:rFonts w:ascii="Calibri Light" w:hAnsi="Calibri Light"/>
          <w:b w:val="0"/>
          <w:spacing w:val="-6"/>
          <w:sz w:val="24"/>
        </w:rPr>
        <w:t> </w:t>
      </w:r>
      <w:r>
        <w:rPr>
          <w:rFonts w:ascii="Calibri Light" w:hAnsi="Calibri Light"/>
          <w:b w:val="0"/>
          <w:spacing w:val="-2"/>
          <w:sz w:val="24"/>
        </w:rPr>
        <w:t>₡1.500.817.786,15.</w:t>
      </w:r>
    </w:p>
    <w:p>
      <w:pPr>
        <w:pStyle w:val="ListParagraph"/>
        <w:numPr>
          <w:ilvl w:val="0"/>
          <w:numId w:val="8"/>
        </w:numPr>
        <w:tabs>
          <w:tab w:pos="2138" w:val="left" w:leader="none"/>
        </w:tabs>
        <w:spacing w:line="240" w:lineRule="auto" w:before="23" w:after="0"/>
        <w:ind w:left="2138" w:right="0" w:hanging="360"/>
        <w:jc w:val="left"/>
        <w:rPr>
          <w:rFonts w:ascii="Calibri Light" w:hAnsi="Calibri Light"/>
          <w:b w:val="0"/>
          <w:sz w:val="24"/>
        </w:rPr>
      </w:pPr>
      <w:r>
        <w:rPr>
          <w:rFonts w:ascii="Calibri Light" w:hAnsi="Calibri Light"/>
          <w:b w:val="0"/>
          <w:sz w:val="24"/>
        </w:rPr>
        <w:t>FODESAF</w:t>
      </w:r>
      <w:r>
        <w:rPr>
          <w:rFonts w:ascii="Calibri Light" w:hAnsi="Calibri Light"/>
          <w:b w:val="0"/>
          <w:spacing w:val="-7"/>
          <w:sz w:val="24"/>
        </w:rPr>
        <w:t> </w:t>
      </w:r>
      <w:r>
        <w:rPr>
          <w:rFonts w:ascii="Calibri Light" w:hAnsi="Calibri Light"/>
          <w:b w:val="0"/>
          <w:sz w:val="24"/>
        </w:rPr>
        <w:t>TK</w:t>
      </w:r>
      <w:r>
        <w:rPr>
          <w:rFonts w:ascii="Calibri Light" w:hAnsi="Calibri Light"/>
          <w:b w:val="0"/>
          <w:spacing w:val="-8"/>
          <w:sz w:val="24"/>
        </w:rPr>
        <w:t> </w:t>
      </w:r>
      <w:r>
        <w:rPr>
          <w:rFonts w:ascii="Calibri Light" w:hAnsi="Calibri Light"/>
          <w:b w:val="0"/>
          <w:sz w:val="24"/>
        </w:rPr>
        <w:t>Mejoramiento</w:t>
      </w:r>
      <w:r>
        <w:rPr>
          <w:rFonts w:ascii="Calibri Light" w:hAnsi="Calibri Light"/>
          <w:b w:val="0"/>
          <w:spacing w:val="-7"/>
          <w:sz w:val="24"/>
        </w:rPr>
        <w:t> </w:t>
      </w:r>
      <w:r>
        <w:rPr>
          <w:rFonts w:ascii="Calibri Light" w:hAnsi="Calibri Light"/>
          <w:b w:val="0"/>
          <w:sz w:val="24"/>
        </w:rPr>
        <w:t>de</w:t>
      </w:r>
      <w:r>
        <w:rPr>
          <w:rFonts w:ascii="Calibri Light" w:hAnsi="Calibri Light"/>
          <w:b w:val="0"/>
          <w:spacing w:val="-8"/>
          <w:sz w:val="24"/>
        </w:rPr>
        <w:t> </w:t>
      </w:r>
      <w:r>
        <w:rPr>
          <w:rFonts w:ascii="Calibri Light" w:hAnsi="Calibri Light"/>
          <w:b w:val="0"/>
          <w:sz w:val="24"/>
        </w:rPr>
        <w:t>Vivienda</w:t>
      </w:r>
      <w:r>
        <w:rPr>
          <w:rFonts w:ascii="Calibri Light" w:hAnsi="Calibri Light"/>
          <w:b w:val="0"/>
          <w:spacing w:val="-4"/>
          <w:sz w:val="24"/>
        </w:rPr>
        <w:t> </w:t>
      </w:r>
      <w:r>
        <w:rPr>
          <w:rFonts w:ascii="Calibri Light" w:hAnsi="Calibri Light"/>
          <w:b w:val="0"/>
          <w:spacing w:val="-2"/>
          <w:sz w:val="24"/>
        </w:rPr>
        <w:t>₡22.401.766,00.</w:t>
      </w:r>
    </w:p>
    <w:p>
      <w:pPr>
        <w:pStyle w:val="ListParagraph"/>
        <w:numPr>
          <w:ilvl w:val="0"/>
          <w:numId w:val="8"/>
        </w:numPr>
        <w:tabs>
          <w:tab w:pos="2138" w:val="left" w:leader="none"/>
        </w:tabs>
        <w:spacing w:line="240" w:lineRule="auto" w:before="23" w:after="0"/>
        <w:ind w:left="2138" w:right="0" w:hanging="360"/>
        <w:jc w:val="left"/>
        <w:rPr>
          <w:rFonts w:ascii="Calibri Light" w:hAnsi="Calibri Light"/>
          <w:b w:val="0"/>
          <w:sz w:val="24"/>
        </w:rPr>
      </w:pPr>
      <w:r>
        <w:rPr>
          <w:rFonts w:ascii="Calibri Light" w:hAnsi="Calibri Light"/>
          <w:b w:val="0"/>
          <w:sz w:val="24"/>
        </w:rPr>
        <w:t>Asignación</w:t>
      </w:r>
      <w:r>
        <w:rPr>
          <w:rFonts w:ascii="Calibri Light" w:hAnsi="Calibri Light"/>
          <w:b w:val="0"/>
          <w:spacing w:val="-3"/>
          <w:sz w:val="24"/>
        </w:rPr>
        <w:t> </w:t>
      </w:r>
      <w:r>
        <w:rPr>
          <w:rFonts w:ascii="Calibri Light" w:hAnsi="Calibri Light"/>
          <w:b w:val="0"/>
          <w:sz w:val="24"/>
        </w:rPr>
        <w:t>familiar</w:t>
      </w:r>
      <w:r>
        <w:rPr>
          <w:rFonts w:ascii="Calibri Light" w:hAnsi="Calibri Light"/>
          <w:b w:val="0"/>
          <w:spacing w:val="-4"/>
          <w:sz w:val="24"/>
        </w:rPr>
        <w:t> </w:t>
      </w:r>
      <w:r>
        <w:rPr>
          <w:rFonts w:ascii="Calibri Light" w:hAnsi="Calibri Light"/>
          <w:b w:val="0"/>
          <w:sz w:val="24"/>
        </w:rPr>
        <w:t>inciso</w:t>
      </w:r>
      <w:r>
        <w:rPr>
          <w:rFonts w:ascii="Calibri Light" w:hAnsi="Calibri Light"/>
          <w:b w:val="0"/>
          <w:spacing w:val="-5"/>
          <w:sz w:val="24"/>
        </w:rPr>
        <w:t> </w:t>
      </w:r>
      <w:r>
        <w:rPr>
          <w:rFonts w:ascii="Calibri Light" w:hAnsi="Calibri Light"/>
          <w:b w:val="0"/>
          <w:sz w:val="24"/>
        </w:rPr>
        <w:t>H </w:t>
      </w:r>
      <w:r>
        <w:rPr>
          <w:rFonts w:ascii="Calibri Light" w:hAnsi="Calibri Light"/>
          <w:b w:val="0"/>
          <w:spacing w:val="-2"/>
          <w:sz w:val="24"/>
        </w:rPr>
        <w:t>₡6.538.500,00.</w:t>
      </w:r>
    </w:p>
    <w:p>
      <w:pPr>
        <w:pStyle w:val="ListParagraph"/>
        <w:numPr>
          <w:ilvl w:val="0"/>
          <w:numId w:val="8"/>
        </w:numPr>
        <w:tabs>
          <w:tab w:pos="2138" w:val="left" w:leader="none"/>
        </w:tabs>
        <w:spacing w:line="240" w:lineRule="auto" w:before="25" w:after="0"/>
        <w:ind w:left="2138" w:right="0" w:hanging="359"/>
        <w:jc w:val="left"/>
        <w:rPr>
          <w:rFonts w:ascii="Calibri Light" w:hAnsi="Calibri Light"/>
          <w:b w:val="0"/>
          <w:sz w:val="24"/>
        </w:rPr>
      </w:pPr>
      <w:r>
        <w:rPr>
          <w:rFonts w:ascii="Calibri Light" w:hAnsi="Calibri Light"/>
          <w:b w:val="0"/>
          <w:sz w:val="24"/>
        </w:rPr>
        <w:t>FODESAF</w:t>
      </w:r>
      <w:r>
        <w:rPr>
          <w:rFonts w:ascii="Calibri Light" w:hAnsi="Calibri Light"/>
          <w:b w:val="0"/>
          <w:spacing w:val="-7"/>
          <w:sz w:val="24"/>
        </w:rPr>
        <w:t> </w:t>
      </w:r>
      <w:r>
        <w:rPr>
          <w:rFonts w:ascii="Calibri Light" w:hAnsi="Calibri Light"/>
          <w:b w:val="0"/>
          <w:sz w:val="24"/>
        </w:rPr>
        <w:t>Inciso</w:t>
      </w:r>
      <w:r>
        <w:rPr>
          <w:rFonts w:ascii="Calibri Light" w:hAnsi="Calibri Light"/>
          <w:b w:val="0"/>
          <w:spacing w:val="-5"/>
          <w:sz w:val="24"/>
        </w:rPr>
        <w:t> </w:t>
      </w:r>
      <w:r>
        <w:rPr>
          <w:rFonts w:ascii="Calibri Light" w:hAnsi="Calibri Light"/>
          <w:b w:val="0"/>
          <w:sz w:val="24"/>
        </w:rPr>
        <w:t>K</w:t>
      </w:r>
      <w:r>
        <w:rPr>
          <w:rFonts w:ascii="Calibri Light" w:hAnsi="Calibri Light"/>
          <w:b w:val="0"/>
          <w:spacing w:val="-4"/>
          <w:sz w:val="24"/>
        </w:rPr>
        <w:t> </w:t>
      </w:r>
      <w:r>
        <w:rPr>
          <w:rFonts w:ascii="Calibri Light" w:hAnsi="Calibri Light"/>
          <w:b w:val="0"/>
          <w:spacing w:val="-2"/>
          <w:sz w:val="24"/>
        </w:rPr>
        <w:t>₡1.345.665.984,00.</w:t>
      </w:r>
    </w:p>
    <w:p>
      <w:pPr>
        <w:pStyle w:val="ListParagraph"/>
        <w:numPr>
          <w:ilvl w:val="0"/>
          <w:numId w:val="8"/>
        </w:numPr>
        <w:tabs>
          <w:tab w:pos="2138" w:val="left" w:leader="none"/>
        </w:tabs>
        <w:spacing w:line="240" w:lineRule="auto" w:before="23" w:after="0"/>
        <w:ind w:left="2138" w:right="0" w:hanging="359"/>
        <w:jc w:val="left"/>
        <w:rPr>
          <w:rFonts w:ascii="Calibri Light" w:hAnsi="Calibri Light"/>
          <w:b w:val="0"/>
          <w:sz w:val="24"/>
        </w:rPr>
      </w:pPr>
      <w:r>
        <w:rPr>
          <w:rFonts w:ascii="Calibri Light" w:hAnsi="Calibri Light"/>
          <w:b w:val="0"/>
          <w:sz w:val="24"/>
        </w:rPr>
        <w:t>FODESAF</w:t>
      </w:r>
      <w:r>
        <w:rPr>
          <w:rFonts w:ascii="Calibri Light" w:hAnsi="Calibri Light"/>
          <w:b w:val="0"/>
          <w:spacing w:val="-9"/>
          <w:sz w:val="24"/>
        </w:rPr>
        <w:t> </w:t>
      </w:r>
      <w:r>
        <w:rPr>
          <w:rFonts w:ascii="Calibri Light" w:hAnsi="Calibri Light"/>
          <w:b w:val="0"/>
          <w:sz w:val="24"/>
        </w:rPr>
        <w:t>Seguridad</w:t>
      </w:r>
      <w:r>
        <w:rPr>
          <w:rFonts w:ascii="Calibri Light" w:hAnsi="Calibri Light"/>
          <w:b w:val="0"/>
          <w:spacing w:val="-8"/>
          <w:sz w:val="24"/>
        </w:rPr>
        <w:t> </w:t>
      </w:r>
      <w:r>
        <w:rPr>
          <w:rFonts w:ascii="Calibri Light" w:hAnsi="Calibri Light"/>
          <w:b w:val="0"/>
          <w:sz w:val="24"/>
        </w:rPr>
        <w:t>Alimentaria</w:t>
      </w:r>
      <w:r>
        <w:rPr>
          <w:rFonts w:ascii="Calibri Light" w:hAnsi="Calibri Light"/>
          <w:b w:val="0"/>
          <w:spacing w:val="-8"/>
          <w:sz w:val="24"/>
        </w:rPr>
        <w:t> </w:t>
      </w:r>
      <w:r>
        <w:rPr>
          <w:rFonts w:ascii="Calibri Light" w:hAnsi="Calibri Light"/>
          <w:b w:val="0"/>
          <w:spacing w:val="-2"/>
          <w:sz w:val="24"/>
        </w:rPr>
        <w:t>₡53.206.690,00.</w:t>
      </w:r>
    </w:p>
    <w:p>
      <w:pPr>
        <w:pStyle w:val="BodyText"/>
        <w:spacing w:before="43"/>
        <w:rPr>
          <w:rFonts w:ascii="Calibri Light"/>
          <w:b w:val="0"/>
          <w:sz w:val="24"/>
        </w:rPr>
      </w:pPr>
    </w:p>
    <w:p>
      <w:pPr>
        <w:spacing w:line="259" w:lineRule="auto" w:before="0"/>
        <w:ind w:left="1419" w:right="1558" w:firstLine="0"/>
        <w:jc w:val="both"/>
        <w:rPr>
          <w:rFonts w:ascii="Calibri Light" w:hAnsi="Calibri Light"/>
          <w:b w:val="0"/>
          <w:sz w:val="24"/>
        </w:rPr>
      </w:pPr>
      <w:r>
        <w:rPr>
          <w:rFonts w:ascii="Calibri Light" w:hAnsi="Calibri Light"/>
          <w:b w:val="0"/>
          <w:sz w:val="24"/>
        </w:rPr>
        <w:t>La razón por la cual se incluirán recursos del ejercicio fiscal 2025 en el presupuesto institucional de 2026 es que dichos fondos tienen un destino específico, por lo que su tratamiento no corresponde al del superávit libre. En cuanto al concepto de destino específico, este alude fundamentalmente a los ingresos destinados por el legislador para financiar la actividad de un determinado organismo. Ese destino puede ser general en el sentido de que está destinado a financiar la globalidad de la actividad del organismo, pero también puede suceder que el legislador destine determinados recursos al financiamiento </w:t>
      </w:r>
      <w:r>
        <w:rPr>
          <w:rFonts w:ascii="Calibri Light" w:hAnsi="Calibri Light"/>
          <w:b w:val="0"/>
          <w:spacing w:val="-2"/>
          <w:sz w:val="24"/>
        </w:rPr>
        <w:t>de</w:t>
      </w:r>
      <w:r>
        <w:rPr>
          <w:rFonts w:ascii="Calibri Light" w:hAnsi="Calibri Light"/>
          <w:b w:val="0"/>
          <w:spacing w:val="-7"/>
          <w:sz w:val="24"/>
        </w:rPr>
        <w:t> </w:t>
      </w:r>
      <w:r>
        <w:rPr>
          <w:rFonts w:ascii="Calibri Light" w:hAnsi="Calibri Light"/>
          <w:b w:val="0"/>
          <w:spacing w:val="-2"/>
          <w:sz w:val="24"/>
        </w:rPr>
        <w:t>una</w:t>
      </w:r>
      <w:r>
        <w:rPr>
          <w:rFonts w:ascii="Calibri Light" w:hAnsi="Calibri Light"/>
          <w:b w:val="0"/>
          <w:spacing w:val="-6"/>
          <w:sz w:val="24"/>
        </w:rPr>
        <w:t> </w:t>
      </w:r>
      <w:r>
        <w:rPr>
          <w:rFonts w:ascii="Calibri Light" w:hAnsi="Calibri Light"/>
          <w:b w:val="0"/>
          <w:spacing w:val="-2"/>
          <w:sz w:val="24"/>
        </w:rPr>
        <w:t>actividad</w:t>
      </w:r>
      <w:r>
        <w:rPr>
          <w:rFonts w:ascii="Calibri Light" w:hAnsi="Calibri Light"/>
          <w:b w:val="0"/>
          <w:spacing w:val="-5"/>
          <w:sz w:val="24"/>
        </w:rPr>
        <w:t> </w:t>
      </w:r>
      <w:r>
        <w:rPr>
          <w:rFonts w:ascii="Calibri Light" w:hAnsi="Calibri Light"/>
          <w:b w:val="0"/>
          <w:spacing w:val="-2"/>
          <w:sz w:val="24"/>
        </w:rPr>
        <w:t>o</w:t>
      </w:r>
      <w:r>
        <w:rPr>
          <w:rFonts w:ascii="Calibri Light" w:hAnsi="Calibri Light"/>
          <w:b w:val="0"/>
          <w:spacing w:val="-6"/>
          <w:sz w:val="24"/>
        </w:rPr>
        <w:t> </w:t>
      </w:r>
      <w:r>
        <w:rPr>
          <w:rFonts w:ascii="Calibri Light" w:hAnsi="Calibri Light"/>
          <w:b w:val="0"/>
          <w:spacing w:val="-2"/>
          <w:sz w:val="24"/>
        </w:rPr>
        <w:t>proyecto</w:t>
      </w:r>
      <w:r>
        <w:rPr>
          <w:rFonts w:ascii="Calibri Light" w:hAnsi="Calibri Light"/>
          <w:b w:val="0"/>
          <w:spacing w:val="-6"/>
          <w:sz w:val="24"/>
        </w:rPr>
        <w:t> </w:t>
      </w:r>
      <w:r>
        <w:rPr>
          <w:rFonts w:ascii="Calibri Light" w:hAnsi="Calibri Light"/>
          <w:b w:val="0"/>
          <w:spacing w:val="-2"/>
          <w:sz w:val="24"/>
        </w:rPr>
        <w:t>concreto</w:t>
      </w:r>
      <w:r>
        <w:rPr>
          <w:rFonts w:ascii="Calibri Light" w:hAnsi="Calibri Light"/>
          <w:b w:val="0"/>
          <w:spacing w:val="-6"/>
          <w:sz w:val="24"/>
        </w:rPr>
        <w:t> </w:t>
      </w:r>
      <w:r>
        <w:rPr>
          <w:rFonts w:ascii="Calibri Light" w:hAnsi="Calibri Light"/>
          <w:b w:val="0"/>
          <w:spacing w:val="-2"/>
          <w:sz w:val="24"/>
        </w:rPr>
        <w:t>de</w:t>
      </w:r>
      <w:r>
        <w:rPr>
          <w:rFonts w:ascii="Calibri Light" w:hAnsi="Calibri Light"/>
          <w:b w:val="0"/>
          <w:spacing w:val="-7"/>
          <w:sz w:val="24"/>
        </w:rPr>
        <w:t> </w:t>
      </w:r>
      <w:r>
        <w:rPr>
          <w:rFonts w:ascii="Calibri Light" w:hAnsi="Calibri Light"/>
          <w:b w:val="0"/>
          <w:spacing w:val="-2"/>
          <w:sz w:val="24"/>
        </w:rPr>
        <w:t>ese</w:t>
      </w:r>
      <w:r>
        <w:rPr>
          <w:rFonts w:ascii="Calibri Light" w:hAnsi="Calibri Light"/>
          <w:b w:val="0"/>
          <w:spacing w:val="-6"/>
          <w:sz w:val="24"/>
        </w:rPr>
        <w:t> </w:t>
      </w:r>
      <w:r>
        <w:rPr>
          <w:rFonts w:ascii="Calibri Light" w:hAnsi="Calibri Light"/>
          <w:b w:val="0"/>
          <w:spacing w:val="-2"/>
          <w:sz w:val="24"/>
        </w:rPr>
        <w:t>organismo.</w:t>
      </w:r>
      <w:r>
        <w:rPr>
          <w:rFonts w:ascii="Calibri Light" w:hAnsi="Calibri Light"/>
          <w:b w:val="0"/>
          <w:spacing w:val="-7"/>
          <w:sz w:val="24"/>
        </w:rPr>
        <w:t> </w:t>
      </w:r>
      <w:r>
        <w:rPr>
          <w:rFonts w:ascii="Calibri Light" w:hAnsi="Calibri Light"/>
          <w:b w:val="0"/>
          <w:spacing w:val="-2"/>
          <w:sz w:val="24"/>
        </w:rPr>
        <w:t>Caso</w:t>
      </w:r>
      <w:r>
        <w:rPr>
          <w:rFonts w:ascii="Calibri Light" w:hAnsi="Calibri Light"/>
          <w:b w:val="0"/>
          <w:spacing w:val="-5"/>
          <w:sz w:val="24"/>
        </w:rPr>
        <w:t> </w:t>
      </w:r>
      <w:r>
        <w:rPr>
          <w:rFonts w:ascii="Calibri Light" w:hAnsi="Calibri Light"/>
          <w:b w:val="0"/>
          <w:spacing w:val="-2"/>
          <w:sz w:val="24"/>
        </w:rPr>
        <w:t>en</w:t>
      </w:r>
      <w:r>
        <w:rPr>
          <w:rFonts w:ascii="Calibri Light" w:hAnsi="Calibri Light"/>
          <w:b w:val="0"/>
          <w:spacing w:val="-5"/>
          <w:sz w:val="24"/>
        </w:rPr>
        <w:t> </w:t>
      </w:r>
      <w:r>
        <w:rPr>
          <w:rFonts w:ascii="Calibri Light" w:hAnsi="Calibri Light"/>
          <w:b w:val="0"/>
          <w:spacing w:val="-2"/>
          <w:sz w:val="24"/>
        </w:rPr>
        <w:t>el</w:t>
      </w:r>
      <w:r>
        <w:rPr>
          <w:rFonts w:ascii="Calibri Light" w:hAnsi="Calibri Light"/>
          <w:b w:val="0"/>
          <w:spacing w:val="-6"/>
          <w:sz w:val="24"/>
        </w:rPr>
        <w:t> </w:t>
      </w:r>
      <w:r>
        <w:rPr>
          <w:rFonts w:ascii="Calibri Light" w:hAnsi="Calibri Light"/>
          <w:b w:val="0"/>
          <w:spacing w:val="-2"/>
          <w:sz w:val="24"/>
        </w:rPr>
        <w:t>cual</w:t>
      </w:r>
      <w:r>
        <w:rPr>
          <w:rFonts w:ascii="Calibri Light" w:hAnsi="Calibri Light"/>
          <w:b w:val="0"/>
          <w:spacing w:val="-6"/>
          <w:sz w:val="24"/>
        </w:rPr>
        <w:t> </w:t>
      </w:r>
      <w:r>
        <w:rPr>
          <w:rFonts w:ascii="Calibri Light" w:hAnsi="Calibri Light"/>
          <w:b w:val="0"/>
          <w:spacing w:val="-2"/>
          <w:sz w:val="24"/>
        </w:rPr>
        <w:t>el</w:t>
      </w:r>
      <w:r>
        <w:rPr>
          <w:rFonts w:ascii="Calibri Light" w:hAnsi="Calibri Light"/>
          <w:b w:val="0"/>
          <w:spacing w:val="-6"/>
          <w:sz w:val="24"/>
        </w:rPr>
        <w:t> </w:t>
      </w:r>
      <w:r>
        <w:rPr>
          <w:rFonts w:ascii="Calibri Light" w:hAnsi="Calibri Light"/>
          <w:b w:val="0"/>
          <w:spacing w:val="-2"/>
          <w:sz w:val="24"/>
        </w:rPr>
        <w:t>legislador</w:t>
      </w:r>
      <w:r>
        <w:rPr>
          <w:rFonts w:ascii="Calibri Light" w:hAnsi="Calibri Light"/>
          <w:b w:val="0"/>
          <w:spacing w:val="-7"/>
          <w:sz w:val="24"/>
        </w:rPr>
        <w:t> </w:t>
      </w:r>
      <w:r>
        <w:rPr>
          <w:rFonts w:ascii="Calibri Light" w:hAnsi="Calibri Light"/>
          <w:b w:val="0"/>
          <w:spacing w:val="-2"/>
          <w:sz w:val="24"/>
        </w:rPr>
        <w:t>ordinario </w:t>
      </w:r>
      <w:r>
        <w:rPr>
          <w:rFonts w:ascii="Calibri Light" w:hAnsi="Calibri Light"/>
          <w:b w:val="0"/>
          <w:sz w:val="24"/>
        </w:rPr>
        <w:t>especifica</w:t>
      </w:r>
      <w:r>
        <w:rPr>
          <w:rFonts w:ascii="Calibri Light" w:hAnsi="Calibri Light"/>
          <w:b w:val="0"/>
          <w:spacing w:val="-13"/>
          <w:sz w:val="24"/>
        </w:rPr>
        <w:t> </w:t>
      </w:r>
      <w:r>
        <w:rPr>
          <w:rFonts w:ascii="Calibri Light" w:hAnsi="Calibri Light"/>
          <w:b w:val="0"/>
          <w:sz w:val="24"/>
        </w:rPr>
        <w:t>en</w:t>
      </w:r>
      <w:r>
        <w:rPr>
          <w:rFonts w:ascii="Calibri Light" w:hAnsi="Calibri Light"/>
          <w:b w:val="0"/>
          <w:spacing w:val="-13"/>
          <w:sz w:val="24"/>
        </w:rPr>
        <w:t> </w:t>
      </w:r>
      <w:r>
        <w:rPr>
          <w:rFonts w:ascii="Calibri Light" w:hAnsi="Calibri Light"/>
          <w:b w:val="0"/>
          <w:sz w:val="24"/>
        </w:rPr>
        <w:t>qué</w:t>
      </w:r>
      <w:r>
        <w:rPr>
          <w:rFonts w:ascii="Calibri Light" w:hAnsi="Calibri Light"/>
          <w:b w:val="0"/>
          <w:spacing w:val="-14"/>
          <w:sz w:val="24"/>
        </w:rPr>
        <w:t> </w:t>
      </w:r>
      <w:r>
        <w:rPr>
          <w:rFonts w:ascii="Calibri Light" w:hAnsi="Calibri Light"/>
          <w:b w:val="0"/>
          <w:sz w:val="24"/>
        </w:rPr>
        <w:t>puede</w:t>
      </w:r>
      <w:r>
        <w:rPr>
          <w:rFonts w:ascii="Calibri Light" w:hAnsi="Calibri Light"/>
          <w:b w:val="0"/>
          <w:spacing w:val="-13"/>
          <w:sz w:val="24"/>
        </w:rPr>
        <w:t> </w:t>
      </w:r>
      <w:r>
        <w:rPr>
          <w:rFonts w:ascii="Calibri Light" w:hAnsi="Calibri Light"/>
          <w:b w:val="0"/>
          <w:sz w:val="24"/>
        </w:rPr>
        <w:t>gastar</w:t>
      </w:r>
      <w:r>
        <w:rPr>
          <w:rFonts w:ascii="Calibri Light" w:hAnsi="Calibri Light"/>
          <w:b w:val="0"/>
          <w:spacing w:val="-12"/>
          <w:sz w:val="24"/>
        </w:rPr>
        <w:t> </w:t>
      </w:r>
      <w:r>
        <w:rPr>
          <w:rFonts w:ascii="Calibri Light" w:hAnsi="Calibri Light"/>
          <w:b w:val="0"/>
          <w:sz w:val="24"/>
        </w:rPr>
        <w:t>el</w:t>
      </w:r>
      <w:r>
        <w:rPr>
          <w:rFonts w:ascii="Calibri Light" w:hAnsi="Calibri Light"/>
          <w:b w:val="0"/>
          <w:spacing w:val="-13"/>
          <w:sz w:val="24"/>
        </w:rPr>
        <w:t> </w:t>
      </w:r>
      <w:r>
        <w:rPr>
          <w:rFonts w:ascii="Calibri Light" w:hAnsi="Calibri Light"/>
          <w:b w:val="0"/>
          <w:sz w:val="24"/>
        </w:rPr>
        <w:t>beneficiario</w:t>
      </w:r>
      <w:r>
        <w:rPr>
          <w:rFonts w:ascii="Calibri Light" w:hAnsi="Calibri Light"/>
          <w:b w:val="0"/>
          <w:spacing w:val="-13"/>
          <w:sz w:val="24"/>
        </w:rPr>
        <w:t> </w:t>
      </w:r>
      <w:r>
        <w:rPr>
          <w:rFonts w:ascii="Calibri Light" w:hAnsi="Calibri Light"/>
          <w:b w:val="0"/>
          <w:sz w:val="24"/>
        </w:rPr>
        <w:t>del</w:t>
      </w:r>
      <w:r>
        <w:rPr>
          <w:rFonts w:ascii="Calibri Light" w:hAnsi="Calibri Light"/>
          <w:b w:val="0"/>
          <w:spacing w:val="-11"/>
          <w:sz w:val="24"/>
        </w:rPr>
        <w:t> </w:t>
      </w:r>
      <w:r>
        <w:rPr>
          <w:rFonts w:ascii="Calibri Light" w:hAnsi="Calibri Light"/>
          <w:b w:val="0"/>
          <w:sz w:val="24"/>
        </w:rPr>
        <w:t>destino</w:t>
      </w:r>
      <w:r>
        <w:rPr>
          <w:rFonts w:ascii="Calibri Light" w:hAnsi="Calibri Light"/>
          <w:b w:val="0"/>
          <w:spacing w:val="-14"/>
          <w:sz w:val="24"/>
        </w:rPr>
        <w:t> </w:t>
      </w:r>
      <w:r>
        <w:rPr>
          <w:rFonts w:ascii="Calibri Light" w:hAnsi="Calibri Light"/>
          <w:b w:val="0"/>
          <w:sz w:val="24"/>
        </w:rPr>
        <w:t>los</w:t>
      </w:r>
      <w:r>
        <w:rPr>
          <w:rFonts w:ascii="Calibri Light" w:hAnsi="Calibri Light"/>
          <w:b w:val="0"/>
          <w:spacing w:val="-12"/>
          <w:sz w:val="24"/>
        </w:rPr>
        <w:t> </w:t>
      </w:r>
      <w:r>
        <w:rPr>
          <w:rFonts w:ascii="Calibri Light" w:hAnsi="Calibri Light"/>
          <w:b w:val="0"/>
          <w:sz w:val="24"/>
        </w:rPr>
        <w:t>recursos</w:t>
      </w:r>
      <w:r>
        <w:rPr>
          <w:rFonts w:ascii="Calibri Light" w:hAnsi="Calibri Light"/>
          <w:b w:val="0"/>
          <w:spacing w:val="-12"/>
          <w:sz w:val="24"/>
        </w:rPr>
        <w:t> </w:t>
      </w:r>
      <w:r>
        <w:rPr>
          <w:rFonts w:ascii="Calibri Light" w:hAnsi="Calibri Light"/>
          <w:b w:val="0"/>
          <w:sz w:val="24"/>
        </w:rPr>
        <w:t>que</w:t>
      </w:r>
      <w:r>
        <w:rPr>
          <w:rFonts w:ascii="Calibri Light" w:hAnsi="Calibri Light"/>
          <w:b w:val="0"/>
          <w:spacing w:val="-14"/>
          <w:sz w:val="24"/>
        </w:rPr>
        <w:t> </w:t>
      </w:r>
      <w:r>
        <w:rPr>
          <w:rFonts w:ascii="Calibri Light" w:hAnsi="Calibri Light"/>
          <w:b w:val="0"/>
          <w:sz w:val="24"/>
        </w:rPr>
        <w:t>recibe.</w:t>
      </w:r>
      <w:r>
        <w:rPr>
          <w:rFonts w:ascii="Calibri Light" w:hAnsi="Calibri Light"/>
          <w:b w:val="0"/>
          <w:spacing w:val="-13"/>
          <w:sz w:val="24"/>
        </w:rPr>
        <w:t> </w:t>
      </w:r>
      <w:r>
        <w:rPr>
          <w:rFonts w:ascii="Calibri Light" w:hAnsi="Calibri Light"/>
          <w:b w:val="0"/>
          <w:sz w:val="24"/>
        </w:rPr>
        <w:t>Lo</w:t>
      </w:r>
      <w:r>
        <w:rPr>
          <w:rFonts w:ascii="Calibri Light" w:hAnsi="Calibri Light"/>
          <w:b w:val="0"/>
          <w:spacing w:val="-13"/>
          <w:sz w:val="24"/>
        </w:rPr>
        <w:t> </w:t>
      </w:r>
      <w:r>
        <w:rPr>
          <w:rFonts w:ascii="Calibri Light" w:hAnsi="Calibri Light"/>
          <w:b w:val="0"/>
          <w:sz w:val="24"/>
        </w:rPr>
        <w:t>anterior según criterio de la Procuraduría General de la República C-292-2019.</w:t>
      </w:r>
    </w:p>
    <w:p>
      <w:pPr>
        <w:spacing w:line="256" w:lineRule="auto" w:before="0"/>
        <w:ind w:left="1419" w:right="1560" w:firstLine="0"/>
        <w:jc w:val="both"/>
        <w:rPr>
          <w:rFonts w:ascii="Calibri Light" w:hAnsi="Calibri Light"/>
          <w:b w:val="0"/>
          <w:sz w:val="24"/>
        </w:rPr>
      </w:pPr>
      <w:r>
        <w:rPr>
          <w:rFonts w:ascii="Calibri Light" w:hAnsi="Calibri Light"/>
          <w:b w:val="0"/>
          <w:sz w:val="24"/>
        </w:rPr>
        <w:t>En el citado criterio,</w:t>
      </w:r>
      <w:r>
        <w:rPr>
          <w:rFonts w:ascii="Calibri Light" w:hAnsi="Calibri Light"/>
          <w:b w:val="0"/>
          <w:spacing w:val="-1"/>
          <w:sz w:val="24"/>
        </w:rPr>
        <w:t> </w:t>
      </w:r>
      <w:r>
        <w:rPr>
          <w:rFonts w:ascii="Calibri Light" w:hAnsi="Calibri Light"/>
          <w:b w:val="0"/>
          <w:sz w:val="24"/>
        </w:rPr>
        <w:t>la Procuradora</w:t>
      </w:r>
      <w:r>
        <w:rPr>
          <w:rFonts w:ascii="Calibri Light" w:hAnsi="Calibri Light"/>
          <w:b w:val="0"/>
          <w:spacing w:val="-2"/>
          <w:sz w:val="24"/>
        </w:rPr>
        <w:t> </w:t>
      </w:r>
      <w:r>
        <w:rPr>
          <w:rFonts w:ascii="Calibri Light" w:hAnsi="Calibri Light"/>
          <w:b w:val="0"/>
          <w:sz w:val="24"/>
        </w:rPr>
        <w:t>General inicia</w:t>
      </w:r>
      <w:r>
        <w:rPr>
          <w:rFonts w:ascii="Calibri Light" w:hAnsi="Calibri Light"/>
          <w:b w:val="0"/>
          <w:spacing w:val="-2"/>
          <w:sz w:val="24"/>
        </w:rPr>
        <w:t> </w:t>
      </w:r>
      <w:r>
        <w:rPr>
          <w:rFonts w:ascii="Calibri Light" w:hAnsi="Calibri Light"/>
          <w:b w:val="0"/>
          <w:sz w:val="24"/>
        </w:rPr>
        <w:t>planteando la siguiente</w:t>
      </w:r>
      <w:r>
        <w:rPr>
          <w:rFonts w:ascii="Calibri Light" w:hAnsi="Calibri Light"/>
          <w:b w:val="0"/>
          <w:spacing w:val="-1"/>
          <w:sz w:val="24"/>
        </w:rPr>
        <w:t> </w:t>
      </w:r>
      <w:r>
        <w:rPr>
          <w:rFonts w:ascii="Calibri Light" w:hAnsi="Calibri Light"/>
          <w:b w:val="0"/>
          <w:sz w:val="24"/>
        </w:rPr>
        <w:t>definición para el término de Superávit específico,</w:t>
      </w:r>
    </w:p>
    <w:p>
      <w:pPr>
        <w:pStyle w:val="BodyText"/>
        <w:spacing w:before="28"/>
        <w:rPr>
          <w:rFonts w:ascii="Calibri Light"/>
          <w:b w:val="0"/>
          <w:sz w:val="24"/>
        </w:rPr>
      </w:pPr>
    </w:p>
    <w:p>
      <w:pPr>
        <w:spacing w:line="259" w:lineRule="auto" w:before="0"/>
        <w:ind w:left="2127" w:right="1560" w:firstLine="0"/>
        <w:jc w:val="both"/>
        <w:rPr>
          <w:rFonts w:ascii="Calibri Light" w:hAnsi="Calibri Light"/>
          <w:b w:val="0"/>
          <w:sz w:val="24"/>
        </w:rPr>
      </w:pPr>
      <w:r>
        <w:rPr>
          <w:rFonts w:ascii="Calibri Light" w:hAnsi="Calibri Light"/>
          <w:b w:val="0"/>
          <w:sz w:val="24"/>
        </w:rPr>
        <w:t>"Es aquel excedente que por disposición normativa u operativa se encuentra comprometido para un fin específico y que puede ser utilizado en períodos subsiguientes. Dichos recursos no podrán utilizarse para establecer el superávit del período subsiguiente, ni pueden ser gravados de ninguna forma."</w:t>
      </w:r>
    </w:p>
    <w:p>
      <w:pPr>
        <w:pStyle w:val="BodyText"/>
        <w:spacing w:before="23"/>
        <w:rPr>
          <w:rFonts w:ascii="Calibri Light"/>
          <w:b w:val="0"/>
          <w:sz w:val="24"/>
        </w:rPr>
      </w:pPr>
    </w:p>
    <w:p>
      <w:pPr>
        <w:spacing w:line="256" w:lineRule="auto" w:before="0"/>
        <w:ind w:left="1419" w:right="1563" w:firstLine="0"/>
        <w:jc w:val="both"/>
        <w:rPr>
          <w:rFonts w:ascii="Calibri Light" w:hAnsi="Calibri Light"/>
          <w:b w:val="0"/>
          <w:sz w:val="24"/>
        </w:rPr>
      </w:pPr>
      <w:r>
        <w:rPr>
          <w:rFonts w:ascii="Calibri Light" w:hAnsi="Calibri Light"/>
          <w:b w:val="0"/>
          <w:sz w:val="24"/>
        </w:rPr>
        <w:t>Además,</w:t>
      </w:r>
      <w:r>
        <w:rPr>
          <w:rFonts w:ascii="Calibri Light" w:hAnsi="Calibri Light"/>
          <w:b w:val="0"/>
          <w:spacing w:val="-5"/>
          <w:sz w:val="24"/>
        </w:rPr>
        <w:t> </w:t>
      </w:r>
      <w:r>
        <w:rPr>
          <w:rFonts w:ascii="Calibri Light" w:hAnsi="Calibri Light"/>
          <w:b w:val="0"/>
          <w:sz w:val="24"/>
        </w:rPr>
        <w:t>establece</w:t>
      </w:r>
      <w:r>
        <w:rPr>
          <w:rFonts w:ascii="Calibri Light" w:hAnsi="Calibri Light"/>
          <w:b w:val="0"/>
          <w:spacing w:val="-5"/>
          <w:sz w:val="24"/>
        </w:rPr>
        <w:t> </w:t>
      </w:r>
      <w:r>
        <w:rPr>
          <w:rFonts w:ascii="Calibri Light" w:hAnsi="Calibri Light"/>
          <w:b w:val="0"/>
          <w:sz w:val="24"/>
        </w:rPr>
        <w:t>que</w:t>
      </w:r>
      <w:r>
        <w:rPr>
          <w:rFonts w:ascii="Calibri Light" w:hAnsi="Calibri Light"/>
          <w:b w:val="0"/>
          <w:spacing w:val="-5"/>
          <w:sz w:val="24"/>
        </w:rPr>
        <w:t> </w:t>
      </w:r>
      <w:r>
        <w:rPr>
          <w:rFonts w:ascii="Calibri Light" w:hAnsi="Calibri Light"/>
          <w:b w:val="0"/>
          <w:sz w:val="24"/>
        </w:rPr>
        <w:t>a</w:t>
      </w:r>
      <w:r>
        <w:rPr>
          <w:rFonts w:ascii="Calibri Light" w:hAnsi="Calibri Light"/>
          <w:b w:val="0"/>
          <w:spacing w:val="-2"/>
          <w:sz w:val="24"/>
        </w:rPr>
        <w:t> </w:t>
      </w:r>
      <w:r>
        <w:rPr>
          <w:rFonts w:ascii="Calibri Light" w:hAnsi="Calibri Light"/>
          <w:b w:val="0"/>
          <w:sz w:val="24"/>
        </w:rPr>
        <w:t>diferencia</w:t>
      </w:r>
      <w:r>
        <w:rPr>
          <w:rFonts w:ascii="Calibri Light" w:hAnsi="Calibri Light"/>
          <w:b w:val="0"/>
          <w:spacing w:val="-5"/>
          <w:sz w:val="24"/>
        </w:rPr>
        <w:t> </w:t>
      </w:r>
      <w:r>
        <w:rPr>
          <w:rFonts w:ascii="Calibri Light" w:hAnsi="Calibri Light"/>
          <w:b w:val="0"/>
          <w:sz w:val="24"/>
        </w:rPr>
        <w:t>del</w:t>
      </w:r>
      <w:r>
        <w:rPr>
          <w:rFonts w:ascii="Calibri Light" w:hAnsi="Calibri Light"/>
          <w:b w:val="0"/>
          <w:spacing w:val="-5"/>
          <w:sz w:val="24"/>
        </w:rPr>
        <w:t> </w:t>
      </w:r>
      <w:r>
        <w:rPr>
          <w:rFonts w:ascii="Calibri Light" w:hAnsi="Calibri Light"/>
          <w:b w:val="0"/>
          <w:sz w:val="24"/>
        </w:rPr>
        <w:t>superávit</w:t>
      </w:r>
      <w:r>
        <w:rPr>
          <w:rFonts w:ascii="Calibri Light" w:hAnsi="Calibri Light"/>
          <w:b w:val="0"/>
          <w:spacing w:val="-4"/>
          <w:sz w:val="24"/>
        </w:rPr>
        <w:t> </w:t>
      </w:r>
      <w:r>
        <w:rPr>
          <w:rFonts w:ascii="Calibri Light" w:hAnsi="Calibri Light"/>
          <w:b w:val="0"/>
          <w:sz w:val="24"/>
        </w:rPr>
        <w:t>libre</w:t>
      </w:r>
      <w:r>
        <w:rPr>
          <w:rFonts w:ascii="Calibri Light" w:hAnsi="Calibri Light"/>
          <w:b w:val="0"/>
          <w:spacing w:val="-5"/>
          <w:sz w:val="24"/>
        </w:rPr>
        <w:t> </w:t>
      </w:r>
      <w:r>
        <w:rPr>
          <w:rFonts w:ascii="Calibri Light" w:hAnsi="Calibri Light"/>
          <w:b w:val="0"/>
          <w:sz w:val="24"/>
        </w:rPr>
        <w:t>que</w:t>
      </w:r>
      <w:r>
        <w:rPr>
          <w:rFonts w:ascii="Calibri Light" w:hAnsi="Calibri Light"/>
          <w:b w:val="0"/>
          <w:spacing w:val="-5"/>
          <w:sz w:val="24"/>
        </w:rPr>
        <w:t> </w:t>
      </w:r>
      <w:r>
        <w:rPr>
          <w:rFonts w:ascii="Calibri Light" w:hAnsi="Calibri Light"/>
          <w:b w:val="0"/>
          <w:sz w:val="24"/>
        </w:rPr>
        <w:t>no</w:t>
      </w:r>
      <w:r>
        <w:rPr>
          <w:rFonts w:ascii="Calibri Light" w:hAnsi="Calibri Light"/>
          <w:b w:val="0"/>
          <w:spacing w:val="-5"/>
          <w:sz w:val="24"/>
        </w:rPr>
        <w:t> </w:t>
      </w:r>
      <w:r>
        <w:rPr>
          <w:rFonts w:ascii="Calibri Light" w:hAnsi="Calibri Light"/>
          <w:b w:val="0"/>
          <w:sz w:val="24"/>
        </w:rPr>
        <w:t>tiene</w:t>
      </w:r>
      <w:r>
        <w:rPr>
          <w:rFonts w:ascii="Calibri Light" w:hAnsi="Calibri Light"/>
          <w:b w:val="0"/>
          <w:spacing w:val="-5"/>
          <w:sz w:val="24"/>
        </w:rPr>
        <w:t> </w:t>
      </w:r>
      <w:r>
        <w:rPr>
          <w:rFonts w:ascii="Calibri Light" w:hAnsi="Calibri Light"/>
          <w:b w:val="0"/>
          <w:sz w:val="24"/>
        </w:rPr>
        <w:t>un</w:t>
      </w:r>
      <w:r>
        <w:rPr>
          <w:rFonts w:ascii="Calibri Light" w:hAnsi="Calibri Light"/>
          <w:b w:val="0"/>
          <w:spacing w:val="-4"/>
          <w:sz w:val="24"/>
        </w:rPr>
        <w:t> </w:t>
      </w:r>
      <w:r>
        <w:rPr>
          <w:rFonts w:ascii="Calibri Light" w:hAnsi="Calibri Light"/>
          <w:b w:val="0"/>
          <w:sz w:val="24"/>
        </w:rPr>
        <w:t>destino</w:t>
      </w:r>
      <w:r>
        <w:rPr>
          <w:rFonts w:ascii="Calibri Light" w:hAnsi="Calibri Light"/>
          <w:b w:val="0"/>
          <w:spacing w:val="-5"/>
          <w:sz w:val="24"/>
        </w:rPr>
        <w:t> </w:t>
      </w:r>
      <w:r>
        <w:rPr>
          <w:rFonts w:ascii="Calibri Light" w:hAnsi="Calibri Light"/>
          <w:b w:val="0"/>
          <w:sz w:val="24"/>
        </w:rPr>
        <w:t>específico,</w:t>
      </w:r>
      <w:r>
        <w:rPr>
          <w:rFonts w:ascii="Calibri Light" w:hAnsi="Calibri Light"/>
          <w:b w:val="0"/>
          <w:spacing w:val="-5"/>
          <w:sz w:val="24"/>
        </w:rPr>
        <w:t> </w:t>
      </w:r>
      <w:r>
        <w:rPr>
          <w:rFonts w:ascii="Calibri Light" w:hAnsi="Calibri Light"/>
          <w:b w:val="0"/>
          <w:sz w:val="24"/>
        </w:rPr>
        <w:t>el superávit</w:t>
      </w:r>
      <w:r>
        <w:rPr>
          <w:rFonts w:ascii="Calibri Light" w:hAnsi="Calibri Light"/>
          <w:b w:val="0"/>
          <w:spacing w:val="2"/>
          <w:sz w:val="24"/>
        </w:rPr>
        <w:t> </w:t>
      </w:r>
      <w:r>
        <w:rPr>
          <w:rFonts w:ascii="Calibri Light" w:hAnsi="Calibri Light"/>
          <w:b w:val="0"/>
          <w:sz w:val="24"/>
        </w:rPr>
        <w:t>específico</w:t>
      </w:r>
      <w:r>
        <w:rPr>
          <w:rFonts w:ascii="Calibri Light" w:hAnsi="Calibri Light"/>
          <w:b w:val="0"/>
          <w:spacing w:val="-1"/>
          <w:sz w:val="24"/>
        </w:rPr>
        <w:t> </w:t>
      </w:r>
      <w:r>
        <w:rPr>
          <w:rFonts w:ascii="Calibri Light" w:hAnsi="Calibri Light"/>
          <w:b w:val="0"/>
          <w:sz w:val="24"/>
        </w:rPr>
        <w:t>está</w:t>
      </w:r>
      <w:r>
        <w:rPr>
          <w:rFonts w:ascii="Calibri Light" w:hAnsi="Calibri Light"/>
          <w:b w:val="0"/>
          <w:spacing w:val="1"/>
          <w:sz w:val="24"/>
        </w:rPr>
        <w:t> </w:t>
      </w:r>
      <w:r>
        <w:rPr>
          <w:rFonts w:ascii="Calibri Light" w:hAnsi="Calibri Light"/>
          <w:b w:val="0"/>
          <w:sz w:val="24"/>
        </w:rPr>
        <w:t>destinado</w:t>
      </w:r>
      <w:r>
        <w:rPr>
          <w:rFonts w:ascii="Calibri Light" w:hAnsi="Calibri Light"/>
          <w:b w:val="0"/>
          <w:spacing w:val="2"/>
          <w:sz w:val="24"/>
        </w:rPr>
        <w:t> </w:t>
      </w:r>
      <w:r>
        <w:rPr>
          <w:rFonts w:ascii="Calibri Light" w:hAnsi="Calibri Light"/>
          <w:b w:val="0"/>
          <w:sz w:val="24"/>
        </w:rPr>
        <w:t>a</w:t>
      </w:r>
      <w:r>
        <w:rPr>
          <w:rFonts w:ascii="Calibri Light" w:hAnsi="Calibri Light"/>
          <w:b w:val="0"/>
          <w:spacing w:val="1"/>
          <w:sz w:val="24"/>
        </w:rPr>
        <w:t> </w:t>
      </w:r>
      <w:r>
        <w:rPr>
          <w:rFonts w:ascii="Calibri Light" w:hAnsi="Calibri Light"/>
          <w:b w:val="0"/>
          <w:sz w:val="24"/>
        </w:rPr>
        <w:t>un</w:t>
      </w:r>
      <w:r>
        <w:rPr>
          <w:rFonts w:ascii="Calibri Light" w:hAnsi="Calibri Light"/>
          <w:b w:val="0"/>
          <w:spacing w:val="3"/>
          <w:sz w:val="24"/>
        </w:rPr>
        <w:t> </w:t>
      </w:r>
      <w:r>
        <w:rPr>
          <w:rFonts w:ascii="Calibri Light" w:hAnsi="Calibri Light"/>
          <w:b w:val="0"/>
          <w:sz w:val="24"/>
        </w:rPr>
        <w:t>fin</w:t>
      </w:r>
      <w:r>
        <w:rPr>
          <w:rFonts w:ascii="Calibri Light" w:hAnsi="Calibri Light"/>
          <w:b w:val="0"/>
          <w:spacing w:val="2"/>
          <w:sz w:val="24"/>
        </w:rPr>
        <w:t> </w:t>
      </w:r>
      <w:r>
        <w:rPr>
          <w:rFonts w:ascii="Calibri Light" w:hAnsi="Calibri Light"/>
          <w:b w:val="0"/>
          <w:sz w:val="24"/>
        </w:rPr>
        <w:t>o</w:t>
      </w:r>
      <w:r>
        <w:rPr>
          <w:rFonts w:ascii="Calibri Light" w:hAnsi="Calibri Light"/>
          <w:b w:val="0"/>
          <w:spacing w:val="2"/>
          <w:sz w:val="24"/>
        </w:rPr>
        <w:t> </w:t>
      </w:r>
      <w:r>
        <w:rPr>
          <w:rFonts w:ascii="Calibri Light" w:hAnsi="Calibri Light"/>
          <w:b w:val="0"/>
          <w:sz w:val="24"/>
        </w:rPr>
        <w:t>actividad</w:t>
      </w:r>
      <w:r>
        <w:rPr>
          <w:rFonts w:ascii="Calibri Light" w:hAnsi="Calibri Light"/>
          <w:b w:val="0"/>
          <w:spacing w:val="1"/>
          <w:sz w:val="24"/>
        </w:rPr>
        <w:t> </w:t>
      </w:r>
      <w:r>
        <w:rPr>
          <w:rFonts w:ascii="Calibri Light" w:hAnsi="Calibri Light"/>
          <w:b w:val="0"/>
          <w:sz w:val="24"/>
        </w:rPr>
        <w:t>previamente</w:t>
      </w:r>
      <w:r>
        <w:rPr>
          <w:rFonts w:ascii="Calibri Light" w:hAnsi="Calibri Light"/>
          <w:b w:val="0"/>
          <w:spacing w:val="1"/>
          <w:sz w:val="24"/>
        </w:rPr>
        <w:t> </w:t>
      </w:r>
      <w:r>
        <w:rPr>
          <w:rFonts w:ascii="Calibri Light" w:hAnsi="Calibri Light"/>
          <w:b w:val="0"/>
          <w:sz w:val="24"/>
        </w:rPr>
        <w:t>definida, por</w:t>
      </w:r>
      <w:r>
        <w:rPr>
          <w:rFonts w:ascii="Calibri Light" w:hAnsi="Calibri Light"/>
          <w:b w:val="0"/>
          <w:spacing w:val="1"/>
          <w:sz w:val="24"/>
        </w:rPr>
        <w:t> </w:t>
      </w:r>
      <w:r>
        <w:rPr>
          <w:rFonts w:ascii="Calibri Light" w:hAnsi="Calibri Light"/>
          <w:b w:val="0"/>
          <w:sz w:val="24"/>
        </w:rPr>
        <w:t>lo</w:t>
      </w:r>
      <w:r>
        <w:rPr>
          <w:rFonts w:ascii="Calibri Light" w:hAnsi="Calibri Light"/>
          <w:b w:val="0"/>
          <w:spacing w:val="1"/>
          <w:sz w:val="24"/>
        </w:rPr>
        <w:t> </w:t>
      </w:r>
      <w:r>
        <w:rPr>
          <w:rFonts w:ascii="Calibri Light" w:hAnsi="Calibri Light"/>
          <w:b w:val="0"/>
          <w:sz w:val="24"/>
        </w:rPr>
        <w:t>que</w:t>
      </w:r>
      <w:r>
        <w:rPr>
          <w:rFonts w:ascii="Calibri Light" w:hAnsi="Calibri Light"/>
          <w:b w:val="0"/>
          <w:spacing w:val="1"/>
          <w:sz w:val="24"/>
        </w:rPr>
        <w:t> </w:t>
      </w:r>
      <w:r>
        <w:rPr>
          <w:rFonts w:ascii="Calibri Light" w:hAnsi="Calibri Light"/>
          <w:b w:val="0"/>
          <w:spacing w:val="-5"/>
          <w:sz w:val="24"/>
        </w:rPr>
        <w:t>no</w:t>
      </w:r>
    </w:p>
    <w:p>
      <w:pPr>
        <w:spacing w:after="0" w:line="256" w:lineRule="auto"/>
        <w:jc w:val="both"/>
        <w:rPr>
          <w:rFonts w:ascii="Calibri Light" w:hAnsi="Calibri Light"/>
          <w:b w:val="0"/>
          <w:sz w:val="24"/>
        </w:rPr>
        <w:sectPr>
          <w:headerReference w:type="default" r:id="rId101"/>
          <w:footerReference w:type="default" r:id="rId102"/>
          <w:pgSz w:w="12240" w:h="15840"/>
          <w:pgMar w:header="0" w:footer="0" w:top="20" w:bottom="280" w:left="283" w:right="141"/>
        </w:sectPr>
      </w:pPr>
    </w:p>
    <w:p>
      <w:pPr>
        <w:pStyle w:val="Heading3"/>
        <w:spacing w:before="97"/>
        <w:ind w:left="-1" w:right="162"/>
        <w:jc w:val="center"/>
      </w:pPr>
      <w:r>
        <w:rPr/>
        <w:drawing>
          <wp:anchor distT="0" distB="0" distL="0" distR="0" allowOverlap="1" layoutInCell="1" locked="0" behindDoc="1" simplePos="0" relativeHeight="483258368">
            <wp:simplePos x="0" y="0"/>
            <wp:positionH relativeFrom="page">
              <wp:posOffset>0</wp:posOffset>
            </wp:positionH>
            <wp:positionV relativeFrom="page">
              <wp:posOffset>0</wp:posOffset>
            </wp:positionV>
            <wp:extent cx="7772400" cy="10058398"/>
            <wp:effectExtent l="0" t="0" r="0" b="0"/>
            <wp:wrapNone/>
            <wp:docPr id="241" name="Image 241"/>
            <wp:cNvGraphicFramePr>
              <a:graphicFrameLocks/>
            </wp:cNvGraphicFramePr>
            <a:graphic>
              <a:graphicData uri="http://schemas.openxmlformats.org/drawingml/2006/picture">
                <pic:pic>
                  <pic:nvPicPr>
                    <pic:cNvPr id="241" name="Image 241"/>
                    <pic:cNvPicPr/>
                  </pic:nvPicPr>
                  <pic:blipFill>
                    <a:blip r:embed="rId84" cstate="print"/>
                    <a:stretch>
                      <a:fillRect/>
                    </a:stretch>
                  </pic:blipFill>
                  <pic:spPr>
                    <a:xfrm>
                      <a:off x="0" y="0"/>
                      <a:ext cx="7772400" cy="10058398"/>
                    </a:xfrm>
                    <a:prstGeom prst="rect">
                      <a:avLst/>
                    </a:prstGeom>
                  </pic:spPr>
                </pic:pic>
              </a:graphicData>
            </a:graphic>
          </wp:anchor>
        </w:drawing>
      </w:r>
      <w:r>
        <w:rPr>
          <w:color w:val="0023E4"/>
          <w:spacing w:val="-5"/>
        </w:rPr>
        <w:t>40</w:t>
      </w:r>
    </w:p>
    <w:p>
      <w:pPr>
        <w:pStyle w:val="BodyText"/>
        <w:rPr>
          <w:b/>
          <w:sz w:val="18"/>
        </w:rPr>
      </w:pPr>
    </w:p>
    <w:p>
      <w:pPr>
        <w:pStyle w:val="BodyText"/>
        <w:rPr>
          <w:b/>
          <w:sz w:val="18"/>
        </w:rPr>
      </w:pPr>
    </w:p>
    <w:p>
      <w:pPr>
        <w:pStyle w:val="BodyText"/>
        <w:rPr>
          <w:b/>
          <w:sz w:val="18"/>
        </w:rPr>
      </w:pPr>
    </w:p>
    <w:p>
      <w:pPr>
        <w:pStyle w:val="BodyText"/>
        <w:rPr>
          <w:b/>
          <w:sz w:val="18"/>
        </w:rPr>
      </w:pPr>
    </w:p>
    <w:p>
      <w:pPr>
        <w:pStyle w:val="BodyText"/>
        <w:spacing w:before="37"/>
        <w:rPr>
          <w:b/>
          <w:sz w:val="18"/>
        </w:rPr>
      </w:pPr>
    </w:p>
    <w:p>
      <w:pPr>
        <w:spacing w:before="0"/>
        <w:ind w:left="0" w:right="136" w:firstLine="0"/>
        <w:jc w:val="center"/>
        <w:rPr>
          <w:sz w:val="18"/>
        </w:rPr>
      </w:pPr>
      <w:r>
        <w:rPr>
          <w:color w:val="172951"/>
          <w:sz w:val="18"/>
        </w:rPr>
        <w:t>Teléfono</w:t>
      </w:r>
      <w:r>
        <w:rPr>
          <w:color w:val="172951"/>
          <w:spacing w:val="-9"/>
          <w:sz w:val="18"/>
        </w:rPr>
        <w:t> </w:t>
      </w:r>
      <w:r>
        <w:rPr>
          <w:color w:val="172951"/>
          <w:sz w:val="18"/>
        </w:rPr>
        <w:t>(506)</w:t>
      </w:r>
      <w:r>
        <w:rPr>
          <w:color w:val="172951"/>
          <w:spacing w:val="-9"/>
          <w:sz w:val="18"/>
        </w:rPr>
        <w:t> </w:t>
      </w:r>
      <w:r>
        <w:rPr>
          <w:color w:val="172951"/>
          <w:sz w:val="18"/>
        </w:rPr>
        <w:t>2202-4222/2202-4224/2202-</w:t>
      </w:r>
      <w:r>
        <w:rPr>
          <w:color w:val="172951"/>
          <w:spacing w:val="-4"/>
          <w:sz w:val="18"/>
        </w:rPr>
        <w:t>4000</w:t>
      </w:r>
    </w:p>
    <w:p>
      <w:pPr>
        <w:spacing w:before="2"/>
        <w:ind w:left="0" w:right="137" w:firstLine="0"/>
        <w:jc w:val="center"/>
        <w:rPr>
          <w:sz w:val="18"/>
        </w:rPr>
      </w:pPr>
      <w:r>
        <w:rPr>
          <w:color w:val="172951"/>
          <w:sz w:val="18"/>
        </w:rPr>
        <w:t>Fax</w:t>
      </w:r>
      <w:r>
        <w:rPr>
          <w:color w:val="172951"/>
          <w:spacing w:val="-3"/>
          <w:sz w:val="18"/>
        </w:rPr>
        <w:t> </w:t>
      </w:r>
      <w:r>
        <w:rPr>
          <w:color w:val="172951"/>
          <w:sz w:val="18"/>
        </w:rPr>
        <w:t>(506)</w:t>
      </w:r>
      <w:r>
        <w:rPr>
          <w:color w:val="172951"/>
          <w:spacing w:val="-3"/>
          <w:sz w:val="18"/>
        </w:rPr>
        <w:t> </w:t>
      </w:r>
      <w:r>
        <w:rPr>
          <w:color w:val="172951"/>
          <w:sz w:val="18"/>
        </w:rPr>
        <w:t>2253-</w:t>
      </w:r>
      <w:r>
        <w:rPr>
          <w:color w:val="172951"/>
          <w:spacing w:val="-4"/>
          <w:sz w:val="18"/>
        </w:rPr>
        <w:t>1549</w:t>
      </w:r>
    </w:p>
    <w:p>
      <w:pPr>
        <w:spacing w:before="2"/>
        <w:ind w:left="4040" w:right="4179" w:firstLine="0"/>
        <w:jc w:val="center"/>
        <w:rPr>
          <w:sz w:val="18"/>
        </w:rPr>
      </w:pPr>
      <w:r>
        <w:rPr>
          <w:color w:val="172951"/>
          <w:sz w:val="18"/>
        </w:rPr>
        <w:t>Apartado</w:t>
      </w:r>
      <w:r>
        <w:rPr>
          <w:color w:val="172951"/>
          <w:spacing w:val="-15"/>
          <w:sz w:val="18"/>
        </w:rPr>
        <w:t> </w:t>
      </w:r>
      <w:r>
        <w:rPr>
          <w:color w:val="172951"/>
          <w:sz w:val="18"/>
        </w:rPr>
        <w:t>postal</w:t>
      </w:r>
      <w:r>
        <w:rPr>
          <w:color w:val="172951"/>
          <w:spacing w:val="-12"/>
          <w:sz w:val="18"/>
        </w:rPr>
        <w:t> </w:t>
      </w:r>
      <w:r>
        <w:rPr>
          <w:color w:val="172951"/>
          <w:sz w:val="18"/>
        </w:rPr>
        <w:t>6213-1000 </w:t>
      </w:r>
      <w:hyperlink r:id="rId85">
        <w:r>
          <w:rPr>
            <w:color w:val="172951"/>
            <w:spacing w:val="-2"/>
            <w:sz w:val="18"/>
          </w:rPr>
          <w:t>gmora@imas.go.cr</w:t>
        </w:r>
      </w:hyperlink>
    </w:p>
    <w:p>
      <w:pPr>
        <w:pStyle w:val="BodyText"/>
        <w:spacing w:before="12"/>
        <w:rPr>
          <w:sz w:val="18"/>
        </w:rPr>
      </w:pPr>
    </w:p>
    <w:p>
      <w:pPr>
        <w:tabs>
          <w:tab w:pos="7765" w:val="left" w:leader="none"/>
        </w:tabs>
        <w:spacing w:before="1"/>
        <w:ind w:left="0" w:right="136" w:firstLine="0"/>
        <w:jc w:val="center"/>
        <w:rPr>
          <w:rFonts w:ascii="Calibri" w:hAnsi="Calibri"/>
          <w:b/>
          <w:sz w:val="20"/>
        </w:rPr>
      </w:pPr>
      <w:r>
        <w:rPr>
          <w:rFonts w:ascii="Calibri" w:hAnsi="Calibri"/>
          <w:color w:val="172951"/>
          <w:sz w:val="20"/>
        </w:rPr>
        <w:t>DIRECCIÓN</w:t>
      </w:r>
      <w:r>
        <w:rPr>
          <w:rFonts w:ascii="Calibri" w:hAnsi="Calibri"/>
          <w:color w:val="172951"/>
          <w:spacing w:val="16"/>
          <w:sz w:val="20"/>
        </w:rPr>
        <w:t> </w:t>
      </w:r>
      <w:r>
        <w:rPr>
          <w:rFonts w:ascii="Calibri" w:hAnsi="Calibri"/>
          <w:color w:val="172951"/>
          <w:sz w:val="20"/>
        </w:rPr>
        <w:t>DE</w:t>
      </w:r>
      <w:r>
        <w:rPr>
          <w:rFonts w:ascii="Calibri" w:hAnsi="Calibri"/>
          <w:color w:val="172951"/>
          <w:spacing w:val="15"/>
          <w:sz w:val="20"/>
        </w:rPr>
        <w:t> </w:t>
      </w:r>
      <w:r>
        <w:rPr>
          <w:rFonts w:ascii="Calibri" w:hAnsi="Calibri"/>
          <w:color w:val="172951"/>
          <w:sz w:val="20"/>
        </w:rPr>
        <w:t>SOPORTE</w:t>
      </w:r>
      <w:r>
        <w:rPr>
          <w:rFonts w:ascii="Calibri" w:hAnsi="Calibri"/>
          <w:color w:val="172951"/>
          <w:spacing w:val="15"/>
          <w:sz w:val="20"/>
        </w:rPr>
        <w:t> </w:t>
      </w:r>
      <w:r>
        <w:rPr>
          <w:rFonts w:ascii="Calibri" w:hAnsi="Calibri"/>
          <w:color w:val="172951"/>
          <w:sz w:val="20"/>
        </w:rPr>
        <w:t>ADMINISTRATIVO,</w:t>
      </w:r>
      <w:r>
        <w:rPr>
          <w:rFonts w:ascii="Calibri" w:hAnsi="Calibri"/>
          <w:color w:val="172951"/>
          <w:spacing w:val="15"/>
          <w:sz w:val="20"/>
        </w:rPr>
        <w:t> </w:t>
      </w:r>
      <w:r>
        <w:rPr>
          <w:rFonts w:ascii="Calibri" w:hAnsi="Calibri"/>
          <w:color w:val="172951"/>
          <w:sz w:val="20"/>
        </w:rPr>
        <w:t>IMAS-DSA-0047-</w:t>
      </w:r>
      <w:r>
        <w:rPr>
          <w:rFonts w:ascii="Calibri" w:hAnsi="Calibri"/>
          <w:color w:val="172951"/>
          <w:spacing w:val="-4"/>
          <w:sz w:val="20"/>
        </w:rPr>
        <w:t>2026</w:t>
      </w:r>
      <w:r>
        <w:rPr>
          <w:rFonts w:ascii="Calibri" w:hAnsi="Calibri"/>
          <w:color w:val="172951"/>
          <w:sz w:val="20"/>
        </w:rPr>
        <w:tab/>
        <w:t>Página</w:t>
      </w:r>
      <w:r>
        <w:rPr>
          <w:rFonts w:ascii="Calibri" w:hAnsi="Calibri"/>
          <w:color w:val="172951"/>
          <w:spacing w:val="-6"/>
          <w:sz w:val="20"/>
        </w:rPr>
        <w:t> </w:t>
      </w:r>
      <w:r>
        <w:rPr>
          <w:rFonts w:ascii="Calibri" w:hAnsi="Calibri"/>
          <w:b/>
          <w:color w:val="172951"/>
          <w:sz w:val="20"/>
        </w:rPr>
        <w:t>6</w:t>
      </w:r>
      <w:r>
        <w:rPr>
          <w:rFonts w:ascii="Calibri" w:hAnsi="Calibri"/>
          <w:b/>
          <w:color w:val="172951"/>
          <w:spacing w:val="-5"/>
          <w:sz w:val="20"/>
        </w:rPr>
        <w:t> </w:t>
      </w:r>
      <w:r>
        <w:rPr>
          <w:rFonts w:ascii="Calibri" w:hAnsi="Calibri"/>
          <w:color w:val="172951"/>
          <w:sz w:val="20"/>
        </w:rPr>
        <w:t>de</w:t>
      </w:r>
      <w:r>
        <w:rPr>
          <w:rFonts w:ascii="Calibri" w:hAnsi="Calibri"/>
          <w:color w:val="172951"/>
          <w:spacing w:val="-6"/>
          <w:sz w:val="20"/>
        </w:rPr>
        <w:t> </w:t>
      </w:r>
      <w:r>
        <w:rPr>
          <w:rFonts w:ascii="Calibri" w:hAnsi="Calibri"/>
          <w:b/>
          <w:color w:val="172951"/>
          <w:spacing w:val="-10"/>
          <w:sz w:val="20"/>
        </w:rPr>
        <w:t>7</w:t>
      </w:r>
    </w:p>
    <w:p>
      <w:pPr>
        <w:spacing w:line="259" w:lineRule="auto" w:before="116"/>
        <w:ind w:left="1419" w:right="1555" w:firstLine="0"/>
        <w:jc w:val="both"/>
        <w:rPr>
          <w:rFonts w:ascii="Calibri Light" w:hAnsi="Calibri Light"/>
          <w:b w:val="0"/>
          <w:sz w:val="24"/>
        </w:rPr>
      </w:pPr>
      <w:r>
        <w:rPr>
          <w:rFonts w:ascii="Calibri Light" w:hAnsi="Calibri Light"/>
          <w:b w:val="0"/>
          <w:sz w:val="24"/>
        </w:rPr>
        <w:t>existe</w:t>
      </w:r>
      <w:r>
        <w:rPr>
          <w:rFonts w:ascii="Calibri Light" w:hAnsi="Calibri Light"/>
          <w:b w:val="0"/>
          <w:spacing w:val="-14"/>
          <w:sz w:val="24"/>
        </w:rPr>
        <w:t> </w:t>
      </w:r>
      <w:r>
        <w:rPr>
          <w:rFonts w:ascii="Calibri Light" w:hAnsi="Calibri Light"/>
          <w:b w:val="0"/>
          <w:sz w:val="24"/>
        </w:rPr>
        <w:t>discrecionalidad</w:t>
      </w:r>
      <w:r>
        <w:rPr>
          <w:rFonts w:ascii="Calibri Light" w:hAnsi="Calibri Light"/>
          <w:b w:val="0"/>
          <w:spacing w:val="-14"/>
          <w:sz w:val="24"/>
        </w:rPr>
        <w:t> </w:t>
      </w:r>
      <w:r>
        <w:rPr>
          <w:rFonts w:ascii="Calibri Light" w:hAnsi="Calibri Light"/>
          <w:b w:val="0"/>
          <w:sz w:val="24"/>
        </w:rPr>
        <w:t>de</w:t>
      </w:r>
      <w:r>
        <w:rPr>
          <w:rFonts w:ascii="Calibri Light" w:hAnsi="Calibri Light"/>
          <w:b w:val="0"/>
          <w:spacing w:val="-13"/>
          <w:sz w:val="24"/>
        </w:rPr>
        <w:t> </w:t>
      </w:r>
      <w:r>
        <w:rPr>
          <w:rFonts w:ascii="Calibri Light" w:hAnsi="Calibri Light"/>
          <w:b w:val="0"/>
          <w:sz w:val="24"/>
        </w:rPr>
        <w:t>la</w:t>
      </w:r>
      <w:r>
        <w:rPr>
          <w:rFonts w:ascii="Calibri Light" w:hAnsi="Calibri Light"/>
          <w:b w:val="0"/>
          <w:spacing w:val="-14"/>
          <w:sz w:val="24"/>
        </w:rPr>
        <w:t> </w:t>
      </w:r>
      <w:r>
        <w:rPr>
          <w:rFonts w:ascii="Calibri Light" w:hAnsi="Calibri Light"/>
          <w:b w:val="0"/>
          <w:sz w:val="24"/>
        </w:rPr>
        <w:t>Administración</w:t>
      </w:r>
      <w:r>
        <w:rPr>
          <w:rFonts w:ascii="Calibri Light" w:hAnsi="Calibri Light"/>
          <w:b w:val="0"/>
          <w:spacing w:val="-13"/>
          <w:sz w:val="24"/>
        </w:rPr>
        <w:t> </w:t>
      </w:r>
      <w:r>
        <w:rPr>
          <w:rFonts w:ascii="Calibri Light" w:hAnsi="Calibri Light"/>
          <w:b w:val="0"/>
          <w:sz w:val="24"/>
        </w:rPr>
        <w:t>para</w:t>
      </w:r>
      <w:r>
        <w:rPr>
          <w:rFonts w:ascii="Calibri Light" w:hAnsi="Calibri Light"/>
          <w:b w:val="0"/>
          <w:spacing w:val="-14"/>
          <w:sz w:val="24"/>
        </w:rPr>
        <w:t> </w:t>
      </w:r>
      <w:r>
        <w:rPr>
          <w:rFonts w:ascii="Calibri Light" w:hAnsi="Calibri Light"/>
          <w:b w:val="0"/>
          <w:sz w:val="24"/>
        </w:rPr>
        <w:t>determinar</w:t>
      </w:r>
      <w:r>
        <w:rPr>
          <w:rFonts w:ascii="Calibri Light" w:hAnsi="Calibri Light"/>
          <w:b w:val="0"/>
          <w:spacing w:val="-12"/>
          <w:sz w:val="24"/>
        </w:rPr>
        <w:t> </w:t>
      </w:r>
      <w:r>
        <w:rPr>
          <w:rFonts w:ascii="Calibri Light" w:hAnsi="Calibri Light"/>
          <w:b w:val="0"/>
          <w:sz w:val="24"/>
        </w:rPr>
        <w:t>en</w:t>
      </w:r>
      <w:r>
        <w:rPr>
          <w:rFonts w:ascii="Calibri Light" w:hAnsi="Calibri Light"/>
          <w:b w:val="0"/>
          <w:spacing w:val="-13"/>
          <w:sz w:val="24"/>
        </w:rPr>
        <w:t> </w:t>
      </w:r>
      <w:r>
        <w:rPr>
          <w:rFonts w:ascii="Calibri Light" w:hAnsi="Calibri Light"/>
          <w:b w:val="0"/>
          <w:sz w:val="24"/>
        </w:rPr>
        <w:t>qué</w:t>
      </w:r>
      <w:r>
        <w:rPr>
          <w:rFonts w:ascii="Calibri Light" w:hAnsi="Calibri Light"/>
          <w:b w:val="0"/>
          <w:spacing w:val="-14"/>
          <w:sz w:val="24"/>
        </w:rPr>
        <w:t> </w:t>
      </w:r>
      <w:r>
        <w:rPr>
          <w:rFonts w:ascii="Calibri Light" w:hAnsi="Calibri Light"/>
          <w:b w:val="0"/>
          <w:sz w:val="24"/>
        </w:rPr>
        <w:t>se</w:t>
      </w:r>
      <w:r>
        <w:rPr>
          <w:rFonts w:ascii="Calibri Light" w:hAnsi="Calibri Light"/>
          <w:b w:val="0"/>
          <w:spacing w:val="-13"/>
          <w:sz w:val="24"/>
        </w:rPr>
        <w:t> </w:t>
      </w:r>
      <w:r>
        <w:rPr>
          <w:rFonts w:ascii="Calibri Light" w:hAnsi="Calibri Light"/>
          <w:b w:val="0"/>
          <w:sz w:val="24"/>
        </w:rPr>
        <w:t>utilizarán</w:t>
      </w:r>
      <w:r>
        <w:rPr>
          <w:rFonts w:ascii="Calibri Light" w:hAnsi="Calibri Light"/>
          <w:b w:val="0"/>
          <w:spacing w:val="-14"/>
          <w:sz w:val="24"/>
        </w:rPr>
        <w:t> </w:t>
      </w:r>
      <w:r>
        <w:rPr>
          <w:rFonts w:ascii="Calibri Light" w:hAnsi="Calibri Light"/>
          <w:b w:val="0"/>
          <w:sz w:val="24"/>
        </w:rPr>
        <w:t>los</w:t>
      </w:r>
      <w:r>
        <w:rPr>
          <w:rFonts w:ascii="Calibri Light" w:hAnsi="Calibri Light"/>
          <w:b w:val="0"/>
          <w:spacing w:val="-13"/>
          <w:sz w:val="24"/>
        </w:rPr>
        <w:t> </w:t>
      </w:r>
      <w:r>
        <w:rPr>
          <w:rFonts w:ascii="Calibri Light" w:hAnsi="Calibri Light"/>
          <w:b w:val="0"/>
          <w:sz w:val="24"/>
        </w:rPr>
        <w:t>recursos correspondientes. Además, indica que se puede destinar a financiar la globalidad de la actividad del organismo, pero también puede ser que financie una actividad o proyecto concreto del organismo,</w:t>
      </w:r>
      <w:r>
        <w:rPr>
          <w:rFonts w:ascii="Calibri Light" w:hAnsi="Calibri Light"/>
          <w:b w:val="0"/>
          <w:spacing w:val="-1"/>
          <w:sz w:val="24"/>
        </w:rPr>
        <w:t> </w:t>
      </w:r>
      <w:r>
        <w:rPr>
          <w:rFonts w:ascii="Calibri Light" w:hAnsi="Calibri Light"/>
          <w:b w:val="0"/>
          <w:sz w:val="24"/>
        </w:rPr>
        <w:t>como</w:t>
      </w:r>
      <w:r>
        <w:rPr>
          <w:rFonts w:ascii="Calibri Light" w:hAnsi="Calibri Light"/>
          <w:b w:val="0"/>
          <w:spacing w:val="-1"/>
          <w:sz w:val="24"/>
        </w:rPr>
        <w:t> </w:t>
      </w:r>
      <w:r>
        <w:rPr>
          <w:rFonts w:ascii="Calibri Light" w:hAnsi="Calibri Light"/>
          <w:b w:val="0"/>
          <w:sz w:val="24"/>
        </w:rPr>
        <w:t>sería el caso de</w:t>
      </w:r>
      <w:r>
        <w:rPr>
          <w:rFonts w:ascii="Calibri Light" w:hAnsi="Calibri Light"/>
          <w:b w:val="0"/>
          <w:spacing w:val="-1"/>
          <w:sz w:val="24"/>
        </w:rPr>
        <w:t> </w:t>
      </w:r>
      <w:r>
        <w:rPr>
          <w:rFonts w:ascii="Calibri Light" w:hAnsi="Calibri Light"/>
          <w:b w:val="0"/>
          <w:sz w:val="24"/>
        </w:rPr>
        <w:t>Avancemos,</w:t>
      </w:r>
      <w:r>
        <w:rPr>
          <w:rFonts w:ascii="Calibri Light" w:hAnsi="Calibri Light"/>
          <w:b w:val="0"/>
          <w:spacing w:val="-1"/>
          <w:sz w:val="24"/>
        </w:rPr>
        <w:t> </w:t>
      </w:r>
      <w:r>
        <w:rPr>
          <w:rFonts w:ascii="Calibri Light" w:hAnsi="Calibri Light"/>
          <w:b w:val="0"/>
          <w:sz w:val="24"/>
        </w:rPr>
        <w:t>que</w:t>
      </w:r>
      <w:r>
        <w:rPr>
          <w:rFonts w:ascii="Calibri Light" w:hAnsi="Calibri Light"/>
          <w:b w:val="0"/>
          <w:spacing w:val="-1"/>
          <w:sz w:val="24"/>
        </w:rPr>
        <w:t> </w:t>
      </w:r>
      <w:r>
        <w:rPr>
          <w:rFonts w:ascii="Calibri Light" w:hAnsi="Calibri Light"/>
          <w:b w:val="0"/>
          <w:sz w:val="24"/>
        </w:rPr>
        <w:t>es justo lo que</w:t>
      </w:r>
      <w:r>
        <w:rPr>
          <w:rFonts w:ascii="Calibri Light" w:hAnsi="Calibri Light"/>
          <w:b w:val="0"/>
          <w:spacing w:val="-1"/>
          <w:sz w:val="24"/>
        </w:rPr>
        <w:t> </w:t>
      </w:r>
      <w:r>
        <w:rPr>
          <w:rFonts w:ascii="Calibri Light" w:hAnsi="Calibri Light"/>
          <w:b w:val="0"/>
          <w:sz w:val="24"/>
        </w:rPr>
        <w:t>se establece en</w:t>
      </w:r>
      <w:r>
        <w:rPr>
          <w:rFonts w:ascii="Calibri Light" w:hAnsi="Calibri Light"/>
          <w:b w:val="0"/>
          <w:spacing w:val="-5"/>
          <w:sz w:val="24"/>
        </w:rPr>
        <w:t> </w:t>
      </w:r>
      <w:r>
        <w:rPr>
          <w:rFonts w:ascii="Calibri Light" w:hAnsi="Calibri Light"/>
          <w:b w:val="0"/>
          <w:sz w:val="24"/>
        </w:rPr>
        <w:t>el</w:t>
      </w:r>
      <w:r>
        <w:rPr>
          <w:rFonts w:ascii="Calibri Light" w:hAnsi="Calibri Light"/>
          <w:b w:val="0"/>
          <w:spacing w:val="-5"/>
          <w:sz w:val="24"/>
        </w:rPr>
        <w:t> </w:t>
      </w:r>
      <w:r>
        <w:rPr>
          <w:rFonts w:ascii="Calibri Light" w:hAnsi="Calibri Light"/>
          <w:b w:val="0"/>
          <w:sz w:val="24"/>
        </w:rPr>
        <w:t>artículo</w:t>
      </w:r>
      <w:r>
        <w:rPr>
          <w:rFonts w:ascii="Calibri Light" w:hAnsi="Calibri Light"/>
          <w:b w:val="0"/>
          <w:spacing w:val="-6"/>
          <w:sz w:val="24"/>
        </w:rPr>
        <w:t> </w:t>
      </w:r>
      <w:r>
        <w:rPr>
          <w:rFonts w:ascii="Calibri Light" w:hAnsi="Calibri Light"/>
          <w:b w:val="0"/>
          <w:sz w:val="24"/>
        </w:rPr>
        <w:t>10</w:t>
      </w:r>
      <w:r>
        <w:rPr>
          <w:rFonts w:ascii="Calibri Light" w:hAnsi="Calibri Light"/>
          <w:b w:val="0"/>
          <w:spacing w:val="-4"/>
          <w:sz w:val="24"/>
        </w:rPr>
        <w:t> </w:t>
      </w:r>
      <w:r>
        <w:rPr>
          <w:rFonts w:ascii="Calibri Light" w:hAnsi="Calibri Light"/>
          <w:b w:val="0"/>
          <w:sz w:val="24"/>
        </w:rPr>
        <w:t>de</w:t>
      </w:r>
      <w:r>
        <w:rPr>
          <w:rFonts w:ascii="Calibri Light" w:hAnsi="Calibri Light"/>
          <w:b w:val="0"/>
          <w:spacing w:val="-8"/>
          <w:sz w:val="24"/>
        </w:rPr>
        <w:t> </w:t>
      </w:r>
      <w:r>
        <w:rPr>
          <w:rFonts w:ascii="Calibri Light" w:hAnsi="Calibri Light"/>
          <w:b w:val="0"/>
          <w:sz w:val="24"/>
        </w:rPr>
        <w:t>la</w:t>
      </w:r>
      <w:r>
        <w:rPr>
          <w:rFonts w:ascii="Calibri Light" w:hAnsi="Calibri Light"/>
          <w:b w:val="0"/>
          <w:spacing w:val="-4"/>
          <w:sz w:val="24"/>
        </w:rPr>
        <w:t> </w:t>
      </w:r>
      <w:r>
        <w:rPr>
          <w:rFonts w:ascii="Calibri Light" w:hAnsi="Calibri Light"/>
          <w:b w:val="0"/>
          <w:sz w:val="24"/>
        </w:rPr>
        <w:t>Ley</w:t>
      </w:r>
      <w:r>
        <w:rPr>
          <w:rFonts w:ascii="Calibri Light" w:hAnsi="Calibri Light"/>
          <w:b w:val="0"/>
          <w:spacing w:val="-7"/>
          <w:sz w:val="24"/>
        </w:rPr>
        <w:t> </w:t>
      </w:r>
      <w:r>
        <w:rPr>
          <w:rFonts w:ascii="Calibri Light" w:hAnsi="Calibri Light"/>
          <w:b w:val="0"/>
          <w:sz w:val="24"/>
        </w:rPr>
        <w:t>N°9617,</w:t>
      </w:r>
      <w:r>
        <w:rPr>
          <w:rFonts w:ascii="Calibri Light" w:hAnsi="Calibri Light"/>
          <w:b w:val="0"/>
          <w:spacing w:val="-5"/>
          <w:sz w:val="24"/>
        </w:rPr>
        <w:t> </w:t>
      </w:r>
      <w:r>
        <w:rPr>
          <w:rFonts w:ascii="Calibri Light" w:hAnsi="Calibri Light"/>
          <w:b w:val="0"/>
          <w:sz w:val="24"/>
        </w:rPr>
        <w:t>indicando</w:t>
      </w:r>
      <w:r>
        <w:rPr>
          <w:rFonts w:ascii="Calibri Light" w:hAnsi="Calibri Light"/>
          <w:b w:val="0"/>
          <w:spacing w:val="-6"/>
          <w:sz w:val="24"/>
        </w:rPr>
        <w:t> </w:t>
      </w:r>
      <w:r>
        <w:rPr>
          <w:rFonts w:ascii="Calibri Light" w:hAnsi="Calibri Light"/>
          <w:b w:val="0"/>
          <w:sz w:val="24"/>
        </w:rPr>
        <w:t>que</w:t>
      </w:r>
      <w:r>
        <w:rPr>
          <w:rFonts w:ascii="Calibri Light" w:hAnsi="Calibri Light"/>
          <w:b w:val="0"/>
          <w:spacing w:val="-6"/>
          <w:sz w:val="24"/>
        </w:rPr>
        <w:t> </w:t>
      </w:r>
      <w:r>
        <w:rPr>
          <w:rFonts w:ascii="Calibri Light" w:hAnsi="Calibri Light"/>
          <w:b w:val="0"/>
          <w:sz w:val="24"/>
        </w:rPr>
        <w:t>el</w:t>
      </w:r>
      <w:r>
        <w:rPr>
          <w:rFonts w:ascii="Calibri Light" w:hAnsi="Calibri Light"/>
          <w:b w:val="0"/>
          <w:spacing w:val="-5"/>
          <w:sz w:val="24"/>
        </w:rPr>
        <w:t> </w:t>
      </w:r>
      <w:r>
        <w:rPr>
          <w:rFonts w:ascii="Calibri Light" w:hAnsi="Calibri Light"/>
          <w:b w:val="0"/>
          <w:sz w:val="24"/>
        </w:rPr>
        <w:t>porcentaje</w:t>
      </w:r>
      <w:r>
        <w:rPr>
          <w:rFonts w:ascii="Calibri Light" w:hAnsi="Calibri Light"/>
          <w:b w:val="0"/>
          <w:spacing w:val="-6"/>
          <w:sz w:val="24"/>
        </w:rPr>
        <w:t> </w:t>
      </w:r>
      <w:r>
        <w:rPr>
          <w:rFonts w:ascii="Calibri Light" w:hAnsi="Calibri Light"/>
          <w:b w:val="0"/>
          <w:sz w:val="24"/>
        </w:rPr>
        <w:t>no</w:t>
      </w:r>
      <w:r>
        <w:rPr>
          <w:rFonts w:ascii="Calibri Light" w:hAnsi="Calibri Light"/>
          <w:b w:val="0"/>
          <w:spacing w:val="-5"/>
          <w:sz w:val="24"/>
        </w:rPr>
        <w:t> </w:t>
      </w:r>
      <w:r>
        <w:rPr>
          <w:rFonts w:ascii="Calibri Light" w:hAnsi="Calibri Light"/>
          <w:b w:val="0"/>
          <w:sz w:val="24"/>
        </w:rPr>
        <w:t>menor</w:t>
      </w:r>
      <w:r>
        <w:rPr>
          <w:rFonts w:ascii="Calibri Light" w:hAnsi="Calibri Light"/>
          <w:b w:val="0"/>
          <w:spacing w:val="-6"/>
          <w:sz w:val="24"/>
        </w:rPr>
        <w:t> </w:t>
      </w:r>
      <w:r>
        <w:rPr>
          <w:rFonts w:ascii="Calibri Light" w:hAnsi="Calibri Light"/>
          <w:b w:val="0"/>
          <w:sz w:val="24"/>
        </w:rPr>
        <w:t>al</w:t>
      </w:r>
      <w:r>
        <w:rPr>
          <w:rFonts w:ascii="Calibri Light" w:hAnsi="Calibri Light"/>
          <w:b w:val="0"/>
          <w:spacing w:val="-5"/>
          <w:sz w:val="24"/>
        </w:rPr>
        <w:t> </w:t>
      </w:r>
      <w:r>
        <w:rPr>
          <w:rFonts w:ascii="Calibri Light" w:hAnsi="Calibri Light"/>
          <w:b w:val="0"/>
          <w:sz w:val="24"/>
        </w:rPr>
        <w:t>8%</w:t>
      </w:r>
      <w:r>
        <w:rPr>
          <w:rFonts w:ascii="Calibri Light" w:hAnsi="Calibri Light"/>
          <w:b w:val="0"/>
          <w:spacing w:val="-4"/>
          <w:sz w:val="24"/>
        </w:rPr>
        <w:t> </w:t>
      </w:r>
      <w:r>
        <w:rPr>
          <w:rFonts w:ascii="Calibri Light" w:hAnsi="Calibri Light"/>
          <w:b w:val="0"/>
          <w:sz w:val="24"/>
        </w:rPr>
        <w:t>de</w:t>
      </w:r>
      <w:r>
        <w:rPr>
          <w:rFonts w:ascii="Calibri Light" w:hAnsi="Calibri Light"/>
          <w:b w:val="0"/>
          <w:spacing w:val="-6"/>
          <w:sz w:val="24"/>
        </w:rPr>
        <w:t> </w:t>
      </w:r>
      <w:r>
        <w:rPr>
          <w:rFonts w:ascii="Calibri Light" w:hAnsi="Calibri Light"/>
          <w:b w:val="0"/>
          <w:sz w:val="24"/>
        </w:rPr>
        <w:t>FODESAF, será específicamente</w:t>
      </w:r>
      <w:r>
        <w:rPr>
          <w:rFonts w:ascii="Calibri Light" w:hAnsi="Calibri Light"/>
          <w:b w:val="0"/>
          <w:spacing w:val="-1"/>
          <w:sz w:val="24"/>
        </w:rPr>
        <w:t> </w:t>
      </w:r>
      <w:r>
        <w:rPr>
          <w:rFonts w:ascii="Calibri Light" w:hAnsi="Calibri Light"/>
          <w:b w:val="0"/>
          <w:sz w:val="24"/>
        </w:rPr>
        <w:t>para financiar</w:t>
      </w:r>
      <w:r>
        <w:rPr>
          <w:rFonts w:ascii="Calibri Light" w:hAnsi="Calibri Light"/>
          <w:b w:val="0"/>
          <w:spacing w:val="-1"/>
          <w:sz w:val="24"/>
        </w:rPr>
        <w:t> </w:t>
      </w:r>
      <w:r>
        <w:rPr>
          <w:rFonts w:ascii="Calibri Light" w:hAnsi="Calibri Light"/>
          <w:b w:val="0"/>
          <w:sz w:val="24"/>
        </w:rPr>
        <w:t>el programa de</w:t>
      </w:r>
      <w:r>
        <w:rPr>
          <w:rFonts w:ascii="Calibri Light" w:hAnsi="Calibri Light"/>
          <w:b w:val="0"/>
          <w:spacing w:val="-1"/>
          <w:sz w:val="24"/>
        </w:rPr>
        <w:t> </w:t>
      </w:r>
      <w:r>
        <w:rPr>
          <w:rFonts w:ascii="Calibri Light" w:hAnsi="Calibri Light"/>
          <w:b w:val="0"/>
          <w:sz w:val="24"/>
        </w:rPr>
        <w:t>AVANCEMOS,</w:t>
      </w:r>
      <w:r>
        <w:rPr>
          <w:rFonts w:ascii="Calibri Light" w:hAnsi="Calibri Light"/>
          <w:b w:val="0"/>
          <w:spacing w:val="-1"/>
          <w:sz w:val="24"/>
        </w:rPr>
        <w:t> </w:t>
      </w:r>
      <w:r>
        <w:rPr>
          <w:rFonts w:ascii="Calibri Light" w:hAnsi="Calibri Light"/>
          <w:b w:val="0"/>
          <w:sz w:val="24"/>
        </w:rPr>
        <w:t>por</w:t>
      </w:r>
      <w:r>
        <w:rPr>
          <w:rFonts w:ascii="Calibri Light" w:hAnsi="Calibri Light"/>
          <w:b w:val="0"/>
          <w:spacing w:val="-1"/>
          <w:sz w:val="24"/>
        </w:rPr>
        <w:t> </w:t>
      </w:r>
      <w:r>
        <w:rPr>
          <w:rFonts w:ascii="Calibri Light" w:hAnsi="Calibri Light"/>
          <w:b w:val="0"/>
          <w:sz w:val="24"/>
        </w:rPr>
        <w:t>lo que</w:t>
      </w:r>
      <w:r>
        <w:rPr>
          <w:rFonts w:ascii="Calibri Light" w:hAnsi="Calibri Light"/>
          <w:b w:val="0"/>
          <w:spacing w:val="-1"/>
          <w:sz w:val="24"/>
        </w:rPr>
        <w:t> </w:t>
      </w:r>
      <w:r>
        <w:rPr>
          <w:rFonts w:ascii="Calibri Light" w:hAnsi="Calibri Light"/>
          <w:b w:val="0"/>
          <w:sz w:val="24"/>
        </w:rPr>
        <w:t>el tratamiento de dicho recurso responde como un destino específico.</w:t>
      </w:r>
    </w:p>
    <w:p>
      <w:pPr>
        <w:pStyle w:val="BodyText"/>
        <w:spacing w:before="22"/>
        <w:rPr>
          <w:rFonts w:ascii="Calibri Light"/>
          <w:b w:val="0"/>
          <w:sz w:val="24"/>
        </w:rPr>
      </w:pPr>
    </w:p>
    <w:p>
      <w:pPr>
        <w:spacing w:line="259" w:lineRule="auto" w:before="0"/>
        <w:ind w:left="1419" w:right="1557" w:firstLine="0"/>
        <w:jc w:val="both"/>
        <w:rPr>
          <w:rFonts w:ascii="Calibri Light" w:hAnsi="Calibri Light"/>
          <w:b w:val="0"/>
          <w:sz w:val="24"/>
        </w:rPr>
      </w:pPr>
      <w:r>
        <w:rPr>
          <w:rFonts w:ascii="Calibri Light" w:hAnsi="Calibri Light"/>
          <w:b w:val="0"/>
          <w:sz w:val="24"/>
        </w:rPr>
        <w:t>El mismo criterio también indica que no existe una disposición legal que establezca que los superávits específicos, producto de destinos específicos o de recursos propios, deban ser reintegrados</w:t>
      </w:r>
      <w:r>
        <w:rPr>
          <w:rFonts w:ascii="Calibri Light" w:hAnsi="Calibri Light"/>
          <w:b w:val="0"/>
          <w:spacing w:val="-9"/>
          <w:sz w:val="24"/>
        </w:rPr>
        <w:t> </w:t>
      </w:r>
      <w:r>
        <w:rPr>
          <w:rFonts w:ascii="Calibri Light" w:hAnsi="Calibri Light"/>
          <w:b w:val="0"/>
          <w:sz w:val="24"/>
        </w:rPr>
        <w:t>al</w:t>
      </w:r>
      <w:r>
        <w:rPr>
          <w:rFonts w:ascii="Calibri Light" w:hAnsi="Calibri Light"/>
          <w:b w:val="0"/>
          <w:spacing w:val="-9"/>
          <w:sz w:val="24"/>
        </w:rPr>
        <w:t> </w:t>
      </w:r>
      <w:r>
        <w:rPr>
          <w:rFonts w:ascii="Calibri Light" w:hAnsi="Calibri Light"/>
          <w:b w:val="0"/>
          <w:sz w:val="24"/>
        </w:rPr>
        <w:t>presupuesto</w:t>
      </w:r>
      <w:r>
        <w:rPr>
          <w:rFonts w:ascii="Calibri Light" w:hAnsi="Calibri Light"/>
          <w:b w:val="0"/>
          <w:spacing w:val="-9"/>
          <w:sz w:val="24"/>
        </w:rPr>
        <w:t> </w:t>
      </w:r>
      <w:r>
        <w:rPr>
          <w:rFonts w:ascii="Calibri Light" w:hAnsi="Calibri Light"/>
          <w:b w:val="0"/>
          <w:sz w:val="24"/>
        </w:rPr>
        <w:t>nacional</w:t>
      </w:r>
      <w:r>
        <w:rPr>
          <w:rFonts w:ascii="Calibri Light" w:hAnsi="Calibri Light"/>
          <w:b w:val="0"/>
          <w:spacing w:val="-9"/>
          <w:sz w:val="24"/>
        </w:rPr>
        <w:t> </w:t>
      </w:r>
      <w:r>
        <w:rPr>
          <w:rFonts w:ascii="Calibri Light" w:hAnsi="Calibri Light"/>
          <w:b w:val="0"/>
          <w:sz w:val="24"/>
        </w:rPr>
        <w:t>o</w:t>
      </w:r>
      <w:r>
        <w:rPr>
          <w:rFonts w:ascii="Calibri Light" w:hAnsi="Calibri Light"/>
          <w:b w:val="0"/>
          <w:spacing w:val="-9"/>
          <w:sz w:val="24"/>
        </w:rPr>
        <w:t> </w:t>
      </w:r>
      <w:r>
        <w:rPr>
          <w:rFonts w:ascii="Calibri Light" w:hAnsi="Calibri Light"/>
          <w:b w:val="0"/>
          <w:sz w:val="24"/>
        </w:rPr>
        <w:t>bien,</w:t>
      </w:r>
      <w:r>
        <w:rPr>
          <w:rFonts w:ascii="Calibri Light" w:hAnsi="Calibri Light"/>
          <w:b w:val="0"/>
          <w:spacing w:val="-10"/>
          <w:sz w:val="24"/>
        </w:rPr>
        <w:t> </w:t>
      </w:r>
      <w:r>
        <w:rPr>
          <w:rFonts w:ascii="Calibri Light" w:hAnsi="Calibri Light"/>
          <w:b w:val="0"/>
          <w:sz w:val="24"/>
        </w:rPr>
        <w:t>que</w:t>
      </w:r>
      <w:r>
        <w:rPr>
          <w:rFonts w:ascii="Calibri Light" w:hAnsi="Calibri Light"/>
          <w:b w:val="0"/>
          <w:spacing w:val="-10"/>
          <w:sz w:val="24"/>
        </w:rPr>
        <w:t> </w:t>
      </w:r>
      <w:r>
        <w:rPr>
          <w:rFonts w:ascii="Calibri Light" w:hAnsi="Calibri Light"/>
          <w:b w:val="0"/>
          <w:sz w:val="24"/>
        </w:rPr>
        <w:t>estos</w:t>
      </w:r>
      <w:r>
        <w:rPr>
          <w:rFonts w:ascii="Calibri Light" w:hAnsi="Calibri Light"/>
          <w:b w:val="0"/>
          <w:spacing w:val="-8"/>
          <w:sz w:val="24"/>
        </w:rPr>
        <w:t> </w:t>
      </w:r>
      <w:r>
        <w:rPr>
          <w:rFonts w:ascii="Calibri Light" w:hAnsi="Calibri Light"/>
          <w:b w:val="0"/>
          <w:sz w:val="24"/>
        </w:rPr>
        <w:t>recursos</w:t>
      </w:r>
      <w:r>
        <w:rPr>
          <w:rFonts w:ascii="Calibri Light" w:hAnsi="Calibri Light"/>
          <w:b w:val="0"/>
          <w:spacing w:val="-10"/>
          <w:sz w:val="24"/>
        </w:rPr>
        <w:t> </w:t>
      </w:r>
      <w:r>
        <w:rPr>
          <w:rFonts w:ascii="Calibri Light" w:hAnsi="Calibri Light"/>
          <w:b w:val="0"/>
          <w:sz w:val="24"/>
        </w:rPr>
        <w:t>tengan</w:t>
      </w:r>
      <w:r>
        <w:rPr>
          <w:rFonts w:ascii="Calibri Light" w:hAnsi="Calibri Light"/>
          <w:b w:val="0"/>
          <w:spacing w:val="-9"/>
          <w:sz w:val="24"/>
        </w:rPr>
        <w:t> </w:t>
      </w:r>
      <w:r>
        <w:rPr>
          <w:rFonts w:ascii="Calibri Light" w:hAnsi="Calibri Light"/>
          <w:b w:val="0"/>
          <w:sz w:val="24"/>
        </w:rPr>
        <w:t>que</w:t>
      </w:r>
      <w:r>
        <w:rPr>
          <w:rFonts w:ascii="Calibri Light" w:hAnsi="Calibri Light"/>
          <w:b w:val="0"/>
          <w:spacing w:val="-10"/>
          <w:sz w:val="24"/>
        </w:rPr>
        <w:t> </w:t>
      </w:r>
      <w:r>
        <w:rPr>
          <w:rFonts w:ascii="Calibri Light" w:hAnsi="Calibri Light"/>
          <w:b w:val="0"/>
          <w:sz w:val="24"/>
        </w:rPr>
        <w:t>ser</w:t>
      </w:r>
      <w:r>
        <w:rPr>
          <w:rFonts w:ascii="Calibri Light" w:hAnsi="Calibri Light"/>
          <w:b w:val="0"/>
          <w:spacing w:val="-10"/>
          <w:sz w:val="24"/>
        </w:rPr>
        <w:t> </w:t>
      </w:r>
      <w:r>
        <w:rPr>
          <w:rFonts w:ascii="Calibri Light" w:hAnsi="Calibri Light"/>
          <w:b w:val="0"/>
          <w:sz w:val="24"/>
        </w:rPr>
        <w:t>destinados</w:t>
      </w:r>
      <w:r>
        <w:rPr>
          <w:rFonts w:ascii="Calibri Light" w:hAnsi="Calibri Light"/>
          <w:b w:val="0"/>
          <w:spacing w:val="-8"/>
          <w:sz w:val="24"/>
        </w:rPr>
        <w:t> </w:t>
      </w:r>
      <w:r>
        <w:rPr>
          <w:rFonts w:ascii="Calibri Light" w:hAnsi="Calibri Light"/>
          <w:b w:val="0"/>
          <w:sz w:val="24"/>
        </w:rPr>
        <w:t>a financiar determinadas partidas, como sucede con los superávits libres</w:t>
      </w:r>
    </w:p>
    <w:p>
      <w:pPr>
        <w:pStyle w:val="BodyText"/>
        <w:spacing w:before="21"/>
        <w:rPr>
          <w:rFonts w:ascii="Calibri Light"/>
          <w:b w:val="0"/>
          <w:sz w:val="24"/>
        </w:rPr>
      </w:pPr>
    </w:p>
    <w:p>
      <w:pPr>
        <w:spacing w:before="0"/>
        <w:ind w:left="1419" w:right="0" w:firstLine="0"/>
        <w:jc w:val="both"/>
        <w:rPr>
          <w:rFonts w:ascii="Calibri Light" w:hAnsi="Calibri Light"/>
          <w:b w:val="0"/>
          <w:sz w:val="24"/>
        </w:rPr>
      </w:pPr>
      <w:r>
        <w:rPr>
          <w:rFonts w:ascii="Calibri Light" w:hAnsi="Calibri Light"/>
          <w:b w:val="0"/>
          <w:sz w:val="24"/>
        </w:rPr>
        <w:t>A</w:t>
      </w:r>
      <w:r>
        <w:rPr>
          <w:rFonts w:ascii="Calibri Light" w:hAnsi="Calibri Light"/>
          <w:b w:val="0"/>
          <w:spacing w:val="-8"/>
          <w:sz w:val="24"/>
        </w:rPr>
        <w:t> </w:t>
      </w:r>
      <w:r>
        <w:rPr>
          <w:rFonts w:ascii="Calibri Light" w:hAnsi="Calibri Light"/>
          <w:b w:val="0"/>
          <w:sz w:val="24"/>
        </w:rPr>
        <w:t>modo</w:t>
      </w:r>
      <w:r>
        <w:rPr>
          <w:rFonts w:ascii="Calibri Light" w:hAnsi="Calibri Light"/>
          <w:b w:val="0"/>
          <w:spacing w:val="-6"/>
          <w:sz w:val="24"/>
        </w:rPr>
        <w:t> </w:t>
      </w:r>
      <w:r>
        <w:rPr>
          <w:rFonts w:ascii="Calibri Light" w:hAnsi="Calibri Light"/>
          <w:b w:val="0"/>
          <w:sz w:val="24"/>
        </w:rPr>
        <w:t>de</w:t>
      </w:r>
      <w:r>
        <w:rPr>
          <w:rFonts w:ascii="Calibri Light" w:hAnsi="Calibri Light"/>
          <w:b w:val="0"/>
          <w:spacing w:val="-6"/>
          <w:sz w:val="24"/>
        </w:rPr>
        <w:t> </w:t>
      </w:r>
      <w:r>
        <w:rPr>
          <w:rFonts w:ascii="Calibri Light" w:hAnsi="Calibri Light"/>
          <w:b w:val="0"/>
          <w:sz w:val="24"/>
        </w:rPr>
        <w:t>conclusión,</w:t>
      </w:r>
      <w:r>
        <w:rPr>
          <w:rFonts w:ascii="Calibri Light" w:hAnsi="Calibri Light"/>
          <w:b w:val="0"/>
          <w:spacing w:val="-5"/>
          <w:sz w:val="24"/>
        </w:rPr>
        <w:t> </w:t>
      </w:r>
      <w:r>
        <w:rPr>
          <w:rFonts w:ascii="Calibri Light" w:hAnsi="Calibri Light"/>
          <w:b w:val="0"/>
          <w:sz w:val="24"/>
        </w:rPr>
        <w:t>la</w:t>
      </w:r>
      <w:r>
        <w:rPr>
          <w:rFonts w:ascii="Calibri Light" w:hAnsi="Calibri Light"/>
          <w:b w:val="0"/>
          <w:spacing w:val="-8"/>
          <w:sz w:val="24"/>
        </w:rPr>
        <w:t> </w:t>
      </w:r>
      <w:r>
        <w:rPr>
          <w:rFonts w:ascii="Calibri Light" w:hAnsi="Calibri Light"/>
          <w:b w:val="0"/>
          <w:sz w:val="24"/>
        </w:rPr>
        <w:t>Procuradora</w:t>
      </w:r>
      <w:r>
        <w:rPr>
          <w:rFonts w:ascii="Calibri Light" w:hAnsi="Calibri Light"/>
          <w:b w:val="0"/>
          <w:spacing w:val="-6"/>
          <w:sz w:val="24"/>
        </w:rPr>
        <w:t> </w:t>
      </w:r>
      <w:r>
        <w:rPr>
          <w:rFonts w:ascii="Calibri Light" w:hAnsi="Calibri Light"/>
          <w:b w:val="0"/>
          <w:sz w:val="24"/>
        </w:rPr>
        <w:t>hace</w:t>
      </w:r>
      <w:r>
        <w:rPr>
          <w:rFonts w:ascii="Calibri Light" w:hAnsi="Calibri Light"/>
          <w:b w:val="0"/>
          <w:spacing w:val="-6"/>
          <w:sz w:val="24"/>
        </w:rPr>
        <w:t> </w:t>
      </w:r>
      <w:r>
        <w:rPr>
          <w:rFonts w:ascii="Calibri Light" w:hAnsi="Calibri Light"/>
          <w:b w:val="0"/>
          <w:sz w:val="24"/>
        </w:rPr>
        <w:t>las</w:t>
      </w:r>
      <w:r>
        <w:rPr>
          <w:rFonts w:ascii="Calibri Light" w:hAnsi="Calibri Light"/>
          <w:b w:val="0"/>
          <w:spacing w:val="-7"/>
          <w:sz w:val="24"/>
        </w:rPr>
        <w:t> </w:t>
      </w:r>
      <w:r>
        <w:rPr>
          <w:rFonts w:ascii="Calibri Light" w:hAnsi="Calibri Light"/>
          <w:b w:val="0"/>
          <w:sz w:val="24"/>
        </w:rPr>
        <w:t>siguientes</w:t>
      </w:r>
      <w:r>
        <w:rPr>
          <w:rFonts w:ascii="Calibri Light" w:hAnsi="Calibri Light"/>
          <w:b w:val="0"/>
          <w:spacing w:val="-3"/>
          <w:sz w:val="24"/>
        </w:rPr>
        <w:t> </w:t>
      </w:r>
      <w:r>
        <w:rPr>
          <w:rFonts w:ascii="Calibri Light" w:hAnsi="Calibri Light"/>
          <w:b w:val="0"/>
          <w:spacing w:val="-2"/>
          <w:sz w:val="24"/>
        </w:rPr>
        <w:t>observaciones:</w:t>
      </w:r>
    </w:p>
    <w:p>
      <w:pPr>
        <w:pStyle w:val="BodyText"/>
        <w:spacing w:before="47"/>
        <w:rPr>
          <w:rFonts w:ascii="Calibri Light"/>
          <w:b w:val="0"/>
          <w:sz w:val="24"/>
        </w:rPr>
      </w:pPr>
    </w:p>
    <w:p>
      <w:pPr>
        <w:spacing w:line="259" w:lineRule="auto" w:before="0"/>
        <w:ind w:left="2126" w:right="1557" w:firstLine="0"/>
        <w:jc w:val="both"/>
        <w:rPr>
          <w:rFonts w:ascii="Calibri Light" w:hAnsi="Calibri Light"/>
          <w:b w:val="0"/>
          <w:sz w:val="24"/>
        </w:rPr>
      </w:pPr>
      <w:r>
        <w:rPr>
          <w:rFonts w:ascii="Calibri Light" w:hAnsi="Calibri Light"/>
          <w:b w:val="0"/>
          <w:sz w:val="24"/>
        </w:rPr>
        <w:t>“1-. En la Ley de Eficiencia en la Administración de los Recursos Públicos y en la Ley de</w:t>
      </w:r>
      <w:r>
        <w:rPr>
          <w:rFonts w:ascii="Calibri Light" w:hAnsi="Calibri Light"/>
          <w:b w:val="0"/>
          <w:spacing w:val="-3"/>
          <w:sz w:val="24"/>
        </w:rPr>
        <w:t> </w:t>
      </w:r>
      <w:r>
        <w:rPr>
          <w:rFonts w:ascii="Calibri Light" w:hAnsi="Calibri Light"/>
          <w:b w:val="0"/>
          <w:sz w:val="24"/>
        </w:rPr>
        <w:t>Fortalecimiento</w:t>
      </w:r>
      <w:r>
        <w:rPr>
          <w:rFonts w:ascii="Calibri Light" w:hAnsi="Calibri Light"/>
          <w:b w:val="0"/>
          <w:spacing w:val="-2"/>
          <w:sz w:val="24"/>
        </w:rPr>
        <w:t> </w:t>
      </w:r>
      <w:r>
        <w:rPr>
          <w:rFonts w:ascii="Calibri Light" w:hAnsi="Calibri Light"/>
          <w:b w:val="0"/>
          <w:sz w:val="24"/>
        </w:rPr>
        <w:t>de</w:t>
      </w:r>
      <w:r>
        <w:rPr>
          <w:rFonts w:ascii="Calibri Light" w:hAnsi="Calibri Light"/>
          <w:b w:val="0"/>
          <w:spacing w:val="-3"/>
          <w:sz w:val="24"/>
        </w:rPr>
        <w:t> </w:t>
      </w:r>
      <w:r>
        <w:rPr>
          <w:rFonts w:ascii="Calibri Light" w:hAnsi="Calibri Light"/>
          <w:b w:val="0"/>
          <w:sz w:val="24"/>
        </w:rPr>
        <w:t>las Finanzas</w:t>
      </w:r>
      <w:r>
        <w:rPr>
          <w:rFonts w:ascii="Calibri Light" w:hAnsi="Calibri Light"/>
          <w:b w:val="0"/>
          <w:spacing w:val="-1"/>
          <w:sz w:val="24"/>
        </w:rPr>
        <w:t> </w:t>
      </w:r>
      <w:r>
        <w:rPr>
          <w:rFonts w:ascii="Calibri Light" w:hAnsi="Calibri Light"/>
          <w:b w:val="0"/>
          <w:sz w:val="24"/>
        </w:rPr>
        <w:t>Públicas</w:t>
      </w:r>
      <w:r>
        <w:rPr>
          <w:rFonts w:ascii="Calibri Light" w:hAnsi="Calibri Light"/>
          <w:b w:val="0"/>
          <w:spacing w:val="-4"/>
          <w:sz w:val="24"/>
        </w:rPr>
        <w:t> </w:t>
      </w:r>
      <w:r>
        <w:rPr>
          <w:rFonts w:ascii="Calibri Light" w:hAnsi="Calibri Light"/>
          <w:b w:val="0"/>
          <w:sz w:val="24"/>
        </w:rPr>
        <w:t>el</w:t>
      </w:r>
      <w:r>
        <w:rPr>
          <w:rFonts w:ascii="Calibri Light" w:hAnsi="Calibri Light"/>
          <w:b w:val="0"/>
          <w:spacing w:val="-2"/>
          <w:sz w:val="24"/>
        </w:rPr>
        <w:t> </w:t>
      </w:r>
      <w:r>
        <w:rPr>
          <w:rFonts w:ascii="Calibri Light" w:hAnsi="Calibri Light"/>
          <w:b w:val="0"/>
          <w:sz w:val="24"/>
        </w:rPr>
        <w:t>interés</w:t>
      </w:r>
      <w:r>
        <w:rPr>
          <w:rFonts w:ascii="Calibri Light" w:hAnsi="Calibri Light"/>
          <w:b w:val="0"/>
          <w:spacing w:val="-1"/>
          <w:sz w:val="24"/>
        </w:rPr>
        <w:t> </w:t>
      </w:r>
      <w:r>
        <w:rPr>
          <w:rFonts w:ascii="Calibri Light" w:hAnsi="Calibri Light"/>
          <w:b w:val="0"/>
          <w:sz w:val="24"/>
        </w:rPr>
        <w:t>del</w:t>
      </w:r>
      <w:r>
        <w:rPr>
          <w:rFonts w:ascii="Calibri Light" w:hAnsi="Calibri Light"/>
          <w:b w:val="0"/>
          <w:spacing w:val="-2"/>
          <w:sz w:val="24"/>
        </w:rPr>
        <w:t> </w:t>
      </w:r>
      <w:r>
        <w:rPr>
          <w:rFonts w:ascii="Calibri Light" w:hAnsi="Calibri Light"/>
          <w:b w:val="0"/>
          <w:sz w:val="24"/>
        </w:rPr>
        <w:t>legislador</w:t>
      </w:r>
      <w:r>
        <w:rPr>
          <w:rFonts w:ascii="Calibri Light" w:hAnsi="Calibri Light"/>
          <w:b w:val="0"/>
          <w:spacing w:val="-3"/>
          <w:sz w:val="24"/>
        </w:rPr>
        <w:t> </w:t>
      </w:r>
      <w:r>
        <w:rPr>
          <w:rFonts w:ascii="Calibri Light" w:hAnsi="Calibri Light"/>
          <w:b w:val="0"/>
          <w:sz w:val="24"/>
        </w:rPr>
        <w:t>está</w:t>
      </w:r>
      <w:r>
        <w:rPr>
          <w:rFonts w:ascii="Calibri Light" w:hAnsi="Calibri Light"/>
          <w:b w:val="0"/>
          <w:spacing w:val="-2"/>
          <w:sz w:val="24"/>
        </w:rPr>
        <w:t> </w:t>
      </w:r>
      <w:r>
        <w:rPr>
          <w:rFonts w:ascii="Calibri Light" w:hAnsi="Calibri Light"/>
          <w:b w:val="0"/>
          <w:sz w:val="24"/>
        </w:rPr>
        <w:t>centrado</w:t>
      </w:r>
      <w:r>
        <w:rPr>
          <w:rFonts w:ascii="Calibri Light" w:hAnsi="Calibri Light"/>
          <w:b w:val="0"/>
          <w:spacing w:val="-3"/>
          <w:sz w:val="24"/>
        </w:rPr>
        <w:t> </w:t>
      </w:r>
      <w:r>
        <w:rPr>
          <w:rFonts w:ascii="Calibri Light" w:hAnsi="Calibri Light"/>
          <w:b w:val="0"/>
          <w:sz w:val="24"/>
        </w:rPr>
        <w:t>en el destino de los superávits libres, sin que</w:t>
      </w:r>
      <w:r>
        <w:rPr>
          <w:rFonts w:ascii="Calibri Light" w:hAnsi="Calibri Light"/>
          <w:b w:val="0"/>
          <w:spacing w:val="-2"/>
          <w:sz w:val="24"/>
        </w:rPr>
        <w:t> </w:t>
      </w:r>
      <w:r>
        <w:rPr>
          <w:rFonts w:ascii="Calibri Light" w:hAnsi="Calibri Light"/>
          <w:b w:val="0"/>
          <w:sz w:val="24"/>
        </w:rPr>
        <w:t>haya regulado el destino de los superávits </w:t>
      </w:r>
      <w:r>
        <w:rPr>
          <w:rFonts w:ascii="Calibri Light" w:hAnsi="Calibri Light"/>
          <w:b w:val="0"/>
          <w:spacing w:val="-2"/>
          <w:sz w:val="24"/>
        </w:rPr>
        <w:t>específicos.</w:t>
      </w:r>
    </w:p>
    <w:p>
      <w:pPr>
        <w:pStyle w:val="BodyText"/>
        <w:spacing w:before="21"/>
        <w:rPr>
          <w:rFonts w:ascii="Calibri Light"/>
          <w:b w:val="0"/>
          <w:sz w:val="24"/>
        </w:rPr>
      </w:pPr>
    </w:p>
    <w:p>
      <w:pPr>
        <w:spacing w:line="259" w:lineRule="auto" w:before="0"/>
        <w:ind w:left="2126" w:right="1557" w:firstLine="0"/>
        <w:jc w:val="both"/>
        <w:rPr>
          <w:rFonts w:ascii="Calibri Light" w:hAnsi="Calibri Light"/>
          <w:b w:val="0"/>
          <w:sz w:val="24"/>
        </w:rPr>
      </w:pPr>
      <w:r>
        <w:rPr>
          <w:rFonts w:ascii="Calibri Light" w:hAnsi="Calibri Light"/>
          <w:b w:val="0"/>
          <w:sz w:val="24"/>
        </w:rPr>
        <w:t>2-. En consecuencia, no se ha previsto en estas leyes que los superávits específicos, producto de destinos específicos o de recursos propios, deban ser reintegrados al </w:t>
      </w:r>
      <w:r>
        <w:rPr>
          <w:rFonts w:ascii="Calibri Light" w:hAnsi="Calibri Light"/>
          <w:b w:val="0"/>
          <w:spacing w:val="-2"/>
          <w:sz w:val="24"/>
        </w:rPr>
        <w:t>presupuesto</w:t>
      </w:r>
      <w:r>
        <w:rPr>
          <w:rFonts w:ascii="Calibri Light" w:hAnsi="Calibri Light"/>
          <w:b w:val="0"/>
          <w:spacing w:val="-6"/>
          <w:sz w:val="24"/>
        </w:rPr>
        <w:t> </w:t>
      </w:r>
      <w:r>
        <w:rPr>
          <w:rFonts w:ascii="Calibri Light" w:hAnsi="Calibri Light"/>
          <w:b w:val="0"/>
          <w:spacing w:val="-2"/>
          <w:sz w:val="24"/>
        </w:rPr>
        <w:t>nacional</w:t>
      </w:r>
      <w:r>
        <w:rPr>
          <w:rFonts w:ascii="Calibri Light" w:hAnsi="Calibri Light"/>
          <w:b w:val="0"/>
          <w:spacing w:val="-6"/>
          <w:sz w:val="24"/>
        </w:rPr>
        <w:t> </w:t>
      </w:r>
      <w:r>
        <w:rPr>
          <w:rFonts w:ascii="Calibri Light" w:hAnsi="Calibri Light"/>
          <w:b w:val="0"/>
          <w:spacing w:val="-2"/>
          <w:sz w:val="24"/>
        </w:rPr>
        <w:t>o</w:t>
      </w:r>
      <w:r>
        <w:rPr>
          <w:rFonts w:ascii="Calibri Light" w:hAnsi="Calibri Light"/>
          <w:b w:val="0"/>
          <w:spacing w:val="-6"/>
          <w:sz w:val="24"/>
        </w:rPr>
        <w:t> </w:t>
      </w:r>
      <w:r>
        <w:rPr>
          <w:rFonts w:ascii="Calibri Light" w:hAnsi="Calibri Light"/>
          <w:b w:val="0"/>
          <w:spacing w:val="-2"/>
          <w:sz w:val="24"/>
        </w:rPr>
        <w:t>bien,</w:t>
      </w:r>
      <w:r>
        <w:rPr>
          <w:rFonts w:ascii="Calibri Light" w:hAnsi="Calibri Light"/>
          <w:b w:val="0"/>
          <w:spacing w:val="-7"/>
          <w:sz w:val="24"/>
        </w:rPr>
        <w:t> </w:t>
      </w:r>
      <w:r>
        <w:rPr>
          <w:rFonts w:ascii="Calibri Light" w:hAnsi="Calibri Light"/>
          <w:b w:val="0"/>
          <w:spacing w:val="-2"/>
          <w:sz w:val="24"/>
        </w:rPr>
        <w:t>que</w:t>
      </w:r>
      <w:r>
        <w:rPr>
          <w:rFonts w:ascii="Calibri Light" w:hAnsi="Calibri Light"/>
          <w:b w:val="0"/>
          <w:spacing w:val="-7"/>
          <w:sz w:val="24"/>
        </w:rPr>
        <w:t> </w:t>
      </w:r>
      <w:r>
        <w:rPr>
          <w:rFonts w:ascii="Calibri Light" w:hAnsi="Calibri Light"/>
          <w:b w:val="0"/>
          <w:spacing w:val="-2"/>
          <w:sz w:val="24"/>
        </w:rPr>
        <w:t>estos</w:t>
      </w:r>
      <w:r>
        <w:rPr>
          <w:rFonts w:ascii="Calibri Light" w:hAnsi="Calibri Light"/>
          <w:b w:val="0"/>
          <w:spacing w:val="-5"/>
          <w:sz w:val="24"/>
        </w:rPr>
        <w:t> </w:t>
      </w:r>
      <w:r>
        <w:rPr>
          <w:rFonts w:ascii="Calibri Light" w:hAnsi="Calibri Light"/>
          <w:b w:val="0"/>
          <w:spacing w:val="-2"/>
          <w:sz w:val="24"/>
        </w:rPr>
        <w:t>recursos</w:t>
      </w:r>
      <w:r>
        <w:rPr>
          <w:rFonts w:ascii="Calibri Light" w:hAnsi="Calibri Light"/>
          <w:b w:val="0"/>
          <w:spacing w:val="-5"/>
          <w:sz w:val="24"/>
        </w:rPr>
        <w:t> </w:t>
      </w:r>
      <w:r>
        <w:rPr>
          <w:rFonts w:ascii="Calibri Light" w:hAnsi="Calibri Light"/>
          <w:b w:val="0"/>
          <w:spacing w:val="-2"/>
          <w:sz w:val="24"/>
        </w:rPr>
        <w:t>tengan</w:t>
      </w:r>
      <w:r>
        <w:rPr>
          <w:rFonts w:ascii="Calibri Light" w:hAnsi="Calibri Light"/>
          <w:b w:val="0"/>
          <w:spacing w:val="-6"/>
          <w:sz w:val="24"/>
        </w:rPr>
        <w:t> </w:t>
      </w:r>
      <w:r>
        <w:rPr>
          <w:rFonts w:ascii="Calibri Light" w:hAnsi="Calibri Light"/>
          <w:b w:val="0"/>
          <w:spacing w:val="-2"/>
          <w:sz w:val="24"/>
        </w:rPr>
        <w:t>que</w:t>
      </w:r>
      <w:r>
        <w:rPr>
          <w:rFonts w:ascii="Calibri Light" w:hAnsi="Calibri Light"/>
          <w:b w:val="0"/>
          <w:spacing w:val="-7"/>
          <w:sz w:val="24"/>
        </w:rPr>
        <w:t> </w:t>
      </w:r>
      <w:r>
        <w:rPr>
          <w:rFonts w:ascii="Calibri Light" w:hAnsi="Calibri Light"/>
          <w:b w:val="0"/>
          <w:spacing w:val="-2"/>
          <w:sz w:val="24"/>
        </w:rPr>
        <w:t>ser</w:t>
      </w:r>
      <w:r>
        <w:rPr>
          <w:rFonts w:ascii="Calibri Light" w:hAnsi="Calibri Light"/>
          <w:b w:val="0"/>
          <w:spacing w:val="-7"/>
          <w:sz w:val="24"/>
        </w:rPr>
        <w:t> </w:t>
      </w:r>
      <w:r>
        <w:rPr>
          <w:rFonts w:ascii="Calibri Light" w:hAnsi="Calibri Light"/>
          <w:b w:val="0"/>
          <w:spacing w:val="-2"/>
          <w:sz w:val="24"/>
        </w:rPr>
        <w:t>destinados</w:t>
      </w:r>
      <w:r>
        <w:rPr>
          <w:rFonts w:ascii="Calibri Light" w:hAnsi="Calibri Light"/>
          <w:b w:val="0"/>
          <w:spacing w:val="-3"/>
          <w:sz w:val="24"/>
        </w:rPr>
        <w:t> </w:t>
      </w:r>
      <w:r>
        <w:rPr>
          <w:rFonts w:ascii="Calibri Light" w:hAnsi="Calibri Light"/>
          <w:b w:val="0"/>
          <w:spacing w:val="-2"/>
          <w:sz w:val="24"/>
        </w:rPr>
        <w:t>a</w:t>
      </w:r>
      <w:r>
        <w:rPr>
          <w:rFonts w:ascii="Calibri Light" w:hAnsi="Calibri Light"/>
          <w:b w:val="0"/>
          <w:spacing w:val="-6"/>
          <w:sz w:val="24"/>
        </w:rPr>
        <w:t> </w:t>
      </w:r>
      <w:r>
        <w:rPr>
          <w:rFonts w:ascii="Calibri Light" w:hAnsi="Calibri Light"/>
          <w:b w:val="0"/>
          <w:spacing w:val="-2"/>
          <w:sz w:val="24"/>
        </w:rPr>
        <w:t>financiar </w:t>
      </w:r>
      <w:r>
        <w:rPr>
          <w:rFonts w:ascii="Calibri Light" w:hAnsi="Calibri Light"/>
          <w:b w:val="0"/>
          <w:sz w:val="24"/>
        </w:rPr>
        <w:t>determinadas partidas, como sucede con los superávits libres</w:t>
      </w:r>
    </w:p>
    <w:p>
      <w:pPr>
        <w:pStyle w:val="BodyText"/>
        <w:spacing w:before="23"/>
        <w:rPr>
          <w:rFonts w:ascii="Calibri Light"/>
          <w:b w:val="0"/>
          <w:sz w:val="24"/>
        </w:rPr>
      </w:pPr>
    </w:p>
    <w:p>
      <w:pPr>
        <w:spacing w:line="259" w:lineRule="auto" w:before="0"/>
        <w:ind w:left="2126" w:right="1558" w:firstLine="0"/>
        <w:jc w:val="both"/>
        <w:rPr>
          <w:rFonts w:ascii="Calibri Light" w:hAnsi="Calibri Light"/>
          <w:b w:val="0"/>
          <w:sz w:val="24"/>
        </w:rPr>
      </w:pPr>
      <w:r>
        <w:rPr>
          <w:rFonts w:ascii="Calibri Light" w:hAnsi="Calibri Light"/>
          <w:b w:val="0"/>
          <w:sz w:val="24"/>
        </w:rPr>
        <w:t>3-.</w:t>
      </w:r>
      <w:r>
        <w:rPr>
          <w:rFonts w:ascii="Calibri Light" w:hAnsi="Calibri Light"/>
          <w:b w:val="0"/>
          <w:spacing w:val="-1"/>
          <w:sz w:val="24"/>
        </w:rPr>
        <w:t> </w:t>
      </w:r>
      <w:r>
        <w:rPr>
          <w:rFonts w:ascii="Calibri Light" w:hAnsi="Calibri Light"/>
          <w:b w:val="0"/>
          <w:sz w:val="24"/>
        </w:rPr>
        <w:t>La</w:t>
      </w:r>
      <w:r>
        <w:rPr>
          <w:rFonts w:ascii="Calibri Light" w:hAnsi="Calibri Light"/>
          <w:b w:val="0"/>
          <w:spacing w:val="-2"/>
          <w:sz w:val="24"/>
        </w:rPr>
        <w:t> </w:t>
      </w:r>
      <w:r>
        <w:rPr>
          <w:rFonts w:ascii="Calibri Light" w:hAnsi="Calibri Light"/>
          <w:b w:val="0"/>
          <w:sz w:val="24"/>
        </w:rPr>
        <w:t>eficiencia</w:t>
      </w:r>
      <w:r>
        <w:rPr>
          <w:rFonts w:ascii="Calibri Light" w:hAnsi="Calibri Light"/>
          <w:b w:val="0"/>
          <w:spacing w:val="-3"/>
          <w:sz w:val="24"/>
        </w:rPr>
        <w:t> </w:t>
      </w:r>
      <w:r>
        <w:rPr>
          <w:rFonts w:ascii="Calibri Light" w:hAnsi="Calibri Light"/>
          <w:b w:val="0"/>
          <w:sz w:val="24"/>
        </w:rPr>
        <w:t>en la</w:t>
      </w:r>
      <w:r>
        <w:rPr>
          <w:rFonts w:ascii="Calibri Light" w:hAnsi="Calibri Light"/>
          <w:b w:val="0"/>
          <w:spacing w:val="-3"/>
          <w:sz w:val="24"/>
        </w:rPr>
        <w:t> </w:t>
      </w:r>
      <w:r>
        <w:rPr>
          <w:rFonts w:ascii="Calibri Light" w:hAnsi="Calibri Light"/>
          <w:b w:val="0"/>
          <w:sz w:val="24"/>
        </w:rPr>
        <w:t>ejecución</w:t>
      </w:r>
      <w:r>
        <w:rPr>
          <w:rFonts w:ascii="Calibri Light" w:hAnsi="Calibri Light"/>
          <w:b w:val="0"/>
          <w:spacing w:val="-3"/>
          <w:sz w:val="24"/>
        </w:rPr>
        <w:t> </w:t>
      </w:r>
      <w:r>
        <w:rPr>
          <w:rFonts w:ascii="Calibri Light" w:hAnsi="Calibri Light"/>
          <w:b w:val="0"/>
          <w:sz w:val="24"/>
        </w:rPr>
        <w:t>de</w:t>
      </w:r>
      <w:r>
        <w:rPr>
          <w:rFonts w:ascii="Calibri Light" w:hAnsi="Calibri Light"/>
          <w:b w:val="0"/>
          <w:spacing w:val="-1"/>
          <w:sz w:val="24"/>
        </w:rPr>
        <w:t> </w:t>
      </w:r>
      <w:r>
        <w:rPr>
          <w:rFonts w:ascii="Calibri Light" w:hAnsi="Calibri Light"/>
          <w:b w:val="0"/>
          <w:sz w:val="24"/>
        </w:rPr>
        <w:t>los</w:t>
      </w:r>
      <w:r>
        <w:rPr>
          <w:rFonts w:ascii="Calibri Light" w:hAnsi="Calibri Light"/>
          <w:b w:val="0"/>
          <w:spacing w:val="-2"/>
          <w:sz w:val="24"/>
        </w:rPr>
        <w:t> </w:t>
      </w:r>
      <w:r>
        <w:rPr>
          <w:rFonts w:ascii="Calibri Light" w:hAnsi="Calibri Light"/>
          <w:b w:val="0"/>
          <w:sz w:val="24"/>
        </w:rPr>
        <w:t>recursos</w:t>
      </w:r>
      <w:r>
        <w:rPr>
          <w:rFonts w:ascii="Calibri Light" w:hAnsi="Calibri Light"/>
          <w:b w:val="0"/>
          <w:spacing w:val="-1"/>
          <w:sz w:val="24"/>
        </w:rPr>
        <w:t> </w:t>
      </w:r>
      <w:r>
        <w:rPr>
          <w:rFonts w:ascii="Calibri Light" w:hAnsi="Calibri Light"/>
          <w:b w:val="0"/>
          <w:sz w:val="24"/>
        </w:rPr>
        <w:t>que</w:t>
      </w:r>
      <w:r>
        <w:rPr>
          <w:rFonts w:ascii="Calibri Light" w:hAnsi="Calibri Light"/>
          <w:b w:val="0"/>
          <w:spacing w:val="-1"/>
          <w:sz w:val="24"/>
        </w:rPr>
        <w:t> </w:t>
      </w:r>
      <w:r>
        <w:rPr>
          <w:rFonts w:ascii="Calibri Light" w:hAnsi="Calibri Light"/>
          <w:b w:val="0"/>
          <w:sz w:val="24"/>
        </w:rPr>
        <w:t>promueve</w:t>
      </w:r>
      <w:r>
        <w:rPr>
          <w:rFonts w:ascii="Calibri Light" w:hAnsi="Calibri Light"/>
          <w:b w:val="0"/>
          <w:spacing w:val="-1"/>
          <w:sz w:val="24"/>
        </w:rPr>
        <w:t> </w:t>
      </w:r>
      <w:r>
        <w:rPr>
          <w:rFonts w:ascii="Calibri Light" w:hAnsi="Calibri Light"/>
          <w:b w:val="0"/>
          <w:sz w:val="24"/>
        </w:rPr>
        <w:t>la</w:t>
      </w:r>
      <w:r>
        <w:rPr>
          <w:rFonts w:ascii="Calibri Light" w:hAnsi="Calibri Light"/>
          <w:b w:val="0"/>
          <w:spacing w:val="-3"/>
          <w:sz w:val="24"/>
        </w:rPr>
        <w:t> </w:t>
      </w:r>
      <w:r>
        <w:rPr>
          <w:rFonts w:ascii="Calibri Light" w:hAnsi="Calibri Light"/>
          <w:b w:val="0"/>
          <w:sz w:val="24"/>
        </w:rPr>
        <w:t>Ley</w:t>
      </w:r>
      <w:r>
        <w:rPr>
          <w:rFonts w:ascii="Calibri Light" w:hAnsi="Calibri Light"/>
          <w:b w:val="0"/>
          <w:spacing w:val="-3"/>
          <w:sz w:val="24"/>
        </w:rPr>
        <w:t> </w:t>
      </w:r>
      <w:r>
        <w:rPr>
          <w:rFonts w:ascii="Calibri Light" w:hAnsi="Calibri Light"/>
          <w:b w:val="0"/>
          <w:sz w:val="24"/>
        </w:rPr>
        <w:t>de</w:t>
      </w:r>
      <w:r>
        <w:rPr>
          <w:rFonts w:ascii="Calibri Light" w:hAnsi="Calibri Light"/>
          <w:b w:val="0"/>
          <w:spacing w:val="-1"/>
          <w:sz w:val="24"/>
        </w:rPr>
        <w:t> </w:t>
      </w:r>
      <w:r>
        <w:rPr>
          <w:rFonts w:ascii="Calibri Light" w:hAnsi="Calibri Light"/>
          <w:b w:val="0"/>
          <w:sz w:val="24"/>
        </w:rPr>
        <w:t>Eficiencia en la Administración de los Recursos Públicos se determina respecto de transferencias de</w:t>
      </w:r>
      <w:r>
        <w:rPr>
          <w:rFonts w:ascii="Calibri Light" w:hAnsi="Calibri Light"/>
          <w:b w:val="0"/>
          <w:spacing w:val="-14"/>
          <w:sz w:val="24"/>
        </w:rPr>
        <w:t> </w:t>
      </w:r>
      <w:r>
        <w:rPr>
          <w:rFonts w:ascii="Calibri Light" w:hAnsi="Calibri Light"/>
          <w:b w:val="0"/>
          <w:sz w:val="24"/>
        </w:rPr>
        <w:t>la</w:t>
      </w:r>
      <w:r>
        <w:rPr>
          <w:rFonts w:ascii="Calibri Light" w:hAnsi="Calibri Light"/>
          <w:b w:val="0"/>
          <w:spacing w:val="-14"/>
          <w:sz w:val="24"/>
        </w:rPr>
        <w:t> </w:t>
      </w:r>
      <w:r>
        <w:rPr>
          <w:rFonts w:ascii="Calibri Light" w:hAnsi="Calibri Light"/>
          <w:b w:val="0"/>
          <w:sz w:val="24"/>
        </w:rPr>
        <w:t>Administración</w:t>
      </w:r>
      <w:r>
        <w:rPr>
          <w:rFonts w:ascii="Calibri Light" w:hAnsi="Calibri Light"/>
          <w:b w:val="0"/>
          <w:spacing w:val="-13"/>
          <w:sz w:val="24"/>
        </w:rPr>
        <w:t> </w:t>
      </w:r>
      <w:r>
        <w:rPr>
          <w:rFonts w:ascii="Calibri Light" w:hAnsi="Calibri Light"/>
          <w:b w:val="0"/>
          <w:sz w:val="24"/>
        </w:rPr>
        <w:t>Central</w:t>
      </w:r>
      <w:r>
        <w:rPr>
          <w:rFonts w:ascii="Calibri Light" w:hAnsi="Calibri Light"/>
          <w:b w:val="0"/>
          <w:spacing w:val="-14"/>
          <w:sz w:val="24"/>
        </w:rPr>
        <w:t> </w:t>
      </w:r>
      <w:r>
        <w:rPr>
          <w:rFonts w:ascii="Calibri Light" w:hAnsi="Calibri Light"/>
          <w:b w:val="0"/>
          <w:sz w:val="24"/>
        </w:rPr>
        <w:t>o</w:t>
      </w:r>
      <w:r>
        <w:rPr>
          <w:rFonts w:ascii="Calibri Light" w:hAnsi="Calibri Light"/>
          <w:b w:val="0"/>
          <w:spacing w:val="-13"/>
          <w:sz w:val="24"/>
        </w:rPr>
        <w:t> </w:t>
      </w:r>
      <w:r>
        <w:rPr>
          <w:rFonts w:ascii="Calibri Light" w:hAnsi="Calibri Light"/>
          <w:b w:val="0"/>
          <w:sz w:val="24"/>
        </w:rPr>
        <w:t>del</w:t>
      </w:r>
      <w:r>
        <w:rPr>
          <w:rFonts w:ascii="Calibri Light" w:hAnsi="Calibri Light"/>
          <w:b w:val="0"/>
          <w:spacing w:val="-14"/>
          <w:sz w:val="24"/>
        </w:rPr>
        <w:t> </w:t>
      </w:r>
      <w:r>
        <w:rPr>
          <w:rFonts w:ascii="Calibri Light" w:hAnsi="Calibri Light"/>
          <w:b w:val="0"/>
          <w:sz w:val="24"/>
        </w:rPr>
        <w:t>presupuesto</w:t>
      </w:r>
      <w:r>
        <w:rPr>
          <w:rFonts w:ascii="Calibri Light" w:hAnsi="Calibri Light"/>
          <w:b w:val="0"/>
          <w:spacing w:val="-13"/>
          <w:sz w:val="24"/>
        </w:rPr>
        <w:t> </w:t>
      </w:r>
      <w:r>
        <w:rPr>
          <w:rFonts w:ascii="Calibri Light" w:hAnsi="Calibri Light"/>
          <w:b w:val="0"/>
          <w:sz w:val="24"/>
        </w:rPr>
        <w:t>nacional</w:t>
      </w:r>
      <w:r>
        <w:rPr>
          <w:rFonts w:ascii="Calibri Light" w:hAnsi="Calibri Light"/>
          <w:b w:val="0"/>
          <w:spacing w:val="-13"/>
          <w:sz w:val="24"/>
        </w:rPr>
        <w:t> </w:t>
      </w:r>
      <w:r>
        <w:rPr>
          <w:rFonts w:ascii="Calibri Light" w:hAnsi="Calibri Light"/>
          <w:b w:val="0"/>
          <w:sz w:val="24"/>
        </w:rPr>
        <w:t>pero</w:t>
      </w:r>
      <w:r>
        <w:rPr>
          <w:rFonts w:ascii="Calibri Light" w:hAnsi="Calibri Light"/>
          <w:b w:val="0"/>
          <w:spacing w:val="-14"/>
          <w:sz w:val="24"/>
        </w:rPr>
        <w:t> </w:t>
      </w:r>
      <w:r>
        <w:rPr>
          <w:rFonts w:ascii="Calibri Light" w:hAnsi="Calibri Light"/>
          <w:b w:val="0"/>
          <w:sz w:val="24"/>
        </w:rPr>
        <w:t>no</w:t>
      </w:r>
      <w:r>
        <w:rPr>
          <w:rFonts w:ascii="Calibri Light" w:hAnsi="Calibri Light"/>
          <w:b w:val="0"/>
          <w:spacing w:val="-13"/>
          <w:sz w:val="24"/>
        </w:rPr>
        <w:t> </w:t>
      </w:r>
      <w:r>
        <w:rPr>
          <w:rFonts w:ascii="Calibri Light" w:hAnsi="Calibri Light"/>
          <w:b w:val="0"/>
          <w:sz w:val="24"/>
        </w:rPr>
        <w:t>en</w:t>
      </w:r>
      <w:r>
        <w:rPr>
          <w:rFonts w:ascii="Calibri Light" w:hAnsi="Calibri Light"/>
          <w:b w:val="0"/>
          <w:spacing w:val="-13"/>
          <w:sz w:val="24"/>
        </w:rPr>
        <w:t> </w:t>
      </w:r>
      <w:r>
        <w:rPr>
          <w:rFonts w:ascii="Calibri Light" w:hAnsi="Calibri Light"/>
          <w:b w:val="0"/>
          <w:sz w:val="24"/>
        </w:rPr>
        <w:t>relación</w:t>
      </w:r>
      <w:r>
        <w:rPr>
          <w:rFonts w:ascii="Calibri Light" w:hAnsi="Calibri Light"/>
          <w:b w:val="0"/>
          <w:spacing w:val="-14"/>
          <w:sz w:val="24"/>
        </w:rPr>
        <w:t> </w:t>
      </w:r>
      <w:r>
        <w:rPr>
          <w:rFonts w:ascii="Calibri Light" w:hAnsi="Calibri Light"/>
          <w:b w:val="0"/>
          <w:sz w:val="24"/>
        </w:rPr>
        <w:t>con</w:t>
      </w:r>
      <w:r>
        <w:rPr>
          <w:rFonts w:ascii="Calibri Light" w:hAnsi="Calibri Light"/>
          <w:b w:val="0"/>
          <w:spacing w:val="-13"/>
          <w:sz w:val="24"/>
        </w:rPr>
        <w:t> </w:t>
      </w:r>
      <w:r>
        <w:rPr>
          <w:rFonts w:ascii="Calibri Light" w:hAnsi="Calibri Light"/>
          <w:b w:val="0"/>
          <w:sz w:val="24"/>
        </w:rPr>
        <w:t>otras fuentes</w:t>
      </w:r>
      <w:r>
        <w:rPr>
          <w:rFonts w:ascii="Calibri Light" w:hAnsi="Calibri Light"/>
          <w:b w:val="0"/>
          <w:spacing w:val="-1"/>
          <w:sz w:val="24"/>
        </w:rPr>
        <w:t> </w:t>
      </w:r>
      <w:r>
        <w:rPr>
          <w:rFonts w:ascii="Calibri Light" w:hAnsi="Calibri Light"/>
          <w:b w:val="0"/>
          <w:sz w:val="24"/>
        </w:rPr>
        <w:t>de</w:t>
      </w:r>
      <w:r>
        <w:rPr>
          <w:rFonts w:ascii="Calibri Light" w:hAnsi="Calibri Light"/>
          <w:b w:val="0"/>
          <w:spacing w:val="-3"/>
          <w:sz w:val="24"/>
        </w:rPr>
        <w:t> </w:t>
      </w:r>
      <w:r>
        <w:rPr>
          <w:rFonts w:ascii="Calibri Light" w:hAnsi="Calibri Light"/>
          <w:b w:val="0"/>
          <w:sz w:val="24"/>
        </w:rPr>
        <w:t>financiamiento</w:t>
      </w:r>
      <w:r>
        <w:rPr>
          <w:rFonts w:ascii="Calibri Light" w:hAnsi="Calibri Light"/>
          <w:b w:val="0"/>
          <w:spacing w:val="-2"/>
          <w:sz w:val="24"/>
        </w:rPr>
        <w:t> </w:t>
      </w:r>
      <w:r>
        <w:rPr>
          <w:rFonts w:ascii="Calibri Light" w:hAnsi="Calibri Light"/>
          <w:b w:val="0"/>
          <w:sz w:val="24"/>
        </w:rPr>
        <w:t>que</w:t>
      </w:r>
      <w:r>
        <w:rPr>
          <w:rFonts w:ascii="Calibri Light" w:hAnsi="Calibri Light"/>
          <w:b w:val="0"/>
          <w:spacing w:val="-3"/>
          <w:sz w:val="24"/>
        </w:rPr>
        <w:t> </w:t>
      </w:r>
      <w:r>
        <w:rPr>
          <w:rFonts w:ascii="Calibri Light" w:hAnsi="Calibri Light"/>
          <w:b w:val="0"/>
          <w:sz w:val="24"/>
        </w:rPr>
        <w:t>pueda</w:t>
      </w:r>
      <w:r>
        <w:rPr>
          <w:rFonts w:ascii="Calibri Light" w:hAnsi="Calibri Light"/>
          <w:b w:val="0"/>
          <w:spacing w:val="-2"/>
          <w:sz w:val="24"/>
        </w:rPr>
        <w:t> </w:t>
      </w:r>
      <w:r>
        <w:rPr>
          <w:rFonts w:ascii="Calibri Light" w:hAnsi="Calibri Light"/>
          <w:b w:val="0"/>
          <w:sz w:val="24"/>
        </w:rPr>
        <w:t>tener</w:t>
      </w:r>
      <w:r>
        <w:rPr>
          <w:rFonts w:ascii="Calibri Light" w:hAnsi="Calibri Light"/>
          <w:b w:val="0"/>
          <w:spacing w:val="-3"/>
          <w:sz w:val="24"/>
        </w:rPr>
        <w:t> </w:t>
      </w:r>
      <w:r>
        <w:rPr>
          <w:rFonts w:ascii="Calibri Light" w:hAnsi="Calibri Light"/>
          <w:b w:val="0"/>
          <w:sz w:val="24"/>
        </w:rPr>
        <w:t>el</w:t>
      </w:r>
      <w:r>
        <w:rPr>
          <w:rFonts w:ascii="Calibri Light" w:hAnsi="Calibri Light"/>
          <w:b w:val="0"/>
          <w:spacing w:val="-2"/>
          <w:sz w:val="24"/>
        </w:rPr>
        <w:t> </w:t>
      </w:r>
      <w:r>
        <w:rPr>
          <w:rFonts w:ascii="Calibri Light" w:hAnsi="Calibri Light"/>
          <w:b w:val="0"/>
          <w:sz w:val="24"/>
        </w:rPr>
        <w:t>beneficiario</w:t>
      </w:r>
      <w:r>
        <w:rPr>
          <w:rFonts w:ascii="Calibri Light" w:hAnsi="Calibri Light"/>
          <w:b w:val="0"/>
          <w:spacing w:val="-3"/>
          <w:sz w:val="24"/>
        </w:rPr>
        <w:t> </w:t>
      </w:r>
      <w:r>
        <w:rPr>
          <w:rFonts w:ascii="Calibri Light" w:hAnsi="Calibri Light"/>
          <w:b w:val="0"/>
          <w:sz w:val="24"/>
        </w:rPr>
        <w:t>de</w:t>
      </w:r>
      <w:r>
        <w:rPr>
          <w:rFonts w:ascii="Calibri Light" w:hAnsi="Calibri Light"/>
          <w:b w:val="0"/>
          <w:spacing w:val="-3"/>
          <w:sz w:val="24"/>
        </w:rPr>
        <w:t> </w:t>
      </w:r>
      <w:r>
        <w:rPr>
          <w:rFonts w:ascii="Calibri Light" w:hAnsi="Calibri Light"/>
          <w:b w:val="0"/>
          <w:sz w:val="24"/>
        </w:rPr>
        <w:t>una</w:t>
      </w:r>
      <w:r>
        <w:rPr>
          <w:rFonts w:ascii="Calibri Light" w:hAnsi="Calibri Light"/>
          <w:b w:val="0"/>
          <w:spacing w:val="-2"/>
          <w:sz w:val="24"/>
        </w:rPr>
        <w:t> </w:t>
      </w:r>
      <w:r>
        <w:rPr>
          <w:rFonts w:ascii="Calibri Light" w:hAnsi="Calibri Light"/>
          <w:b w:val="0"/>
          <w:sz w:val="24"/>
        </w:rPr>
        <w:t>transferencia</w:t>
      </w:r>
      <w:r>
        <w:rPr>
          <w:rFonts w:ascii="Calibri Light" w:hAnsi="Calibri Light"/>
          <w:b w:val="0"/>
          <w:spacing w:val="-2"/>
          <w:sz w:val="24"/>
        </w:rPr>
        <w:t> </w:t>
      </w:r>
      <w:r>
        <w:rPr>
          <w:rFonts w:ascii="Calibri Light" w:hAnsi="Calibri Light"/>
          <w:b w:val="0"/>
          <w:sz w:val="24"/>
        </w:rPr>
        <w:t>y</w:t>
      </w:r>
      <w:r>
        <w:rPr>
          <w:rFonts w:ascii="Calibri Light" w:hAnsi="Calibri Light"/>
          <w:b w:val="0"/>
          <w:spacing w:val="-2"/>
          <w:sz w:val="24"/>
        </w:rPr>
        <w:t> </w:t>
      </w:r>
      <w:r>
        <w:rPr>
          <w:rFonts w:ascii="Calibri Light" w:hAnsi="Calibri Light"/>
          <w:b w:val="0"/>
          <w:sz w:val="24"/>
        </w:rPr>
        <w:t>en concreto, los órganos con personalidad jurídica instrumental.</w:t>
      </w:r>
    </w:p>
    <w:p>
      <w:pPr>
        <w:pStyle w:val="BodyText"/>
        <w:spacing w:before="22"/>
        <w:rPr>
          <w:rFonts w:ascii="Calibri Light"/>
          <w:b w:val="0"/>
          <w:sz w:val="24"/>
        </w:rPr>
      </w:pPr>
    </w:p>
    <w:p>
      <w:pPr>
        <w:spacing w:line="259" w:lineRule="auto" w:before="0"/>
        <w:ind w:left="2126" w:right="1561" w:firstLine="0"/>
        <w:jc w:val="both"/>
        <w:rPr>
          <w:rFonts w:ascii="Calibri Light" w:hAnsi="Calibri Light"/>
          <w:b w:val="0"/>
          <w:sz w:val="24"/>
        </w:rPr>
      </w:pPr>
      <w:r>
        <w:rPr>
          <w:rFonts w:ascii="Calibri Light" w:hAnsi="Calibri Light"/>
          <w:b w:val="0"/>
          <w:sz w:val="24"/>
        </w:rPr>
        <w:t>4-.</w:t>
      </w:r>
      <w:r>
        <w:rPr>
          <w:rFonts w:ascii="Calibri Light" w:hAnsi="Calibri Light"/>
          <w:b w:val="0"/>
          <w:spacing w:val="-5"/>
          <w:sz w:val="24"/>
        </w:rPr>
        <w:t> </w:t>
      </w:r>
      <w:r>
        <w:rPr>
          <w:rFonts w:ascii="Calibri Light" w:hAnsi="Calibri Light"/>
          <w:b w:val="0"/>
          <w:sz w:val="24"/>
        </w:rPr>
        <w:t>La</w:t>
      </w:r>
      <w:r>
        <w:rPr>
          <w:rFonts w:ascii="Calibri Light" w:hAnsi="Calibri Light"/>
          <w:b w:val="0"/>
          <w:spacing w:val="-4"/>
          <w:sz w:val="24"/>
        </w:rPr>
        <w:t> </w:t>
      </w:r>
      <w:r>
        <w:rPr>
          <w:rFonts w:ascii="Calibri Light" w:hAnsi="Calibri Light"/>
          <w:b w:val="0"/>
          <w:sz w:val="24"/>
        </w:rPr>
        <w:t>finalidad</w:t>
      </w:r>
      <w:r>
        <w:rPr>
          <w:rFonts w:ascii="Calibri Light" w:hAnsi="Calibri Light"/>
          <w:b w:val="0"/>
          <w:spacing w:val="-4"/>
          <w:sz w:val="24"/>
        </w:rPr>
        <w:t> </w:t>
      </w:r>
      <w:r>
        <w:rPr>
          <w:rFonts w:ascii="Calibri Light" w:hAnsi="Calibri Light"/>
          <w:b w:val="0"/>
          <w:sz w:val="24"/>
        </w:rPr>
        <w:t>que</w:t>
      </w:r>
      <w:r>
        <w:rPr>
          <w:rFonts w:ascii="Calibri Light" w:hAnsi="Calibri Light"/>
          <w:b w:val="0"/>
          <w:spacing w:val="-5"/>
          <w:sz w:val="24"/>
        </w:rPr>
        <w:t> </w:t>
      </w:r>
      <w:r>
        <w:rPr>
          <w:rFonts w:ascii="Calibri Light" w:hAnsi="Calibri Light"/>
          <w:b w:val="0"/>
          <w:sz w:val="24"/>
        </w:rPr>
        <w:t>dio</w:t>
      </w:r>
      <w:r>
        <w:rPr>
          <w:rFonts w:ascii="Calibri Light" w:hAnsi="Calibri Light"/>
          <w:b w:val="0"/>
          <w:spacing w:val="-5"/>
          <w:sz w:val="24"/>
        </w:rPr>
        <w:t> </w:t>
      </w:r>
      <w:r>
        <w:rPr>
          <w:rFonts w:ascii="Calibri Light" w:hAnsi="Calibri Light"/>
          <w:b w:val="0"/>
          <w:sz w:val="24"/>
        </w:rPr>
        <w:t>origen</w:t>
      </w:r>
      <w:r>
        <w:rPr>
          <w:rFonts w:ascii="Calibri Light" w:hAnsi="Calibri Light"/>
          <w:b w:val="0"/>
          <w:spacing w:val="-4"/>
          <w:sz w:val="24"/>
        </w:rPr>
        <w:t> </w:t>
      </w:r>
      <w:r>
        <w:rPr>
          <w:rFonts w:ascii="Calibri Light" w:hAnsi="Calibri Light"/>
          <w:b w:val="0"/>
          <w:sz w:val="24"/>
        </w:rPr>
        <w:t>a</w:t>
      </w:r>
      <w:r>
        <w:rPr>
          <w:rFonts w:ascii="Calibri Light" w:hAnsi="Calibri Light"/>
          <w:b w:val="0"/>
          <w:spacing w:val="-4"/>
          <w:sz w:val="24"/>
        </w:rPr>
        <w:t> </w:t>
      </w:r>
      <w:r>
        <w:rPr>
          <w:rFonts w:ascii="Calibri Light" w:hAnsi="Calibri Light"/>
          <w:b w:val="0"/>
          <w:sz w:val="24"/>
        </w:rPr>
        <w:t>una</w:t>
      </w:r>
      <w:r>
        <w:rPr>
          <w:rFonts w:ascii="Calibri Light" w:hAnsi="Calibri Light"/>
          <w:b w:val="0"/>
          <w:spacing w:val="-4"/>
          <w:sz w:val="24"/>
        </w:rPr>
        <w:t> </w:t>
      </w:r>
      <w:r>
        <w:rPr>
          <w:rFonts w:ascii="Calibri Light" w:hAnsi="Calibri Light"/>
          <w:b w:val="0"/>
          <w:sz w:val="24"/>
        </w:rPr>
        <w:t>determinada</w:t>
      </w:r>
      <w:r>
        <w:rPr>
          <w:rFonts w:ascii="Calibri Light" w:hAnsi="Calibri Light"/>
          <w:b w:val="0"/>
          <w:spacing w:val="-4"/>
          <w:sz w:val="24"/>
        </w:rPr>
        <w:t> </w:t>
      </w:r>
      <w:r>
        <w:rPr>
          <w:rFonts w:ascii="Calibri Light" w:hAnsi="Calibri Light"/>
          <w:b w:val="0"/>
          <w:sz w:val="24"/>
        </w:rPr>
        <w:t>fuente</w:t>
      </w:r>
      <w:r>
        <w:rPr>
          <w:rFonts w:ascii="Calibri Light" w:hAnsi="Calibri Light"/>
          <w:b w:val="0"/>
          <w:spacing w:val="-5"/>
          <w:sz w:val="24"/>
        </w:rPr>
        <w:t> </w:t>
      </w:r>
      <w:r>
        <w:rPr>
          <w:rFonts w:ascii="Calibri Light" w:hAnsi="Calibri Light"/>
          <w:b w:val="0"/>
          <w:sz w:val="24"/>
        </w:rPr>
        <w:t>de</w:t>
      </w:r>
      <w:r>
        <w:rPr>
          <w:rFonts w:ascii="Calibri Light" w:hAnsi="Calibri Light"/>
          <w:b w:val="0"/>
          <w:spacing w:val="-5"/>
          <w:sz w:val="24"/>
        </w:rPr>
        <w:t> </w:t>
      </w:r>
      <w:r>
        <w:rPr>
          <w:rFonts w:ascii="Calibri Light" w:hAnsi="Calibri Light"/>
          <w:b w:val="0"/>
          <w:sz w:val="24"/>
        </w:rPr>
        <w:t>financiamiento</w:t>
      </w:r>
      <w:r>
        <w:rPr>
          <w:rFonts w:ascii="Calibri Light" w:hAnsi="Calibri Light"/>
          <w:b w:val="0"/>
          <w:spacing w:val="-2"/>
          <w:sz w:val="24"/>
        </w:rPr>
        <w:t> </w:t>
      </w:r>
      <w:r>
        <w:rPr>
          <w:rFonts w:ascii="Calibri Light" w:hAnsi="Calibri Light"/>
          <w:b w:val="0"/>
          <w:sz w:val="24"/>
        </w:rPr>
        <w:t>(sea</w:t>
      </w:r>
      <w:r>
        <w:rPr>
          <w:rFonts w:ascii="Calibri Light" w:hAnsi="Calibri Light"/>
          <w:b w:val="0"/>
          <w:spacing w:val="-4"/>
          <w:sz w:val="24"/>
        </w:rPr>
        <w:t> </w:t>
      </w:r>
      <w:r>
        <w:rPr>
          <w:rFonts w:ascii="Calibri Light" w:hAnsi="Calibri Light"/>
          <w:b w:val="0"/>
          <w:sz w:val="24"/>
        </w:rPr>
        <w:t>este un</w:t>
      </w:r>
      <w:r>
        <w:rPr>
          <w:rFonts w:ascii="Calibri Light" w:hAnsi="Calibri Light"/>
          <w:b w:val="0"/>
          <w:spacing w:val="-2"/>
          <w:sz w:val="24"/>
        </w:rPr>
        <w:t> </w:t>
      </w:r>
      <w:r>
        <w:rPr>
          <w:rFonts w:ascii="Calibri Light" w:hAnsi="Calibri Light"/>
          <w:b w:val="0"/>
          <w:sz w:val="24"/>
        </w:rPr>
        <w:t>destino</w:t>
      </w:r>
      <w:r>
        <w:rPr>
          <w:rFonts w:ascii="Calibri Light" w:hAnsi="Calibri Light"/>
          <w:b w:val="0"/>
          <w:spacing w:val="-3"/>
          <w:sz w:val="24"/>
        </w:rPr>
        <w:t> </w:t>
      </w:r>
      <w:r>
        <w:rPr>
          <w:rFonts w:ascii="Calibri Light" w:hAnsi="Calibri Light"/>
          <w:b w:val="0"/>
          <w:sz w:val="24"/>
        </w:rPr>
        <w:t>específico,</w:t>
      </w:r>
      <w:r>
        <w:rPr>
          <w:rFonts w:ascii="Calibri Light" w:hAnsi="Calibri Light"/>
          <w:b w:val="0"/>
          <w:spacing w:val="-3"/>
          <w:sz w:val="24"/>
        </w:rPr>
        <w:t> </w:t>
      </w:r>
      <w:r>
        <w:rPr>
          <w:rFonts w:ascii="Calibri Light" w:hAnsi="Calibri Light"/>
          <w:b w:val="0"/>
          <w:sz w:val="24"/>
        </w:rPr>
        <w:t>sea</w:t>
      </w:r>
      <w:r>
        <w:rPr>
          <w:rFonts w:ascii="Calibri Light" w:hAnsi="Calibri Light"/>
          <w:b w:val="0"/>
          <w:spacing w:val="-2"/>
          <w:sz w:val="24"/>
        </w:rPr>
        <w:t> </w:t>
      </w:r>
      <w:r>
        <w:rPr>
          <w:rFonts w:ascii="Calibri Light" w:hAnsi="Calibri Light"/>
          <w:b w:val="0"/>
          <w:sz w:val="24"/>
        </w:rPr>
        <w:t>los</w:t>
      </w:r>
      <w:r>
        <w:rPr>
          <w:rFonts w:ascii="Calibri Light" w:hAnsi="Calibri Light"/>
          <w:b w:val="0"/>
          <w:spacing w:val="-2"/>
          <w:sz w:val="24"/>
        </w:rPr>
        <w:t> </w:t>
      </w:r>
      <w:r>
        <w:rPr>
          <w:rFonts w:ascii="Calibri Light" w:hAnsi="Calibri Light"/>
          <w:b w:val="0"/>
          <w:sz w:val="24"/>
        </w:rPr>
        <w:t>recursos</w:t>
      </w:r>
      <w:r>
        <w:rPr>
          <w:rFonts w:ascii="Calibri Light" w:hAnsi="Calibri Light"/>
          <w:b w:val="0"/>
          <w:spacing w:val="-1"/>
          <w:sz w:val="24"/>
        </w:rPr>
        <w:t> </w:t>
      </w:r>
      <w:r>
        <w:rPr>
          <w:rFonts w:ascii="Calibri Light" w:hAnsi="Calibri Light"/>
          <w:b w:val="0"/>
          <w:sz w:val="24"/>
        </w:rPr>
        <w:t>propios)</w:t>
      </w:r>
      <w:r>
        <w:rPr>
          <w:rFonts w:ascii="Calibri Light" w:hAnsi="Calibri Light"/>
          <w:b w:val="0"/>
          <w:spacing w:val="-1"/>
          <w:sz w:val="24"/>
        </w:rPr>
        <w:t> </w:t>
      </w:r>
      <w:r>
        <w:rPr>
          <w:rFonts w:ascii="Calibri Light" w:hAnsi="Calibri Light"/>
          <w:b w:val="0"/>
          <w:sz w:val="24"/>
        </w:rPr>
        <w:t>puede</w:t>
      </w:r>
      <w:r>
        <w:rPr>
          <w:rFonts w:ascii="Calibri Light" w:hAnsi="Calibri Light"/>
          <w:b w:val="0"/>
          <w:spacing w:val="-3"/>
          <w:sz w:val="24"/>
        </w:rPr>
        <w:t> </w:t>
      </w:r>
      <w:r>
        <w:rPr>
          <w:rFonts w:ascii="Calibri Light" w:hAnsi="Calibri Light"/>
          <w:b w:val="0"/>
          <w:sz w:val="24"/>
        </w:rPr>
        <w:t>no</w:t>
      </w:r>
      <w:r>
        <w:rPr>
          <w:rFonts w:ascii="Calibri Light" w:hAnsi="Calibri Light"/>
          <w:b w:val="0"/>
          <w:spacing w:val="-2"/>
          <w:sz w:val="24"/>
        </w:rPr>
        <w:t> </w:t>
      </w:r>
      <w:r>
        <w:rPr>
          <w:rFonts w:ascii="Calibri Light" w:hAnsi="Calibri Light"/>
          <w:b w:val="0"/>
          <w:sz w:val="24"/>
        </w:rPr>
        <w:t>haber</w:t>
      </w:r>
      <w:r>
        <w:rPr>
          <w:rFonts w:ascii="Calibri Light" w:hAnsi="Calibri Light"/>
          <w:b w:val="0"/>
          <w:spacing w:val="-3"/>
          <w:sz w:val="24"/>
        </w:rPr>
        <w:t> </w:t>
      </w:r>
      <w:r>
        <w:rPr>
          <w:rFonts w:ascii="Calibri Light" w:hAnsi="Calibri Light"/>
          <w:b w:val="0"/>
          <w:sz w:val="24"/>
        </w:rPr>
        <w:t>sido</w:t>
      </w:r>
      <w:r>
        <w:rPr>
          <w:rFonts w:ascii="Calibri Light" w:hAnsi="Calibri Light"/>
          <w:b w:val="0"/>
          <w:spacing w:val="-2"/>
          <w:sz w:val="24"/>
        </w:rPr>
        <w:t> </w:t>
      </w:r>
      <w:r>
        <w:rPr>
          <w:rFonts w:ascii="Calibri Light" w:hAnsi="Calibri Light"/>
          <w:b w:val="0"/>
          <w:sz w:val="24"/>
        </w:rPr>
        <w:t>satisfecha</w:t>
      </w:r>
      <w:r>
        <w:rPr>
          <w:rFonts w:ascii="Calibri Light" w:hAnsi="Calibri Light"/>
          <w:b w:val="0"/>
          <w:spacing w:val="-2"/>
          <w:sz w:val="24"/>
        </w:rPr>
        <w:t> </w:t>
      </w:r>
      <w:r>
        <w:rPr>
          <w:rFonts w:ascii="Calibri Light" w:hAnsi="Calibri Light"/>
          <w:b w:val="0"/>
          <w:sz w:val="24"/>
        </w:rPr>
        <w:t>en</w:t>
      </w:r>
      <w:r>
        <w:rPr>
          <w:rFonts w:ascii="Calibri Light" w:hAnsi="Calibri Light"/>
          <w:b w:val="0"/>
          <w:spacing w:val="-2"/>
          <w:sz w:val="24"/>
        </w:rPr>
        <w:t> </w:t>
      </w:r>
      <w:r>
        <w:rPr>
          <w:rFonts w:ascii="Calibri Light" w:hAnsi="Calibri Light"/>
          <w:b w:val="0"/>
          <w:sz w:val="24"/>
        </w:rPr>
        <w:t>el período presupuestario. Lo que origina un remanente que, en principio, continuará financiando</w:t>
      </w:r>
      <w:r>
        <w:rPr>
          <w:rFonts w:ascii="Calibri Light" w:hAnsi="Calibri Light"/>
          <w:b w:val="0"/>
          <w:spacing w:val="37"/>
          <w:sz w:val="24"/>
        </w:rPr>
        <w:t>  </w:t>
      </w:r>
      <w:r>
        <w:rPr>
          <w:rFonts w:ascii="Calibri Light" w:hAnsi="Calibri Light"/>
          <w:b w:val="0"/>
          <w:sz w:val="24"/>
        </w:rPr>
        <w:t>la</w:t>
      </w:r>
      <w:r>
        <w:rPr>
          <w:rFonts w:ascii="Calibri Light" w:hAnsi="Calibri Light"/>
          <w:b w:val="0"/>
          <w:spacing w:val="38"/>
          <w:sz w:val="24"/>
        </w:rPr>
        <w:t>  </w:t>
      </w:r>
      <w:r>
        <w:rPr>
          <w:rFonts w:ascii="Calibri Light" w:hAnsi="Calibri Light"/>
          <w:b w:val="0"/>
          <w:sz w:val="24"/>
        </w:rPr>
        <w:t>finalidad</w:t>
      </w:r>
      <w:r>
        <w:rPr>
          <w:rFonts w:ascii="Calibri Light" w:hAnsi="Calibri Light"/>
          <w:b w:val="0"/>
          <w:spacing w:val="38"/>
          <w:sz w:val="24"/>
        </w:rPr>
        <w:t>  </w:t>
      </w:r>
      <w:r>
        <w:rPr>
          <w:rFonts w:ascii="Calibri Light" w:hAnsi="Calibri Light"/>
          <w:b w:val="0"/>
          <w:sz w:val="24"/>
        </w:rPr>
        <w:t>hasta</w:t>
      </w:r>
      <w:r>
        <w:rPr>
          <w:rFonts w:ascii="Calibri Light" w:hAnsi="Calibri Light"/>
          <w:b w:val="0"/>
          <w:spacing w:val="38"/>
          <w:sz w:val="24"/>
        </w:rPr>
        <w:t>  </w:t>
      </w:r>
      <w:r>
        <w:rPr>
          <w:rFonts w:ascii="Calibri Light" w:hAnsi="Calibri Light"/>
          <w:b w:val="0"/>
          <w:sz w:val="24"/>
        </w:rPr>
        <w:t>su</w:t>
      </w:r>
      <w:r>
        <w:rPr>
          <w:rFonts w:ascii="Calibri Light" w:hAnsi="Calibri Light"/>
          <w:b w:val="0"/>
          <w:spacing w:val="38"/>
          <w:sz w:val="24"/>
        </w:rPr>
        <w:t>  </w:t>
      </w:r>
      <w:r>
        <w:rPr>
          <w:rFonts w:ascii="Calibri Light" w:hAnsi="Calibri Light"/>
          <w:b w:val="0"/>
          <w:sz w:val="24"/>
        </w:rPr>
        <w:t>satisfacción</w:t>
      </w:r>
      <w:r>
        <w:rPr>
          <w:rFonts w:ascii="Calibri Light" w:hAnsi="Calibri Light"/>
          <w:b w:val="0"/>
          <w:spacing w:val="38"/>
          <w:sz w:val="24"/>
        </w:rPr>
        <w:t>  </w:t>
      </w:r>
      <w:r>
        <w:rPr>
          <w:rFonts w:ascii="Calibri Light" w:hAnsi="Calibri Light"/>
          <w:b w:val="0"/>
          <w:sz w:val="24"/>
        </w:rPr>
        <w:t>en</w:t>
      </w:r>
      <w:r>
        <w:rPr>
          <w:rFonts w:ascii="Calibri Light" w:hAnsi="Calibri Light"/>
          <w:b w:val="0"/>
          <w:spacing w:val="38"/>
          <w:sz w:val="24"/>
        </w:rPr>
        <w:t>  </w:t>
      </w:r>
      <w:r>
        <w:rPr>
          <w:rFonts w:ascii="Calibri Light" w:hAnsi="Calibri Light"/>
          <w:b w:val="0"/>
          <w:sz w:val="24"/>
        </w:rPr>
        <w:t>períodos</w:t>
      </w:r>
      <w:r>
        <w:rPr>
          <w:rFonts w:ascii="Calibri Light" w:hAnsi="Calibri Light"/>
          <w:b w:val="0"/>
          <w:spacing w:val="38"/>
          <w:sz w:val="24"/>
        </w:rPr>
        <w:t>  </w:t>
      </w:r>
      <w:r>
        <w:rPr>
          <w:rFonts w:ascii="Calibri Light" w:hAnsi="Calibri Light"/>
          <w:b w:val="0"/>
          <w:spacing w:val="-2"/>
          <w:sz w:val="24"/>
        </w:rPr>
        <w:t>presupuestarios</w:t>
      </w:r>
    </w:p>
    <w:p>
      <w:pPr>
        <w:spacing w:after="0" w:line="259" w:lineRule="auto"/>
        <w:jc w:val="both"/>
        <w:rPr>
          <w:rFonts w:ascii="Calibri Light" w:hAnsi="Calibri Light"/>
          <w:b w:val="0"/>
          <w:sz w:val="24"/>
        </w:rPr>
        <w:sectPr>
          <w:headerReference w:type="default" r:id="rId103"/>
          <w:footerReference w:type="default" r:id="rId104"/>
          <w:pgSz w:w="12240" w:h="15840"/>
          <w:pgMar w:header="0" w:footer="0" w:top="20" w:bottom="280" w:left="283" w:right="141"/>
        </w:sectPr>
      </w:pPr>
    </w:p>
    <w:p>
      <w:pPr>
        <w:pStyle w:val="Heading3"/>
        <w:spacing w:before="87"/>
        <w:ind w:left="-1" w:right="123"/>
        <w:jc w:val="center"/>
      </w:pPr>
      <w:r>
        <w:rPr>
          <w:color w:val="0023E4"/>
          <w:spacing w:val="-5"/>
        </w:rPr>
        <w:t>41</w:t>
      </w:r>
    </w:p>
    <w:p>
      <w:pPr>
        <w:pStyle w:val="BodyText"/>
        <w:rPr>
          <w:b/>
          <w:sz w:val="18"/>
        </w:rPr>
      </w:pPr>
    </w:p>
    <w:p>
      <w:pPr>
        <w:pStyle w:val="BodyText"/>
        <w:rPr>
          <w:b/>
          <w:sz w:val="18"/>
        </w:rPr>
      </w:pPr>
    </w:p>
    <w:p>
      <w:pPr>
        <w:pStyle w:val="BodyText"/>
        <w:rPr>
          <w:b/>
          <w:sz w:val="18"/>
        </w:rPr>
      </w:pPr>
    </w:p>
    <w:p>
      <w:pPr>
        <w:pStyle w:val="BodyText"/>
        <w:rPr>
          <w:b/>
          <w:sz w:val="18"/>
        </w:rPr>
      </w:pPr>
    </w:p>
    <w:p>
      <w:pPr>
        <w:pStyle w:val="BodyText"/>
        <w:spacing w:before="47"/>
        <w:rPr>
          <w:b/>
          <w:sz w:val="18"/>
        </w:rPr>
      </w:pPr>
    </w:p>
    <w:p>
      <w:pPr>
        <w:spacing w:before="0"/>
        <w:ind w:left="0" w:right="136" w:firstLine="0"/>
        <w:jc w:val="center"/>
        <w:rPr>
          <w:sz w:val="18"/>
        </w:rPr>
      </w:pPr>
      <w:r>
        <w:rPr>
          <w:color w:val="172951"/>
          <w:sz w:val="18"/>
        </w:rPr>
        <w:t>Teléfono</w:t>
      </w:r>
      <w:r>
        <w:rPr>
          <w:color w:val="172951"/>
          <w:spacing w:val="-9"/>
          <w:sz w:val="18"/>
        </w:rPr>
        <w:t> </w:t>
      </w:r>
      <w:r>
        <w:rPr>
          <w:color w:val="172951"/>
          <w:sz w:val="18"/>
        </w:rPr>
        <w:t>(506)</w:t>
      </w:r>
      <w:r>
        <w:rPr>
          <w:color w:val="172951"/>
          <w:spacing w:val="-9"/>
          <w:sz w:val="18"/>
        </w:rPr>
        <w:t> </w:t>
      </w:r>
      <w:r>
        <w:rPr>
          <w:color w:val="172951"/>
          <w:sz w:val="18"/>
        </w:rPr>
        <w:t>2202-4222/2202-4224/2202-</w:t>
      </w:r>
      <w:r>
        <w:rPr>
          <w:color w:val="172951"/>
          <w:spacing w:val="-4"/>
          <w:sz w:val="18"/>
        </w:rPr>
        <w:t>4000</w:t>
      </w:r>
    </w:p>
    <w:p>
      <w:pPr>
        <w:spacing w:before="2"/>
        <w:ind w:left="0" w:right="137" w:firstLine="0"/>
        <w:jc w:val="center"/>
        <w:rPr>
          <w:sz w:val="18"/>
        </w:rPr>
      </w:pPr>
      <w:r>
        <w:rPr>
          <w:color w:val="172951"/>
          <w:sz w:val="18"/>
        </w:rPr>
        <w:t>Fax</w:t>
      </w:r>
      <w:r>
        <w:rPr>
          <w:color w:val="172951"/>
          <w:spacing w:val="-3"/>
          <w:sz w:val="18"/>
        </w:rPr>
        <w:t> </w:t>
      </w:r>
      <w:r>
        <w:rPr>
          <w:color w:val="172951"/>
          <w:sz w:val="18"/>
        </w:rPr>
        <w:t>(506)</w:t>
      </w:r>
      <w:r>
        <w:rPr>
          <w:color w:val="172951"/>
          <w:spacing w:val="-3"/>
          <w:sz w:val="18"/>
        </w:rPr>
        <w:t> </w:t>
      </w:r>
      <w:r>
        <w:rPr>
          <w:color w:val="172951"/>
          <w:sz w:val="18"/>
        </w:rPr>
        <w:t>2253-</w:t>
      </w:r>
      <w:r>
        <w:rPr>
          <w:color w:val="172951"/>
          <w:spacing w:val="-4"/>
          <w:sz w:val="18"/>
        </w:rPr>
        <w:t>1549</w:t>
      </w:r>
    </w:p>
    <w:p>
      <w:pPr>
        <w:spacing w:before="2"/>
        <w:ind w:left="4040" w:right="4179" w:firstLine="0"/>
        <w:jc w:val="center"/>
        <w:rPr>
          <w:sz w:val="18"/>
        </w:rPr>
      </w:pPr>
      <w:r>
        <w:rPr>
          <w:color w:val="172951"/>
          <w:sz w:val="18"/>
        </w:rPr>
        <w:t>Apartado</w:t>
      </w:r>
      <w:r>
        <w:rPr>
          <w:color w:val="172951"/>
          <w:spacing w:val="-15"/>
          <w:sz w:val="18"/>
        </w:rPr>
        <w:t> </w:t>
      </w:r>
      <w:r>
        <w:rPr>
          <w:color w:val="172951"/>
          <w:sz w:val="18"/>
        </w:rPr>
        <w:t>postal</w:t>
      </w:r>
      <w:r>
        <w:rPr>
          <w:color w:val="172951"/>
          <w:spacing w:val="-12"/>
          <w:sz w:val="18"/>
        </w:rPr>
        <w:t> </w:t>
      </w:r>
      <w:r>
        <w:rPr>
          <w:color w:val="172951"/>
          <w:sz w:val="18"/>
        </w:rPr>
        <w:t>6213-1000 </w:t>
      </w:r>
      <w:hyperlink r:id="rId85">
        <w:r>
          <w:rPr>
            <w:color w:val="172951"/>
            <w:spacing w:val="-2"/>
            <w:sz w:val="18"/>
          </w:rPr>
          <w:t>gmora@imas.go.cr</w:t>
        </w:r>
      </w:hyperlink>
    </w:p>
    <w:p>
      <w:pPr>
        <w:pStyle w:val="BodyText"/>
        <w:spacing w:before="12"/>
        <w:rPr>
          <w:sz w:val="18"/>
        </w:rPr>
      </w:pPr>
    </w:p>
    <w:p>
      <w:pPr>
        <w:tabs>
          <w:tab w:pos="7765" w:val="left" w:leader="none"/>
        </w:tabs>
        <w:spacing w:before="1"/>
        <w:ind w:left="0" w:right="136" w:firstLine="0"/>
        <w:jc w:val="center"/>
        <w:rPr>
          <w:rFonts w:ascii="Calibri" w:hAnsi="Calibri"/>
          <w:b/>
          <w:sz w:val="20"/>
        </w:rPr>
      </w:pPr>
      <w:r>
        <w:rPr>
          <w:rFonts w:ascii="Calibri" w:hAnsi="Calibri"/>
          <w:color w:val="172951"/>
          <w:sz w:val="20"/>
        </w:rPr>
        <w:t>DIRECCIÓN</w:t>
      </w:r>
      <w:r>
        <w:rPr>
          <w:rFonts w:ascii="Calibri" w:hAnsi="Calibri"/>
          <w:color w:val="172951"/>
          <w:spacing w:val="16"/>
          <w:sz w:val="20"/>
        </w:rPr>
        <w:t> </w:t>
      </w:r>
      <w:r>
        <w:rPr>
          <w:rFonts w:ascii="Calibri" w:hAnsi="Calibri"/>
          <w:color w:val="172951"/>
          <w:sz w:val="20"/>
        </w:rPr>
        <w:t>DE</w:t>
      </w:r>
      <w:r>
        <w:rPr>
          <w:rFonts w:ascii="Calibri" w:hAnsi="Calibri"/>
          <w:color w:val="172951"/>
          <w:spacing w:val="15"/>
          <w:sz w:val="20"/>
        </w:rPr>
        <w:t> </w:t>
      </w:r>
      <w:r>
        <w:rPr>
          <w:rFonts w:ascii="Calibri" w:hAnsi="Calibri"/>
          <w:color w:val="172951"/>
          <w:sz w:val="20"/>
        </w:rPr>
        <w:t>SOPORTE</w:t>
      </w:r>
      <w:r>
        <w:rPr>
          <w:rFonts w:ascii="Calibri" w:hAnsi="Calibri"/>
          <w:color w:val="172951"/>
          <w:spacing w:val="15"/>
          <w:sz w:val="20"/>
        </w:rPr>
        <w:t> </w:t>
      </w:r>
      <w:r>
        <w:rPr>
          <w:rFonts w:ascii="Calibri" w:hAnsi="Calibri"/>
          <w:color w:val="172951"/>
          <w:sz w:val="20"/>
        </w:rPr>
        <w:t>ADMINISTRATIVO,</w:t>
      </w:r>
      <w:r>
        <w:rPr>
          <w:rFonts w:ascii="Calibri" w:hAnsi="Calibri"/>
          <w:color w:val="172951"/>
          <w:spacing w:val="15"/>
          <w:sz w:val="20"/>
        </w:rPr>
        <w:t> </w:t>
      </w:r>
      <w:r>
        <w:rPr>
          <w:rFonts w:ascii="Calibri" w:hAnsi="Calibri"/>
          <w:color w:val="172951"/>
          <w:sz w:val="20"/>
        </w:rPr>
        <w:t>IMAS-DSA-0047-</w:t>
      </w:r>
      <w:r>
        <w:rPr>
          <w:rFonts w:ascii="Calibri" w:hAnsi="Calibri"/>
          <w:color w:val="172951"/>
          <w:spacing w:val="-4"/>
          <w:sz w:val="20"/>
        </w:rPr>
        <w:t>2026</w:t>
      </w:r>
      <w:r>
        <w:rPr>
          <w:rFonts w:ascii="Calibri" w:hAnsi="Calibri"/>
          <w:color w:val="172951"/>
          <w:sz w:val="20"/>
        </w:rPr>
        <w:tab/>
        <w:t>Página</w:t>
      </w:r>
      <w:r>
        <w:rPr>
          <w:rFonts w:ascii="Calibri" w:hAnsi="Calibri"/>
          <w:color w:val="172951"/>
          <w:spacing w:val="-6"/>
          <w:sz w:val="20"/>
        </w:rPr>
        <w:t> </w:t>
      </w:r>
      <w:r>
        <w:rPr>
          <w:rFonts w:ascii="Calibri" w:hAnsi="Calibri"/>
          <w:b/>
          <w:color w:val="172951"/>
          <w:sz w:val="20"/>
        </w:rPr>
        <w:t>7</w:t>
      </w:r>
      <w:r>
        <w:rPr>
          <w:rFonts w:ascii="Calibri" w:hAnsi="Calibri"/>
          <w:b/>
          <w:color w:val="172951"/>
          <w:spacing w:val="-5"/>
          <w:sz w:val="20"/>
        </w:rPr>
        <w:t> </w:t>
      </w:r>
      <w:r>
        <w:rPr>
          <w:rFonts w:ascii="Calibri" w:hAnsi="Calibri"/>
          <w:color w:val="172951"/>
          <w:sz w:val="20"/>
        </w:rPr>
        <w:t>de</w:t>
      </w:r>
      <w:r>
        <w:rPr>
          <w:rFonts w:ascii="Calibri" w:hAnsi="Calibri"/>
          <w:color w:val="172951"/>
          <w:spacing w:val="-6"/>
          <w:sz w:val="20"/>
        </w:rPr>
        <w:t> </w:t>
      </w:r>
      <w:r>
        <w:rPr>
          <w:rFonts w:ascii="Calibri" w:hAnsi="Calibri"/>
          <w:b/>
          <w:color w:val="172951"/>
          <w:spacing w:val="-10"/>
          <w:sz w:val="20"/>
        </w:rPr>
        <w:t>7</w:t>
      </w:r>
    </w:p>
    <w:p>
      <w:pPr>
        <w:spacing w:line="256" w:lineRule="auto" w:before="116"/>
        <w:ind w:left="2127" w:right="1555" w:firstLine="0"/>
        <w:jc w:val="left"/>
        <w:rPr>
          <w:rFonts w:ascii="Calibri Light" w:hAnsi="Calibri Light"/>
          <w:b w:val="0"/>
          <w:sz w:val="24"/>
        </w:rPr>
      </w:pPr>
      <w:r>
        <w:rPr>
          <w:rFonts w:ascii="Calibri Light" w:hAnsi="Calibri Light"/>
          <w:b w:val="0"/>
          <w:sz w:val="24"/>
        </w:rPr>
        <w:t>subsiguientes.</w:t>
      </w:r>
      <w:r>
        <w:rPr>
          <w:rFonts w:ascii="Calibri Light" w:hAnsi="Calibri Light"/>
          <w:b w:val="0"/>
          <w:spacing w:val="-10"/>
          <w:sz w:val="24"/>
        </w:rPr>
        <w:t> </w:t>
      </w:r>
      <w:r>
        <w:rPr>
          <w:rFonts w:ascii="Calibri Light" w:hAnsi="Calibri Light"/>
          <w:b w:val="0"/>
          <w:sz w:val="24"/>
        </w:rPr>
        <w:t>Así,</w:t>
      </w:r>
      <w:r>
        <w:rPr>
          <w:rFonts w:ascii="Calibri Light" w:hAnsi="Calibri Light"/>
          <w:b w:val="0"/>
          <w:spacing w:val="-11"/>
          <w:sz w:val="24"/>
        </w:rPr>
        <w:t> </w:t>
      </w:r>
      <w:r>
        <w:rPr>
          <w:rFonts w:ascii="Calibri Light" w:hAnsi="Calibri Light"/>
          <w:b w:val="0"/>
          <w:sz w:val="24"/>
        </w:rPr>
        <w:t>esos</w:t>
      </w:r>
      <w:r>
        <w:rPr>
          <w:rFonts w:ascii="Calibri Light" w:hAnsi="Calibri Light"/>
          <w:b w:val="0"/>
          <w:spacing w:val="-9"/>
          <w:sz w:val="24"/>
        </w:rPr>
        <w:t> </w:t>
      </w:r>
      <w:r>
        <w:rPr>
          <w:rFonts w:ascii="Calibri Light" w:hAnsi="Calibri Light"/>
          <w:b w:val="0"/>
          <w:sz w:val="24"/>
        </w:rPr>
        <w:t>superávits</w:t>
      </w:r>
      <w:r>
        <w:rPr>
          <w:rFonts w:ascii="Calibri Light" w:hAnsi="Calibri Light"/>
          <w:b w:val="0"/>
          <w:spacing w:val="-9"/>
          <w:sz w:val="24"/>
        </w:rPr>
        <w:t> </w:t>
      </w:r>
      <w:r>
        <w:rPr>
          <w:rFonts w:ascii="Calibri Light" w:hAnsi="Calibri Light"/>
          <w:b w:val="0"/>
          <w:sz w:val="24"/>
        </w:rPr>
        <w:t>deben</w:t>
      </w:r>
      <w:r>
        <w:rPr>
          <w:rFonts w:ascii="Calibri Light" w:hAnsi="Calibri Light"/>
          <w:b w:val="0"/>
          <w:spacing w:val="-10"/>
          <w:sz w:val="24"/>
        </w:rPr>
        <w:t> </w:t>
      </w:r>
      <w:r>
        <w:rPr>
          <w:rFonts w:ascii="Calibri Light" w:hAnsi="Calibri Light"/>
          <w:b w:val="0"/>
          <w:sz w:val="24"/>
        </w:rPr>
        <w:t>ser</w:t>
      </w:r>
      <w:r>
        <w:rPr>
          <w:rFonts w:ascii="Calibri Light" w:hAnsi="Calibri Light"/>
          <w:b w:val="0"/>
          <w:spacing w:val="-11"/>
          <w:sz w:val="24"/>
        </w:rPr>
        <w:t> </w:t>
      </w:r>
      <w:r>
        <w:rPr>
          <w:rFonts w:ascii="Calibri Light" w:hAnsi="Calibri Light"/>
          <w:b w:val="0"/>
          <w:sz w:val="24"/>
        </w:rPr>
        <w:t>presupuestados</w:t>
      </w:r>
      <w:r>
        <w:rPr>
          <w:rFonts w:ascii="Calibri Light" w:hAnsi="Calibri Light"/>
          <w:b w:val="0"/>
          <w:spacing w:val="-10"/>
          <w:sz w:val="24"/>
        </w:rPr>
        <w:t> </w:t>
      </w:r>
      <w:r>
        <w:rPr>
          <w:rFonts w:ascii="Calibri Light" w:hAnsi="Calibri Light"/>
          <w:b w:val="0"/>
          <w:sz w:val="24"/>
        </w:rPr>
        <w:t>para</w:t>
      </w:r>
      <w:r>
        <w:rPr>
          <w:rFonts w:ascii="Calibri Light" w:hAnsi="Calibri Light"/>
          <w:b w:val="0"/>
          <w:spacing w:val="-10"/>
          <w:sz w:val="24"/>
        </w:rPr>
        <w:t> </w:t>
      </w:r>
      <w:r>
        <w:rPr>
          <w:rFonts w:ascii="Calibri Light" w:hAnsi="Calibri Light"/>
          <w:b w:val="0"/>
          <w:sz w:val="24"/>
        </w:rPr>
        <w:t>la</w:t>
      </w:r>
      <w:r>
        <w:rPr>
          <w:rFonts w:ascii="Calibri Light" w:hAnsi="Calibri Light"/>
          <w:b w:val="0"/>
          <w:spacing w:val="-10"/>
          <w:sz w:val="24"/>
        </w:rPr>
        <w:t> </w:t>
      </w:r>
      <w:r>
        <w:rPr>
          <w:rFonts w:ascii="Calibri Light" w:hAnsi="Calibri Light"/>
          <w:b w:val="0"/>
          <w:sz w:val="24"/>
        </w:rPr>
        <w:t>finalidad</w:t>
      </w:r>
      <w:r>
        <w:rPr>
          <w:rFonts w:ascii="Calibri Light" w:hAnsi="Calibri Light"/>
          <w:b w:val="0"/>
          <w:spacing w:val="-10"/>
          <w:sz w:val="24"/>
        </w:rPr>
        <w:t> </w:t>
      </w:r>
      <w:r>
        <w:rPr>
          <w:rFonts w:ascii="Calibri Light" w:hAnsi="Calibri Light"/>
          <w:b w:val="0"/>
          <w:sz w:val="24"/>
        </w:rPr>
        <w:t>para</w:t>
      </w:r>
      <w:r>
        <w:rPr>
          <w:rFonts w:ascii="Calibri Light" w:hAnsi="Calibri Light"/>
          <w:b w:val="0"/>
          <w:spacing w:val="-12"/>
          <w:sz w:val="24"/>
        </w:rPr>
        <w:t> </w:t>
      </w:r>
      <w:r>
        <w:rPr>
          <w:rFonts w:ascii="Calibri Light" w:hAnsi="Calibri Light"/>
          <w:b w:val="0"/>
          <w:sz w:val="24"/>
        </w:rPr>
        <w:t>la cual los recursos fueron otorgados.”</w:t>
      </w:r>
    </w:p>
    <w:p>
      <w:pPr>
        <w:pStyle w:val="BodyText"/>
        <w:spacing w:before="28"/>
        <w:rPr>
          <w:rFonts w:ascii="Calibri Light"/>
          <w:b w:val="0"/>
          <w:sz w:val="24"/>
        </w:rPr>
      </w:pPr>
    </w:p>
    <w:p>
      <w:pPr>
        <w:spacing w:before="0"/>
        <w:ind w:left="1419" w:right="0" w:firstLine="0"/>
        <w:jc w:val="left"/>
        <w:rPr>
          <w:rFonts w:ascii="Calibri Light"/>
          <w:b w:val="0"/>
          <w:sz w:val="24"/>
        </w:rPr>
      </w:pPr>
      <w:r>
        <w:rPr>
          <w:rFonts w:ascii="Calibri Light"/>
          <w:b w:val="0"/>
          <w:sz w:val="24"/>
        </w:rPr>
        <w:t>Sin</w:t>
      </w:r>
      <w:r>
        <w:rPr>
          <w:rFonts w:ascii="Calibri Light"/>
          <w:b w:val="0"/>
          <w:spacing w:val="-12"/>
          <w:sz w:val="24"/>
        </w:rPr>
        <w:t> </w:t>
      </w:r>
      <w:r>
        <w:rPr>
          <w:rFonts w:ascii="Calibri Light"/>
          <w:b w:val="0"/>
          <w:sz w:val="24"/>
        </w:rPr>
        <w:t>otro</w:t>
      </w:r>
      <w:r>
        <w:rPr>
          <w:rFonts w:ascii="Calibri Light"/>
          <w:b w:val="0"/>
          <w:spacing w:val="-13"/>
          <w:sz w:val="24"/>
        </w:rPr>
        <w:t> </w:t>
      </w:r>
      <w:r>
        <w:rPr>
          <w:rFonts w:ascii="Calibri Light"/>
          <w:b w:val="0"/>
          <w:sz w:val="24"/>
        </w:rPr>
        <w:t>particular,</w:t>
      </w:r>
      <w:r>
        <w:rPr>
          <w:rFonts w:ascii="Calibri Light"/>
          <w:b w:val="0"/>
          <w:spacing w:val="-12"/>
          <w:sz w:val="24"/>
        </w:rPr>
        <w:t> </w:t>
      </w:r>
      <w:r>
        <w:rPr>
          <w:rFonts w:ascii="Calibri Light"/>
          <w:b w:val="0"/>
          <w:spacing w:val="-2"/>
          <w:sz w:val="24"/>
        </w:rPr>
        <w:t>cordialmente.</w:t>
      </w:r>
    </w:p>
    <w:p>
      <w:pPr>
        <w:pStyle w:val="BodyText"/>
        <w:rPr>
          <w:rFonts w:ascii="Calibri Light"/>
          <w:b w:val="0"/>
          <w:sz w:val="20"/>
        </w:rPr>
      </w:pPr>
    </w:p>
    <w:p>
      <w:pPr>
        <w:pStyle w:val="BodyText"/>
        <w:rPr>
          <w:rFonts w:ascii="Calibri Light"/>
          <w:b w:val="0"/>
          <w:sz w:val="20"/>
        </w:rPr>
      </w:pPr>
    </w:p>
    <w:p>
      <w:pPr>
        <w:pStyle w:val="BodyText"/>
        <w:spacing w:before="210"/>
        <w:rPr>
          <w:rFonts w:ascii="Calibri Light"/>
          <w:b w:val="0"/>
          <w:sz w:val="20"/>
        </w:rPr>
      </w:pPr>
    </w:p>
    <w:p>
      <w:pPr>
        <w:pStyle w:val="BodyText"/>
        <w:spacing w:after="0"/>
        <w:rPr>
          <w:rFonts w:ascii="Calibri Light"/>
          <w:b w:val="0"/>
          <w:sz w:val="20"/>
        </w:rPr>
        <w:sectPr>
          <w:headerReference w:type="default" r:id="rId105"/>
          <w:footerReference w:type="default" r:id="rId106"/>
          <w:pgSz w:w="12240" w:h="15840"/>
          <w:pgMar w:header="0" w:footer="0" w:top="20" w:bottom="280" w:left="283" w:right="141"/>
        </w:sectPr>
      </w:pPr>
    </w:p>
    <w:p>
      <w:pPr>
        <w:spacing w:line="259" w:lineRule="auto" w:before="52"/>
        <w:ind w:left="2674" w:right="1090" w:firstLine="0"/>
        <w:jc w:val="center"/>
        <w:rPr>
          <w:rFonts w:ascii="Calibri Light" w:hAnsi="Calibri Light"/>
          <w:b w:val="0"/>
          <w:sz w:val="24"/>
        </w:rPr>
      </w:pPr>
      <w:r>
        <w:rPr>
          <w:rFonts w:ascii="Calibri Light" w:hAnsi="Calibri Light"/>
          <w:b w:val="0"/>
          <w:sz w:val="24"/>
        </w:rPr>
        <w:t>Jafeth</w:t>
      </w:r>
      <w:r>
        <w:rPr>
          <w:rFonts w:ascii="Calibri Light" w:hAnsi="Calibri Light"/>
          <w:b w:val="0"/>
          <w:spacing w:val="-14"/>
          <w:sz w:val="24"/>
        </w:rPr>
        <w:t> </w:t>
      </w:r>
      <w:r>
        <w:rPr>
          <w:rFonts w:ascii="Calibri Light" w:hAnsi="Calibri Light"/>
          <w:b w:val="0"/>
          <w:sz w:val="24"/>
        </w:rPr>
        <w:t>Soto</w:t>
      </w:r>
      <w:r>
        <w:rPr>
          <w:rFonts w:ascii="Calibri Light" w:hAnsi="Calibri Light"/>
          <w:b w:val="0"/>
          <w:spacing w:val="-14"/>
          <w:sz w:val="24"/>
        </w:rPr>
        <w:t> </w:t>
      </w:r>
      <w:r>
        <w:rPr>
          <w:rFonts w:ascii="Calibri Light" w:hAnsi="Calibri Light"/>
          <w:b w:val="0"/>
          <w:sz w:val="24"/>
        </w:rPr>
        <w:t>Sánchez </w:t>
      </w:r>
      <w:r>
        <w:rPr>
          <w:rFonts w:ascii="Calibri Light" w:hAnsi="Calibri Light"/>
          <w:b w:val="0"/>
          <w:spacing w:val="-2"/>
          <w:sz w:val="24"/>
        </w:rPr>
        <w:t>DIRECTOR</w:t>
      </w:r>
    </w:p>
    <w:p>
      <w:pPr>
        <w:pStyle w:val="Heading5"/>
        <w:spacing w:line="291" w:lineRule="exact"/>
        <w:ind w:left="1579"/>
        <w:jc w:val="center"/>
        <w:rPr>
          <w:b w:val="0"/>
        </w:rPr>
      </w:pPr>
      <w:r>
        <w:rPr>
          <w:b w:val="0"/>
        </w:rPr>
        <w:t>DIRECCIÓN</w:t>
      </w:r>
      <w:r>
        <w:rPr>
          <w:b w:val="0"/>
          <w:spacing w:val="-4"/>
        </w:rPr>
        <w:t> </w:t>
      </w:r>
      <w:r>
        <w:rPr>
          <w:b w:val="0"/>
        </w:rPr>
        <w:t>DE</w:t>
      </w:r>
      <w:r>
        <w:rPr>
          <w:b w:val="0"/>
          <w:spacing w:val="-5"/>
        </w:rPr>
        <w:t> </w:t>
      </w:r>
      <w:r>
        <w:rPr>
          <w:b w:val="0"/>
        </w:rPr>
        <w:t>SOPORTE</w:t>
      </w:r>
      <w:r>
        <w:rPr>
          <w:b w:val="0"/>
          <w:spacing w:val="-3"/>
        </w:rPr>
        <w:t> </w:t>
      </w:r>
      <w:r>
        <w:rPr>
          <w:b w:val="0"/>
          <w:spacing w:val="-2"/>
        </w:rPr>
        <w:t>ADMINISTRATIVO</w:t>
      </w:r>
    </w:p>
    <w:p>
      <w:pPr>
        <w:spacing w:line="259" w:lineRule="auto" w:before="66"/>
        <w:ind w:left="630" w:right="2072" w:firstLine="0"/>
        <w:jc w:val="center"/>
        <w:rPr>
          <w:rFonts w:ascii="Calibri Light"/>
          <w:b w:val="0"/>
          <w:sz w:val="24"/>
        </w:rPr>
      </w:pPr>
      <w:r>
        <w:rPr/>
        <w:br w:type="column"/>
      </w:r>
      <w:r>
        <w:rPr>
          <w:rFonts w:ascii="Calibri Light"/>
          <w:b w:val="0"/>
          <w:sz w:val="24"/>
        </w:rPr>
        <w:t>Luis</w:t>
      </w:r>
      <w:r>
        <w:rPr>
          <w:rFonts w:ascii="Calibri Light"/>
          <w:b w:val="0"/>
          <w:spacing w:val="-14"/>
          <w:sz w:val="24"/>
        </w:rPr>
        <w:t> </w:t>
      </w:r>
      <w:r>
        <w:rPr>
          <w:rFonts w:ascii="Calibri Light"/>
          <w:b w:val="0"/>
          <w:sz w:val="24"/>
        </w:rPr>
        <w:t>Felipe</w:t>
      </w:r>
      <w:r>
        <w:rPr>
          <w:rFonts w:ascii="Calibri Light"/>
          <w:b w:val="0"/>
          <w:spacing w:val="-14"/>
          <w:sz w:val="24"/>
        </w:rPr>
        <w:t> </w:t>
      </w:r>
      <w:r>
        <w:rPr>
          <w:rFonts w:ascii="Calibri Light"/>
          <w:b w:val="0"/>
          <w:sz w:val="24"/>
        </w:rPr>
        <w:t>Barrantes</w:t>
      </w:r>
      <w:r>
        <w:rPr>
          <w:rFonts w:ascii="Calibri Light"/>
          <w:b w:val="0"/>
          <w:spacing w:val="-13"/>
          <w:sz w:val="24"/>
        </w:rPr>
        <w:t> </w:t>
      </w:r>
      <w:r>
        <w:rPr>
          <w:rFonts w:ascii="Calibri Light"/>
          <w:b w:val="0"/>
          <w:sz w:val="24"/>
        </w:rPr>
        <w:t>Arias </w:t>
      </w:r>
      <w:r>
        <w:rPr>
          <w:rFonts w:ascii="Calibri Light"/>
          <w:b w:val="0"/>
          <w:spacing w:val="-2"/>
          <w:sz w:val="24"/>
        </w:rPr>
        <w:t>DIRECTOR</w:t>
      </w:r>
    </w:p>
    <w:p>
      <w:pPr>
        <w:pStyle w:val="Heading5"/>
        <w:spacing w:line="291" w:lineRule="exact"/>
        <w:ind w:left="0" w:right="1443"/>
        <w:jc w:val="center"/>
        <w:rPr>
          <w:b w:val="0"/>
        </w:rPr>
      </w:pPr>
      <w:r>
        <w:rPr>
          <w:b w:val="0"/>
        </w:rPr>
        <w:t>DIRECCIÓN</w:t>
      </w:r>
      <w:r>
        <w:rPr>
          <w:b w:val="0"/>
          <w:spacing w:val="-7"/>
        </w:rPr>
        <w:t> </w:t>
      </w:r>
      <w:r>
        <w:rPr>
          <w:b w:val="0"/>
        </w:rPr>
        <w:t>DE</w:t>
      </w:r>
      <w:r>
        <w:rPr>
          <w:b w:val="0"/>
          <w:spacing w:val="-8"/>
        </w:rPr>
        <w:t> </w:t>
      </w:r>
      <w:r>
        <w:rPr>
          <w:b w:val="0"/>
        </w:rPr>
        <w:t>DESARROLLO</w:t>
      </w:r>
      <w:r>
        <w:rPr>
          <w:b w:val="0"/>
          <w:spacing w:val="-8"/>
        </w:rPr>
        <w:t> </w:t>
      </w:r>
      <w:r>
        <w:rPr>
          <w:b w:val="0"/>
          <w:spacing w:val="-2"/>
        </w:rPr>
        <w:t>SOCIAL</w:t>
      </w:r>
    </w:p>
    <w:p>
      <w:pPr>
        <w:pStyle w:val="Heading5"/>
        <w:spacing w:after="0" w:line="291" w:lineRule="exact"/>
        <w:jc w:val="center"/>
        <w:rPr>
          <w:b w:val="0"/>
        </w:rPr>
        <w:sectPr>
          <w:type w:val="continuous"/>
          <w:pgSz w:w="12240" w:h="15840"/>
          <w:pgMar w:header="0" w:footer="0" w:top="240" w:bottom="280" w:left="283" w:right="141"/>
          <w:cols w:num="2" w:equalWidth="0">
            <w:col w:w="5668" w:space="40"/>
            <w:col w:w="6108"/>
          </w:cols>
        </w:sectPr>
      </w:pPr>
    </w:p>
    <w:p>
      <w:pPr>
        <w:tabs>
          <w:tab w:pos="2138" w:val="left" w:leader="none"/>
        </w:tabs>
        <w:spacing w:before="131"/>
        <w:ind w:left="1419" w:right="0" w:firstLine="0"/>
        <w:jc w:val="left"/>
        <w:rPr>
          <w:rFonts w:ascii="Calibri Light"/>
          <w:b w:val="0"/>
          <w:sz w:val="16"/>
        </w:rPr>
      </w:pPr>
      <w:r>
        <w:rPr>
          <w:rFonts w:ascii="Calibri Light"/>
          <w:b w:val="0"/>
          <w:sz w:val="16"/>
        </w:rPr>
        <mc:AlternateContent>
          <mc:Choice Requires="wps">
            <w:drawing>
              <wp:anchor distT="0" distB="0" distL="0" distR="0" allowOverlap="1" layoutInCell="1" locked="0" behindDoc="1" simplePos="0" relativeHeight="483258880">
                <wp:simplePos x="0" y="0"/>
                <wp:positionH relativeFrom="page">
                  <wp:posOffset>0</wp:posOffset>
                </wp:positionH>
                <wp:positionV relativeFrom="page">
                  <wp:posOffset>0</wp:posOffset>
                </wp:positionV>
                <wp:extent cx="7772400" cy="10058400"/>
                <wp:effectExtent l="0" t="0" r="0" b="0"/>
                <wp:wrapNone/>
                <wp:docPr id="242" name="Group 242"/>
                <wp:cNvGraphicFramePr>
                  <a:graphicFrameLocks/>
                </wp:cNvGraphicFramePr>
                <a:graphic>
                  <a:graphicData uri="http://schemas.microsoft.com/office/word/2010/wordprocessingGroup">
                    <wpg:wgp>
                      <wpg:cNvPr id="242" name="Group 242"/>
                      <wpg:cNvGrpSpPr/>
                      <wpg:grpSpPr>
                        <a:xfrm>
                          <a:off x="0" y="0"/>
                          <a:ext cx="7772400" cy="10058400"/>
                          <a:chExt cx="7772400" cy="10058400"/>
                        </a:xfrm>
                      </wpg:grpSpPr>
                      <pic:pic>
                        <pic:nvPicPr>
                          <pic:cNvPr id="243" name="Image 243"/>
                          <pic:cNvPicPr/>
                        </pic:nvPicPr>
                        <pic:blipFill>
                          <a:blip r:embed="rId84" cstate="print"/>
                          <a:stretch>
                            <a:fillRect/>
                          </a:stretch>
                        </pic:blipFill>
                        <pic:spPr>
                          <a:xfrm>
                            <a:off x="0" y="0"/>
                            <a:ext cx="7772400" cy="10058398"/>
                          </a:xfrm>
                          <a:prstGeom prst="rect">
                            <a:avLst/>
                          </a:prstGeom>
                        </pic:spPr>
                      </pic:pic>
                      <pic:pic>
                        <pic:nvPicPr>
                          <pic:cNvPr id="244" name="Image 244"/>
                          <pic:cNvPicPr/>
                        </pic:nvPicPr>
                        <pic:blipFill>
                          <a:blip r:embed="rId107" cstate="print"/>
                          <a:stretch>
                            <a:fillRect/>
                          </a:stretch>
                        </pic:blipFill>
                        <pic:spPr>
                          <a:xfrm>
                            <a:off x="1433830" y="2737104"/>
                            <a:ext cx="2089149" cy="523239"/>
                          </a:xfrm>
                          <a:prstGeom prst="rect">
                            <a:avLst/>
                          </a:prstGeom>
                        </pic:spPr>
                      </pic:pic>
                      <pic:pic>
                        <pic:nvPicPr>
                          <pic:cNvPr id="245" name="Image 245"/>
                          <pic:cNvPicPr/>
                        </pic:nvPicPr>
                        <pic:blipFill>
                          <a:blip r:embed="rId108" cstate="print"/>
                          <a:stretch>
                            <a:fillRect/>
                          </a:stretch>
                        </pic:blipFill>
                        <pic:spPr>
                          <a:xfrm>
                            <a:off x="4216400" y="2737104"/>
                            <a:ext cx="2134869" cy="526414"/>
                          </a:xfrm>
                          <a:prstGeom prst="rect">
                            <a:avLst/>
                          </a:prstGeom>
                        </pic:spPr>
                      </pic:pic>
                    </wpg:wgp>
                  </a:graphicData>
                </a:graphic>
              </wp:anchor>
            </w:drawing>
          </mc:Choice>
          <mc:Fallback>
            <w:pict>
              <v:group style="position:absolute;margin-left:0pt;margin-top:0pt;width:612pt;height:792pt;mso-position-horizontal-relative:page;mso-position-vertical-relative:page;z-index:-20057600" id="docshapegroup195" coordorigin="0,0" coordsize="12240,15840">
                <v:shape style="position:absolute;left:0;top:0;width:12240;height:15840" type="#_x0000_t75" id="docshape196" stroked="false">
                  <v:imagedata r:id="rId84" o:title=""/>
                </v:shape>
                <v:shape style="position:absolute;left:2258;top:4310;width:3290;height:824" type="#_x0000_t75" id="docshape197" stroked="false">
                  <v:imagedata r:id="rId107" o:title=""/>
                </v:shape>
                <v:shape style="position:absolute;left:6640;top:4310;width:3362;height:829" type="#_x0000_t75" id="docshape198" stroked="false">
                  <v:imagedata r:id="rId108" o:title=""/>
                </v:shape>
                <w10:wrap type="none"/>
              </v:group>
            </w:pict>
          </mc:Fallback>
        </mc:AlternateContent>
      </w:r>
      <w:r>
        <w:rPr>
          <w:rFonts w:ascii="Calibri Light"/>
          <w:b w:val="0"/>
          <w:spacing w:val="-5"/>
          <w:sz w:val="16"/>
        </w:rPr>
        <w:t>C.</w:t>
      </w:r>
      <w:r>
        <w:rPr>
          <w:rFonts w:ascii="Calibri Light"/>
          <w:b w:val="0"/>
          <w:sz w:val="16"/>
        </w:rPr>
        <w:tab/>
        <w:t>Presidencia</w:t>
      </w:r>
      <w:r>
        <w:rPr>
          <w:rFonts w:ascii="Calibri Light"/>
          <w:b w:val="0"/>
          <w:spacing w:val="-6"/>
          <w:sz w:val="16"/>
        </w:rPr>
        <w:t> </w:t>
      </w:r>
      <w:r>
        <w:rPr>
          <w:rFonts w:ascii="Calibri Light"/>
          <w:b w:val="0"/>
          <w:sz w:val="16"/>
        </w:rPr>
        <w:t>Ejecutiva</w:t>
      </w:r>
      <w:r>
        <w:rPr>
          <w:rFonts w:ascii="Calibri Light"/>
          <w:b w:val="0"/>
          <w:spacing w:val="-6"/>
          <w:sz w:val="16"/>
        </w:rPr>
        <w:t> </w:t>
      </w:r>
      <w:r>
        <w:rPr>
          <w:rFonts w:ascii="Calibri Light"/>
          <w:b w:val="0"/>
          <w:sz w:val="16"/>
        </w:rPr>
        <w:t>/</w:t>
      </w:r>
      <w:r>
        <w:rPr>
          <w:rFonts w:ascii="Calibri Light"/>
          <w:b w:val="0"/>
          <w:spacing w:val="-7"/>
          <w:sz w:val="16"/>
        </w:rPr>
        <w:t> </w:t>
      </w:r>
      <w:r>
        <w:rPr>
          <w:rFonts w:ascii="Calibri Light"/>
          <w:b w:val="0"/>
          <w:sz w:val="16"/>
        </w:rPr>
        <w:t>Gerencia</w:t>
      </w:r>
      <w:r>
        <w:rPr>
          <w:rFonts w:ascii="Calibri Light"/>
          <w:b w:val="0"/>
          <w:spacing w:val="-6"/>
          <w:sz w:val="16"/>
        </w:rPr>
        <w:t> </w:t>
      </w:r>
      <w:r>
        <w:rPr>
          <w:rFonts w:ascii="Calibri Light"/>
          <w:b w:val="0"/>
          <w:sz w:val="16"/>
        </w:rPr>
        <w:t>General</w:t>
      </w:r>
      <w:r>
        <w:rPr>
          <w:rFonts w:ascii="Calibri Light"/>
          <w:b w:val="0"/>
          <w:spacing w:val="-7"/>
          <w:sz w:val="16"/>
        </w:rPr>
        <w:t> </w:t>
      </w:r>
      <w:r>
        <w:rPr>
          <w:rFonts w:ascii="Calibri Light"/>
          <w:b w:val="0"/>
          <w:sz w:val="16"/>
        </w:rPr>
        <w:t>/</w:t>
      </w:r>
      <w:r>
        <w:rPr>
          <w:rFonts w:ascii="Calibri Light"/>
          <w:b w:val="0"/>
          <w:spacing w:val="-7"/>
          <w:sz w:val="16"/>
        </w:rPr>
        <w:t> </w:t>
      </w:r>
      <w:r>
        <w:rPr>
          <w:rFonts w:ascii="Calibri Light"/>
          <w:b w:val="0"/>
          <w:spacing w:val="-2"/>
          <w:sz w:val="16"/>
        </w:rPr>
        <w:t>Archivo.</w:t>
      </w:r>
    </w:p>
    <w:p>
      <w:pPr>
        <w:spacing w:after="0"/>
        <w:jc w:val="left"/>
        <w:rPr>
          <w:rFonts w:ascii="Calibri Light"/>
          <w:b w:val="0"/>
          <w:sz w:val="16"/>
        </w:rPr>
        <w:sectPr>
          <w:type w:val="continuous"/>
          <w:pgSz w:w="12240" w:h="15840"/>
          <w:pgMar w:header="0" w:footer="0" w:top="240" w:bottom="280" w:left="283" w:right="141"/>
        </w:sectPr>
      </w:pPr>
    </w:p>
    <w:p>
      <w:pPr>
        <w:pStyle w:val="Heading3"/>
        <w:spacing w:before="91"/>
        <w:ind w:left="-1" w:right="162"/>
        <w:jc w:val="center"/>
      </w:pPr>
      <w:r>
        <w:rPr/>
        <mc:AlternateContent>
          <mc:Choice Requires="wps">
            <w:drawing>
              <wp:anchor distT="0" distB="0" distL="0" distR="0" allowOverlap="1" layoutInCell="1" locked="0" behindDoc="1" simplePos="0" relativeHeight="483259392">
                <wp:simplePos x="0" y="0"/>
                <wp:positionH relativeFrom="page">
                  <wp:posOffset>0</wp:posOffset>
                </wp:positionH>
                <wp:positionV relativeFrom="page">
                  <wp:posOffset>0</wp:posOffset>
                </wp:positionV>
                <wp:extent cx="7772400" cy="10057130"/>
                <wp:effectExtent l="0" t="0" r="0" b="0"/>
                <wp:wrapNone/>
                <wp:docPr id="246" name="Group 246"/>
                <wp:cNvGraphicFramePr>
                  <a:graphicFrameLocks/>
                </wp:cNvGraphicFramePr>
                <a:graphic>
                  <a:graphicData uri="http://schemas.microsoft.com/office/word/2010/wordprocessingGroup">
                    <wpg:wgp>
                      <wpg:cNvPr id="246" name="Group 246"/>
                      <wpg:cNvGrpSpPr/>
                      <wpg:grpSpPr>
                        <a:xfrm>
                          <a:off x="0" y="0"/>
                          <a:ext cx="7772400" cy="10057130"/>
                          <a:chExt cx="7772400" cy="10057130"/>
                        </a:xfrm>
                      </wpg:grpSpPr>
                      <pic:pic>
                        <pic:nvPicPr>
                          <pic:cNvPr id="247" name="Image 247"/>
                          <pic:cNvPicPr/>
                        </pic:nvPicPr>
                        <pic:blipFill>
                          <a:blip r:embed="rId111" cstate="print"/>
                          <a:stretch>
                            <a:fillRect/>
                          </a:stretch>
                        </pic:blipFill>
                        <pic:spPr>
                          <a:xfrm>
                            <a:off x="0" y="0"/>
                            <a:ext cx="7772400" cy="10057128"/>
                          </a:xfrm>
                          <a:prstGeom prst="rect">
                            <a:avLst/>
                          </a:prstGeom>
                        </pic:spPr>
                      </pic:pic>
                      <wps:wsp>
                        <wps:cNvPr id="248" name="Graphic 248"/>
                        <wps:cNvSpPr/>
                        <wps:spPr>
                          <a:xfrm>
                            <a:off x="1080135" y="1891283"/>
                            <a:ext cx="4095750" cy="457200"/>
                          </a:xfrm>
                          <a:custGeom>
                            <a:avLst/>
                            <a:gdLst/>
                            <a:ahLst/>
                            <a:cxnLst/>
                            <a:rect l="l" t="t" r="r" b="b"/>
                            <a:pathLst>
                              <a:path w="4095750" h="457200">
                                <a:moveTo>
                                  <a:pt x="4019550" y="0"/>
                                </a:moveTo>
                                <a:lnTo>
                                  <a:pt x="76200" y="0"/>
                                </a:lnTo>
                                <a:lnTo>
                                  <a:pt x="46537" y="5976"/>
                                </a:lnTo>
                                <a:lnTo>
                                  <a:pt x="22316" y="22288"/>
                                </a:lnTo>
                                <a:lnTo>
                                  <a:pt x="5987" y="46505"/>
                                </a:lnTo>
                                <a:lnTo>
                                  <a:pt x="0" y="76200"/>
                                </a:lnTo>
                                <a:lnTo>
                                  <a:pt x="0" y="381000"/>
                                </a:lnTo>
                                <a:lnTo>
                                  <a:pt x="5987" y="410640"/>
                                </a:lnTo>
                                <a:lnTo>
                                  <a:pt x="22316" y="434863"/>
                                </a:lnTo>
                                <a:lnTo>
                                  <a:pt x="46537" y="451205"/>
                                </a:lnTo>
                                <a:lnTo>
                                  <a:pt x="76200" y="457200"/>
                                </a:lnTo>
                                <a:lnTo>
                                  <a:pt x="4019550" y="457200"/>
                                </a:lnTo>
                                <a:lnTo>
                                  <a:pt x="4049190" y="451205"/>
                                </a:lnTo>
                                <a:lnTo>
                                  <a:pt x="4073413" y="434863"/>
                                </a:lnTo>
                                <a:lnTo>
                                  <a:pt x="4089755" y="410640"/>
                                </a:lnTo>
                                <a:lnTo>
                                  <a:pt x="4095750" y="381000"/>
                                </a:lnTo>
                                <a:lnTo>
                                  <a:pt x="4095750" y="76200"/>
                                </a:lnTo>
                                <a:lnTo>
                                  <a:pt x="4089755" y="46505"/>
                                </a:lnTo>
                                <a:lnTo>
                                  <a:pt x="4073413" y="22288"/>
                                </a:lnTo>
                                <a:lnTo>
                                  <a:pt x="4049190" y="5976"/>
                                </a:lnTo>
                                <a:lnTo>
                                  <a:pt x="4019550"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0pt;margin-top:-.000012pt;width:612pt;height:791.9pt;mso-position-horizontal-relative:page;mso-position-vertical-relative:page;z-index:-20057088" id="docshapegroup199" coordorigin="0,0" coordsize="12240,15838">
                <v:shape style="position:absolute;left:0;top:0;width:12240;height:15838" type="#_x0000_t75" id="docshape200" stroked="false">
                  <v:imagedata r:id="rId111" o:title=""/>
                </v:shape>
                <v:shape style="position:absolute;left:1701;top:2978;width:6450;height:720" id="docshape201" coordorigin="1701,2978" coordsize="6450,720" path="m8031,2978l1821,2978,1774,2988,1736,3013,1710,3052,1701,3098,1701,3578,1710,3625,1736,3663,1774,3689,1821,3698,8031,3698,8078,3689,8116,3663,8142,3625,8151,3578,8151,3098,8142,3052,8116,3013,8078,2988,8031,2978xe" filled="true" fillcolor="#ffffff" stroked="false">
                  <v:path arrowok="t"/>
                  <v:fill type="solid"/>
                </v:shape>
                <w10:wrap type="none"/>
              </v:group>
            </w:pict>
          </mc:Fallback>
        </mc:AlternateContent>
      </w:r>
      <w:r>
        <w:rPr>
          <w:color w:val="0023E4"/>
          <w:spacing w:val="-5"/>
        </w:rPr>
        <w:t>42</w:t>
      </w: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spacing w:before="198"/>
        <w:rPr>
          <w:b/>
          <w:sz w:val="18"/>
        </w:rPr>
      </w:pPr>
    </w:p>
    <w:p>
      <w:pPr>
        <w:spacing w:line="207" w:lineRule="exact" w:before="0"/>
        <w:ind w:left="0" w:right="136" w:firstLine="0"/>
        <w:jc w:val="center"/>
        <w:rPr>
          <w:sz w:val="18"/>
        </w:rPr>
      </w:pPr>
      <w:r>
        <w:rPr>
          <w:color w:val="172951"/>
          <w:sz w:val="18"/>
        </w:rPr>
        <w:t>Teléfono</w:t>
      </w:r>
      <w:r>
        <w:rPr>
          <w:rFonts w:ascii="Times New Roman" w:hAnsi="Times New Roman"/>
          <w:color w:val="172951"/>
          <w:spacing w:val="2"/>
          <w:sz w:val="18"/>
        </w:rPr>
        <w:t> </w:t>
      </w:r>
      <w:r>
        <w:rPr>
          <w:color w:val="172951"/>
          <w:sz w:val="18"/>
        </w:rPr>
        <w:t>(506)</w:t>
      </w:r>
      <w:r>
        <w:rPr>
          <w:rFonts w:ascii="Times New Roman" w:hAnsi="Times New Roman"/>
          <w:color w:val="172951"/>
          <w:sz w:val="18"/>
        </w:rPr>
        <w:t> </w:t>
      </w:r>
      <w:r>
        <w:rPr>
          <w:color w:val="172951"/>
          <w:sz w:val="18"/>
        </w:rPr>
        <w:t>2202-4153</w:t>
      </w:r>
      <w:r>
        <w:rPr>
          <w:rFonts w:ascii="Times New Roman" w:hAnsi="Times New Roman"/>
          <w:color w:val="172951"/>
          <w:spacing w:val="2"/>
          <w:sz w:val="18"/>
        </w:rPr>
        <w:t> </w:t>
      </w:r>
      <w:r>
        <w:rPr>
          <w:color w:val="172951"/>
          <w:sz w:val="18"/>
        </w:rPr>
        <w:t>/</w:t>
      </w:r>
      <w:r>
        <w:rPr>
          <w:rFonts w:ascii="Times New Roman" w:hAnsi="Times New Roman"/>
          <w:color w:val="172951"/>
          <w:spacing w:val="3"/>
          <w:sz w:val="18"/>
        </w:rPr>
        <w:t> </w:t>
      </w:r>
      <w:r>
        <w:rPr>
          <w:color w:val="172951"/>
          <w:sz w:val="18"/>
        </w:rPr>
        <w:t>2202-</w:t>
      </w:r>
      <w:r>
        <w:rPr>
          <w:color w:val="172951"/>
          <w:spacing w:val="-4"/>
          <w:sz w:val="18"/>
        </w:rPr>
        <w:t>4154</w:t>
      </w:r>
    </w:p>
    <w:p>
      <w:pPr>
        <w:spacing w:line="206" w:lineRule="exact" w:before="0"/>
        <w:ind w:left="0" w:right="137" w:firstLine="0"/>
        <w:jc w:val="center"/>
        <w:rPr>
          <w:sz w:val="18"/>
        </w:rPr>
      </w:pPr>
      <w:r>
        <w:rPr>
          <w:color w:val="172951"/>
          <w:sz w:val="18"/>
        </w:rPr>
        <w:t>Fax</w:t>
      </w:r>
      <w:r>
        <w:rPr>
          <w:rFonts w:ascii="Times New Roman"/>
          <w:color w:val="172951"/>
          <w:spacing w:val="2"/>
          <w:sz w:val="18"/>
        </w:rPr>
        <w:t> </w:t>
      </w:r>
      <w:r>
        <w:rPr>
          <w:color w:val="172951"/>
          <w:sz w:val="18"/>
        </w:rPr>
        <w:t>(506)</w:t>
      </w:r>
      <w:r>
        <w:rPr>
          <w:rFonts w:ascii="Times New Roman"/>
          <w:color w:val="172951"/>
          <w:spacing w:val="2"/>
          <w:sz w:val="18"/>
        </w:rPr>
        <w:t> </w:t>
      </w:r>
      <w:r>
        <w:rPr>
          <w:color w:val="172951"/>
          <w:sz w:val="18"/>
        </w:rPr>
        <w:t>2202-</w:t>
      </w:r>
      <w:r>
        <w:rPr>
          <w:color w:val="172951"/>
          <w:spacing w:val="-4"/>
          <w:sz w:val="18"/>
        </w:rPr>
        <w:t>4155</w:t>
      </w:r>
    </w:p>
    <w:p>
      <w:pPr>
        <w:spacing w:line="207" w:lineRule="exact" w:before="0"/>
        <w:ind w:left="0" w:right="138" w:firstLine="0"/>
        <w:jc w:val="center"/>
        <w:rPr>
          <w:sz w:val="18"/>
        </w:rPr>
      </w:pPr>
      <w:r>
        <w:rPr>
          <w:color w:val="172951"/>
          <w:sz w:val="18"/>
        </w:rPr>
        <w:t>Apartado</w:t>
      </w:r>
      <w:r>
        <w:rPr>
          <w:rFonts w:ascii="Times New Roman"/>
          <w:color w:val="172951"/>
          <w:spacing w:val="-2"/>
          <w:sz w:val="18"/>
        </w:rPr>
        <w:t> </w:t>
      </w:r>
      <w:r>
        <w:rPr>
          <w:color w:val="172951"/>
          <w:sz w:val="18"/>
        </w:rPr>
        <w:t>postal</w:t>
      </w:r>
      <w:r>
        <w:rPr>
          <w:rFonts w:ascii="Times New Roman"/>
          <w:color w:val="172951"/>
          <w:spacing w:val="1"/>
          <w:sz w:val="18"/>
        </w:rPr>
        <w:t> </w:t>
      </w:r>
      <w:r>
        <w:rPr>
          <w:color w:val="172951"/>
          <w:sz w:val="18"/>
        </w:rPr>
        <w:t>6213-</w:t>
      </w:r>
      <w:r>
        <w:rPr>
          <w:color w:val="172951"/>
          <w:spacing w:val="-4"/>
          <w:sz w:val="18"/>
        </w:rPr>
        <w:t>1000</w:t>
      </w:r>
    </w:p>
    <w:p>
      <w:pPr>
        <w:pStyle w:val="BodyText"/>
        <w:rPr>
          <w:sz w:val="18"/>
        </w:rPr>
      </w:pPr>
    </w:p>
    <w:p>
      <w:pPr>
        <w:pStyle w:val="BodyText"/>
        <w:spacing w:before="71"/>
        <w:rPr>
          <w:sz w:val="18"/>
        </w:rPr>
      </w:pPr>
    </w:p>
    <w:p>
      <w:pPr>
        <w:spacing w:before="0"/>
        <w:ind w:left="1419" w:right="5321" w:firstLine="0"/>
        <w:jc w:val="left"/>
        <w:rPr>
          <w:b/>
          <w:sz w:val="20"/>
        </w:rPr>
      </w:pPr>
      <w:r>
        <w:rPr>
          <w:b/>
          <w:sz w:val="20"/>
        </w:rPr>
        <w:t>Dirección</w:t>
      </w:r>
      <w:r>
        <w:rPr>
          <w:rFonts w:ascii="Times New Roman" w:hAnsi="Times New Roman"/>
          <w:spacing w:val="-4"/>
          <w:sz w:val="20"/>
        </w:rPr>
        <w:t> </w:t>
      </w:r>
      <w:r>
        <w:rPr>
          <w:b/>
          <w:sz w:val="20"/>
        </w:rPr>
        <w:t>de</w:t>
      </w:r>
      <w:r>
        <w:rPr>
          <w:rFonts w:ascii="Times New Roman" w:hAnsi="Times New Roman"/>
          <w:spacing w:val="-4"/>
          <w:sz w:val="20"/>
        </w:rPr>
        <w:t> </w:t>
      </w:r>
      <w:r>
        <w:rPr>
          <w:b/>
          <w:sz w:val="20"/>
        </w:rPr>
        <w:t>Desarrollo</w:t>
      </w:r>
      <w:r>
        <w:rPr>
          <w:rFonts w:ascii="Times New Roman" w:hAnsi="Times New Roman"/>
          <w:spacing w:val="-5"/>
          <w:sz w:val="20"/>
        </w:rPr>
        <w:t> </w:t>
      </w:r>
      <w:r>
        <w:rPr>
          <w:b/>
          <w:sz w:val="20"/>
        </w:rPr>
        <w:t>Social,</w:t>
      </w:r>
      <w:r>
        <w:rPr>
          <w:rFonts w:ascii="Times New Roman" w:hAnsi="Times New Roman"/>
          <w:spacing w:val="-4"/>
          <w:sz w:val="20"/>
        </w:rPr>
        <w:t> </w:t>
      </w:r>
      <w:r>
        <w:rPr>
          <w:b/>
          <w:color w:val="2E5395"/>
          <w:sz w:val="20"/>
        </w:rPr>
        <w:t>IMAS-DDS-0362-2026</w:t>
      </w:r>
      <w:r>
        <w:rPr>
          <w:rFonts w:ascii="Times New Roman" w:hAnsi="Times New Roman"/>
          <w:color w:val="2E5395"/>
          <w:sz w:val="20"/>
        </w:rPr>
        <w:t> </w:t>
      </w:r>
      <w:r>
        <w:rPr>
          <w:b/>
          <w:sz w:val="20"/>
        </w:rPr>
        <w:t>Página</w:t>
      </w:r>
      <w:r>
        <w:rPr>
          <w:rFonts w:ascii="Times New Roman" w:hAnsi="Times New Roman"/>
          <w:sz w:val="20"/>
        </w:rPr>
        <w:t> </w:t>
      </w:r>
      <w:r>
        <w:rPr>
          <w:b/>
          <w:sz w:val="20"/>
        </w:rPr>
        <w:t>1</w:t>
      </w:r>
      <w:r>
        <w:rPr>
          <w:rFonts w:ascii="Times New Roman" w:hAnsi="Times New Roman"/>
          <w:sz w:val="20"/>
        </w:rPr>
        <w:t> </w:t>
      </w:r>
      <w:r>
        <w:rPr>
          <w:b/>
          <w:sz w:val="20"/>
        </w:rPr>
        <w:t>de</w:t>
      </w:r>
      <w:r>
        <w:rPr>
          <w:rFonts w:ascii="Times New Roman" w:hAnsi="Times New Roman"/>
          <w:sz w:val="20"/>
        </w:rPr>
        <w:t> </w:t>
      </w:r>
      <w:r>
        <w:rPr>
          <w:b/>
          <w:sz w:val="20"/>
        </w:rPr>
        <w:t>9</w:t>
      </w:r>
    </w:p>
    <w:p>
      <w:pPr>
        <w:pStyle w:val="Heading7"/>
        <w:spacing w:before="184"/>
        <w:ind w:right="8140"/>
      </w:pPr>
      <w:r>
        <w:rPr/>
        <w:t>24</w:t>
      </w:r>
      <w:r>
        <w:rPr>
          <w:rFonts w:ascii="Times New Roman"/>
          <w:b w:val="0"/>
          <w:spacing w:val="-2"/>
        </w:rPr>
        <w:t> </w:t>
      </w:r>
      <w:r>
        <w:rPr/>
        <w:t>de</w:t>
      </w:r>
      <w:r>
        <w:rPr>
          <w:rFonts w:ascii="Times New Roman"/>
          <w:b w:val="0"/>
          <w:spacing w:val="-4"/>
        </w:rPr>
        <w:t> </w:t>
      </w:r>
      <w:r>
        <w:rPr/>
        <w:t>febrero</w:t>
      </w:r>
      <w:r>
        <w:rPr>
          <w:rFonts w:ascii="Times New Roman"/>
          <w:b w:val="0"/>
          <w:spacing w:val="-3"/>
        </w:rPr>
        <w:t> </w:t>
      </w:r>
      <w:r>
        <w:rPr/>
        <w:t>de</w:t>
      </w:r>
      <w:r>
        <w:rPr>
          <w:rFonts w:ascii="Times New Roman"/>
          <w:b w:val="0"/>
          <w:spacing w:val="-2"/>
        </w:rPr>
        <w:t> </w:t>
      </w:r>
      <w:r>
        <w:rPr/>
        <w:t>2026</w:t>
      </w:r>
      <w:r>
        <w:rPr>
          <w:rFonts w:ascii="Times New Roman"/>
          <w:b w:val="0"/>
        </w:rPr>
        <w:t> </w:t>
      </w:r>
      <w:r>
        <w:rPr>
          <w:spacing w:val="-2"/>
        </w:rPr>
        <w:t>IMAS-DDS-0362-2026</w:t>
      </w:r>
    </w:p>
    <w:p>
      <w:pPr>
        <w:pStyle w:val="BodyText"/>
        <w:rPr>
          <w:b/>
        </w:rPr>
      </w:pPr>
    </w:p>
    <w:p>
      <w:pPr>
        <w:pStyle w:val="BodyText"/>
        <w:spacing w:before="1"/>
        <w:rPr>
          <w:b/>
        </w:rPr>
      </w:pPr>
    </w:p>
    <w:p>
      <w:pPr>
        <w:pStyle w:val="BodyText"/>
        <w:spacing w:line="252" w:lineRule="exact"/>
        <w:ind w:left="1419"/>
      </w:pPr>
      <w:r>
        <w:rPr>
          <w:spacing w:val="-4"/>
        </w:rPr>
        <w:t>Señor</w:t>
      </w:r>
    </w:p>
    <w:p>
      <w:pPr>
        <w:pStyle w:val="BodyText"/>
        <w:spacing w:line="252" w:lineRule="exact"/>
        <w:ind w:left="1419"/>
      </w:pPr>
      <w:r>
        <w:rPr/>
        <w:t>Marvin</w:t>
      </w:r>
      <w:r>
        <w:rPr>
          <w:rFonts w:ascii="Times New Roman"/>
          <w:spacing w:val="-1"/>
        </w:rPr>
        <w:t> </w:t>
      </w:r>
      <w:r>
        <w:rPr/>
        <w:t>Chaves</w:t>
      </w:r>
      <w:r>
        <w:rPr>
          <w:rFonts w:ascii="Times New Roman"/>
          <w:spacing w:val="3"/>
        </w:rPr>
        <w:t> </w:t>
      </w:r>
      <w:r>
        <w:rPr/>
        <w:t>Thomas</w:t>
      </w:r>
      <w:r>
        <w:rPr>
          <w:rFonts w:ascii="Times New Roman"/>
          <w:spacing w:val="2"/>
        </w:rPr>
        <w:t> </w:t>
      </w:r>
      <w:r>
        <w:rPr/>
        <w:t>,</w:t>
      </w:r>
      <w:r>
        <w:rPr>
          <w:rFonts w:ascii="Times New Roman"/>
          <w:spacing w:val="1"/>
        </w:rPr>
        <w:t> </w:t>
      </w:r>
      <w:r>
        <w:rPr>
          <w:spacing w:val="-4"/>
        </w:rPr>
        <w:t>Jefe</w:t>
      </w:r>
    </w:p>
    <w:p>
      <w:pPr>
        <w:pStyle w:val="Heading7"/>
        <w:spacing w:before="1"/>
      </w:pPr>
      <w:r>
        <w:rPr/>
        <w:t>Departamento</w:t>
      </w:r>
      <w:r>
        <w:rPr>
          <w:rFonts w:ascii="Times New Roman" w:hAnsi="Times New Roman"/>
          <w:b w:val="0"/>
        </w:rPr>
        <w:t> </w:t>
      </w:r>
      <w:r>
        <w:rPr/>
        <w:t>de</w:t>
      </w:r>
      <w:r>
        <w:rPr>
          <w:rFonts w:ascii="Times New Roman" w:hAnsi="Times New Roman"/>
          <w:b w:val="0"/>
          <w:spacing w:val="-4"/>
        </w:rPr>
        <w:t> </w:t>
      </w:r>
      <w:r>
        <w:rPr/>
        <w:t>Planificación</w:t>
      </w:r>
      <w:r>
        <w:rPr>
          <w:rFonts w:ascii="Times New Roman" w:hAnsi="Times New Roman"/>
          <w:b w:val="0"/>
          <w:spacing w:val="-3"/>
        </w:rPr>
        <w:t> </w:t>
      </w:r>
      <w:r>
        <w:rPr>
          <w:spacing w:val="-2"/>
        </w:rPr>
        <w:t>Institucional</w:t>
      </w:r>
    </w:p>
    <w:p>
      <w:pPr>
        <w:pStyle w:val="BodyText"/>
        <w:rPr>
          <w:b/>
        </w:rPr>
      </w:pPr>
    </w:p>
    <w:p>
      <w:pPr>
        <w:pStyle w:val="BodyText"/>
        <w:rPr>
          <w:b/>
        </w:rPr>
      </w:pPr>
    </w:p>
    <w:p>
      <w:pPr>
        <w:spacing w:before="0"/>
        <w:ind w:left="1419" w:right="1555" w:firstLine="0"/>
        <w:jc w:val="left"/>
        <w:rPr>
          <w:b/>
          <w:i/>
          <w:sz w:val="22"/>
        </w:rPr>
      </w:pPr>
      <w:r>
        <w:rPr>
          <w:b/>
          <w:sz w:val="22"/>
          <w:u w:val="single"/>
        </w:rPr>
        <w:t>ASUNTO:</w:t>
      </w:r>
      <w:r>
        <w:rPr>
          <w:rFonts w:ascii="Times New Roman" w:hAnsi="Times New Roman"/>
          <w:spacing w:val="40"/>
          <w:sz w:val="22"/>
          <w:u w:val="single"/>
        </w:rPr>
        <w:t> </w:t>
      </w:r>
      <w:r>
        <w:rPr>
          <w:b/>
          <w:sz w:val="22"/>
          <w:u w:val="single"/>
        </w:rPr>
        <w:t>Solicitud</w:t>
      </w:r>
      <w:r>
        <w:rPr>
          <w:rFonts w:ascii="Times New Roman" w:hAnsi="Times New Roman"/>
          <w:spacing w:val="40"/>
          <w:sz w:val="22"/>
          <w:u w:val="single"/>
        </w:rPr>
        <w:t> </w:t>
      </w:r>
      <w:r>
        <w:rPr>
          <w:b/>
          <w:i/>
          <w:sz w:val="22"/>
          <w:u w:val="single"/>
        </w:rPr>
        <w:t>de</w:t>
      </w:r>
      <w:r>
        <w:rPr>
          <w:rFonts w:ascii="Times New Roman" w:hAnsi="Times New Roman"/>
          <w:spacing w:val="40"/>
          <w:sz w:val="22"/>
          <w:u w:val="single"/>
        </w:rPr>
        <w:t> </w:t>
      </w:r>
      <w:r>
        <w:rPr>
          <w:b/>
          <w:i/>
          <w:sz w:val="22"/>
          <w:u w:val="single"/>
        </w:rPr>
        <w:t>Criterio</w:t>
      </w:r>
      <w:r>
        <w:rPr>
          <w:rFonts w:ascii="Times New Roman" w:hAnsi="Times New Roman"/>
          <w:spacing w:val="40"/>
          <w:sz w:val="22"/>
          <w:u w:val="single"/>
        </w:rPr>
        <w:t> </w:t>
      </w:r>
      <w:r>
        <w:rPr>
          <w:b/>
          <w:i/>
          <w:sz w:val="22"/>
          <w:u w:val="single"/>
        </w:rPr>
        <w:t>Técnico</w:t>
      </w:r>
      <w:r>
        <w:rPr>
          <w:rFonts w:ascii="Times New Roman" w:hAnsi="Times New Roman"/>
          <w:spacing w:val="40"/>
          <w:sz w:val="22"/>
          <w:u w:val="single"/>
        </w:rPr>
        <w:t> </w:t>
      </w:r>
      <w:r>
        <w:rPr>
          <w:b/>
          <w:i/>
          <w:sz w:val="22"/>
          <w:u w:val="single"/>
        </w:rPr>
        <w:t>y</w:t>
      </w:r>
      <w:r>
        <w:rPr>
          <w:rFonts w:ascii="Times New Roman" w:hAnsi="Times New Roman"/>
          <w:spacing w:val="40"/>
          <w:sz w:val="22"/>
          <w:u w:val="single"/>
        </w:rPr>
        <w:t> </w:t>
      </w:r>
      <w:r>
        <w:rPr>
          <w:b/>
          <w:i/>
          <w:sz w:val="22"/>
          <w:u w:val="single"/>
        </w:rPr>
        <w:t>Ajuste</w:t>
      </w:r>
      <w:r>
        <w:rPr>
          <w:rFonts w:ascii="Times New Roman" w:hAnsi="Times New Roman"/>
          <w:spacing w:val="40"/>
          <w:sz w:val="22"/>
          <w:u w:val="single"/>
        </w:rPr>
        <w:t> </w:t>
      </w:r>
      <w:r>
        <w:rPr>
          <w:b/>
          <w:i/>
          <w:sz w:val="22"/>
          <w:u w:val="single"/>
        </w:rPr>
        <w:t>de</w:t>
      </w:r>
      <w:r>
        <w:rPr>
          <w:rFonts w:ascii="Times New Roman" w:hAnsi="Times New Roman"/>
          <w:spacing w:val="40"/>
          <w:sz w:val="22"/>
          <w:u w:val="single"/>
        </w:rPr>
        <w:t> </w:t>
      </w:r>
      <w:r>
        <w:rPr>
          <w:b/>
          <w:i/>
          <w:sz w:val="22"/>
          <w:u w:val="single"/>
        </w:rPr>
        <w:t>Metas</w:t>
      </w:r>
      <w:r>
        <w:rPr>
          <w:rFonts w:ascii="Times New Roman" w:hAnsi="Times New Roman"/>
          <w:spacing w:val="40"/>
          <w:sz w:val="22"/>
          <w:u w:val="single"/>
        </w:rPr>
        <w:t> </w:t>
      </w:r>
      <w:r>
        <w:rPr>
          <w:b/>
          <w:i/>
          <w:sz w:val="22"/>
          <w:u w:val="single"/>
        </w:rPr>
        <w:t>POI</w:t>
      </w:r>
      <w:r>
        <w:rPr>
          <w:rFonts w:ascii="Times New Roman" w:hAnsi="Times New Roman"/>
          <w:spacing w:val="40"/>
          <w:sz w:val="22"/>
          <w:u w:val="single"/>
        </w:rPr>
        <w:t> </w:t>
      </w:r>
      <w:r>
        <w:rPr>
          <w:b/>
          <w:i/>
          <w:sz w:val="22"/>
          <w:u w:val="single"/>
        </w:rPr>
        <w:t>2025</w:t>
      </w:r>
      <w:r>
        <w:rPr>
          <w:rFonts w:ascii="Times New Roman" w:hAnsi="Times New Roman"/>
          <w:spacing w:val="40"/>
          <w:sz w:val="22"/>
          <w:u w:val="single"/>
        </w:rPr>
        <w:t> </w:t>
      </w:r>
      <w:r>
        <w:rPr>
          <w:b/>
          <w:i/>
          <w:sz w:val="22"/>
          <w:u w:val="single"/>
        </w:rPr>
        <w:t>Presupuesto</w:t>
      </w:r>
      <w:r>
        <w:rPr>
          <w:rFonts w:ascii="Times New Roman" w:hAnsi="Times New Roman"/>
          <w:sz w:val="22"/>
          <w:u w:val="none"/>
        </w:rPr>
        <w:t> </w:t>
      </w:r>
      <w:r>
        <w:rPr>
          <w:b/>
          <w:i/>
          <w:sz w:val="22"/>
          <w:u w:val="single"/>
        </w:rPr>
        <w:t>Extraordinario</w:t>
      </w:r>
      <w:r>
        <w:rPr>
          <w:rFonts w:ascii="Times New Roman" w:hAnsi="Times New Roman"/>
          <w:sz w:val="22"/>
          <w:u w:val="single"/>
        </w:rPr>
        <w:t> </w:t>
      </w:r>
      <w:r>
        <w:rPr>
          <w:b/>
          <w:i/>
          <w:sz w:val="22"/>
          <w:u w:val="single"/>
        </w:rPr>
        <w:t>01-2026.</w:t>
      </w:r>
    </w:p>
    <w:p>
      <w:pPr>
        <w:pStyle w:val="BodyText"/>
        <w:spacing w:before="251"/>
        <w:rPr>
          <w:b/>
          <w:i/>
        </w:rPr>
      </w:pPr>
    </w:p>
    <w:p>
      <w:pPr>
        <w:pStyle w:val="BodyText"/>
        <w:ind w:left="1419"/>
        <w:jc w:val="both"/>
      </w:pPr>
      <w:r>
        <w:rPr/>
        <w:t>Estimado</w:t>
      </w:r>
      <w:r>
        <w:rPr>
          <w:rFonts w:ascii="Times New Roman" w:hAnsi="Times New Roman"/>
          <w:spacing w:val="-1"/>
        </w:rPr>
        <w:t> </w:t>
      </w:r>
      <w:r>
        <w:rPr>
          <w:spacing w:val="-2"/>
        </w:rPr>
        <w:t>señor:</w:t>
      </w:r>
    </w:p>
    <w:p>
      <w:pPr>
        <w:pStyle w:val="BodyText"/>
        <w:spacing w:before="1"/>
      </w:pPr>
    </w:p>
    <w:p>
      <w:pPr>
        <w:pStyle w:val="BodyText"/>
        <w:spacing w:line="256" w:lineRule="auto"/>
        <w:ind w:left="1419" w:right="1675"/>
        <w:jc w:val="both"/>
      </w:pPr>
      <w:r>
        <w:rPr/>
        <w:t>Reciba</w:t>
      </w:r>
      <w:r>
        <w:rPr>
          <w:rFonts w:ascii="Times New Roman" w:hAnsi="Times New Roman"/>
        </w:rPr>
        <w:t> </w:t>
      </w:r>
      <w:r>
        <w:rPr/>
        <w:t>un</w:t>
      </w:r>
      <w:r>
        <w:rPr>
          <w:rFonts w:ascii="Times New Roman" w:hAnsi="Times New Roman"/>
        </w:rPr>
        <w:t> </w:t>
      </w:r>
      <w:r>
        <w:rPr/>
        <w:t>cordial</w:t>
      </w:r>
      <w:r>
        <w:rPr>
          <w:rFonts w:ascii="Times New Roman" w:hAnsi="Times New Roman"/>
        </w:rPr>
        <w:t> </w:t>
      </w:r>
      <w:r>
        <w:rPr/>
        <w:t>saludo.</w:t>
      </w:r>
      <w:r>
        <w:rPr>
          <w:rFonts w:ascii="Times New Roman" w:hAnsi="Times New Roman"/>
        </w:rPr>
        <w:t> </w:t>
      </w:r>
      <w:r>
        <w:rPr/>
        <w:t>Con</w:t>
      </w:r>
      <w:r>
        <w:rPr>
          <w:rFonts w:ascii="Times New Roman" w:hAnsi="Times New Roman"/>
        </w:rPr>
        <w:t> </w:t>
      </w:r>
      <w:r>
        <w:rPr/>
        <w:t>el</w:t>
      </w:r>
      <w:r>
        <w:rPr>
          <w:rFonts w:ascii="Times New Roman" w:hAnsi="Times New Roman"/>
        </w:rPr>
        <w:t> </w:t>
      </w:r>
      <w:r>
        <w:rPr/>
        <w:t>fin</w:t>
      </w:r>
      <w:r>
        <w:rPr>
          <w:rFonts w:ascii="Times New Roman" w:hAnsi="Times New Roman"/>
        </w:rPr>
        <w:t> </w:t>
      </w:r>
      <w:r>
        <w:rPr/>
        <w:t>de</w:t>
      </w:r>
      <w:r>
        <w:rPr>
          <w:rFonts w:ascii="Times New Roman" w:hAnsi="Times New Roman"/>
        </w:rPr>
        <w:t> </w:t>
      </w:r>
      <w:r>
        <w:rPr/>
        <w:t>contar</w:t>
      </w:r>
      <w:r>
        <w:rPr>
          <w:rFonts w:ascii="Times New Roman" w:hAnsi="Times New Roman"/>
        </w:rPr>
        <w:t> </w:t>
      </w:r>
      <w:r>
        <w:rPr/>
        <w:t>con</w:t>
      </w:r>
      <w:r>
        <w:rPr>
          <w:rFonts w:ascii="Times New Roman" w:hAnsi="Times New Roman"/>
        </w:rPr>
        <w:t> </w:t>
      </w:r>
      <w:r>
        <w:rPr/>
        <w:t>recursos</w:t>
      </w:r>
      <w:r>
        <w:rPr>
          <w:rFonts w:ascii="Times New Roman" w:hAnsi="Times New Roman"/>
        </w:rPr>
        <w:t> </w:t>
      </w:r>
      <w:r>
        <w:rPr/>
        <w:t>presupuestarios</w:t>
      </w:r>
      <w:r>
        <w:rPr>
          <w:rFonts w:ascii="Times New Roman" w:hAnsi="Times New Roman"/>
        </w:rPr>
        <w:t> </w:t>
      </w:r>
      <w:r>
        <w:rPr/>
        <w:t>adicionales</w:t>
      </w:r>
      <w:r>
        <w:rPr>
          <w:rFonts w:ascii="Times New Roman" w:hAnsi="Times New Roman"/>
        </w:rPr>
        <w:t> </w:t>
      </w:r>
      <w:r>
        <w:rPr/>
        <w:t>para</w:t>
      </w:r>
      <w:r>
        <w:rPr>
          <w:rFonts w:ascii="Times New Roman" w:hAnsi="Times New Roman"/>
          <w:spacing w:val="-11"/>
        </w:rPr>
        <w:t> </w:t>
      </w:r>
      <w:r>
        <w:rPr/>
        <w:t>la</w:t>
      </w:r>
      <w:r>
        <w:rPr>
          <w:rFonts w:ascii="Times New Roman" w:hAnsi="Times New Roman"/>
          <w:spacing w:val="-11"/>
        </w:rPr>
        <w:t> </w:t>
      </w:r>
      <w:r>
        <w:rPr/>
        <w:t>atención</w:t>
      </w:r>
      <w:r>
        <w:rPr>
          <w:rFonts w:ascii="Times New Roman" w:hAnsi="Times New Roman"/>
          <w:spacing w:val="-11"/>
        </w:rPr>
        <w:t> </w:t>
      </w:r>
      <w:r>
        <w:rPr/>
        <w:t>de</w:t>
      </w:r>
      <w:r>
        <w:rPr>
          <w:rFonts w:ascii="Times New Roman" w:hAnsi="Times New Roman"/>
          <w:spacing w:val="-13"/>
        </w:rPr>
        <w:t> </w:t>
      </w:r>
      <w:r>
        <w:rPr/>
        <w:t>población</w:t>
      </w:r>
      <w:r>
        <w:rPr>
          <w:rFonts w:ascii="Times New Roman" w:hAnsi="Times New Roman"/>
          <w:spacing w:val="-11"/>
        </w:rPr>
        <w:t> </w:t>
      </w:r>
      <w:r>
        <w:rPr/>
        <w:t>beneficiaria</w:t>
      </w:r>
      <w:r>
        <w:rPr>
          <w:rFonts w:ascii="Times New Roman" w:hAnsi="Times New Roman"/>
          <w:spacing w:val="-13"/>
        </w:rPr>
        <w:t> </w:t>
      </w:r>
      <w:r>
        <w:rPr/>
        <w:t>mediante</w:t>
      </w:r>
      <w:r>
        <w:rPr>
          <w:rFonts w:ascii="Times New Roman" w:hAnsi="Times New Roman"/>
          <w:spacing w:val="-11"/>
        </w:rPr>
        <w:t> </w:t>
      </w:r>
      <w:r>
        <w:rPr/>
        <w:t>una</w:t>
      </w:r>
      <w:r>
        <w:rPr>
          <w:rFonts w:ascii="Times New Roman" w:hAnsi="Times New Roman"/>
          <w:spacing w:val="-11"/>
        </w:rPr>
        <w:t> </w:t>
      </w:r>
      <w:r>
        <w:rPr/>
        <w:t>atención</w:t>
      </w:r>
      <w:r>
        <w:rPr>
          <w:rFonts w:ascii="Times New Roman" w:hAnsi="Times New Roman"/>
          <w:spacing w:val="-13"/>
        </w:rPr>
        <w:t> </w:t>
      </w:r>
      <w:r>
        <w:rPr/>
        <w:t>Integral</w:t>
      </w:r>
      <w:r>
        <w:rPr>
          <w:rFonts w:ascii="Times New Roman" w:hAnsi="Times New Roman"/>
          <w:spacing w:val="-12"/>
        </w:rPr>
        <w:t> </w:t>
      </w:r>
      <w:r>
        <w:rPr/>
        <w:t>acorde</w:t>
      </w:r>
      <w:r>
        <w:rPr>
          <w:rFonts w:ascii="Times New Roman" w:hAnsi="Times New Roman"/>
          <w:spacing w:val="-11"/>
        </w:rPr>
        <w:t> </w:t>
      </w:r>
      <w:r>
        <w:rPr/>
        <w:t>al</w:t>
      </w:r>
      <w:r>
        <w:rPr>
          <w:rFonts w:ascii="Times New Roman" w:hAnsi="Times New Roman"/>
          <w:spacing w:val="-14"/>
        </w:rPr>
        <w:t> </w:t>
      </w:r>
      <w:r>
        <w:rPr/>
        <w:t>Modelo</w:t>
      </w:r>
      <w:r>
        <w:rPr>
          <w:rFonts w:ascii="Times New Roman" w:hAnsi="Times New Roman"/>
        </w:rPr>
        <w:t> </w:t>
      </w:r>
      <w:r>
        <w:rPr/>
        <w:t>de</w:t>
      </w:r>
      <w:r>
        <w:rPr>
          <w:rFonts w:ascii="Times New Roman" w:hAnsi="Times New Roman"/>
        </w:rPr>
        <w:t> </w:t>
      </w:r>
      <w:r>
        <w:rPr/>
        <w:t>Intervención</w:t>
      </w:r>
      <w:r>
        <w:rPr>
          <w:rFonts w:ascii="Times New Roman" w:hAnsi="Times New Roman"/>
        </w:rPr>
        <w:t> </w:t>
      </w:r>
      <w:r>
        <w:rPr/>
        <w:t>con</w:t>
      </w:r>
      <w:r>
        <w:rPr>
          <w:rFonts w:ascii="Times New Roman" w:hAnsi="Times New Roman"/>
        </w:rPr>
        <w:t> </w:t>
      </w:r>
      <w:r>
        <w:rPr/>
        <w:t>beneficios</w:t>
      </w:r>
      <w:r>
        <w:rPr>
          <w:rFonts w:ascii="Times New Roman" w:hAnsi="Times New Roman"/>
        </w:rPr>
        <w:t> </w:t>
      </w:r>
      <w:r>
        <w:rPr/>
        <w:t>de</w:t>
      </w:r>
      <w:r>
        <w:rPr>
          <w:rFonts w:ascii="Times New Roman" w:hAnsi="Times New Roman"/>
        </w:rPr>
        <w:t> </w:t>
      </w:r>
      <w:r>
        <w:rPr/>
        <w:t>la</w:t>
      </w:r>
      <w:r>
        <w:rPr>
          <w:rFonts w:ascii="Times New Roman" w:hAnsi="Times New Roman"/>
        </w:rPr>
        <w:t> </w:t>
      </w:r>
      <w:r>
        <w:rPr/>
        <w:t>oferta</w:t>
      </w:r>
      <w:r>
        <w:rPr>
          <w:rFonts w:ascii="Times New Roman" w:hAnsi="Times New Roman"/>
        </w:rPr>
        <w:t> </w:t>
      </w:r>
      <w:r>
        <w:rPr/>
        <w:t>programática</w:t>
      </w:r>
      <w:r>
        <w:rPr>
          <w:rFonts w:ascii="Times New Roman" w:hAnsi="Times New Roman"/>
        </w:rPr>
        <w:t> </w:t>
      </w:r>
      <w:r>
        <w:rPr/>
        <w:t>del</w:t>
      </w:r>
      <w:r>
        <w:rPr>
          <w:rFonts w:ascii="Times New Roman" w:hAnsi="Times New Roman"/>
        </w:rPr>
        <w:t> </w:t>
      </w:r>
      <w:r>
        <w:rPr/>
        <w:t>Programa</w:t>
      </w:r>
      <w:r>
        <w:rPr>
          <w:rFonts w:ascii="Times New Roman" w:hAnsi="Times New Roman"/>
        </w:rPr>
        <w:t> </w:t>
      </w:r>
      <w:r>
        <w:rPr/>
        <w:t>de</w:t>
      </w:r>
      <w:r>
        <w:rPr>
          <w:rFonts w:ascii="Times New Roman" w:hAnsi="Times New Roman"/>
        </w:rPr>
        <w:t> </w:t>
      </w:r>
      <w:r>
        <w:rPr/>
        <w:t>Protección</w:t>
      </w:r>
      <w:r>
        <w:rPr>
          <w:rFonts w:ascii="Times New Roman" w:hAnsi="Times New Roman"/>
        </w:rPr>
        <w:t> </w:t>
      </w:r>
      <w:r>
        <w:rPr/>
        <w:t>y</w:t>
      </w:r>
      <w:r>
        <w:rPr>
          <w:rFonts w:ascii="Times New Roman" w:hAnsi="Times New Roman"/>
        </w:rPr>
        <w:t> </w:t>
      </w:r>
      <w:r>
        <w:rPr/>
        <w:t>Promoción</w:t>
      </w:r>
      <w:r>
        <w:rPr>
          <w:rFonts w:ascii="Times New Roman" w:hAnsi="Times New Roman"/>
        </w:rPr>
        <w:t> </w:t>
      </w:r>
      <w:r>
        <w:rPr/>
        <w:t>Social,</w:t>
      </w:r>
      <w:r>
        <w:rPr>
          <w:rFonts w:ascii="Times New Roman" w:hAnsi="Times New Roman"/>
        </w:rPr>
        <w:t> </w:t>
      </w:r>
      <w:r>
        <w:rPr/>
        <w:t>solicitamos</w:t>
      </w:r>
      <w:r>
        <w:rPr>
          <w:rFonts w:ascii="Times New Roman" w:hAnsi="Times New Roman"/>
        </w:rPr>
        <w:t> </w:t>
      </w:r>
      <w:r>
        <w:rPr/>
        <w:t>realizar</w:t>
      </w:r>
      <w:r>
        <w:rPr>
          <w:rFonts w:ascii="Times New Roman" w:hAnsi="Times New Roman"/>
        </w:rPr>
        <w:t> </w:t>
      </w:r>
      <w:r>
        <w:rPr/>
        <w:t>los</w:t>
      </w:r>
      <w:r>
        <w:rPr>
          <w:rFonts w:ascii="Times New Roman" w:hAnsi="Times New Roman"/>
        </w:rPr>
        <w:t> </w:t>
      </w:r>
      <w:r>
        <w:rPr/>
        <w:t>ajustes</w:t>
      </w:r>
      <w:r>
        <w:rPr>
          <w:rFonts w:ascii="Times New Roman" w:hAnsi="Times New Roman"/>
        </w:rPr>
        <w:t> </w:t>
      </w:r>
      <w:r>
        <w:rPr/>
        <w:t>a</w:t>
      </w:r>
      <w:r>
        <w:rPr>
          <w:rFonts w:ascii="Times New Roman" w:hAnsi="Times New Roman"/>
        </w:rPr>
        <w:t> </w:t>
      </w:r>
      <w:r>
        <w:rPr/>
        <w:t>las</w:t>
      </w:r>
      <w:r>
        <w:rPr>
          <w:rFonts w:ascii="Times New Roman" w:hAnsi="Times New Roman"/>
        </w:rPr>
        <w:t> </w:t>
      </w:r>
      <w:r>
        <w:rPr/>
        <w:t>metas</w:t>
      </w:r>
      <w:r>
        <w:rPr>
          <w:rFonts w:ascii="Times New Roman" w:hAnsi="Times New Roman"/>
        </w:rPr>
        <w:t> </w:t>
      </w:r>
      <w:r>
        <w:rPr/>
        <w:t>atinentes</w:t>
      </w:r>
      <w:r>
        <w:rPr>
          <w:rFonts w:ascii="Times New Roman" w:hAnsi="Times New Roman"/>
        </w:rPr>
        <w:t> </w:t>
      </w:r>
      <w:r>
        <w:rPr/>
        <w:t>a</w:t>
      </w:r>
      <w:r>
        <w:rPr>
          <w:rFonts w:ascii="Times New Roman" w:hAnsi="Times New Roman"/>
        </w:rPr>
        <w:t> </w:t>
      </w:r>
      <w:r>
        <w:rPr/>
        <w:t>recursos</w:t>
      </w:r>
      <w:r>
        <w:rPr>
          <w:rFonts w:ascii="Times New Roman" w:hAnsi="Times New Roman"/>
        </w:rPr>
        <w:t> </w:t>
      </w:r>
      <w:r>
        <w:rPr/>
        <w:t>provenientes</w:t>
      </w:r>
      <w:r>
        <w:rPr>
          <w:rFonts w:ascii="Times New Roman" w:hAnsi="Times New Roman"/>
        </w:rPr>
        <w:t> </w:t>
      </w:r>
      <w:r>
        <w:rPr/>
        <w:t>del</w:t>
      </w:r>
      <w:r>
        <w:rPr>
          <w:rFonts w:ascii="Times New Roman" w:hAnsi="Times New Roman"/>
        </w:rPr>
        <w:t> </w:t>
      </w:r>
      <w:r>
        <w:rPr/>
        <w:t>Superávit</w:t>
      </w:r>
      <w:r>
        <w:rPr>
          <w:rFonts w:ascii="Times New Roman" w:hAnsi="Times New Roman"/>
        </w:rPr>
        <w:t> </w:t>
      </w:r>
      <w:r>
        <w:rPr/>
        <w:t>Real</w:t>
      </w:r>
      <w:r>
        <w:rPr>
          <w:rFonts w:ascii="Times New Roman" w:hAnsi="Times New Roman"/>
        </w:rPr>
        <w:t> </w:t>
      </w:r>
      <w:r>
        <w:rPr/>
        <w:t>2025</w:t>
      </w:r>
      <w:r>
        <w:rPr>
          <w:rFonts w:ascii="Times New Roman" w:hAnsi="Times New Roman"/>
        </w:rPr>
        <w:t> </w:t>
      </w:r>
      <w:r>
        <w:rPr/>
        <w:t>así</w:t>
      </w:r>
      <w:r>
        <w:rPr>
          <w:rFonts w:ascii="Times New Roman" w:hAnsi="Times New Roman"/>
        </w:rPr>
        <w:t> </w:t>
      </w:r>
      <w:r>
        <w:rPr/>
        <w:t>como</w:t>
      </w:r>
      <w:r>
        <w:rPr>
          <w:rFonts w:ascii="Times New Roman" w:hAnsi="Times New Roman"/>
        </w:rPr>
        <w:t> </w:t>
      </w:r>
      <w:r>
        <w:rPr/>
        <w:t>recursos</w:t>
      </w:r>
      <w:r>
        <w:rPr>
          <w:rFonts w:ascii="Times New Roman" w:hAnsi="Times New Roman"/>
        </w:rPr>
        <w:t> </w:t>
      </w:r>
      <w:r>
        <w:rPr/>
        <w:t>adicionales</w:t>
      </w:r>
      <w:r>
        <w:rPr>
          <w:rFonts w:ascii="Times New Roman" w:hAnsi="Times New Roman"/>
        </w:rPr>
        <w:t> </w:t>
      </w:r>
      <w:r>
        <w:rPr/>
        <w:t>asignados</w:t>
      </w:r>
      <w:r>
        <w:rPr>
          <w:rFonts w:ascii="Times New Roman" w:hAnsi="Times New Roman"/>
        </w:rPr>
        <w:t> </w:t>
      </w:r>
      <w:r>
        <w:rPr/>
        <w:t>a</w:t>
      </w:r>
      <w:r>
        <w:rPr>
          <w:rFonts w:ascii="Times New Roman" w:hAnsi="Times New Roman"/>
        </w:rPr>
        <w:t> </w:t>
      </w:r>
      <w:r>
        <w:rPr/>
        <w:t>la</w:t>
      </w:r>
      <w:r>
        <w:rPr>
          <w:rFonts w:ascii="Times New Roman" w:hAnsi="Times New Roman"/>
        </w:rPr>
        <w:t> </w:t>
      </w:r>
      <w:r>
        <w:rPr/>
        <w:t>institución</w:t>
      </w:r>
      <w:r>
        <w:rPr>
          <w:rFonts w:ascii="Times New Roman" w:hAnsi="Times New Roman"/>
        </w:rPr>
        <w:t> </w:t>
      </w:r>
      <w:r>
        <w:rPr/>
        <w:t>en</w:t>
      </w:r>
      <w:r>
        <w:rPr>
          <w:rFonts w:ascii="Times New Roman" w:hAnsi="Times New Roman"/>
        </w:rPr>
        <w:t> </w:t>
      </w:r>
      <w:r>
        <w:rPr/>
        <w:t>el</w:t>
      </w:r>
      <w:r>
        <w:rPr>
          <w:rFonts w:ascii="Times New Roman" w:hAnsi="Times New Roman"/>
        </w:rPr>
        <w:t> </w:t>
      </w:r>
      <w:r>
        <w:rPr/>
        <w:t>Presupuesto</w:t>
      </w:r>
      <w:r>
        <w:rPr>
          <w:rFonts w:ascii="Times New Roman" w:hAnsi="Times New Roman"/>
        </w:rPr>
        <w:t> </w:t>
      </w:r>
      <w:r>
        <w:rPr/>
        <w:t>Ordinario</w:t>
      </w:r>
      <w:r>
        <w:rPr>
          <w:rFonts w:ascii="Times New Roman" w:hAnsi="Times New Roman"/>
        </w:rPr>
        <w:t> </w:t>
      </w:r>
      <w:r>
        <w:rPr/>
        <w:t>de</w:t>
      </w:r>
      <w:r>
        <w:rPr>
          <w:rFonts w:ascii="Times New Roman" w:hAnsi="Times New Roman"/>
        </w:rPr>
        <w:t> </w:t>
      </w:r>
      <w:r>
        <w:rPr/>
        <w:t>la</w:t>
      </w:r>
      <w:r>
        <w:rPr>
          <w:rFonts w:ascii="Times New Roman" w:hAnsi="Times New Roman"/>
        </w:rPr>
        <w:t> </w:t>
      </w:r>
      <w:r>
        <w:rPr/>
        <w:t>República</w:t>
      </w:r>
      <w:r>
        <w:rPr>
          <w:rFonts w:ascii="Times New Roman" w:hAnsi="Times New Roman"/>
        </w:rPr>
        <w:t> </w:t>
      </w:r>
      <w:r>
        <w:rPr/>
        <w:t>para</w:t>
      </w:r>
      <w:r>
        <w:rPr>
          <w:rFonts w:ascii="Times New Roman" w:hAnsi="Times New Roman"/>
        </w:rPr>
        <w:t> </w:t>
      </w:r>
      <w:r>
        <w:rPr/>
        <w:t>el</w:t>
      </w:r>
      <w:r>
        <w:rPr>
          <w:rFonts w:ascii="Times New Roman" w:hAnsi="Times New Roman"/>
        </w:rPr>
        <w:t> </w:t>
      </w:r>
      <w:r>
        <w:rPr/>
        <w:t>periodo</w:t>
      </w:r>
      <w:r>
        <w:rPr>
          <w:rFonts w:ascii="Times New Roman" w:hAnsi="Times New Roman"/>
        </w:rPr>
        <w:t> </w:t>
      </w:r>
      <w:r>
        <w:rPr/>
        <w:t>2026.</w:t>
      </w:r>
    </w:p>
    <w:p>
      <w:pPr>
        <w:pStyle w:val="BodyText"/>
        <w:spacing w:line="244" w:lineRule="auto" w:before="248"/>
        <w:ind w:left="1419" w:right="1554"/>
        <w:jc w:val="both"/>
      </w:pPr>
      <w:r>
        <w:rPr/>
        <w:t>Se</w:t>
      </w:r>
      <w:r>
        <w:rPr>
          <w:rFonts w:ascii="Times New Roman"/>
        </w:rPr>
        <w:t> </w:t>
      </w:r>
      <w:r>
        <w:rPr/>
        <w:t>requiere</w:t>
      </w:r>
      <w:r>
        <w:rPr>
          <w:rFonts w:ascii="Times New Roman"/>
        </w:rPr>
        <w:t> </w:t>
      </w:r>
      <w:r>
        <w:rPr/>
        <w:t>realizar</w:t>
      </w:r>
      <w:r>
        <w:rPr>
          <w:rFonts w:ascii="Times New Roman"/>
        </w:rPr>
        <w:t> </w:t>
      </w:r>
      <w:r>
        <w:rPr/>
        <w:t>ajustes</w:t>
      </w:r>
      <w:r>
        <w:rPr>
          <w:rFonts w:ascii="Times New Roman"/>
        </w:rPr>
        <w:t> </w:t>
      </w:r>
      <w:r>
        <w:rPr/>
        <w:t>en</w:t>
      </w:r>
      <w:r>
        <w:rPr>
          <w:rFonts w:ascii="Times New Roman"/>
        </w:rPr>
        <w:t> </w:t>
      </w:r>
      <w:r>
        <w:rPr/>
        <w:t>varias</w:t>
      </w:r>
      <w:r>
        <w:rPr>
          <w:rFonts w:ascii="Times New Roman"/>
        </w:rPr>
        <w:t> </w:t>
      </w:r>
      <w:r>
        <w:rPr/>
        <w:t>fuentes</w:t>
      </w:r>
      <w:r>
        <w:rPr>
          <w:rFonts w:ascii="Times New Roman"/>
        </w:rPr>
        <w:t> </w:t>
      </w:r>
      <w:r>
        <w:rPr/>
        <w:t>de</w:t>
      </w:r>
      <w:r>
        <w:rPr>
          <w:rFonts w:ascii="Times New Roman"/>
        </w:rPr>
        <w:t> </w:t>
      </w:r>
      <w:r>
        <w:rPr/>
        <w:t>financiamiento,</w:t>
      </w:r>
      <w:r>
        <w:rPr>
          <w:rFonts w:ascii="Times New Roman"/>
        </w:rPr>
        <w:t> </w:t>
      </w:r>
      <w:r>
        <w:rPr/>
        <w:t>se</w:t>
      </w:r>
      <w:r>
        <w:rPr>
          <w:rFonts w:ascii="Times New Roman"/>
        </w:rPr>
        <w:t> </w:t>
      </w:r>
      <w:r>
        <w:rPr/>
        <w:t>detalla</w:t>
      </w:r>
      <w:r>
        <w:rPr>
          <w:rFonts w:ascii="Times New Roman"/>
        </w:rPr>
        <w:t> </w:t>
      </w:r>
      <w:r>
        <w:rPr/>
        <w:t>seguidamente</w:t>
      </w:r>
      <w:r>
        <w:rPr>
          <w:rFonts w:ascii="Times New Roman"/>
        </w:rPr>
        <w:t> </w:t>
      </w:r>
      <w:r>
        <w:rPr/>
        <w:t>los</w:t>
      </w:r>
      <w:r>
        <w:rPr>
          <w:rFonts w:ascii="Times New Roman"/>
        </w:rPr>
        <w:t> </w:t>
      </w:r>
      <w:r>
        <w:rPr/>
        <w:t>movimientos</w:t>
      </w:r>
      <w:r>
        <w:rPr>
          <w:rFonts w:ascii="Times New Roman"/>
        </w:rPr>
        <w:t> </w:t>
      </w:r>
      <w:r>
        <w:rPr/>
        <w:t>a</w:t>
      </w:r>
      <w:r>
        <w:rPr>
          <w:rFonts w:ascii="Times New Roman"/>
        </w:rPr>
        <w:t> </w:t>
      </w:r>
      <w:r>
        <w:rPr/>
        <w:t>aplicarse:</w:t>
      </w:r>
    </w:p>
    <w:p>
      <w:pPr>
        <w:pStyle w:val="BodyText"/>
        <w:spacing w:before="191"/>
      </w:pPr>
    </w:p>
    <w:p>
      <w:pPr>
        <w:pStyle w:val="Heading6"/>
        <w:numPr>
          <w:ilvl w:val="0"/>
          <w:numId w:val="10"/>
        </w:numPr>
        <w:tabs>
          <w:tab w:pos="1663" w:val="left" w:leader="none"/>
        </w:tabs>
        <w:spacing w:line="240" w:lineRule="auto" w:before="0" w:after="0"/>
        <w:ind w:left="1663" w:right="0" w:hanging="244"/>
        <w:jc w:val="left"/>
      </w:pPr>
      <w:r>
        <w:rPr>
          <w:spacing w:val="-2"/>
        </w:rPr>
        <w:t>AUMENTOS</w:t>
      </w:r>
    </w:p>
    <w:p>
      <w:pPr>
        <w:pStyle w:val="BodyText"/>
        <w:rPr>
          <w:b/>
        </w:rPr>
      </w:pPr>
    </w:p>
    <w:p>
      <w:pPr>
        <w:pStyle w:val="ListParagraph"/>
        <w:numPr>
          <w:ilvl w:val="1"/>
          <w:numId w:val="10"/>
        </w:numPr>
        <w:tabs>
          <w:tab w:pos="1785" w:val="left" w:leader="none"/>
        </w:tabs>
        <w:spacing w:line="240" w:lineRule="auto" w:before="1" w:after="0"/>
        <w:ind w:left="1785" w:right="0" w:hanging="366"/>
        <w:jc w:val="left"/>
        <w:rPr>
          <w:b/>
          <w:sz w:val="22"/>
        </w:rPr>
      </w:pPr>
      <w:r>
        <w:rPr>
          <w:b/>
          <w:sz w:val="22"/>
        </w:rPr>
        <w:t>RECURSOS</w:t>
      </w:r>
      <w:r>
        <w:rPr>
          <w:rFonts w:ascii="Times New Roman"/>
          <w:spacing w:val="-3"/>
          <w:sz w:val="22"/>
        </w:rPr>
        <w:t> </w:t>
      </w:r>
      <w:r>
        <w:rPr>
          <w:b/>
          <w:sz w:val="22"/>
        </w:rPr>
        <w:t>PROPIOS</w:t>
      </w:r>
      <w:r>
        <w:rPr>
          <w:rFonts w:ascii="Times New Roman"/>
          <w:spacing w:val="-4"/>
          <w:sz w:val="22"/>
        </w:rPr>
        <w:t> </w:t>
      </w:r>
      <w:r>
        <w:rPr>
          <w:b/>
          <w:spacing w:val="-4"/>
          <w:sz w:val="22"/>
        </w:rPr>
        <w:t>IMAS</w:t>
      </w:r>
    </w:p>
    <w:p>
      <w:pPr>
        <w:pStyle w:val="ListParagraph"/>
        <w:numPr>
          <w:ilvl w:val="2"/>
          <w:numId w:val="10"/>
        </w:numPr>
        <w:tabs>
          <w:tab w:pos="1968" w:val="left" w:leader="none"/>
        </w:tabs>
        <w:spacing w:line="240" w:lineRule="auto" w:before="251" w:after="0"/>
        <w:ind w:left="1968" w:right="0" w:hanging="549"/>
        <w:jc w:val="both"/>
        <w:rPr>
          <w:b/>
          <w:sz w:val="22"/>
        </w:rPr>
      </w:pPr>
      <w:r>
        <w:rPr>
          <w:b/>
          <w:sz w:val="22"/>
        </w:rPr>
        <w:t>Atención</w:t>
      </w:r>
      <w:r>
        <w:rPr>
          <w:rFonts w:ascii="Times New Roman" w:hAnsi="Times New Roman"/>
          <w:sz w:val="22"/>
        </w:rPr>
        <w:t> </w:t>
      </w:r>
      <w:r>
        <w:rPr>
          <w:b/>
          <w:sz w:val="22"/>
        </w:rPr>
        <w:t>a</w:t>
      </w:r>
      <w:r>
        <w:rPr>
          <w:rFonts w:ascii="Times New Roman" w:hAnsi="Times New Roman"/>
          <w:spacing w:val="2"/>
          <w:sz w:val="22"/>
        </w:rPr>
        <w:t> </w:t>
      </w:r>
      <w:r>
        <w:rPr>
          <w:b/>
          <w:sz w:val="22"/>
        </w:rPr>
        <w:t>familias</w:t>
      </w:r>
      <w:r>
        <w:rPr>
          <w:rFonts w:ascii="Times New Roman" w:hAnsi="Times New Roman"/>
          <w:spacing w:val="3"/>
          <w:sz w:val="22"/>
        </w:rPr>
        <w:t> </w:t>
      </w:r>
      <w:r>
        <w:rPr>
          <w:b/>
          <w:spacing w:val="-2"/>
          <w:sz w:val="22"/>
        </w:rPr>
        <w:t>¢4.879.058.247,60</w:t>
      </w:r>
    </w:p>
    <w:p>
      <w:pPr>
        <w:pStyle w:val="BodyText"/>
        <w:spacing w:line="256" w:lineRule="auto" w:before="2"/>
        <w:ind w:left="1419" w:right="1673"/>
        <w:jc w:val="both"/>
      </w:pPr>
      <w:r>
        <w:rPr/>
        <w:t>Los</w:t>
      </w:r>
      <w:r>
        <w:rPr>
          <w:rFonts w:ascii="Times New Roman" w:hAnsi="Times New Roman"/>
        </w:rPr>
        <w:t> </w:t>
      </w:r>
      <w:r>
        <w:rPr/>
        <w:t>recursos</w:t>
      </w:r>
      <w:r>
        <w:rPr>
          <w:rFonts w:ascii="Times New Roman" w:hAnsi="Times New Roman"/>
        </w:rPr>
        <w:t> </w:t>
      </w:r>
      <w:r>
        <w:rPr/>
        <w:t>por</w:t>
      </w:r>
      <w:r>
        <w:rPr>
          <w:rFonts w:ascii="Times New Roman" w:hAnsi="Times New Roman"/>
        </w:rPr>
        <w:t> </w:t>
      </w:r>
      <w:r>
        <w:rPr/>
        <w:t>el</w:t>
      </w:r>
      <w:r>
        <w:rPr>
          <w:rFonts w:ascii="Times New Roman" w:hAnsi="Times New Roman"/>
        </w:rPr>
        <w:t> </w:t>
      </w:r>
      <w:r>
        <w:rPr/>
        <w:t>monto</w:t>
      </w:r>
      <w:r>
        <w:rPr>
          <w:rFonts w:ascii="Times New Roman" w:hAnsi="Times New Roman"/>
        </w:rPr>
        <w:t> </w:t>
      </w:r>
      <w:r>
        <w:rPr/>
        <w:t>de</w:t>
      </w:r>
      <w:r>
        <w:rPr>
          <w:rFonts w:ascii="Times New Roman" w:hAnsi="Times New Roman"/>
        </w:rPr>
        <w:t> </w:t>
      </w:r>
      <w:r>
        <w:rPr>
          <w:b/>
        </w:rPr>
        <w:t>¢4.879.058.247,60</w:t>
      </w:r>
      <w:r>
        <w:rPr>
          <w:rFonts w:ascii="Times New Roman" w:hAnsi="Times New Roman"/>
        </w:rPr>
        <w:t> </w:t>
      </w:r>
      <w:r>
        <w:rPr/>
        <w:t>serán</w:t>
      </w:r>
      <w:r>
        <w:rPr>
          <w:rFonts w:ascii="Times New Roman" w:hAnsi="Times New Roman"/>
        </w:rPr>
        <w:t> </w:t>
      </w:r>
      <w:r>
        <w:rPr/>
        <w:t>para</w:t>
      </w:r>
      <w:r>
        <w:rPr>
          <w:rFonts w:ascii="Times New Roman" w:hAnsi="Times New Roman"/>
        </w:rPr>
        <w:t> </w:t>
      </w:r>
      <w:r>
        <w:rPr/>
        <w:t>fortalecer</w:t>
      </w:r>
      <w:r>
        <w:rPr>
          <w:rFonts w:ascii="Times New Roman" w:hAnsi="Times New Roman"/>
        </w:rPr>
        <w:t> </w:t>
      </w:r>
      <w:r>
        <w:rPr/>
        <w:t>los</w:t>
      </w:r>
      <w:r>
        <w:rPr>
          <w:rFonts w:ascii="Times New Roman" w:hAnsi="Times New Roman"/>
        </w:rPr>
        <w:t> </w:t>
      </w:r>
      <w:r>
        <w:rPr/>
        <w:t>recursos</w:t>
      </w:r>
      <w:r>
        <w:rPr>
          <w:rFonts w:ascii="Times New Roman" w:hAnsi="Times New Roman"/>
        </w:rPr>
        <w:t> </w:t>
      </w:r>
      <w:r>
        <w:rPr/>
        <w:t>en</w:t>
      </w:r>
      <w:r>
        <w:rPr>
          <w:rFonts w:ascii="Times New Roman" w:hAnsi="Times New Roman"/>
        </w:rPr>
        <w:t> </w:t>
      </w:r>
      <w:r>
        <w:rPr/>
        <w:t>el</w:t>
      </w:r>
      <w:r>
        <w:rPr>
          <w:rFonts w:ascii="Times New Roman" w:hAnsi="Times New Roman"/>
        </w:rPr>
        <w:t> </w:t>
      </w:r>
      <w:r>
        <w:rPr/>
        <w:t>subsidio</w:t>
      </w:r>
      <w:r>
        <w:rPr>
          <w:rFonts w:ascii="Times New Roman" w:hAnsi="Times New Roman"/>
        </w:rPr>
        <w:t> </w:t>
      </w:r>
      <w:r>
        <w:rPr/>
        <w:t>Atención</w:t>
      </w:r>
      <w:r>
        <w:rPr>
          <w:rFonts w:ascii="Times New Roman" w:hAnsi="Times New Roman"/>
        </w:rPr>
        <w:t> </w:t>
      </w:r>
      <w:r>
        <w:rPr/>
        <w:t>a</w:t>
      </w:r>
      <w:r>
        <w:rPr>
          <w:rFonts w:ascii="Times New Roman" w:hAnsi="Times New Roman"/>
        </w:rPr>
        <w:t> </w:t>
      </w:r>
      <w:r>
        <w:rPr/>
        <w:t>Familias,</w:t>
      </w:r>
      <w:r>
        <w:rPr>
          <w:rFonts w:ascii="Times New Roman" w:hAnsi="Times New Roman"/>
        </w:rPr>
        <w:t> </w:t>
      </w:r>
      <w:r>
        <w:rPr/>
        <w:t>con</w:t>
      </w:r>
      <w:r>
        <w:rPr>
          <w:rFonts w:ascii="Times New Roman" w:hAnsi="Times New Roman"/>
        </w:rPr>
        <w:t> </w:t>
      </w:r>
      <w:r>
        <w:rPr/>
        <w:t>el</w:t>
      </w:r>
      <w:r>
        <w:rPr>
          <w:rFonts w:ascii="Times New Roman" w:hAnsi="Times New Roman"/>
        </w:rPr>
        <w:t> </w:t>
      </w:r>
      <w:r>
        <w:rPr/>
        <w:t>fin</w:t>
      </w:r>
      <w:r>
        <w:rPr>
          <w:rFonts w:ascii="Times New Roman" w:hAnsi="Times New Roman"/>
        </w:rPr>
        <w:t> </w:t>
      </w:r>
      <w:r>
        <w:rPr/>
        <w:t>de</w:t>
      </w:r>
      <w:r>
        <w:rPr>
          <w:rFonts w:ascii="Times New Roman" w:hAnsi="Times New Roman"/>
        </w:rPr>
        <w:t> </w:t>
      </w:r>
      <w:r>
        <w:rPr/>
        <w:t>atender</w:t>
      </w:r>
      <w:r>
        <w:rPr>
          <w:rFonts w:ascii="Times New Roman" w:hAnsi="Times New Roman"/>
        </w:rPr>
        <w:t> </w:t>
      </w:r>
      <w:r>
        <w:rPr/>
        <w:t>a</w:t>
      </w:r>
      <w:r>
        <w:rPr>
          <w:rFonts w:ascii="Times New Roman" w:hAnsi="Times New Roman"/>
        </w:rPr>
        <w:t> </w:t>
      </w:r>
      <w:r>
        <w:rPr/>
        <w:t>alrededor</w:t>
      </w:r>
      <w:r>
        <w:rPr>
          <w:rFonts w:ascii="Times New Roman" w:hAnsi="Times New Roman"/>
        </w:rPr>
        <w:t> </w:t>
      </w:r>
      <w:r>
        <w:rPr/>
        <w:t>de</w:t>
      </w:r>
      <w:r>
        <w:rPr>
          <w:rFonts w:ascii="Times New Roman" w:hAnsi="Times New Roman"/>
        </w:rPr>
        <w:t> </w:t>
      </w:r>
      <w:r>
        <w:rPr>
          <w:b/>
        </w:rPr>
        <w:t>6.000</w:t>
      </w:r>
      <w:r>
        <w:rPr>
          <w:rFonts w:ascii="Times New Roman" w:hAnsi="Times New Roman"/>
        </w:rPr>
        <w:t> </w:t>
      </w:r>
      <w:r>
        <w:rPr/>
        <w:t>hogares</w:t>
      </w:r>
      <w:r>
        <w:rPr>
          <w:rFonts w:ascii="Times New Roman" w:hAnsi="Times New Roman"/>
        </w:rPr>
        <w:t> </w:t>
      </w:r>
      <w:r>
        <w:rPr/>
        <w:t>en</w:t>
      </w:r>
      <w:r>
        <w:rPr>
          <w:rFonts w:ascii="Times New Roman" w:hAnsi="Times New Roman"/>
        </w:rPr>
        <w:t> </w:t>
      </w:r>
      <w:r>
        <w:rPr/>
        <w:t>situación</w:t>
      </w:r>
      <w:r>
        <w:rPr>
          <w:rFonts w:ascii="Times New Roman" w:hAnsi="Times New Roman"/>
        </w:rPr>
        <w:t> </w:t>
      </w:r>
      <w:r>
        <w:rPr/>
        <w:t>de</w:t>
      </w:r>
      <w:r>
        <w:rPr>
          <w:rFonts w:ascii="Times New Roman" w:hAnsi="Times New Roman"/>
        </w:rPr>
        <w:t> </w:t>
      </w:r>
      <w:r>
        <w:rPr/>
        <w:t>pobreza</w:t>
      </w:r>
      <w:r>
        <w:rPr>
          <w:rFonts w:ascii="Times New Roman" w:hAnsi="Times New Roman"/>
        </w:rPr>
        <w:t> </w:t>
      </w:r>
      <w:r>
        <w:rPr/>
        <w:t>extrema</w:t>
      </w:r>
      <w:r>
        <w:rPr>
          <w:rFonts w:ascii="Times New Roman" w:hAnsi="Times New Roman"/>
        </w:rPr>
        <w:t> </w:t>
      </w:r>
      <w:r>
        <w:rPr/>
        <w:t>y</w:t>
      </w:r>
      <w:r>
        <w:rPr>
          <w:rFonts w:ascii="Times New Roman" w:hAnsi="Times New Roman"/>
        </w:rPr>
        <w:t> </w:t>
      </w:r>
      <w:r>
        <w:rPr/>
        <w:t>básica,</w:t>
      </w:r>
      <w:r>
        <w:rPr>
          <w:rFonts w:ascii="Times New Roman" w:hAnsi="Times New Roman"/>
        </w:rPr>
        <w:t> </w:t>
      </w:r>
      <w:r>
        <w:rPr/>
        <w:t>que</w:t>
      </w:r>
      <w:r>
        <w:rPr>
          <w:rFonts w:ascii="Times New Roman" w:hAnsi="Times New Roman"/>
        </w:rPr>
        <w:t> </w:t>
      </w:r>
      <w:r>
        <w:rPr/>
        <w:t>cumplieron</w:t>
      </w:r>
      <w:r>
        <w:rPr>
          <w:rFonts w:ascii="Times New Roman" w:hAnsi="Times New Roman"/>
        </w:rPr>
        <w:t> </w:t>
      </w:r>
      <w:r>
        <w:rPr/>
        <w:t>con</w:t>
      </w:r>
      <w:r>
        <w:rPr>
          <w:rFonts w:ascii="Times New Roman" w:hAnsi="Times New Roman"/>
        </w:rPr>
        <w:t> </w:t>
      </w:r>
      <w:r>
        <w:rPr/>
        <w:t>los</w:t>
      </w:r>
      <w:r>
        <w:rPr>
          <w:rFonts w:ascii="Times New Roman" w:hAnsi="Times New Roman"/>
        </w:rPr>
        <w:t> </w:t>
      </w:r>
      <w:r>
        <w:rPr/>
        <w:t>requisitos</w:t>
      </w:r>
      <w:r>
        <w:rPr>
          <w:rFonts w:ascii="Times New Roman" w:hAnsi="Times New Roman"/>
        </w:rPr>
        <w:t> </w:t>
      </w:r>
      <w:r>
        <w:rPr/>
        <w:t>establecidos.</w:t>
      </w:r>
    </w:p>
    <w:p>
      <w:pPr>
        <w:pStyle w:val="BodyText"/>
        <w:spacing w:before="14"/>
      </w:pPr>
    </w:p>
    <w:p>
      <w:pPr>
        <w:pStyle w:val="BodyText"/>
        <w:spacing w:line="256" w:lineRule="auto" w:before="1"/>
        <w:ind w:left="1419" w:right="1676"/>
        <w:jc w:val="both"/>
      </w:pPr>
      <w:r>
        <w:rPr/>
        <w:t>El</w:t>
      </w:r>
      <w:r>
        <w:rPr>
          <w:rFonts w:ascii="Times New Roman" w:hAnsi="Times New Roman"/>
        </w:rPr>
        <w:t> </w:t>
      </w:r>
      <w:r>
        <w:rPr/>
        <w:t>subsidio</w:t>
      </w:r>
      <w:r>
        <w:rPr>
          <w:rFonts w:ascii="Times New Roman" w:hAnsi="Times New Roman"/>
        </w:rPr>
        <w:t> </w:t>
      </w:r>
      <w:r>
        <w:rPr/>
        <w:t>Atención</w:t>
      </w:r>
      <w:r>
        <w:rPr>
          <w:rFonts w:ascii="Times New Roman" w:hAnsi="Times New Roman"/>
        </w:rPr>
        <w:t> </w:t>
      </w:r>
      <w:r>
        <w:rPr/>
        <w:t>a</w:t>
      </w:r>
      <w:r>
        <w:rPr>
          <w:rFonts w:ascii="Times New Roman" w:hAnsi="Times New Roman"/>
        </w:rPr>
        <w:t> </w:t>
      </w:r>
      <w:r>
        <w:rPr/>
        <w:t>Familias</w:t>
      </w:r>
      <w:r>
        <w:rPr>
          <w:rFonts w:ascii="Times New Roman" w:hAnsi="Times New Roman"/>
        </w:rPr>
        <w:t> </w:t>
      </w:r>
      <w:r>
        <w:rPr/>
        <w:t>tiene</w:t>
      </w:r>
      <w:r>
        <w:rPr>
          <w:rFonts w:ascii="Times New Roman" w:hAnsi="Times New Roman"/>
        </w:rPr>
        <w:t> </w:t>
      </w:r>
      <w:r>
        <w:rPr/>
        <w:t>como</w:t>
      </w:r>
      <w:r>
        <w:rPr>
          <w:rFonts w:ascii="Times New Roman" w:hAnsi="Times New Roman"/>
        </w:rPr>
        <w:t> </w:t>
      </w:r>
      <w:r>
        <w:rPr/>
        <w:t>objetivo</w:t>
      </w:r>
      <w:r>
        <w:rPr>
          <w:rFonts w:ascii="Times New Roman" w:hAnsi="Times New Roman"/>
        </w:rPr>
        <w:t> </w:t>
      </w:r>
      <w:r>
        <w:rPr/>
        <w:t>promover</w:t>
      </w:r>
      <w:r>
        <w:rPr>
          <w:rFonts w:ascii="Times New Roman" w:hAnsi="Times New Roman"/>
        </w:rPr>
        <w:t> </w:t>
      </w:r>
      <w:r>
        <w:rPr/>
        <w:t>la</w:t>
      </w:r>
      <w:r>
        <w:rPr>
          <w:rFonts w:ascii="Times New Roman" w:hAnsi="Times New Roman"/>
        </w:rPr>
        <w:t> </w:t>
      </w:r>
      <w:r>
        <w:rPr/>
        <w:t>satisfacción</w:t>
      </w:r>
      <w:r>
        <w:rPr>
          <w:rFonts w:ascii="Times New Roman" w:hAnsi="Times New Roman"/>
        </w:rPr>
        <w:t> </w:t>
      </w:r>
      <w:r>
        <w:rPr/>
        <w:t>de</w:t>
      </w:r>
      <w:r>
        <w:rPr>
          <w:rFonts w:ascii="Times New Roman" w:hAnsi="Times New Roman"/>
        </w:rPr>
        <w:t> </w:t>
      </w:r>
      <w:r>
        <w:rPr/>
        <w:t>necesidades</w:t>
      </w:r>
      <w:r>
        <w:rPr>
          <w:rFonts w:ascii="Times New Roman" w:hAnsi="Times New Roman"/>
        </w:rPr>
        <w:t> </w:t>
      </w:r>
      <w:r>
        <w:rPr/>
        <w:t>básicas</w:t>
      </w:r>
      <w:r>
        <w:rPr>
          <w:rFonts w:ascii="Times New Roman" w:hAnsi="Times New Roman"/>
        </w:rPr>
        <w:t> </w:t>
      </w:r>
      <w:r>
        <w:rPr/>
        <w:t>de</w:t>
      </w:r>
      <w:r>
        <w:rPr>
          <w:rFonts w:ascii="Times New Roman" w:hAnsi="Times New Roman"/>
        </w:rPr>
        <w:t> </w:t>
      </w:r>
      <w:r>
        <w:rPr/>
        <w:t>alimentación,</w:t>
      </w:r>
      <w:r>
        <w:rPr>
          <w:rFonts w:ascii="Times New Roman" w:hAnsi="Times New Roman"/>
        </w:rPr>
        <w:t> </w:t>
      </w:r>
      <w:r>
        <w:rPr/>
        <w:t>salud,</w:t>
      </w:r>
      <w:r>
        <w:rPr>
          <w:rFonts w:ascii="Times New Roman" w:hAnsi="Times New Roman"/>
        </w:rPr>
        <w:t> </w:t>
      </w:r>
      <w:r>
        <w:rPr/>
        <w:t>vivienda</w:t>
      </w:r>
      <w:r>
        <w:rPr>
          <w:rFonts w:ascii="Times New Roman" w:hAnsi="Times New Roman"/>
        </w:rPr>
        <w:t> </w:t>
      </w:r>
      <w:r>
        <w:rPr/>
        <w:t>y</w:t>
      </w:r>
      <w:r>
        <w:rPr>
          <w:rFonts w:ascii="Times New Roman" w:hAnsi="Times New Roman"/>
        </w:rPr>
        <w:t> </w:t>
      </w:r>
      <w:r>
        <w:rPr/>
        <w:t>servicios</w:t>
      </w:r>
      <w:r>
        <w:rPr>
          <w:rFonts w:ascii="Times New Roman" w:hAnsi="Times New Roman"/>
        </w:rPr>
        <w:t> </w:t>
      </w:r>
      <w:r>
        <w:rPr/>
        <w:t>públicos</w:t>
      </w:r>
      <w:r>
        <w:rPr>
          <w:rFonts w:ascii="Times New Roman" w:hAnsi="Times New Roman"/>
        </w:rPr>
        <w:t> </w:t>
      </w:r>
      <w:r>
        <w:rPr/>
        <w:t>básicos,</w:t>
      </w:r>
      <w:r>
        <w:rPr>
          <w:rFonts w:ascii="Times New Roman" w:hAnsi="Times New Roman"/>
        </w:rPr>
        <w:t> </w:t>
      </w:r>
      <w:r>
        <w:rPr/>
        <w:t>entre</w:t>
      </w:r>
      <w:r>
        <w:rPr>
          <w:rFonts w:ascii="Times New Roman" w:hAnsi="Times New Roman"/>
        </w:rPr>
        <w:t> </w:t>
      </w:r>
      <w:r>
        <w:rPr/>
        <w:t>otros;</w:t>
      </w:r>
      <w:r>
        <w:rPr>
          <w:rFonts w:ascii="Times New Roman" w:hAnsi="Times New Roman"/>
        </w:rPr>
        <w:t> </w:t>
      </w:r>
      <w:r>
        <w:rPr/>
        <w:t>mediante</w:t>
      </w:r>
      <w:r>
        <w:rPr>
          <w:rFonts w:ascii="Times New Roman" w:hAnsi="Times New Roman"/>
        </w:rPr>
        <w:t> </w:t>
      </w:r>
      <w:r>
        <w:rPr/>
        <w:t>la</w:t>
      </w:r>
      <w:r>
        <w:rPr>
          <w:rFonts w:ascii="Times New Roman" w:hAnsi="Times New Roman"/>
        </w:rPr>
        <w:t> </w:t>
      </w:r>
      <w:r>
        <w:rPr/>
        <w:t>atención</w:t>
      </w:r>
      <w:r>
        <w:rPr>
          <w:rFonts w:ascii="Times New Roman" w:hAnsi="Times New Roman"/>
        </w:rPr>
        <w:t> </w:t>
      </w:r>
      <w:r>
        <w:rPr/>
        <w:t>integral</w:t>
      </w:r>
      <w:r>
        <w:rPr>
          <w:rFonts w:ascii="Times New Roman" w:hAnsi="Times New Roman"/>
        </w:rPr>
        <w:t> </w:t>
      </w:r>
      <w:r>
        <w:rPr/>
        <w:t>y</w:t>
      </w:r>
      <w:r>
        <w:rPr>
          <w:rFonts w:ascii="Times New Roman" w:hAnsi="Times New Roman"/>
        </w:rPr>
        <w:t> </w:t>
      </w:r>
      <w:r>
        <w:rPr/>
        <w:t>articulada,</w:t>
      </w:r>
      <w:r>
        <w:rPr>
          <w:rFonts w:ascii="Times New Roman" w:hAnsi="Times New Roman"/>
        </w:rPr>
        <w:t> </w:t>
      </w:r>
      <w:r>
        <w:rPr/>
        <w:t>y</w:t>
      </w:r>
      <w:r>
        <w:rPr>
          <w:rFonts w:ascii="Times New Roman" w:hAnsi="Times New Roman"/>
        </w:rPr>
        <w:t> </w:t>
      </w:r>
      <w:r>
        <w:rPr/>
        <w:t>un</w:t>
      </w:r>
      <w:r>
        <w:rPr>
          <w:rFonts w:ascii="Times New Roman" w:hAnsi="Times New Roman"/>
        </w:rPr>
        <w:t> </w:t>
      </w:r>
      <w:r>
        <w:rPr/>
        <w:t>aporte</w:t>
      </w:r>
      <w:r>
        <w:rPr>
          <w:rFonts w:ascii="Times New Roman" w:hAnsi="Times New Roman"/>
        </w:rPr>
        <w:t> </w:t>
      </w:r>
      <w:r>
        <w:rPr/>
        <w:t>económico</w:t>
      </w:r>
      <w:r>
        <w:rPr>
          <w:rFonts w:ascii="Times New Roman" w:hAnsi="Times New Roman"/>
        </w:rPr>
        <w:t> </w:t>
      </w:r>
      <w:r>
        <w:rPr/>
        <w:t>al</w:t>
      </w:r>
      <w:r>
        <w:rPr>
          <w:rFonts w:ascii="Times New Roman" w:hAnsi="Times New Roman"/>
        </w:rPr>
        <w:t> </w:t>
      </w:r>
      <w:r>
        <w:rPr/>
        <w:t>ingreso</w:t>
      </w:r>
      <w:r>
        <w:rPr>
          <w:rFonts w:ascii="Times New Roman" w:hAnsi="Times New Roman"/>
        </w:rPr>
        <w:t> </w:t>
      </w:r>
      <w:r>
        <w:rPr/>
        <w:t>del</w:t>
      </w:r>
      <w:r>
        <w:rPr>
          <w:rFonts w:ascii="Times New Roman" w:hAnsi="Times New Roman"/>
        </w:rPr>
        <w:t> </w:t>
      </w:r>
      <w:r>
        <w:rPr/>
        <w:t>hogar</w:t>
      </w:r>
      <w:r>
        <w:rPr>
          <w:rFonts w:ascii="Times New Roman" w:hAnsi="Times New Roman"/>
        </w:rPr>
        <w:t> </w:t>
      </w:r>
      <w:r>
        <w:rPr/>
        <w:t>propiciando</w:t>
      </w:r>
      <w:r>
        <w:rPr>
          <w:rFonts w:ascii="Times New Roman" w:hAnsi="Times New Roman"/>
        </w:rPr>
        <w:t> </w:t>
      </w:r>
      <w:r>
        <w:rPr/>
        <w:t>mejores</w:t>
      </w:r>
      <w:r>
        <w:rPr>
          <w:rFonts w:ascii="Times New Roman" w:hAnsi="Times New Roman"/>
        </w:rPr>
        <w:t> </w:t>
      </w:r>
      <w:r>
        <w:rPr/>
        <w:t>condiciones</w:t>
      </w:r>
      <w:r>
        <w:rPr>
          <w:rFonts w:ascii="Times New Roman" w:hAnsi="Times New Roman"/>
        </w:rPr>
        <w:t> </w:t>
      </w:r>
      <w:r>
        <w:rPr/>
        <w:t>de</w:t>
      </w:r>
      <w:r>
        <w:rPr>
          <w:rFonts w:ascii="Times New Roman" w:hAnsi="Times New Roman"/>
        </w:rPr>
        <w:t> </w:t>
      </w:r>
      <w:r>
        <w:rPr/>
        <w:t>vida.</w:t>
      </w:r>
      <w:r>
        <w:rPr>
          <w:rFonts w:ascii="Times New Roman" w:hAnsi="Times New Roman"/>
        </w:rPr>
        <w:t> </w:t>
      </w:r>
      <w:r>
        <w:rPr/>
        <w:t>Este</w:t>
      </w:r>
      <w:r>
        <w:rPr>
          <w:rFonts w:ascii="Times New Roman" w:hAnsi="Times New Roman"/>
        </w:rPr>
        <w:t> </w:t>
      </w:r>
      <w:r>
        <w:rPr/>
        <w:t>aporte</w:t>
      </w:r>
      <w:r>
        <w:rPr>
          <w:rFonts w:ascii="Times New Roman" w:hAnsi="Times New Roman"/>
        </w:rPr>
        <w:t> </w:t>
      </w:r>
      <w:r>
        <w:rPr/>
        <w:t>económico</w:t>
      </w:r>
      <w:r>
        <w:rPr>
          <w:rFonts w:ascii="Times New Roman" w:hAnsi="Times New Roman"/>
        </w:rPr>
        <w:t> </w:t>
      </w:r>
      <w:r>
        <w:rPr/>
        <w:t>se</w:t>
      </w:r>
      <w:r>
        <w:rPr>
          <w:rFonts w:ascii="Times New Roman" w:hAnsi="Times New Roman"/>
        </w:rPr>
        <w:t> </w:t>
      </w:r>
      <w:r>
        <w:rPr/>
        <w:t>asigna</w:t>
      </w:r>
      <w:r>
        <w:rPr>
          <w:rFonts w:ascii="Times New Roman" w:hAnsi="Times New Roman"/>
        </w:rPr>
        <w:t> </w:t>
      </w:r>
      <w:r>
        <w:rPr/>
        <w:t>de</w:t>
      </w:r>
      <w:r>
        <w:rPr>
          <w:rFonts w:ascii="Times New Roman" w:hAnsi="Times New Roman"/>
        </w:rPr>
        <w:t> </w:t>
      </w:r>
      <w:r>
        <w:rPr/>
        <w:t>manera</w:t>
      </w:r>
      <w:r>
        <w:rPr>
          <w:rFonts w:ascii="Times New Roman" w:hAnsi="Times New Roman"/>
        </w:rPr>
        <w:t> </w:t>
      </w:r>
      <w:r>
        <w:rPr/>
        <w:t>temporal</w:t>
      </w:r>
      <w:r>
        <w:rPr>
          <w:rFonts w:ascii="Times New Roman" w:hAnsi="Times New Roman"/>
        </w:rPr>
        <w:t> </w:t>
      </w:r>
      <w:r>
        <w:rPr/>
        <w:t>(en</w:t>
      </w:r>
      <w:r>
        <w:rPr>
          <w:rFonts w:ascii="Times New Roman" w:hAnsi="Times New Roman"/>
        </w:rPr>
        <w:t> </w:t>
      </w:r>
      <w:r>
        <w:rPr/>
        <w:t>promedio</w:t>
      </w:r>
      <w:r>
        <w:rPr>
          <w:rFonts w:ascii="Times New Roman" w:hAnsi="Times New Roman"/>
        </w:rPr>
        <w:t> </w:t>
      </w:r>
      <w:r>
        <w:rPr/>
        <w:t>6</w:t>
      </w:r>
      <w:r>
        <w:rPr>
          <w:rFonts w:ascii="Times New Roman" w:hAnsi="Times New Roman"/>
        </w:rPr>
        <w:t> </w:t>
      </w:r>
      <w:r>
        <w:rPr/>
        <w:t>meses),</w:t>
      </w:r>
      <w:r>
        <w:rPr>
          <w:rFonts w:ascii="Times New Roman" w:hAnsi="Times New Roman"/>
        </w:rPr>
        <w:t> </w:t>
      </w:r>
      <w:r>
        <w:rPr/>
        <w:t>priorizando</w:t>
      </w:r>
      <w:r>
        <w:rPr>
          <w:rFonts w:ascii="Times New Roman" w:hAnsi="Times New Roman"/>
        </w:rPr>
        <w:t> </w:t>
      </w:r>
      <w:r>
        <w:rPr/>
        <w:t>la</w:t>
      </w:r>
      <w:r>
        <w:rPr>
          <w:rFonts w:ascii="Times New Roman" w:hAnsi="Times New Roman"/>
        </w:rPr>
        <w:t> </w:t>
      </w:r>
      <w:r>
        <w:rPr/>
        <w:t>asignación</w:t>
      </w:r>
      <w:r>
        <w:rPr>
          <w:rFonts w:ascii="Times New Roman" w:hAnsi="Times New Roman"/>
        </w:rPr>
        <w:t> </w:t>
      </w:r>
      <w:r>
        <w:rPr/>
        <w:t>a</w:t>
      </w:r>
      <w:r>
        <w:rPr>
          <w:rFonts w:ascii="Times New Roman" w:hAnsi="Times New Roman"/>
        </w:rPr>
        <w:t> </w:t>
      </w:r>
      <w:r>
        <w:rPr/>
        <w:t>los</w:t>
      </w:r>
      <w:r>
        <w:rPr>
          <w:rFonts w:ascii="Times New Roman" w:hAnsi="Times New Roman"/>
        </w:rPr>
        <w:t> </w:t>
      </w:r>
      <w:r>
        <w:rPr/>
        <w:t>hogares</w:t>
      </w:r>
      <w:r>
        <w:rPr>
          <w:rFonts w:ascii="Times New Roman" w:hAnsi="Times New Roman"/>
        </w:rPr>
        <w:t> </w:t>
      </w:r>
      <w:r>
        <w:rPr/>
        <w:t>en</w:t>
      </w:r>
      <w:r>
        <w:rPr>
          <w:rFonts w:ascii="Times New Roman" w:hAnsi="Times New Roman"/>
        </w:rPr>
        <w:t> </w:t>
      </w:r>
      <w:r>
        <w:rPr/>
        <w:t>situación</w:t>
      </w:r>
      <w:r>
        <w:rPr>
          <w:rFonts w:ascii="Times New Roman" w:hAnsi="Times New Roman"/>
        </w:rPr>
        <w:t> </w:t>
      </w:r>
      <w:r>
        <w:rPr/>
        <w:t>de</w:t>
      </w:r>
      <w:r>
        <w:rPr>
          <w:rFonts w:ascii="Times New Roman" w:hAnsi="Times New Roman"/>
        </w:rPr>
        <w:t> </w:t>
      </w:r>
      <w:r>
        <w:rPr/>
        <w:t>pobreza</w:t>
      </w:r>
      <w:r>
        <w:rPr>
          <w:rFonts w:ascii="Times New Roman" w:hAnsi="Times New Roman"/>
        </w:rPr>
        <w:t> </w:t>
      </w:r>
      <w:r>
        <w:rPr/>
        <w:t>extrema</w:t>
      </w:r>
      <w:r>
        <w:rPr>
          <w:rFonts w:ascii="Times New Roman" w:hAnsi="Times New Roman"/>
        </w:rPr>
        <w:t> </w:t>
      </w:r>
      <w:r>
        <w:rPr/>
        <w:t>y</w:t>
      </w:r>
      <w:r>
        <w:rPr>
          <w:rFonts w:ascii="Times New Roman" w:hAnsi="Times New Roman"/>
        </w:rPr>
        <w:t> </w:t>
      </w:r>
      <w:r>
        <w:rPr/>
        <w:t>pobreza</w:t>
      </w:r>
      <w:r>
        <w:rPr>
          <w:rFonts w:ascii="Times New Roman" w:hAnsi="Times New Roman"/>
        </w:rPr>
        <w:t> </w:t>
      </w:r>
      <w:r>
        <w:rPr/>
        <w:t>y</w:t>
      </w:r>
      <w:r>
        <w:rPr>
          <w:rFonts w:ascii="Times New Roman" w:hAnsi="Times New Roman"/>
        </w:rPr>
        <w:t> </w:t>
      </w:r>
      <w:r>
        <w:rPr/>
        <w:t>que</w:t>
      </w:r>
      <w:r>
        <w:rPr>
          <w:rFonts w:ascii="Times New Roman" w:hAnsi="Times New Roman"/>
        </w:rPr>
        <w:t> </w:t>
      </w:r>
      <w:r>
        <w:rPr/>
        <w:t>presentan</w:t>
      </w:r>
      <w:r>
        <w:rPr>
          <w:rFonts w:ascii="Times New Roman" w:hAnsi="Times New Roman"/>
        </w:rPr>
        <w:t> </w:t>
      </w:r>
      <w:r>
        <w:rPr/>
        <w:t>condiciones</w:t>
      </w:r>
      <w:r>
        <w:rPr>
          <w:rFonts w:ascii="Times New Roman" w:hAnsi="Times New Roman"/>
        </w:rPr>
        <w:t> </w:t>
      </w:r>
      <w:r>
        <w:rPr/>
        <w:t>agravantes.</w:t>
      </w:r>
    </w:p>
    <w:p>
      <w:pPr>
        <w:pStyle w:val="BodyText"/>
        <w:spacing w:after="0" w:line="256" w:lineRule="auto"/>
        <w:jc w:val="both"/>
        <w:sectPr>
          <w:headerReference w:type="default" r:id="rId109"/>
          <w:footerReference w:type="default" r:id="rId110"/>
          <w:pgSz w:w="12240" w:h="15840"/>
          <w:pgMar w:header="0" w:footer="0" w:top="20" w:bottom="280" w:left="283" w:right="141"/>
        </w:sectPr>
      </w:pPr>
    </w:p>
    <w:p>
      <w:pPr>
        <w:pStyle w:val="Heading3"/>
        <w:spacing w:before="97"/>
        <w:ind w:left="-1" w:right="162"/>
        <w:jc w:val="center"/>
      </w:pPr>
      <w:r>
        <w:rPr/>
        <w:drawing>
          <wp:anchor distT="0" distB="0" distL="0" distR="0" allowOverlap="1" layoutInCell="1" locked="0" behindDoc="1" simplePos="0" relativeHeight="483259904">
            <wp:simplePos x="0" y="0"/>
            <wp:positionH relativeFrom="page">
              <wp:posOffset>0</wp:posOffset>
            </wp:positionH>
            <wp:positionV relativeFrom="page">
              <wp:posOffset>0</wp:posOffset>
            </wp:positionV>
            <wp:extent cx="7772400" cy="10057128"/>
            <wp:effectExtent l="0" t="0" r="0" b="0"/>
            <wp:wrapNone/>
            <wp:docPr id="249" name="Image 249"/>
            <wp:cNvGraphicFramePr>
              <a:graphicFrameLocks/>
            </wp:cNvGraphicFramePr>
            <a:graphic>
              <a:graphicData uri="http://schemas.openxmlformats.org/drawingml/2006/picture">
                <pic:pic>
                  <pic:nvPicPr>
                    <pic:cNvPr id="249" name="Image 249"/>
                    <pic:cNvPicPr/>
                  </pic:nvPicPr>
                  <pic:blipFill>
                    <a:blip r:embed="rId111" cstate="print"/>
                    <a:stretch>
                      <a:fillRect/>
                    </a:stretch>
                  </pic:blipFill>
                  <pic:spPr>
                    <a:xfrm>
                      <a:off x="0" y="0"/>
                      <a:ext cx="7772400" cy="10057128"/>
                    </a:xfrm>
                    <a:prstGeom prst="rect">
                      <a:avLst/>
                    </a:prstGeom>
                  </pic:spPr>
                </pic:pic>
              </a:graphicData>
            </a:graphic>
          </wp:anchor>
        </w:drawing>
      </w:r>
      <w:r>
        <w:rPr>
          <w:color w:val="0023E4"/>
          <w:spacing w:val="-5"/>
        </w:rPr>
        <w:t>43</w:t>
      </w: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spacing w:before="192"/>
        <w:rPr>
          <w:b/>
          <w:sz w:val="18"/>
        </w:rPr>
      </w:pPr>
    </w:p>
    <w:p>
      <w:pPr>
        <w:spacing w:line="207" w:lineRule="exact" w:before="0"/>
        <w:ind w:left="0" w:right="136" w:firstLine="0"/>
        <w:jc w:val="center"/>
        <w:rPr>
          <w:sz w:val="18"/>
        </w:rPr>
      </w:pPr>
      <w:r>
        <w:rPr>
          <w:color w:val="172951"/>
          <w:sz w:val="18"/>
        </w:rPr>
        <w:t>Teléfono</w:t>
      </w:r>
      <w:r>
        <w:rPr>
          <w:rFonts w:ascii="Times New Roman" w:hAnsi="Times New Roman"/>
          <w:color w:val="172951"/>
          <w:spacing w:val="2"/>
          <w:sz w:val="18"/>
        </w:rPr>
        <w:t> </w:t>
      </w:r>
      <w:r>
        <w:rPr>
          <w:color w:val="172951"/>
          <w:sz w:val="18"/>
        </w:rPr>
        <w:t>(506)</w:t>
      </w:r>
      <w:r>
        <w:rPr>
          <w:rFonts w:ascii="Times New Roman" w:hAnsi="Times New Roman"/>
          <w:color w:val="172951"/>
          <w:sz w:val="18"/>
        </w:rPr>
        <w:t> </w:t>
      </w:r>
      <w:r>
        <w:rPr>
          <w:color w:val="172951"/>
          <w:sz w:val="18"/>
        </w:rPr>
        <w:t>2202-4153</w:t>
      </w:r>
      <w:r>
        <w:rPr>
          <w:rFonts w:ascii="Times New Roman" w:hAnsi="Times New Roman"/>
          <w:color w:val="172951"/>
          <w:spacing w:val="2"/>
          <w:sz w:val="18"/>
        </w:rPr>
        <w:t> </w:t>
      </w:r>
      <w:r>
        <w:rPr>
          <w:color w:val="172951"/>
          <w:sz w:val="18"/>
        </w:rPr>
        <w:t>/</w:t>
      </w:r>
      <w:r>
        <w:rPr>
          <w:rFonts w:ascii="Times New Roman" w:hAnsi="Times New Roman"/>
          <w:color w:val="172951"/>
          <w:spacing w:val="3"/>
          <w:sz w:val="18"/>
        </w:rPr>
        <w:t> </w:t>
      </w:r>
      <w:r>
        <w:rPr>
          <w:color w:val="172951"/>
          <w:sz w:val="18"/>
        </w:rPr>
        <w:t>2202-</w:t>
      </w:r>
      <w:r>
        <w:rPr>
          <w:color w:val="172951"/>
          <w:spacing w:val="-4"/>
          <w:sz w:val="18"/>
        </w:rPr>
        <w:t>4154</w:t>
      </w:r>
    </w:p>
    <w:p>
      <w:pPr>
        <w:spacing w:line="206" w:lineRule="exact" w:before="0"/>
        <w:ind w:left="0" w:right="137" w:firstLine="0"/>
        <w:jc w:val="center"/>
        <w:rPr>
          <w:sz w:val="18"/>
        </w:rPr>
      </w:pPr>
      <w:r>
        <w:rPr>
          <w:color w:val="172951"/>
          <w:sz w:val="18"/>
        </w:rPr>
        <w:t>Fax</w:t>
      </w:r>
      <w:r>
        <w:rPr>
          <w:rFonts w:ascii="Times New Roman"/>
          <w:color w:val="172951"/>
          <w:spacing w:val="2"/>
          <w:sz w:val="18"/>
        </w:rPr>
        <w:t> </w:t>
      </w:r>
      <w:r>
        <w:rPr>
          <w:color w:val="172951"/>
          <w:sz w:val="18"/>
        </w:rPr>
        <w:t>(506)</w:t>
      </w:r>
      <w:r>
        <w:rPr>
          <w:rFonts w:ascii="Times New Roman"/>
          <w:color w:val="172951"/>
          <w:spacing w:val="2"/>
          <w:sz w:val="18"/>
        </w:rPr>
        <w:t> </w:t>
      </w:r>
      <w:r>
        <w:rPr>
          <w:color w:val="172951"/>
          <w:sz w:val="18"/>
        </w:rPr>
        <w:t>2202-</w:t>
      </w:r>
      <w:r>
        <w:rPr>
          <w:color w:val="172951"/>
          <w:spacing w:val="-4"/>
          <w:sz w:val="18"/>
        </w:rPr>
        <w:t>4155</w:t>
      </w:r>
    </w:p>
    <w:p>
      <w:pPr>
        <w:spacing w:line="207" w:lineRule="exact" w:before="0"/>
        <w:ind w:left="0" w:right="138" w:firstLine="0"/>
        <w:jc w:val="center"/>
        <w:rPr>
          <w:sz w:val="18"/>
        </w:rPr>
      </w:pPr>
      <w:r>
        <w:rPr>
          <w:color w:val="172951"/>
          <w:sz w:val="18"/>
        </w:rPr>
        <w:t>Apartado</w:t>
      </w:r>
      <w:r>
        <w:rPr>
          <w:rFonts w:ascii="Times New Roman"/>
          <w:color w:val="172951"/>
          <w:spacing w:val="-2"/>
          <w:sz w:val="18"/>
        </w:rPr>
        <w:t> </w:t>
      </w:r>
      <w:r>
        <w:rPr>
          <w:color w:val="172951"/>
          <w:sz w:val="18"/>
        </w:rPr>
        <w:t>postal</w:t>
      </w:r>
      <w:r>
        <w:rPr>
          <w:rFonts w:ascii="Times New Roman"/>
          <w:color w:val="172951"/>
          <w:spacing w:val="1"/>
          <w:sz w:val="18"/>
        </w:rPr>
        <w:t> </w:t>
      </w:r>
      <w:r>
        <w:rPr>
          <w:color w:val="172951"/>
          <w:sz w:val="18"/>
        </w:rPr>
        <w:t>6213-</w:t>
      </w:r>
      <w:r>
        <w:rPr>
          <w:color w:val="172951"/>
          <w:spacing w:val="-4"/>
          <w:sz w:val="18"/>
        </w:rPr>
        <w:t>1000</w:t>
      </w:r>
    </w:p>
    <w:p>
      <w:pPr>
        <w:pStyle w:val="BodyText"/>
        <w:rPr>
          <w:sz w:val="18"/>
        </w:rPr>
      </w:pPr>
    </w:p>
    <w:p>
      <w:pPr>
        <w:pStyle w:val="BodyText"/>
        <w:spacing w:before="71"/>
        <w:rPr>
          <w:sz w:val="18"/>
        </w:rPr>
      </w:pPr>
    </w:p>
    <w:p>
      <w:pPr>
        <w:spacing w:before="0"/>
        <w:ind w:left="1419" w:right="5321" w:firstLine="0"/>
        <w:jc w:val="left"/>
        <w:rPr>
          <w:b/>
          <w:sz w:val="20"/>
        </w:rPr>
      </w:pPr>
      <w:r>
        <w:rPr>
          <w:b/>
          <w:sz w:val="20"/>
        </w:rPr>
        <w:t>Dirección</w:t>
      </w:r>
      <w:r>
        <w:rPr>
          <w:rFonts w:ascii="Times New Roman" w:hAnsi="Times New Roman"/>
          <w:spacing w:val="-4"/>
          <w:sz w:val="20"/>
        </w:rPr>
        <w:t> </w:t>
      </w:r>
      <w:r>
        <w:rPr>
          <w:b/>
          <w:sz w:val="20"/>
        </w:rPr>
        <w:t>de</w:t>
      </w:r>
      <w:r>
        <w:rPr>
          <w:rFonts w:ascii="Times New Roman" w:hAnsi="Times New Roman"/>
          <w:spacing w:val="-4"/>
          <w:sz w:val="20"/>
        </w:rPr>
        <w:t> </w:t>
      </w:r>
      <w:r>
        <w:rPr>
          <w:b/>
          <w:sz w:val="20"/>
        </w:rPr>
        <w:t>Desarrollo</w:t>
      </w:r>
      <w:r>
        <w:rPr>
          <w:rFonts w:ascii="Times New Roman" w:hAnsi="Times New Roman"/>
          <w:spacing w:val="-5"/>
          <w:sz w:val="20"/>
        </w:rPr>
        <w:t> </w:t>
      </w:r>
      <w:r>
        <w:rPr>
          <w:b/>
          <w:sz w:val="20"/>
        </w:rPr>
        <w:t>Social,</w:t>
      </w:r>
      <w:r>
        <w:rPr>
          <w:rFonts w:ascii="Times New Roman" w:hAnsi="Times New Roman"/>
          <w:spacing w:val="-4"/>
          <w:sz w:val="20"/>
        </w:rPr>
        <w:t> </w:t>
      </w:r>
      <w:r>
        <w:rPr>
          <w:b/>
          <w:color w:val="2E5395"/>
          <w:sz w:val="20"/>
        </w:rPr>
        <w:t>IMAS-DDS-0362-2026</w:t>
      </w:r>
      <w:r>
        <w:rPr>
          <w:rFonts w:ascii="Times New Roman" w:hAnsi="Times New Roman"/>
          <w:color w:val="2E5395"/>
          <w:sz w:val="20"/>
        </w:rPr>
        <w:t> </w:t>
      </w:r>
      <w:r>
        <w:rPr>
          <w:b/>
          <w:sz w:val="20"/>
        </w:rPr>
        <w:t>Página</w:t>
      </w:r>
      <w:r>
        <w:rPr>
          <w:rFonts w:ascii="Times New Roman" w:hAnsi="Times New Roman"/>
          <w:sz w:val="20"/>
        </w:rPr>
        <w:t> </w:t>
      </w:r>
      <w:r>
        <w:rPr>
          <w:b/>
          <w:sz w:val="20"/>
        </w:rPr>
        <w:t>2</w:t>
      </w:r>
      <w:r>
        <w:rPr>
          <w:rFonts w:ascii="Times New Roman" w:hAnsi="Times New Roman"/>
          <w:sz w:val="20"/>
        </w:rPr>
        <w:t> </w:t>
      </w:r>
      <w:r>
        <w:rPr>
          <w:b/>
          <w:sz w:val="20"/>
        </w:rPr>
        <w:t>de</w:t>
      </w:r>
      <w:r>
        <w:rPr>
          <w:rFonts w:ascii="Times New Roman" w:hAnsi="Times New Roman"/>
          <w:sz w:val="20"/>
        </w:rPr>
        <w:t> </w:t>
      </w:r>
      <w:r>
        <w:rPr>
          <w:b/>
          <w:sz w:val="20"/>
        </w:rPr>
        <w:t>9</w:t>
      </w:r>
    </w:p>
    <w:p>
      <w:pPr>
        <w:pStyle w:val="BodyText"/>
        <w:rPr>
          <w:b/>
          <w:sz w:val="20"/>
        </w:rPr>
      </w:pPr>
    </w:p>
    <w:p>
      <w:pPr>
        <w:pStyle w:val="BodyText"/>
        <w:rPr>
          <w:b/>
          <w:sz w:val="20"/>
        </w:rPr>
      </w:pPr>
    </w:p>
    <w:p>
      <w:pPr>
        <w:pStyle w:val="BodyText"/>
        <w:spacing w:before="38"/>
        <w:rPr>
          <w:b/>
          <w:sz w:val="20"/>
        </w:rPr>
      </w:pPr>
    </w:p>
    <w:p>
      <w:pPr>
        <w:pStyle w:val="BodyText"/>
        <w:ind w:left="1419" w:right="1553"/>
        <w:jc w:val="both"/>
      </w:pPr>
      <w:r>
        <w:rPr/>
        <w:t>Es</w:t>
      </w:r>
      <w:r>
        <w:rPr>
          <w:rFonts w:ascii="Times New Roman" w:hAnsi="Times New Roman"/>
        </w:rPr>
        <w:t> </w:t>
      </w:r>
      <w:r>
        <w:rPr/>
        <w:t>importante</w:t>
      </w:r>
      <w:r>
        <w:rPr>
          <w:rFonts w:ascii="Times New Roman" w:hAnsi="Times New Roman"/>
        </w:rPr>
        <w:t> </w:t>
      </w:r>
      <w:r>
        <w:rPr/>
        <w:t>indicar</w:t>
      </w:r>
      <w:r>
        <w:rPr>
          <w:rFonts w:ascii="Times New Roman" w:hAnsi="Times New Roman"/>
        </w:rPr>
        <w:t> </w:t>
      </w:r>
      <w:r>
        <w:rPr/>
        <w:t>que</w:t>
      </w:r>
      <w:r>
        <w:rPr>
          <w:rFonts w:ascii="Times New Roman" w:hAnsi="Times New Roman"/>
        </w:rPr>
        <w:t> </w:t>
      </w:r>
      <w:r>
        <w:rPr/>
        <w:t>los</w:t>
      </w:r>
      <w:r>
        <w:rPr>
          <w:rFonts w:ascii="Times New Roman" w:hAnsi="Times New Roman"/>
        </w:rPr>
        <w:t> </w:t>
      </w:r>
      <w:r>
        <w:rPr/>
        <w:t>recursos</w:t>
      </w:r>
      <w:r>
        <w:rPr>
          <w:rFonts w:ascii="Times New Roman" w:hAnsi="Times New Roman"/>
        </w:rPr>
        <w:t> </w:t>
      </w:r>
      <w:r>
        <w:rPr/>
        <w:t>de</w:t>
      </w:r>
      <w:r>
        <w:rPr>
          <w:rFonts w:ascii="Times New Roman" w:hAnsi="Times New Roman"/>
        </w:rPr>
        <w:t> </w:t>
      </w:r>
      <w:r>
        <w:rPr/>
        <w:t>superávit</w:t>
      </w:r>
      <w:r>
        <w:rPr>
          <w:rFonts w:ascii="Times New Roman" w:hAnsi="Times New Roman"/>
        </w:rPr>
        <w:t> </w:t>
      </w:r>
      <w:r>
        <w:rPr/>
        <w:t>no</w:t>
      </w:r>
      <w:r>
        <w:rPr>
          <w:rFonts w:ascii="Times New Roman" w:hAnsi="Times New Roman"/>
        </w:rPr>
        <w:t> </w:t>
      </w:r>
      <w:r>
        <w:rPr/>
        <w:t>serán</w:t>
      </w:r>
      <w:r>
        <w:rPr>
          <w:rFonts w:ascii="Times New Roman" w:hAnsi="Times New Roman"/>
        </w:rPr>
        <w:t> </w:t>
      </w:r>
      <w:r>
        <w:rPr/>
        <w:t>utilizados</w:t>
      </w:r>
      <w:r>
        <w:rPr>
          <w:rFonts w:ascii="Times New Roman" w:hAnsi="Times New Roman"/>
        </w:rPr>
        <w:t> </w:t>
      </w:r>
      <w:r>
        <w:rPr/>
        <w:t>para</w:t>
      </w:r>
      <w:r>
        <w:rPr>
          <w:rFonts w:ascii="Times New Roman" w:hAnsi="Times New Roman"/>
        </w:rPr>
        <w:t> </w:t>
      </w:r>
      <w:r>
        <w:rPr/>
        <w:t>financiar</w:t>
      </w:r>
      <w:r>
        <w:rPr>
          <w:rFonts w:ascii="Times New Roman" w:hAnsi="Times New Roman"/>
        </w:rPr>
        <w:t> </w:t>
      </w:r>
      <w:r>
        <w:rPr/>
        <w:t>un</w:t>
      </w:r>
      <w:r>
        <w:rPr>
          <w:rFonts w:ascii="Times New Roman" w:hAnsi="Times New Roman"/>
        </w:rPr>
        <w:t> </w:t>
      </w:r>
      <w:r>
        <w:rPr/>
        <w:t>gasto</w:t>
      </w:r>
      <w:r>
        <w:rPr>
          <w:rFonts w:ascii="Times New Roman" w:hAnsi="Times New Roman"/>
        </w:rPr>
        <w:t> </w:t>
      </w:r>
      <w:r>
        <w:rPr/>
        <w:t>permanente,</w:t>
      </w:r>
      <w:r>
        <w:rPr>
          <w:rFonts w:ascii="Times New Roman" w:hAnsi="Times New Roman"/>
        </w:rPr>
        <w:t> </w:t>
      </w:r>
      <w:r>
        <w:rPr/>
        <w:t>los</w:t>
      </w:r>
      <w:r>
        <w:rPr>
          <w:rFonts w:ascii="Times New Roman" w:hAnsi="Times New Roman"/>
        </w:rPr>
        <w:t> </w:t>
      </w:r>
      <w:r>
        <w:rPr/>
        <w:t>recursos</w:t>
      </w:r>
      <w:r>
        <w:rPr>
          <w:rFonts w:ascii="Times New Roman" w:hAnsi="Times New Roman"/>
        </w:rPr>
        <w:t> </w:t>
      </w:r>
      <w:r>
        <w:rPr/>
        <w:t>serán</w:t>
      </w:r>
      <w:r>
        <w:rPr>
          <w:rFonts w:ascii="Times New Roman" w:hAnsi="Times New Roman"/>
        </w:rPr>
        <w:t> </w:t>
      </w:r>
      <w:r>
        <w:rPr/>
        <w:t>destinados</w:t>
      </w:r>
      <w:r>
        <w:rPr>
          <w:rFonts w:ascii="Times New Roman" w:hAnsi="Times New Roman"/>
        </w:rPr>
        <w:t> </w:t>
      </w:r>
      <w:r>
        <w:rPr/>
        <w:t>a</w:t>
      </w:r>
      <w:r>
        <w:rPr>
          <w:rFonts w:ascii="Times New Roman" w:hAnsi="Times New Roman"/>
        </w:rPr>
        <w:t> </w:t>
      </w:r>
      <w:r>
        <w:rPr/>
        <w:t>otorgar</w:t>
      </w:r>
      <w:r>
        <w:rPr>
          <w:rFonts w:ascii="Times New Roman" w:hAnsi="Times New Roman"/>
        </w:rPr>
        <w:t> </w:t>
      </w:r>
      <w:r>
        <w:rPr/>
        <w:t>subsidios</w:t>
      </w:r>
      <w:r>
        <w:rPr>
          <w:rFonts w:ascii="Times New Roman" w:hAnsi="Times New Roman"/>
        </w:rPr>
        <w:t> </w:t>
      </w:r>
      <w:r>
        <w:rPr/>
        <w:t>familias</w:t>
      </w:r>
      <w:r>
        <w:rPr>
          <w:rFonts w:ascii="Times New Roman" w:hAnsi="Times New Roman"/>
        </w:rPr>
        <w:t> </w:t>
      </w:r>
      <w:r>
        <w:rPr/>
        <w:t>que</w:t>
      </w:r>
      <w:r>
        <w:rPr>
          <w:rFonts w:ascii="Times New Roman" w:hAnsi="Times New Roman"/>
        </w:rPr>
        <w:t> </w:t>
      </w:r>
      <w:r>
        <w:rPr/>
        <w:t>se</w:t>
      </w:r>
      <w:r>
        <w:rPr>
          <w:rFonts w:ascii="Times New Roman" w:hAnsi="Times New Roman"/>
        </w:rPr>
        <w:t> </w:t>
      </w:r>
      <w:r>
        <w:rPr/>
        <w:t>encuentren</w:t>
      </w:r>
      <w:r>
        <w:rPr>
          <w:rFonts w:ascii="Times New Roman" w:hAnsi="Times New Roman"/>
        </w:rPr>
        <w:t> </w:t>
      </w:r>
      <w:r>
        <w:rPr/>
        <w:t>en</w:t>
      </w:r>
      <w:r>
        <w:rPr>
          <w:rFonts w:ascii="Times New Roman" w:hAnsi="Times New Roman"/>
        </w:rPr>
        <w:t> </w:t>
      </w:r>
      <w:r>
        <w:rPr/>
        <w:t>pobreza</w:t>
      </w:r>
      <w:r>
        <w:rPr>
          <w:rFonts w:ascii="Times New Roman" w:hAnsi="Times New Roman"/>
        </w:rPr>
        <w:t> </w:t>
      </w:r>
      <w:r>
        <w:rPr/>
        <w:t>extrema</w:t>
      </w:r>
      <w:r>
        <w:rPr>
          <w:rFonts w:ascii="Times New Roman" w:hAnsi="Times New Roman"/>
        </w:rPr>
        <w:t> </w:t>
      </w:r>
      <w:r>
        <w:rPr/>
        <w:t>y</w:t>
      </w:r>
      <w:r>
        <w:rPr>
          <w:rFonts w:ascii="Times New Roman" w:hAnsi="Times New Roman"/>
        </w:rPr>
        <w:t> </w:t>
      </w:r>
      <w:r>
        <w:rPr/>
        <w:t>pobreza</w:t>
      </w:r>
      <w:r>
        <w:rPr>
          <w:rFonts w:ascii="Times New Roman" w:hAnsi="Times New Roman"/>
        </w:rPr>
        <w:t> </w:t>
      </w:r>
      <w:r>
        <w:rPr/>
        <w:t>durante</w:t>
      </w:r>
      <w:r>
        <w:rPr>
          <w:rFonts w:ascii="Times New Roman" w:hAnsi="Times New Roman"/>
        </w:rPr>
        <w:t> </w:t>
      </w:r>
      <w:r>
        <w:rPr/>
        <w:t>un</w:t>
      </w:r>
      <w:r>
        <w:rPr>
          <w:rFonts w:ascii="Times New Roman" w:hAnsi="Times New Roman"/>
        </w:rPr>
        <w:t> </w:t>
      </w:r>
      <w:r>
        <w:rPr/>
        <w:t>periodo</w:t>
      </w:r>
      <w:r>
        <w:rPr>
          <w:rFonts w:ascii="Times New Roman" w:hAnsi="Times New Roman"/>
        </w:rPr>
        <w:t> </w:t>
      </w:r>
      <w:r>
        <w:rPr/>
        <w:t>del</w:t>
      </w:r>
      <w:r>
        <w:rPr>
          <w:rFonts w:ascii="Times New Roman" w:hAnsi="Times New Roman"/>
        </w:rPr>
        <w:t> </w:t>
      </w:r>
      <w:r>
        <w:rPr/>
        <w:t>año</w:t>
      </w:r>
      <w:r>
        <w:rPr>
          <w:rFonts w:ascii="Times New Roman" w:hAnsi="Times New Roman"/>
        </w:rPr>
        <w:t> </w:t>
      </w:r>
      <w:r>
        <w:rPr/>
        <w:t>presupuestario</w:t>
      </w:r>
      <w:r>
        <w:rPr>
          <w:rFonts w:ascii="Times New Roman" w:hAnsi="Times New Roman"/>
        </w:rPr>
        <w:t> </w:t>
      </w:r>
      <w:r>
        <w:rPr/>
        <w:t>en</w:t>
      </w:r>
      <w:r>
        <w:rPr>
          <w:rFonts w:ascii="Times New Roman" w:hAnsi="Times New Roman"/>
        </w:rPr>
        <w:t> </w:t>
      </w:r>
      <w:r>
        <w:rPr>
          <w:spacing w:val="-2"/>
        </w:rPr>
        <w:t>curso.</w:t>
      </w:r>
    </w:p>
    <w:p>
      <w:pPr>
        <w:pStyle w:val="BodyText"/>
      </w:pPr>
    </w:p>
    <w:p>
      <w:pPr>
        <w:pStyle w:val="BodyText"/>
      </w:pPr>
    </w:p>
    <w:p>
      <w:pPr>
        <w:pStyle w:val="ListParagraph"/>
        <w:numPr>
          <w:ilvl w:val="2"/>
          <w:numId w:val="10"/>
        </w:numPr>
        <w:tabs>
          <w:tab w:pos="2138" w:val="left" w:leader="none"/>
        </w:tabs>
        <w:spacing w:line="240" w:lineRule="auto" w:before="0" w:after="0"/>
        <w:ind w:left="2138" w:right="0" w:hanging="719"/>
        <w:jc w:val="both"/>
        <w:rPr>
          <w:b/>
          <w:sz w:val="22"/>
        </w:rPr>
      </w:pPr>
      <w:r>
        <w:rPr>
          <w:b/>
          <w:sz w:val="22"/>
        </w:rPr>
        <w:t>Avancemos</w:t>
      </w:r>
      <w:r>
        <w:rPr>
          <w:rFonts w:ascii="Times New Roman" w:hAnsi="Times New Roman"/>
          <w:spacing w:val="-2"/>
          <w:sz w:val="22"/>
        </w:rPr>
        <w:t> </w:t>
      </w:r>
      <w:r>
        <w:rPr>
          <w:b/>
          <w:spacing w:val="-2"/>
          <w:sz w:val="22"/>
        </w:rPr>
        <w:t>¢2.620.099.651,02</w:t>
      </w:r>
    </w:p>
    <w:p>
      <w:pPr>
        <w:pStyle w:val="BodyText"/>
        <w:rPr>
          <w:b/>
        </w:rPr>
      </w:pPr>
    </w:p>
    <w:p>
      <w:pPr>
        <w:pStyle w:val="BodyText"/>
        <w:ind w:left="1419" w:right="1553"/>
        <w:jc w:val="both"/>
      </w:pPr>
      <w:r>
        <w:rPr/>
        <w:t>El</w:t>
      </w:r>
      <w:r>
        <w:rPr>
          <w:rFonts w:ascii="Times New Roman" w:hAnsi="Times New Roman"/>
        </w:rPr>
        <w:t> </w:t>
      </w:r>
      <w:r>
        <w:rPr/>
        <w:t>rubro</w:t>
      </w:r>
      <w:r>
        <w:rPr>
          <w:rFonts w:ascii="Times New Roman" w:hAnsi="Times New Roman"/>
        </w:rPr>
        <w:t> </w:t>
      </w:r>
      <w:r>
        <w:rPr/>
        <w:t>se</w:t>
      </w:r>
      <w:r>
        <w:rPr>
          <w:rFonts w:ascii="Times New Roman" w:hAnsi="Times New Roman"/>
        </w:rPr>
        <w:t> </w:t>
      </w:r>
      <w:r>
        <w:rPr/>
        <w:t>conforma</w:t>
      </w:r>
      <w:r>
        <w:rPr>
          <w:rFonts w:ascii="Times New Roman" w:hAnsi="Times New Roman"/>
        </w:rPr>
        <w:t> </w:t>
      </w:r>
      <w:r>
        <w:rPr/>
        <w:t>de</w:t>
      </w:r>
      <w:r>
        <w:rPr>
          <w:rFonts w:ascii="Times New Roman" w:hAnsi="Times New Roman"/>
        </w:rPr>
        <w:t> </w:t>
      </w:r>
      <w:r>
        <w:rPr>
          <w:b/>
        </w:rPr>
        <w:t>¢2.618.063.651,02</w:t>
      </w:r>
      <w:r>
        <w:rPr>
          <w:rFonts w:ascii="Times New Roman" w:hAnsi="Times New Roman"/>
        </w:rPr>
        <w:t> </w:t>
      </w:r>
      <w:r>
        <w:rPr/>
        <w:t>de</w:t>
      </w:r>
      <w:r>
        <w:rPr>
          <w:rFonts w:ascii="Times New Roman" w:hAnsi="Times New Roman"/>
        </w:rPr>
        <w:t> </w:t>
      </w:r>
      <w:r>
        <w:rPr/>
        <w:t>superávit</w:t>
      </w:r>
      <w:r>
        <w:rPr>
          <w:rFonts w:ascii="Times New Roman" w:hAnsi="Times New Roman"/>
        </w:rPr>
        <w:t> </w:t>
      </w:r>
      <w:r>
        <w:rPr/>
        <w:t>del</w:t>
      </w:r>
      <w:r>
        <w:rPr>
          <w:rFonts w:ascii="Times New Roman" w:hAnsi="Times New Roman"/>
        </w:rPr>
        <w:t> </w:t>
      </w:r>
      <w:r>
        <w:rPr/>
        <w:t>año</w:t>
      </w:r>
      <w:r>
        <w:rPr>
          <w:rFonts w:ascii="Times New Roman" w:hAnsi="Times New Roman"/>
        </w:rPr>
        <w:t> </w:t>
      </w:r>
      <w:r>
        <w:rPr/>
        <w:t>2025</w:t>
      </w:r>
      <w:r>
        <w:rPr>
          <w:rFonts w:ascii="Times New Roman" w:hAnsi="Times New Roman"/>
        </w:rPr>
        <w:t> </w:t>
      </w:r>
      <w:r>
        <w:rPr/>
        <w:t>de</w:t>
      </w:r>
      <w:r>
        <w:rPr>
          <w:rFonts w:ascii="Times New Roman" w:hAnsi="Times New Roman"/>
        </w:rPr>
        <w:t> </w:t>
      </w:r>
      <w:r>
        <w:rPr/>
        <w:t>recursos</w:t>
      </w:r>
      <w:r>
        <w:rPr>
          <w:rFonts w:ascii="Times New Roman" w:hAnsi="Times New Roman"/>
        </w:rPr>
        <w:t> </w:t>
      </w:r>
      <w:r>
        <w:rPr/>
        <w:t>propios</w:t>
      </w:r>
      <w:r>
        <w:rPr>
          <w:rFonts w:ascii="Times New Roman" w:hAnsi="Times New Roman"/>
        </w:rPr>
        <w:t> </w:t>
      </w:r>
      <w:r>
        <w:rPr/>
        <w:t>y</w:t>
      </w:r>
      <w:r>
        <w:rPr>
          <w:rFonts w:ascii="Times New Roman" w:hAnsi="Times New Roman"/>
        </w:rPr>
        <w:t> </w:t>
      </w:r>
      <w:r>
        <w:rPr>
          <w:b/>
        </w:rPr>
        <w:t>¢2.036.000,00</w:t>
      </w:r>
      <w:r>
        <w:rPr>
          <w:rFonts w:ascii="Times New Roman" w:hAnsi="Times New Roman"/>
        </w:rPr>
        <w:t> </w:t>
      </w:r>
      <w:r>
        <w:rPr/>
        <w:t>producto</w:t>
      </w:r>
      <w:r>
        <w:rPr>
          <w:rFonts w:ascii="Times New Roman" w:hAnsi="Times New Roman"/>
        </w:rPr>
        <w:t> </w:t>
      </w:r>
      <w:r>
        <w:rPr/>
        <w:t>de</w:t>
      </w:r>
      <w:r>
        <w:rPr>
          <w:rFonts w:ascii="Times New Roman" w:hAnsi="Times New Roman"/>
        </w:rPr>
        <w:t> </w:t>
      </w:r>
      <w:r>
        <w:rPr/>
        <w:t>Donación</w:t>
      </w:r>
      <w:r>
        <w:rPr>
          <w:rFonts w:ascii="Times New Roman" w:hAnsi="Times New Roman"/>
        </w:rPr>
        <w:t> </w:t>
      </w:r>
      <w:r>
        <w:rPr/>
        <w:t>de</w:t>
      </w:r>
      <w:r>
        <w:rPr>
          <w:rFonts w:ascii="Times New Roman" w:hAnsi="Times New Roman"/>
        </w:rPr>
        <w:t> </w:t>
      </w:r>
      <w:r>
        <w:rPr/>
        <w:t>la</w:t>
      </w:r>
      <w:r>
        <w:rPr>
          <w:rFonts w:ascii="Times New Roman" w:hAnsi="Times New Roman"/>
        </w:rPr>
        <w:t> </w:t>
      </w:r>
      <w:r>
        <w:rPr/>
        <w:t>Asociación</w:t>
      </w:r>
      <w:r>
        <w:rPr>
          <w:rFonts w:ascii="Times New Roman" w:hAnsi="Times New Roman"/>
        </w:rPr>
        <w:t> </w:t>
      </w:r>
      <w:r>
        <w:rPr/>
        <w:t>Solidarista</w:t>
      </w:r>
      <w:r>
        <w:rPr>
          <w:rFonts w:ascii="Times New Roman" w:hAnsi="Times New Roman"/>
        </w:rPr>
        <w:t> </w:t>
      </w:r>
      <w:r>
        <w:rPr/>
        <w:t>de</w:t>
      </w:r>
      <w:r>
        <w:rPr>
          <w:rFonts w:ascii="Times New Roman" w:hAnsi="Times New Roman"/>
        </w:rPr>
        <w:t> </w:t>
      </w:r>
      <w:r>
        <w:rPr/>
        <w:t>Empleados</w:t>
      </w:r>
      <w:r>
        <w:rPr>
          <w:rFonts w:ascii="Times New Roman" w:hAnsi="Times New Roman"/>
        </w:rPr>
        <w:t> </w:t>
      </w:r>
      <w:r>
        <w:rPr/>
        <w:t>de</w:t>
      </w:r>
      <w:r>
        <w:rPr>
          <w:rFonts w:ascii="Times New Roman" w:hAnsi="Times New Roman"/>
        </w:rPr>
        <w:t> </w:t>
      </w:r>
      <w:r>
        <w:rPr/>
        <w:t>Florida</w:t>
      </w:r>
      <w:r>
        <w:rPr>
          <w:rFonts w:ascii="Times New Roman" w:hAnsi="Times New Roman"/>
        </w:rPr>
        <w:t> </w:t>
      </w:r>
      <w:r>
        <w:rPr/>
        <w:t>Ice</w:t>
      </w:r>
      <w:r>
        <w:rPr>
          <w:rFonts w:ascii="Times New Roman" w:hAnsi="Times New Roman"/>
        </w:rPr>
        <w:t> </w:t>
      </w:r>
      <w:r>
        <w:rPr/>
        <w:t>&amp;Farm</w:t>
      </w:r>
      <w:r>
        <w:rPr>
          <w:rFonts w:ascii="Times New Roman" w:hAnsi="Times New Roman"/>
        </w:rPr>
        <w:t> </w:t>
      </w:r>
      <w:r>
        <w:rPr/>
        <w:t>Co.S.A.</w:t>
      </w:r>
    </w:p>
    <w:p>
      <w:pPr>
        <w:pStyle w:val="BodyText"/>
        <w:spacing w:before="1"/>
      </w:pPr>
    </w:p>
    <w:p>
      <w:pPr>
        <w:pStyle w:val="BodyText"/>
        <w:ind w:left="1419" w:right="1553"/>
        <w:jc w:val="both"/>
      </w:pPr>
      <w:r>
        <w:rPr/>
        <w:t>Estos</w:t>
      </w:r>
      <w:r>
        <w:rPr>
          <w:rFonts w:ascii="Times New Roman" w:hAnsi="Times New Roman"/>
        </w:rPr>
        <w:t> </w:t>
      </w:r>
      <w:r>
        <w:rPr/>
        <w:t>recursos</w:t>
      </w:r>
      <w:r>
        <w:rPr>
          <w:rFonts w:ascii="Times New Roman" w:hAnsi="Times New Roman"/>
        </w:rPr>
        <w:t> </w:t>
      </w:r>
      <w:r>
        <w:rPr/>
        <w:t>con</w:t>
      </w:r>
      <w:r>
        <w:rPr>
          <w:rFonts w:ascii="Times New Roman" w:hAnsi="Times New Roman"/>
        </w:rPr>
        <w:t> </w:t>
      </w:r>
      <w:r>
        <w:rPr/>
        <w:t>el</w:t>
      </w:r>
      <w:r>
        <w:rPr>
          <w:rFonts w:ascii="Times New Roman" w:hAnsi="Times New Roman"/>
        </w:rPr>
        <w:t> </w:t>
      </w:r>
      <w:r>
        <w:rPr/>
        <w:t>fin</w:t>
      </w:r>
      <w:r>
        <w:rPr>
          <w:rFonts w:ascii="Times New Roman" w:hAnsi="Times New Roman"/>
        </w:rPr>
        <w:t> </w:t>
      </w:r>
      <w:r>
        <w:rPr/>
        <w:t>de</w:t>
      </w:r>
      <w:r>
        <w:rPr>
          <w:rFonts w:ascii="Times New Roman" w:hAnsi="Times New Roman"/>
        </w:rPr>
        <w:t> </w:t>
      </w:r>
      <w:r>
        <w:rPr/>
        <w:t>coadyuvar</w:t>
      </w:r>
      <w:r>
        <w:rPr>
          <w:rFonts w:ascii="Times New Roman" w:hAnsi="Times New Roman"/>
        </w:rPr>
        <w:t> </w:t>
      </w:r>
      <w:r>
        <w:rPr/>
        <w:t>a</w:t>
      </w:r>
      <w:r>
        <w:rPr>
          <w:rFonts w:ascii="Times New Roman" w:hAnsi="Times New Roman"/>
        </w:rPr>
        <w:t> </w:t>
      </w:r>
      <w:r>
        <w:rPr/>
        <w:t>la</w:t>
      </w:r>
      <w:r>
        <w:rPr>
          <w:rFonts w:ascii="Times New Roman" w:hAnsi="Times New Roman"/>
        </w:rPr>
        <w:t> </w:t>
      </w:r>
      <w:r>
        <w:rPr/>
        <w:t>inclusión,</w:t>
      </w:r>
      <w:r>
        <w:rPr>
          <w:rFonts w:ascii="Times New Roman" w:hAnsi="Times New Roman"/>
        </w:rPr>
        <w:t> </w:t>
      </w:r>
      <w:r>
        <w:rPr/>
        <w:t>la</w:t>
      </w:r>
      <w:r>
        <w:rPr>
          <w:rFonts w:ascii="Times New Roman" w:hAnsi="Times New Roman"/>
        </w:rPr>
        <w:t> </w:t>
      </w:r>
      <w:r>
        <w:rPr/>
        <w:t>permanencia,</w:t>
      </w:r>
      <w:r>
        <w:rPr>
          <w:rFonts w:ascii="Times New Roman" w:hAnsi="Times New Roman"/>
        </w:rPr>
        <w:t> </w:t>
      </w:r>
      <w:r>
        <w:rPr/>
        <w:t>la</w:t>
      </w:r>
      <w:r>
        <w:rPr>
          <w:rFonts w:ascii="Times New Roman" w:hAnsi="Times New Roman"/>
        </w:rPr>
        <w:t> </w:t>
      </w:r>
      <w:r>
        <w:rPr/>
        <w:t>asistencia</w:t>
      </w:r>
      <w:r>
        <w:rPr>
          <w:rFonts w:ascii="Times New Roman" w:hAnsi="Times New Roman"/>
        </w:rPr>
        <w:t> </w:t>
      </w:r>
      <w:r>
        <w:rPr/>
        <w:t>y</w:t>
      </w:r>
      <w:r>
        <w:rPr>
          <w:rFonts w:ascii="Times New Roman" w:hAnsi="Times New Roman"/>
        </w:rPr>
        <w:t> </w:t>
      </w:r>
      <w:r>
        <w:rPr/>
        <w:t>la</w:t>
      </w:r>
      <w:r>
        <w:rPr>
          <w:rFonts w:ascii="Times New Roman" w:hAnsi="Times New Roman"/>
        </w:rPr>
        <w:t> </w:t>
      </w:r>
      <w:r>
        <w:rPr/>
        <w:t>reincorporación</w:t>
      </w:r>
      <w:r>
        <w:rPr>
          <w:rFonts w:ascii="Times New Roman" w:hAnsi="Times New Roman"/>
        </w:rPr>
        <w:t> </w:t>
      </w:r>
      <w:r>
        <w:rPr/>
        <w:t>al</w:t>
      </w:r>
      <w:r>
        <w:rPr>
          <w:rFonts w:ascii="Times New Roman" w:hAnsi="Times New Roman"/>
        </w:rPr>
        <w:t> </w:t>
      </w:r>
      <w:r>
        <w:rPr/>
        <w:t>sistema</w:t>
      </w:r>
      <w:r>
        <w:rPr>
          <w:rFonts w:ascii="Times New Roman" w:hAnsi="Times New Roman"/>
        </w:rPr>
        <w:t> </w:t>
      </w:r>
      <w:r>
        <w:rPr/>
        <w:t>educativo</w:t>
      </w:r>
      <w:r>
        <w:rPr>
          <w:rFonts w:ascii="Times New Roman" w:hAnsi="Times New Roman"/>
        </w:rPr>
        <w:t> </w:t>
      </w:r>
      <w:r>
        <w:rPr/>
        <w:t>de</w:t>
      </w:r>
      <w:r>
        <w:rPr>
          <w:rFonts w:ascii="Times New Roman" w:hAnsi="Times New Roman"/>
        </w:rPr>
        <w:t> </w:t>
      </w:r>
      <w:r>
        <w:rPr/>
        <w:t>las</w:t>
      </w:r>
      <w:r>
        <w:rPr>
          <w:rFonts w:ascii="Times New Roman" w:hAnsi="Times New Roman"/>
        </w:rPr>
        <w:t> </w:t>
      </w:r>
      <w:r>
        <w:rPr/>
        <w:t>personas</w:t>
      </w:r>
      <w:r>
        <w:rPr>
          <w:rFonts w:ascii="Times New Roman" w:hAnsi="Times New Roman"/>
        </w:rPr>
        <w:t> </w:t>
      </w:r>
      <w:r>
        <w:rPr/>
        <w:t>estudiantes</w:t>
      </w:r>
      <w:r>
        <w:rPr>
          <w:rFonts w:ascii="Times New Roman" w:hAnsi="Times New Roman"/>
        </w:rPr>
        <w:t> </w:t>
      </w:r>
      <w:r>
        <w:rPr/>
        <w:t>provenientes</w:t>
      </w:r>
      <w:r>
        <w:rPr>
          <w:rFonts w:ascii="Times New Roman" w:hAnsi="Times New Roman"/>
        </w:rPr>
        <w:t> </w:t>
      </w:r>
      <w:r>
        <w:rPr/>
        <w:t>de</w:t>
      </w:r>
      <w:r>
        <w:rPr>
          <w:rFonts w:ascii="Times New Roman" w:hAnsi="Times New Roman"/>
        </w:rPr>
        <w:t> </w:t>
      </w:r>
      <w:r>
        <w:rPr/>
        <w:t>familias</w:t>
      </w:r>
      <w:r>
        <w:rPr>
          <w:rFonts w:ascii="Times New Roman" w:hAnsi="Times New Roman"/>
        </w:rPr>
        <w:t> </w:t>
      </w:r>
      <w:r>
        <w:rPr/>
        <w:t>en</w:t>
      </w:r>
      <w:r>
        <w:rPr>
          <w:rFonts w:ascii="Times New Roman" w:hAnsi="Times New Roman"/>
        </w:rPr>
        <w:t> </w:t>
      </w:r>
      <w:r>
        <w:rPr/>
        <w:t>situación</w:t>
      </w:r>
      <w:r>
        <w:rPr>
          <w:rFonts w:ascii="Times New Roman" w:hAnsi="Times New Roman"/>
        </w:rPr>
        <w:t> </w:t>
      </w:r>
      <w:r>
        <w:rPr/>
        <w:t>de</w:t>
      </w:r>
      <w:r>
        <w:rPr>
          <w:rFonts w:ascii="Times New Roman" w:hAnsi="Times New Roman"/>
        </w:rPr>
        <w:t> </w:t>
      </w:r>
      <w:r>
        <w:rPr/>
        <w:t>pobreza</w:t>
      </w:r>
      <w:r>
        <w:rPr>
          <w:rFonts w:ascii="Times New Roman" w:hAnsi="Times New Roman"/>
        </w:rPr>
        <w:t> </w:t>
      </w:r>
      <w:r>
        <w:rPr/>
        <w:t>o</w:t>
      </w:r>
      <w:r>
        <w:rPr>
          <w:rFonts w:ascii="Times New Roman" w:hAnsi="Times New Roman"/>
        </w:rPr>
        <w:t> </w:t>
      </w:r>
      <w:r>
        <w:rPr/>
        <w:t>vulnerabilidad,</w:t>
      </w:r>
      <w:r>
        <w:rPr>
          <w:rFonts w:ascii="Times New Roman" w:hAnsi="Times New Roman"/>
        </w:rPr>
        <w:t> </w:t>
      </w:r>
      <w:r>
        <w:rPr/>
        <w:t>que</w:t>
      </w:r>
      <w:r>
        <w:rPr>
          <w:rFonts w:ascii="Times New Roman" w:hAnsi="Times New Roman"/>
        </w:rPr>
        <w:t> </w:t>
      </w:r>
      <w:r>
        <w:rPr/>
        <w:t>requieren</w:t>
      </w:r>
      <w:r>
        <w:rPr>
          <w:rFonts w:ascii="Times New Roman" w:hAnsi="Times New Roman"/>
        </w:rPr>
        <w:t> </w:t>
      </w:r>
      <w:r>
        <w:rPr/>
        <w:t>apoyo</w:t>
      </w:r>
      <w:r>
        <w:rPr>
          <w:rFonts w:ascii="Times New Roman" w:hAnsi="Times New Roman"/>
        </w:rPr>
        <w:t> </w:t>
      </w:r>
      <w:r>
        <w:rPr/>
        <w:t>para</w:t>
      </w:r>
      <w:r>
        <w:rPr>
          <w:rFonts w:ascii="Times New Roman" w:hAnsi="Times New Roman"/>
        </w:rPr>
        <w:t> </w:t>
      </w:r>
      <w:r>
        <w:rPr/>
        <w:t>mantenerse</w:t>
      </w:r>
      <w:r>
        <w:rPr>
          <w:rFonts w:ascii="Times New Roman" w:hAnsi="Times New Roman"/>
        </w:rPr>
        <w:t> </w:t>
      </w:r>
      <w:r>
        <w:rPr/>
        <w:t>en</w:t>
      </w:r>
      <w:r>
        <w:rPr>
          <w:rFonts w:ascii="Times New Roman" w:hAnsi="Times New Roman"/>
        </w:rPr>
        <w:t> </w:t>
      </w:r>
      <w:r>
        <w:rPr/>
        <w:t>el</w:t>
      </w:r>
      <w:r>
        <w:rPr>
          <w:rFonts w:ascii="Times New Roman" w:hAnsi="Times New Roman"/>
        </w:rPr>
        <w:t> </w:t>
      </w:r>
      <w:r>
        <w:rPr/>
        <w:t>sistema</w:t>
      </w:r>
      <w:r>
        <w:rPr>
          <w:rFonts w:ascii="Times New Roman" w:hAnsi="Times New Roman"/>
        </w:rPr>
        <w:t> </w:t>
      </w:r>
      <w:r>
        <w:rPr/>
        <w:t>educativo.</w:t>
      </w:r>
    </w:p>
    <w:p>
      <w:pPr>
        <w:pStyle w:val="BodyText"/>
      </w:pPr>
    </w:p>
    <w:p>
      <w:pPr>
        <w:pStyle w:val="BodyText"/>
        <w:spacing w:before="1"/>
        <w:ind w:left="1419" w:right="1556"/>
        <w:jc w:val="both"/>
      </w:pPr>
      <w:r>
        <w:rPr/>
        <w:t>Es</w:t>
      </w:r>
      <w:r>
        <w:rPr>
          <w:rFonts w:ascii="Times New Roman" w:hAnsi="Times New Roman"/>
        </w:rPr>
        <w:t> </w:t>
      </w:r>
      <w:r>
        <w:rPr/>
        <w:t>importante</w:t>
      </w:r>
      <w:r>
        <w:rPr>
          <w:rFonts w:ascii="Times New Roman" w:hAnsi="Times New Roman"/>
        </w:rPr>
        <w:t> </w:t>
      </w:r>
      <w:r>
        <w:rPr/>
        <w:t>indicar</w:t>
      </w:r>
      <w:r>
        <w:rPr>
          <w:rFonts w:ascii="Times New Roman" w:hAnsi="Times New Roman"/>
        </w:rPr>
        <w:t> </w:t>
      </w:r>
      <w:r>
        <w:rPr/>
        <w:t>que</w:t>
      </w:r>
      <w:r>
        <w:rPr>
          <w:rFonts w:ascii="Times New Roman" w:hAnsi="Times New Roman"/>
        </w:rPr>
        <w:t> </w:t>
      </w:r>
      <w:r>
        <w:rPr/>
        <w:t>los</w:t>
      </w:r>
      <w:r>
        <w:rPr>
          <w:rFonts w:ascii="Times New Roman" w:hAnsi="Times New Roman"/>
        </w:rPr>
        <w:t> </w:t>
      </w:r>
      <w:r>
        <w:rPr/>
        <w:t>recursos</w:t>
      </w:r>
      <w:r>
        <w:rPr>
          <w:rFonts w:ascii="Times New Roman" w:hAnsi="Times New Roman"/>
        </w:rPr>
        <w:t> </w:t>
      </w:r>
      <w:r>
        <w:rPr/>
        <w:t>de</w:t>
      </w:r>
      <w:r>
        <w:rPr>
          <w:rFonts w:ascii="Times New Roman" w:hAnsi="Times New Roman"/>
        </w:rPr>
        <w:t> </w:t>
      </w:r>
      <w:r>
        <w:rPr/>
        <w:t>superávit</w:t>
      </w:r>
      <w:r>
        <w:rPr>
          <w:rFonts w:ascii="Times New Roman" w:hAnsi="Times New Roman"/>
        </w:rPr>
        <w:t> </w:t>
      </w:r>
      <w:r>
        <w:rPr/>
        <w:t>no</w:t>
      </w:r>
      <w:r>
        <w:rPr>
          <w:rFonts w:ascii="Times New Roman" w:hAnsi="Times New Roman"/>
        </w:rPr>
        <w:t> </w:t>
      </w:r>
      <w:r>
        <w:rPr/>
        <w:t>serán</w:t>
      </w:r>
      <w:r>
        <w:rPr>
          <w:rFonts w:ascii="Times New Roman" w:hAnsi="Times New Roman"/>
        </w:rPr>
        <w:t> </w:t>
      </w:r>
      <w:r>
        <w:rPr/>
        <w:t>utilizados</w:t>
      </w:r>
      <w:r>
        <w:rPr>
          <w:rFonts w:ascii="Times New Roman" w:hAnsi="Times New Roman"/>
        </w:rPr>
        <w:t> </w:t>
      </w:r>
      <w:r>
        <w:rPr/>
        <w:t>para</w:t>
      </w:r>
      <w:r>
        <w:rPr>
          <w:rFonts w:ascii="Times New Roman" w:hAnsi="Times New Roman"/>
        </w:rPr>
        <w:t> </w:t>
      </w:r>
      <w:r>
        <w:rPr/>
        <w:t>financiar</w:t>
      </w:r>
      <w:r>
        <w:rPr>
          <w:rFonts w:ascii="Times New Roman" w:hAnsi="Times New Roman"/>
        </w:rPr>
        <w:t> </w:t>
      </w:r>
      <w:r>
        <w:rPr/>
        <w:t>un</w:t>
      </w:r>
      <w:r>
        <w:rPr>
          <w:rFonts w:ascii="Times New Roman" w:hAnsi="Times New Roman"/>
        </w:rPr>
        <w:t> </w:t>
      </w:r>
      <w:r>
        <w:rPr/>
        <w:t>gasto</w:t>
      </w:r>
      <w:r>
        <w:rPr>
          <w:rFonts w:ascii="Times New Roman" w:hAnsi="Times New Roman"/>
        </w:rPr>
        <w:t> </w:t>
      </w:r>
      <w:r>
        <w:rPr/>
        <w:t>permanente,</w:t>
      </w:r>
      <w:r>
        <w:rPr>
          <w:rFonts w:ascii="Times New Roman" w:hAnsi="Times New Roman"/>
        </w:rPr>
        <w:t> </w:t>
      </w:r>
      <w:r>
        <w:rPr/>
        <w:t>los</w:t>
      </w:r>
      <w:r>
        <w:rPr>
          <w:rFonts w:ascii="Times New Roman" w:hAnsi="Times New Roman"/>
        </w:rPr>
        <w:t> </w:t>
      </w:r>
      <w:r>
        <w:rPr/>
        <w:t>recursos</w:t>
      </w:r>
      <w:r>
        <w:rPr>
          <w:rFonts w:ascii="Times New Roman" w:hAnsi="Times New Roman"/>
        </w:rPr>
        <w:t> </w:t>
      </w:r>
      <w:r>
        <w:rPr/>
        <w:t>serán</w:t>
      </w:r>
      <w:r>
        <w:rPr>
          <w:rFonts w:ascii="Times New Roman" w:hAnsi="Times New Roman"/>
        </w:rPr>
        <w:t> </w:t>
      </w:r>
      <w:r>
        <w:rPr/>
        <w:t>destinados</w:t>
      </w:r>
      <w:r>
        <w:rPr>
          <w:rFonts w:ascii="Times New Roman" w:hAnsi="Times New Roman"/>
        </w:rPr>
        <w:t> </w:t>
      </w:r>
      <w:r>
        <w:rPr/>
        <w:t>a</w:t>
      </w:r>
      <w:r>
        <w:rPr>
          <w:rFonts w:ascii="Times New Roman" w:hAnsi="Times New Roman"/>
        </w:rPr>
        <w:t> </w:t>
      </w:r>
      <w:r>
        <w:rPr/>
        <w:t>otorgar</w:t>
      </w:r>
      <w:r>
        <w:rPr>
          <w:rFonts w:ascii="Times New Roman" w:hAnsi="Times New Roman"/>
        </w:rPr>
        <w:t> </w:t>
      </w:r>
      <w:r>
        <w:rPr/>
        <w:t>subsidios</w:t>
      </w:r>
      <w:r>
        <w:rPr>
          <w:rFonts w:ascii="Times New Roman" w:hAnsi="Times New Roman"/>
        </w:rPr>
        <w:t> </w:t>
      </w:r>
      <w:r>
        <w:rPr/>
        <w:t>familias</w:t>
      </w:r>
      <w:r>
        <w:rPr>
          <w:rFonts w:ascii="Times New Roman" w:hAnsi="Times New Roman"/>
        </w:rPr>
        <w:t> </w:t>
      </w:r>
      <w:r>
        <w:rPr/>
        <w:t>que</w:t>
      </w:r>
      <w:r>
        <w:rPr>
          <w:rFonts w:ascii="Times New Roman" w:hAnsi="Times New Roman"/>
        </w:rPr>
        <w:t> </w:t>
      </w:r>
      <w:r>
        <w:rPr/>
        <w:t>se</w:t>
      </w:r>
      <w:r>
        <w:rPr>
          <w:rFonts w:ascii="Times New Roman" w:hAnsi="Times New Roman"/>
        </w:rPr>
        <w:t> </w:t>
      </w:r>
      <w:r>
        <w:rPr/>
        <w:t>encuentren</w:t>
      </w:r>
      <w:r>
        <w:rPr>
          <w:rFonts w:ascii="Times New Roman" w:hAnsi="Times New Roman"/>
        </w:rPr>
        <w:t> </w:t>
      </w:r>
      <w:r>
        <w:rPr/>
        <w:t>en</w:t>
      </w:r>
      <w:r>
        <w:rPr>
          <w:rFonts w:ascii="Times New Roman" w:hAnsi="Times New Roman"/>
        </w:rPr>
        <w:t> </w:t>
      </w:r>
      <w:r>
        <w:rPr/>
        <w:t>pobreza</w:t>
      </w:r>
      <w:r>
        <w:rPr>
          <w:rFonts w:ascii="Times New Roman" w:hAnsi="Times New Roman"/>
        </w:rPr>
        <w:t> </w:t>
      </w:r>
      <w:r>
        <w:rPr/>
        <w:t>extrema</w:t>
      </w:r>
      <w:r>
        <w:rPr>
          <w:rFonts w:ascii="Times New Roman" w:hAnsi="Times New Roman"/>
        </w:rPr>
        <w:t> </w:t>
      </w:r>
      <w:r>
        <w:rPr/>
        <w:t>y</w:t>
      </w:r>
      <w:r>
        <w:rPr>
          <w:rFonts w:ascii="Times New Roman" w:hAnsi="Times New Roman"/>
        </w:rPr>
        <w:t> </w:t>
      </w:r>
      <w:r>
        <w:rPr/>
        <w:t>pobreza</w:t>
      </w:r>
      <w:r>
        <w:rPr>
          <w:rFonts w:ascii="Times New Roman" w:hAnsi="Times New Roman"/>
        </w:rPr>
        <w:t> </w:t>
      </w:r>
      <w:r>
        <w:rPr/>
        <w:t>durante</w:t>
      </w:r>
      <w:r>
        <w:rPr>
          <w:rFonts w:ascii="Times New Roman" w:hAnsi="Times New Roman"/>
        </w:rPr>
        <w:t> </w:t>
      </w:r>
      <w:r>
        <w:rPr/>
        <w:t>un</w:t>
      </w:r>
      <w:r>
        <w:rPr>
          <w:rFonts w:ascii="Times New Roman" w:hAnsi="Times New Roman"/>
        </w:rPr>
        <w:t> </w:t>
      </w:r>
      <w:r>
        <w:rPr/>
        <w:t>periodo</w:t>
      </w:r>
      <w:r>
        <w:rPr>
          <w:rFonts w:ascii="Times New Roman" w:hAnsi="Times New Roman"/>
        </w:rPr>
        <w:t> </w:t>
      </w:r>
      <w:r>
        <w:rPr/>
        <w:t>del</w:t>
      </w:r>
      <w:r>
        <w:rPr>
          <w:rFonts w:ascii="Times New Roman" w:hAnsi="Times New Roman"/>
        </w:rPr>
        <w:t> </w:t>
      </w:r>
      <w:r>
        <w:rPr/>
        <w:t>año</w:t>
      </w:r>
      <w:r>
        <w:rPr>
          <w:rFonts w:ascii="Times New Roman" w:hAnsi="Times New Roman"/>
        </w:rPr>
        <w:t> </w:t>
      </w:r>
      <w:r>
        <w:rPr/>
        <w:t>presupuestario</w:t>
      </w:r>
      <w:r>
        <w:rPr>
          <w:rFonts w:ascii="Times New Roman" w:hAnsi="Times New Roman"/>
        </w:rPr>
        <w:t> </w:t>
      </w:r>
      <w:r>
        <w:rPr/>
        <w:t>en</w:t>
      </w:r>
      <w:r>
        <w:rPr>
          <w:rFonts w:ascii="Times New Roman" w:hAnsi="Times New Roman"/>
        </w:rPr>
        <w:t> </w:t>
      </w:r>
      <w:r>
        <w:rPr>
          <w:spacing w:val="-2"/>
        </w:rPr>
        <w:t>curso.</w:t>
      </w:r>
    </w:p>
    <w:p>
      <w:pPr>
        <w:pStyle w:val="BodyText"/>
        <w:spacing w:before="252"/>
        <w:ind w:left="1419"/>
        <w:jc w:val="both"/>
      </w:pPr>
      <w:r>
        <w:rPr/>
        <w:t>Con</w:t>
      </w:r>
      <w:r>
        <w:rPr>
          <w:rFonts w:ascii="Times New Roman"/>
          <w:spacing w:val="-1"/>
        </w:rPr>
        <w:t> </w:t>
      </w:r>
      <w:r>
        <w:rPr/>
        <w:t>este</w:t>
      </w:r>
      <w:r>
        <w:rPr>
          <w:rFonts w:ascii="Times New Roman"/>
          <w:spacing w:val="1"/>
        </w:rPr>
        <w:t> </w:t>
      </w:r>
      <w:r>
        <w:rPr/>
        <w:t>monto</w:t>
      </w:r>
      <w:r>
        <w:rPr>
          <w:rFonts w:ascii="Times New Roman"/>
          <w:spacing w:val="3"/>
        </w:rPr>
        <w:t> </w:t>
      </w:r>
      <w:r>
        <w:rPr/>
        <w:t>debe</w:t>
      </w:r>
      <w:r>
        <w:rPr>
          <w:rFonts w:ascii="Times New Roman"/>
        </w:rPr>
        <w:t> </w:t>
      </w:r>
      <w:r>
        <w:rPr/>
        <w:t>ajustarse</w:t>
      </w:r>
      <w:r>
        <w:rPr>
          <w:rFonts w:ascii="Times New Roman"/>
          <w:spacing w:val="1"/>
        </w:rPr>
        <w:t> </w:t>
      </w:r>
      <w:r>
        <w:rPr/>
        <w:t>la</w:t>
      </w:r>
      <w:r>
        <w:rPr>
          <w:rFonts w:ascii="Times New Roman"/>
        </w:rPr>
        <w:t> </w:t>
      </w:r>
      <w:r>
        <w:rPr/>
        <w:t>meta</w:t>
      </w:r>
      <w:r>
        <w:rPr>
          <w:rFonts w:ascii="Times New Roman"/>
          <w:spacing w:val="1"/>
        </w:rPr>
        <w:t> </w:t>
      </w:r>
      <w:r>
        <w:rPr/>
        <w:t>en</w:t>
      </w:r>
      <w:r>
        <w:rPr>
          <w:rFonts w:ascii="Times New Roman"/>
          <w:spacing w:val="4"/>
        </w:rPr>
        <w:t> </w:t>
      </w:r>
      <w:r>
        <w:rPr>
          <w:b/>
        </w:rPr>
        <w:t>10.970</w:t>
      </w:r>
      <w:r>
        <w:rPr>
          <w:rFonts w:ascii="Times New Roman"/>
          <w:spacing w:val="2"/>
        </w:rPr>
        <w:t> </w:t>
      </w:r>
      <w:r>
        <w:rPr/>
        <w:t>personas</w:t>
      </w:r>
      <w:r>
        <w:rPr>
          <w:rFonts w:ascii="Times New Roman"/>
          <w:spacing w:val="1"/>
        </w:rPr>
        <w:t> </w:t>
      </w:r>
      <w:r>
        <w:rPr>
          <w:spacing w:val="-2"/>
        </w:rPr>
        <w:t>estudiantes.</w:t>
      </w:r>
    </w:p>
    <w:p>
      <w:pPr>
        <w:pStyle w:val="BodyText"/>
      </w:pPr>
    </w:p>
    <w:p>
      <w:pPr>
        <w:pStyle w:val="BodyText"/>
        <w:spacing w:before="252"/>
      </w:pPr>
    </w:p>
    <w:p>
      <w:pPr>
        <w:pStyle w:val="Heading6"/>
        <w:numPr>
          <w:ilvl w:val="1"/>
          <w:numId w:val="10"/>
        </w:numPr>
        <w:tabs>
          <w:tab w:pos="1785" w:val="left" w:leader="none"/>
        </w:tabs>
        <w:spacing w:line="240" w:lineRule="auto" w:before="0" w:after="0"/>
        <w:ind w:left="1785" w:right="0" w:hanging="366"/>
        <w:jc w:val="both"/>
      </w:pPr>
      <w:r>
        <w:rPr/>
        <w:t>RECURSOS</w:t>
      </w:r>
      <w:r>
        <w:rPr>
          <w:rFonts w:ascii="Times New Roman"/>
          <w:b w:val="0"/>
          <w:spacing w:val="-3"/>
        </w:rPr>
        <w:t> </w:t>
      </w:r>
      <w:r>
        <w:rPr>
          <w:spacing w:val="-2"/>
        </w:rPr>
        <w:t>FODESAF</w:t>
      </w:r>
    </w:p>
    <w:p>
      <w:pPr>
        <w:pStyle w:val="BodyText"/>
        <w:rPr>
          <w:b/>
        </w:rPr>
      </w:pPr>
    </w:p>
    <w:p>
      <w:pPr>
        <w:pStyle w:val="ListParagraph"/>
        <w:numPr>
          <w:ilvl w:val="2"/>
          <w:numId w:val="10"/>
        </w:numPr>
        <w:tabs>
          <w:tab w:pos="1970" w:val="left" w:leader="none"/>
        </w:tabs>
        <w:spacing w:line="240" w:lineRule="auto" w:before="0" w:after="0"/>
        <w:ind w:left="1970" w:right="0" w:hanging="551"/>
        <w:jc w:val="both"/>
        <w:rPr>
          <w:b/>
          <w:sz w:val="22"/>
        </w:rPr>
      </w:pPr>
      <w:r>
        <w:rPr>
          <w:b/>
          <w:sz w:val="22"/>
        </w:rPr>
        <w:t>Cuidado</w:t>
      </w:r>
      <w:r>
        <w:rPr>
          <w:rFonts w:ascii="Times New Roman" w:hAnsi="Times New Roman"/>
          <w:spacing w:val="-1"/>
          <w:sz w:val="22"/>
        </w:rPr>
        <w:t> </w:t>
      </w:r>
      <w:r>
        <w:rPr>
          <w:b/>
          <w:sz w:val="22"/>
        </w:rPr>
        <w:t>y</w:t>
      </w:r>
      <w:r>
        <w:rPr>
          <w:rFonts w:ascii="Times New Roman" w:hAnsi="Times New Roman"/>
          <w:spacing w:val="1"/>
          <w:sz w:val="22"/>
        </w:rPr>
        <w:t> </w:t>
      </w:r>
      <w:r>
        <w:rPr>
          <w:b/>
          <w:sz w:val="22"/>
        </w:rPr>
        <w:t>Desarrollo</w:t>
      </w:r>
      <w:r>
        <w:rPr>
          <w:rFonts w:ascii="Times New Roman" w:hAnsi="Times New Roman"/>
          <w:sz w:val="22"/>
        </w:rPr>
        <w:t> </w:t>
      </w:r>
      <w:r>
        <w:rPr>
          <w:b/>
          <w:sz w:val="22"/>
        </w:rPr>
        <w:t>Infantil</w:t>
      </w:r>
      <w:r>
        <w:rPr>
          <w:rFonts w:ascii="Times New Roman" w:hAnsi="Times New Roman"/>
          <w:spacing w:val="1"/>
          <w:sz w:val="22"/>
        </w:rPr>
        <w:t> </w:t>
      </w:r>
      <w:r>
        <w:rPr>
          <w:b/>
          <w:spacing w:val="-2"/>
          <w:sz w:val="22"/>
        </w:rPr>
        <w:t>¢7.942.958.628,00</w:t>
      </w:r>
    </w:p>
    <w:p>
      <w:pPr>
        <w:pStyle w:val="BodyText"/>
        <w:spacing w:before="2"/>
        <w:ind w:left="1419" w:right="1552"/>
        <w:jc w:val="both"/>
      </w:pPr>
      <w:r>
        <w:rPr/>
        <w:t>En</w:t>
      </w:r>
      <w:r>
        <w:rPr>
          <w:rFonts w:ascii="Times New Roman" w:hAnsi="Times New Roman"/>
          <w:spacing w:val="-3"/>
        </w:rPr>
        <w:t> </w:t>
      </w:r>
      <w:r>
        <w:rPr/>
        <w:t>el</w:t>
      </w:r>
      <w:r>
        <w:rPr>
          <w:rFonts w:ascii="Times New Roman" w:hAnsi="Times New Roman"/>
          <w:spacing w:val="-4"/>
        </w:rPr>
        <w:t> </w:t>
      </w:r>
      <w:r>
        <w:rPr/>
        <w:t>año</w:t>
      </w:r>
      <w:r>
        <w:rPr>
          <w:rFonts w:ascii="Times New Roman" w:hAnsi="Times New Roman"/>
          <w:spacing w:val="-5"/>
        </w:rPr>
        <w:t> </w:t>
      </w:r>
      <w:r>
        <w:rPr/>
        <w:t>2025</w:t>
      </w:r>
      <w:r>
        <w:rPr>
          <w:rFonts w:ascii="Times New Roman" w:hAnsi="Times New Roman"/>
          <w:spacing w:val="-5"/>
        </w:rPr>
        <w:t> </w:t>
      </w:r>
      <w:r>
        <w:rPr/>
        <w:t>fue</w:t>
      </w:r>
      <w:r>
        <w:rPr>
          <w:rFonts w:ascii="Times New Roman" w:hAnsi="Times New Roman"/>
          <w:spacing w:val="-5"/>
        </w:rPr>
        <w:t> </w:t>
      </w:r>
      <w:r>
        <w:rPr/>
        <w:t>incluido</w:t>
      </w:r>
      <w:r>
        <w:rPr>
          <w:rFonts w:ascii="Times New Roman" w:hAnsi="Times New Roman"/>
          <w:spacing w:val="-3"/>
        </w:rPr>
        <w:t> </w:t>
      </w:r>
      <w:r>
        <w:rPr/>
        <w:t>dentro</w:t>
      </w:r>
      <w:r>
        <w:rPr>
          <w:rFonts w:ascii="Times New Roman" w:hAnsi="Times New Roman"/>
          <w:spacing w:val="-5"/>
        </w:rPr>
        <w:t> </w:t>
      </w:r>
      <w:r>
        <w:rPr/>
        <w:t>de</w:t>
      </w:r>
      <w:r>
        <w:rPr>
          <w:rFonts w:ascii="Times New Roman" w:hAnsi="Times New Roman"/>
          <w:spacing w:val="-3"/>
        </w:rPr>
        <w:t> </w:t>
      </w:r>
      <w:r>
        <w:rPr/>
        <w:t>la</w:t>
      </w:r>
      <w:r>
        <w:rPr>
          <w:rFonts w:ascii="Times New Roman" w:hAnsi="Times New Roman"/>
          <w:spacing w:val="-5"/>
        </w:rPr>
        <w:t> </w:t>
      </w:r>
      <w:r>
        <w:rPr/>
        <w:t>formulación</w:t>
      </w:r>
      <w:r>
        <w:rPr>
          <w:rFonts w:ascii="Times New Roman" w:hAnsi="Times New Roman"/>
          <w:spacing w:val="-3"/>
        </w:rPr>
        <w:t> </w:t>
      </w:r>
      <w:r>
        <w:rPr/>
        <w:t>del</w:t>
      </w:r>
      <w:r>
        <w:rPr>
          <w:rFonts w:ascii="Times New Roman" w:hAnsi="Times New Roman"/>
          <w:spacing w:val="-3"/>
        </w:rPr>
        <w:t> </w:t>
      </w:r>
      <w:r>
        <w:rPr/>
        <w:t>Presupuesto</w:t>
      </w:r>
      <w:r>
        <w:rPr>
          <w:rFonts w:ascii="Times New Roman" w:hAnsi="Times New Roman"/>
          <w:spacing w:val="-5"/>
        </w:rPr>
        <w:t> </w:t>
      </w:r>
      <w:r>
        <w:rPr/>
        <w:t>2026</w:t>
      </w:r>
      <w:r>
        <w:rPr>
          <w:rFonts w:ascii="Times New Roman" w:hAnsi="Times New Roman"/>
          <w:spacing w:val="-5"/>
        </w:rPr>
        <w:t> </w:t>
      </w:r>
      <w:r>
        <w:rPr/>
        <w:t>los</w:t>
      </w:r>
      <w:r>
        <w:rPr>
          <w:rFonts w:ascii="Times New Roman" w:hAnsi="Times New Roman"/>
          <w:spacing w:val="-5"/>
        </w:rPr>
        <w:t> </w:t>
      </w:r>
      <w:r>
        <w:rPr/>
        <w:t>recursos</w:t>
      </w:r>
      <w:r>
        <w:rPr>
          <w:rFonts w:ascii="Times New Roman" w:hAnsi="Times New Roman"/>
          <w:spacing w:val="-3"/>
        </w:rPr>
        <w:t> </w:t>
      </w:r>
      <w:r>
        <w:rPr/>
        <w:t>que</w:t>
      </w:r>
      <w:r>
        <w:rPr>
          <w:rFonts w:ascii="Times New Roman" w:hAnsi="Times New Roman"/>
        </w:rPr>
        <w:t> </w:t>
      </w:r>
      <w:r>
        <w:rPr/>
        <w:t>fue</w:t>
      </w:r>
      <w:r>
        <w:rPr>
          <w:rFonts w:ascii="Times New Roman" w:hAnsi="Times New Roman"/>
        </w:rPr>
        <w:t> </w:t>
      </w:r>
      <w:r>
        <w:rPr/>
        <w:t>de</w:t>
      </w:r>
      <w:r>
        <w:rPr>
          <w:rFonts w:ascii="Times New Roman" w:hAnsi="Times New Roman"/>
          <w:spacing w:val="-1"/>
        </w:rPr>
        <w:t> </w:t>
      </w:r>
      <w:r>
        <w:rPr/>
        <w:t>conocimiento</w:t>
      </w:r>
      <w:r>
        <w:rPr>
          <w:rFonts w:ascii="Times New Roman" w:hAnsi="Times New Roman"/>
          <w:spacing w:val="-1"/>
        </w:rPr>
        <w:t> </w:t>
      </w:r>
      <w:r>
        <w:rPr/>
        <w:t>en</w:t>
      </w:r>
      <w:r>
        <w:rPr>
          <w:rFonts w:ascii="Times New Roman" w:hAnsi="Times New Roman"/>
          <w:spacing w:val="-2"/>
        </w:rPr>
        <w:t> </w:t>
      </w:r>
      <w:r>
        <w:rPr/>
        <w:t>ese</w:t>
      </w:r>
      <w:r>
        <w:rPr>
          <w:rFonts w:ascii="Times New Roman" w:hAnsi="Times New Roman"/>
          <w:spacing w:val="-1"/>
        </w:rPr>
        <w:t> </w:t>
      </w:r>
      <w:r>
        <w:rPr/>
        <w:t>momento.</w:t>
      </w:r>
      <w:r>
        <w:rPr>
          <w:rFonts w:ascii="Times New Roman" w:hAnsi="Times New Roman"/>
        </w:rPr>
        <w:t> </w:t>
      </w:r>
      <w:r>
        <w:rPr/>
        <w:t>Posteriormente</w:t>
      </w:r>
      <w:r>
        <w:rPr>
          <w:rFonts w:ascii="Times New Roman" w:hAnsi="Times New Roman"/>
          <w:spacing w:val="-1"/>
        </w:rPr>
        <w:t> </w:t>
      </w:r>
      <w:r>
        <w:rPr/>
        <w:t>al</w:t>
      </w:r>
      <w:r>
        <w:rPr>
          <w:rFonts w:ascii="Times New Roman" w:hAnsi="Times New Roman"/>
        </w:rPr>
        <w:t> </w:t>
      </w:r>
      <w:r>
        <w:rPr/>
        <w:t>salir</w:t>
      </w:r>
      <w:r>
        <w:rPr>
          <w:rFonts w:ascii="Times New Roman" w:hAnsi="Times New Roman"/>
        </w:rPr>
        <w:t> </w:t>
      </w:r>
      <w:r>
        <w:rPr/>
        <w:t>las</w:t>
      </w:r>
      <w:r>
        <w:rPr>
          <w:rFonts w:ascii="Times New Roman" w:hAnsi="Times New Roman"/>
          <w:spacing w:val="-1"/>
        </w:rPr>
        <w:t> </w:t>
      </w:r>
      <w:r>
        <w:rPr/>
        <w:t>coletillas</w:t>
      </w:r>
      <w:r>
        <w:rPr>
          <w:rFonts w:ascii="Times New Roman" w:hAnsi="Times New Roman"/>
          <w:spacing w:val="-1"/>
        </w:rPr>
        <w:t> </w:t>
      </w:r>
      <w:r>
        <w:rPr/>
        <w:t>del</w:t>
      </w:r>
      <w:r>
        <w:rPr>
          <w:rFonts w:ascii="Times New Roman" w:hAnsi="Times New Roman"/>
        </w:rPr>
        <w:t> </w:t>
      </w:r>
      <w:r>
        <w:rPr/>
        <w:t>Presupuesto</w:t>
      </w:r>
      <w:r>
        <w:rPr>
          <w:rFonts w:ascii="Times New Roman" w:hAnsi="Times New Roman"/>
        </w:rPr>
        <w:t> </w:t>
      </w:r>
      <w:r>
        <w:rPr/>
        <w:t>final</w:t>
      </w:r>
      <w:r>
        <w:rPr>
          <w:rFonts w:ascii="Times New Roman" w:hAnsi="Times New Roman"/>
        </w:rPr>
        <w:t> </w:t>
      </w:r>
      <w:r>
        <w:rPr/>
        <w:t>aprobado</w:t>
      </w:r>
      <w:r>
        <w:rPr>
          <w:rFonts w:ascii="Times New Roman" w:hAnsi="Times New Roman"/>
        </w:rPr>
        <w:t> </w:t>
      </w:r>
      <w:r>
        <w:rPr/>
        <w:t>mediante</w:t>
      </w:r>
      <w:r>
        <w:rPr>
          <w:rFonts w:ascii="Times New Roman" w:hAnsi="Times New Roman"/>
        </w:rPr>
        <w:t> </w:t>
      </w:r>
      <w:r>
        <w:rPr/>
        <w:t>Decreto</w:t>
      </w:r>
      <w:r>
        <w:rPr>
          <w:rFonts w:ascii="Times New Roman" w:hAnsi="Times New Roman"/>
        </w:rPr>
        <w:t> </w:t>
      </w:r>
      <w:r>
        <w:rPr/>
        <w:t>Legislativo</w:t>
      </w:r>
      <w:r>
        <w:rPr>
          <w:rFonts w:ascii="Times New Roman" w:hAnsi="Times New Roman"/>
        </w:rPr>
        <w:t> </w:t>
      </w:r>
      <w:r>
        <w:rPr/>
        <w:t>No.</w:t>
      </w:r>
      <w:r>
        <w:rPr>
          <w:rFonts w:ascii="Times New Roman" w:hAnsi="Times New Roman"/>
        </w:rPr>
        <w:t> </w:t>
      </w:r>
      <w:r>
        <w:rPr/>
        <w:t>10.836</w:t>
      </w:r>
      <w:r>
        <w:rPr>
          <w:rFonts w:ascii="Times New Roman" w:hAnsi="Times New Roman"/>
        </w:rPr>
        <w:t> </w:t>
      </w:r>
      <w:r>
        <w:rPr/>
        <w:t>se</w:t>
      </w:r>
      <w:r>
        <w:rPr>
          <w:rFonts w:ascii="Times New Roman" w:hAnsi="Times New Roman"/>
        </w:rPr>
        <w:t> </w:t>
      </w:r>
      <w:r>
        <w:rPr/>
        <w:t>observa</w:t>
      </w:r>
      <w:r>
        <w:rPr>
          <w:rFonts w:ascii="Times New Roman" w:hAnsi="Times New Roman"/>
        </w:rPr>
        <w:t> </w:t>
      </w:r>
      <w:r>
        <w:rPr/>
        <w:t>una</w:t>
      </w:r>
      <w:r>
        <w:rPr>
          <w:rFonts w:ascii="Times New Roman" w:hAnsi="Times New Roman"/>
        </w:rPr>
        <w:t> </w:t>
      </w:r>
      <w:r>
        <w:rPr/>
        <w:t>diferencia</w:t>
      </w:r>
      <w:r>
        <w:rPr>
          <w:rFonts w:ascii="Times New Roman" w:hAnsi="Times New Roman"/>
        </w:rPr>
        <w:t> </w:t>
      </w:r>
      <w:r>
        <w:rPr/>
        <w:t>en</w:t>
      </w:r>
      <w:r>
        <w:rPr>
          <w:rFonts w:ascii="Times New Roman" w:hAnsi="Times New Roman"/>
        </w:rPr>
        <w:t> </w:t>
      </w:r>
      <w:r>
        <w:rPr/>
        <w:t>el</w:t>
      </w:r>
      <w:r>
        <w:rPr>
          <w:rFonts w:ascii="Times New Roman" w:hAnsi="Times New Roman"/>
        </w:rPr>
        <w:t> </w:t>
      </w:r>
      <w:r>
        <w:rPr/>
        <w:t>monto</w:t>
      </w:r>
      <w:r>
        <w:rPr>
          <w:rFonts w:ascii="Times New Roman" w:hAnsi="Times New Roman"/>
        </w:rPr>
        <w:t> </w:t>
      </w:r>
      <w:r>
        <w:rPr/>
        <w:t>de</w:t>
      </w:r>
      <w:r>
        <w:rPr>
          <w:rFonts w:ascii="Times New Roman" w:hAnsi="Times New Roman"/>
        </w:rPr>
        <w:t> </w:t>
      </w:r>
      <w:r>
        <w:rPr/>
        <w:t>los</w:t>
      </w:r>
      <w:r>
        <w:rPr>
          <w:rFonts w:ascii="Times New Roman" w:hAnsi="Times New Roman"/>
        </w:rPr>
        <w:t> </w:t>
      </w:r>
      <w:r>
        <w:rPr/>
        <w:t>recursos.</w:t>
      </w:r>
    </w:p>
    <w:p>
      <w:pPr>
        <w:pStyle w:val="BodyText"/>
        <w:spacing w:after="0"/>
        <w:jc w:val="both"/>
        <w:sectPr>
          <w:headerReference w:type="default" r:id="rId112"/>
          <w:footerReference w:type="default" r:id="rId113"/>
          <w:pgSz w:w="12240" w:h="15840"/>
          <w:pgMar w:header="0" w:footer="0" w:top="20" w:bottom="280" w:left="283" w:right="141"/>
        </w:sectPr>
      </w:pPr>
    </w:p>
    <w:p>
      <w:pPr>
        <w:pStyle w:val="Heading3"/>
        <w:spacing w:before="87"/>
        <w:ind w:left="-1" w:right="164"/>
        <w:jc w:val="center"/>
      </w:pPr>
      <w:r>
        <w:rPr/>
        <mc:AlternateContent>
          <mc:Choice Requires="wps">
            <w:drawing>
              <wp:anchor distT="0" distB="0" distL="0" distR="0" allowOverlap="1" layoutInCell="1" locked="0" behindDoc="1" simplePos="0" relativeHeight="483260416">
                <wp:simplePos x="0" y="0"/>
                <wp:positionH relativeFrom="page">
                  <wp:posOffset>0</wp:posOffset>
                </wp:positionH>
                <wp:positionV relativeFrom="page">
                  <wp:posOffset>0</wp:posOffset>
                </wp:positionV>
                <wp:extent cx="7772400" cy="10057130"/>
                <wp:effectExtent l="0" t="0" r="0" b="0"/>
                <wp:wrapNone/>
                <wp:docPr id="250" name="Group 250"/>
                <wp:cNvGraphicFramePr>
                  <a:graphicFrameLocks/>
                </wp:cNvGraphicFramePr>
                <a:graphic>
                  <a:graphicData uri="http://schemas.microsoft.com/office/word/2010/wordprocessingGroup">
                    <wpg:wgp>
                      <wpg:cNvPr id="250" name="Group 250"/>
                      <wpg:cNvGrpSpPr/>
                      <wpg:grpSpPr>
                        <a:xfrm>
                          <a:off x="0" y="0"/>
                          <a:ext cx="7772400" cy="10057130"/>
                          <a:chExt cx="7772400" cy="10057130"/>
                        </a:xfrm>
                      </wpg:grpSpPr>
                      <pic:pic>
                        <pic:nvPicPr>
                          <pic:cNvPr id="251" name="Image 251"/>
                          <pic:cNvPicPr/>
                        </pic:nvPicPr>
                        <pic:blipFill>
                          <a:blip r:embed="rId111" cstate="print"/>
                          <a:stretch>
                            <a:fillRect/>
                          </a:stretch>
                        </pic:blipFill>
                        <pic:spPr>
                          <a:xfrm>
                            <a:off x="0" y="0"/>
                            <a:ext cx="7772400" cy="10057128"/>
                          </a:xfrm>
                          <a:prstGeom prst="rect">
                            <a:avLst/>
                          </a:prstGeom>
                        </pic:spPr>
                      </pic:pic>
                      <pic:pic>
                        <pic:nvPicPr>
                          <pic:cNvPr id="252" name="Image 252"/>
                          <pic:cNvPicPr/>
                        </pic:nvPicPr>
                        <pic:blipFill>
                          <a:blip r:embed="rId116" cstate="print"/>
                          <a:stretch>
                            <a:fillRect/>
                          </a:stretch>
                        </pic:blipFill>
                        <pic:spPr>
                          <a:xfrm>
                            <a:off x="1080135" y="2592324"/>
                            <a:ext cx="6062344" cy="1615313"/>
                          </a:xfrm>
                          <a:prstGeom prst="rect">
                            <a:avLst/>
                          </a:prstGeom>
                        </pic:spPr>
                      </pic:pic>
                      <pic:pic>
                        <pic:nvPicPr>
                          <pic:cNvPr id="253" name="Image 253"/>
                          <pic:cNvPicPr/>
                        </pic:nvPicPr>
                        <pic:blipFill>
                          <a:blip r:embed="rId117" cstate="print"/>
                          <a:stretch>
                            <a:fillRect/>
                          </a:stretch>
                        </pic:blipFill>
                        <pic:spPr>
                          <a:xfrm>
                            <a:off x="1080135" y="4853940"/>
                            <a:ext cx="5612129" cy="1881632"/>
                          </a:xfrm>
                          <a:prstGeom prst="rect">
                            <a:avLst/>
                          </a:prstGeom>
                        </pic:spPr>
                      </pic:pic>
                    </wpg:wgp>
                  </a:graphicData>
                </a:graphic>
              </wp:anchor>
            </w:drawing>
          </mc:Choice>
          <mc:Fallback>
            <w:pict>
              <v:group style="position:absolute;margin-left:0pt;margin-top:-.000012pt;width:612pt;height:791.9pt;mso-position-horizontal-relative:page;mso-position-vertical-relative:page;z-index:-20056064" id="docshapegroup202" coordorigin="0,0" coordsize="12240,15838">
                <v:shape style="position:absolute;left:0;top:0;width:12240;height:15838" type="#_x0000_t75" id="docshape203" stroked="false">
                  <v:imagedata r:id="rId111" o:title=""/>
                </v:shape>
                <v:shape style="position:absolute;left:1701;top:4082;width:9547;height:2544" type="#_x0000_t75" id="docshape204" stroked="false">
                  <v:imagedata r:id="rId116" o:title=""/>
                </v:shape>
                <v:shape style="position:absolute;left:1701;top:7644;width:8838;height:2964" type="#_x0000_t75" id="docshape205" stroked="false">
                  <v:imagedata r:id="rId117" o:title=""/>
                </v:shape>
                <w10:wrap type="none"/>
              </v:group>
            </w:pict>
          </mc:Fallback>
        </mc:AlternateContent>
      </w:r>
      <w:r>
        <w:rPr>
          <w:color w:val="0023E4"/>
          <w:spacing w:val="-5"/>
        </w:rPr>
        <w:t>44</w:t>
      </w: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spacing w:before="202"/>
        <w:rPr>
          <w:b/>
          <w:sz w:val="18"/>
        </w:rPr>
      </w:pPr>
    </w:p>
    <w:p>
      <w:pPr>
        <w:spacing w:line="207" w:lineRule="exact" w:before="0"/>
        <w:ind w:left="0" w:right="136" w:firstLine="0"/>
        <w:jc w:val="center"/>
        <w:rPr>
          <w:sz w:val="18"/>
        </w:rPr>
      </w:pPr>
      <w:r>
        <w:rPr>
          <w:color w:val="172951"/>
          <w:sz w:val="18"/>
        </w:rPr>
        <w:t>Teléfono</w:t>
      </w:r>
      <w:r>
        <w:rPr>
          <w:rFonts w:ascii="Times New Roman" w:hAnsi="Times New Roman"/>
          <w:color w:val="172951"/>
          <w:spacing w:val="2"/>
          <w:sz w:val="18"/>
        </w:rPr>
        <w:t> </w:t>
      </w:r>
      <w:r>
        <w:rPr>
          <w:color w:val="172951"/>
          <w:sz w:val="18"/>
        </w:rPr>
        <w:t>(506)</w:t>
      </w:r>
      <w:r>
        <w:rPr>
          <w:rFonts w:ascii="Times New Roman" w:hAnsi="Times New Roman"/>
          <w:color w:val="172951"/>
          <w:sz w:val="18"/>
        </w:rPr>
        <w:t> </w:t>
      </w:r>
      <w:r>
        <w:rPr>
          <w:color w:val="172951"/>
          <w:sz w:val="18"/>
        </w:rPr>
        <w:t>2202-4153</w:t>
      </w:r>
      <w:r>
        <w:rPr>
          <w:rFonts w:ascii="Times New Roman" w:hAnsi="Times New Roman"/>
          <w:color w:val="172951"/>
          <w:spacing w:val="2"/>
          <w:sz w:val="18"/>
        </w:rPr>
        <w:t> </w:t>
      </w:r>
      <w:r>
        <w:rPr>
          <w:color w:val="172951"/>
          <w:sz w:val="18"/>
        </w:rPr>
        <w:t>/</w:t>
      </w:r>
      <w:r>
        <w:rPr>
          <w:rFonts w:ascii="Times New Roman" w:hAnsi="Times New Roman"/>
          <w:color w:val="172951"/>
          <w:spacing w:val="3"/>
          <w:sz w:val="18"/>
        </w:rPr>
        <w:t> </w:t>
      </w:r>
      <w:r>
        <w:rPr>
          <w:color w:val="172951"/>
          <w:sz w:val="18"/>
        </w:rPr>
        <w:t>2202-</w:t>
      </w:r>
      <w:r>
        <w:rPr>
          <w:color w:val="172951"/>
          <w:spacing w:val="-4"/>
          <w:sz w:val="18"/>
        </w:rPr>
        <w:t>4154</w:t>
      </w:r>
    </w:p>
    <w:p>
      <w:pPr>
        <w:spacing w:line="206" w:lineRule="exact" w:before="0"/>
        <w:ind w:left="0" w:right="137" w:firstLine="0"/>
        <w:jc w:val="center"/>
        <w:rPr>
          <w:sz w:val="18"/>
        </w:rPr>
      </w:pPr>
      <w:r>
        <w:rPr>
          <w:color w:val="172951"/>
          <w:sz w:val="18"/>
        </w:rPr>
        <w:t>Fax</w:t>
      </w:r>
      <w:r>
        <w:rPr>
          <w:rFonts w:ascii="Times New Roman"/>
          <w:color w:val="172951"/>
          <w:spacing w:val="2"/>
          <w:sz w:val="18"/>
        </w:rPr>
        <w:t> </w:t>
      </w:r>
      <w:r>
        <w:rPr>
          <w:color w:val="172951"/>
          <w:sz w:val="18"/>
        </w:rPr>
        <w:t>(506)</w:t>
      </w:r>
      <w:r>
        <w:rPr>
          <w:rFonts w:ascii="Times New Roman"/>
          <w:color w:val="172951"/>
          <w:spacing w:val="2"/>
          <w:sz w:val="18"/>
        </w:rPr>
        <w:t> </w:t>
      </w:r>
      <w:r>
        <w:rPr>
          <w:color w:val="172951"/>
          <w:sz w:val="18"/>
        </w:rPr>
        <w:t>2202-</w:t>
      </w:r>
      <w:r>
        <w:rPr>
          <w:color w:val="172951"/>
          <w:spacing w:val="-4"/>
          <w:sz w:val="18"/>
        </w:rPr>
        <w:t>4155</w:t>
      </w:r>
    </w:p>
    <w:p>
      <w:pPr>
        <w:spacing w:line="207" w:lineRule="exact" w:before="0"/>
        <w:ind w:left="0" w:right="138" w:firstLine="0"/>
        <w:jc w:val="center"/>
        <w:rPr>
          <w:sz w:val="18"/>
        </w:rPr>
      </w:pPr>
      <w:r>
        <w:rPr>
          <w:color w:val="172951"/>
          <w:sz w:val="18"/>
        </w:rPr>
        <w:t>Apartado</w:t>
      </w:r>
      <w:r>
        <w:rPr>
          <w:rFonts w:ascii="Times New Roman"/>
          <w:color w:val="172951"/>
          <w:spacing w:val="-2"/>
          <w:sz w:val="18"/>
        </w:rPr>
        <w:t> </w:t>
      </w:r>
      <w:r>
        <w:rPr>
          <w:color w:val="172951"/>
          <w:sz w:val="18"/>
        </w:rPr>
        <w:t>postal</w:t>
      </w:r>
      <w:r>
        <w:rPr>
          <w:rFonts w:ascii="Times New Roman"/>
          <w:color w:val="172951"/>
          <w:spacing w:val="1"/>
          <w:sz w:val="18"/>
        </w:rPr>
        <w:t> </w:t>
      </w:r>
      <w:r>
        <w:rPr>
          <w:color w:val="172951"/>
          <w:sz w:val="18"/>
        </w:rPr>
        <w:t>6213-</w:t>
      </w:r>
      <w:r>
        <w:rPr>
          <w:color w:val="172951"/>
          <w:spacing w:val="-4"/>
          <w:sz w:val="18"/>
        </w:rPr>
        <w:t>1000</w:t>
      </w:r>
    </w:p>
    <w:p>
      <w:pPr>
        <w:pStyle w:val="BodyText"/>
        <w:rPr>
          <w:sz w:val="18"/>
        </w:rPr>
      </w:pPr>
    </w:p>
    <w:p>
      <w:pPr>
        <w:pStyle w:val="BodyText"/>
        <w:spacing w:before="71"/>
        <w:rPr>
          <w:sz w:val="18"/>
        </w:rPr>
      </w:pPr>
    </w:p>
    <w:p>
      <w:pPr>
        <w:spacing w:before="0"/>
        <w:ind w:left="1419" w:right="5321" w:firstLine="0"/>
        <w:jc w:val="left"/>
        <w:rPr>
          <w:b/>
          <w:sz w:val="20"/>
        </w:rPr>
      </w:pPr>
      <w:r>
        <w:rPr>
          <w:b/>
          <w:sz w:val="20"/>
        </w:rPr>
        <w:t>Dirección</w:t>
      </w:r>
      <w:r>
        <w:rPr>
          <w:rFonts w:ascii="Times New Roman" w:hAnsi="Times New Roman"/>
          <w:spacing w:val="-4"/>
          <w:sz w:val="20"/>
        </w:rPr>
        <w:t> </w:t>
      </w:r>
      <w:r>
        <w:rPr>
          <w:b/>
          <w:sz w:val="20"/>
        </w:rPr>
        <w:t>de</w:t>
      </w:r>
      <w:r>
        <w:rPr>
          <w:rFonts w:ascii="Times New Roman" w:hAnsi="Times New Roman"/>
          <w:spacing w:val="-4"/>
          <w:sz w:val="20"/>
        </w:rPr>
        <w:t> </w:t>
      </w:r>
      <w:r>
        <w:rPr>
          <w:b/>
          <w:sz w:val="20"/>
        </w:rPr>
        <w:t>Desarrollo</w:t>
      </w:r>
      <w:r>
        <w:rPr>
          <w:rFonts w:ascii="Times New Roman" w:hAnsi="Times New Roman"/>
          <w:spacing w:val="-5"/>
          <w:sz w:val="20"/>
        </w:rPr>
        <w:t> </w:t>
      </w:r>
      <w:r>
        <w:rPr>
          <w:b/>
          <w:sz w:val="20"/>
        </w:rPr>
        <w:t>Social,</w:t>
      </w:r>
      <w:r>
        <w:rPr>
          <w:rFonts w:ascii="Times New Roman" w:hAnsi="Times New Roman"/>
          <w:spacing w:val="-4"/>
          <w:sz w:val="20"/>
        </w:rPr>
        <w:t> </w:t>
      </w:r>
      <w:r>
        <w:rPr>
          <w:b/>
          <w:color w:val="2E5395"/>
          <w:sz w:val="20"/>
        </w:rPr>
        <w:t>IMAS-DDS-0362-2026</w:t>
      </w:r>
      <w:r>
        <w:rPr>
          <w:rFonts w:ascii="Times New Roman" w:hAnsi="Times New Roman"/>
          <w:color w:val="2E5395"/>
          <w:sz w:val="20"/>
        </w:rPr>
        <w:t> </w:t>
      </w:r>
      <w:r>
        <w:rPr>
          <w:b/>
          <w:sz w:val="20"/>
        </w:rPr>
        <w:t>Página</w:t>
      </w:r>
      <w:r>
        <w:rPr>
          <w:rFonts w:ascii="Times New Roman" w:hAnsi="Times New Roman"/>
          <w:sz w:val="20"/>
        </w:rPr>
        <w:t> </w:t>
      </w:r>
      <w:r>
        <w:rPr>
          <w:b/>
          <w:sz w:val="20"/>
        </w:rPr>
        <w:t>3</w:t>
      </w:r>
      <w:r>
        <w:rPr>
          <w:rFonts w:ascii="Times New Roman" w:hAnsi="Times New Roman"/>
          <w:sz w:val="20"/>
        </w:rPr>
        <w:t> </w:t>
      </w:r>
      <w:r>
        <w:rPr>
          <w:b/>
          <w:sz w:val="20"/>
        </w:rPr>
        <w:t>de</w:t>
      </w:r>
      <w:r>
        <w:rPr>
          <w:rFonts w:ascii="Times New Roman" w:hAnsi="Times New Roman"/>
          <w:sz w:val="20"/>
        </w:rPr>
        <w:t> </w:t>
      </w:r>
      <w:r>
        <w:rPr>
          <w:b/>
          <w:sz w:val="20"/>
        </w:rPr>
        <w:t>9</w:t>
      </w:r>
    </w:p>
    <w:p>
      <w:pPr>
        <w:pStyle w:val="BodyText"/>
        <w:spacing w:before="184"/>
        <w:ind w:left="1419"/>
      </w:pPr>
      <w:r>
        <w:rPr>
          <w:u w:val="single"/>
        </w:rPr>
        <w:t>Datos</w:t>
      </w:r>
      <w:r>
        <w:rPr>
          <w:rFonts w:ascii="Times New Roman"/>
          <w:spacing w:val="2"/>
          <w:u w:val="single"/>
        </w:rPr>
        <w:t> </w:t>
      </w:r>
      <w:r>
        <w:rPr>
          <w:u w:val="single"/>
        </w:rPr>
        <w:t>en</w:t>
      </w:r>
      <w:r>
        <w:rPr>
          <w:rFonts w:ascii="Times New Roman"/>
          <w:spacing w:val="1"/>
          <w:u w:val="single"/>
        </w:rPr>
        <w:t> </w:t>
      </w:r>
      <w:r>
        <w:rPr>
          <w:u w:val="single"/>
        </w:rPr>
        <w:t>Borrador</w:t>
      </w:r>
      <w:r>
        <w:rPr>
          <w:rFonts w:ascii="Times New Roman"/>
          <w:spacing w:val="4"/>
          <w:u w:val="single"/>
        </w:rPr>
        <w:t> </w:t>
      </w:r>
      <w:r>
        <w:rPr>
          <w:u w:val="single"/>
        </w:rPr>
        <w:t>de</w:t>
      </w:r>
      <w:r>
        <w:rPr>
          <w:rFonts w:ascii="Times New Roman"/>
          <w:spacing w:val="3"/>
          <w:u w:val="single"/>
        </w:rPr>
        <w:t> </w:t>
      </w:r>
      <w:r>
        <w:rPr>
          <w:u w:val="single"/>
        </w:rPr>
        <w:t>Proyecto</w:t>
      </w:r>
      <w:r>
        <w:rPr>
          <w:rFonts w:ascii="Times New Roman"/>
          <w:spacing w:val="3"/>
          <w:u w:val="single"/>
        </w:rPr>
        <w:t> </w:t>
      </w:r>
      <w:r>
        <w:rPr>
          <w:u w:val="single"/>
        </w:rPr>
        <w:t>de</w:t>
      </w:r>
      <w:r>
        <w:rPr>
          <w:rFonts w:ascii="Times New Roman"/>
          <w:spacing w:val="2"/>
          <w:u w:val="single"/>
        </w:rPr>
        <w:t> </w:t>
      </w:r>
      <w:r>
        <w:rPr>
          <w:spacing w:val="-5"/>
          <w:u w:val="single"/>
        </w:rPr>
        <w:t>Ley</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1"/>
      </w:pPr>
    </w:p>
    <w:p>
      <w:pPr>
        <w:pStyle w:val="BodyText"/>
        <w:ind w:left="1419"/>
      </w:pPr>
      <w:r>
        <w:rPr>
          <w:u w:val="single"/>
        </w:rPr>
        <w:t>Datos</w:t>
      </w:r>
      <w:r>
        <w:rPr>
          <w:rFonts w:ascii="Times New Roman"/>
          <w:spacing w:val="2"/>
          <w:u w:val="single"/>
        </w:rPr>
        <w:t> </w:t>
      </w:r>
      <w:r>
        <w:rPr>
          <w:u w:val="single"/>
        </w:rPr>
        <w:t>Finales</w:t>
      </w:r>
      <w:r>
        <w:rPr>
          <w:rFonts w:ascii="Times New Roman"/>
          <w:spacing w:val="2"/>
          <w:u w:val="single"/>
        </w:rPr>
        <w:t> </w:t>
      </w:r>
      <w:r>
        <w:rPr>
          <w:spacing w:val="-2"/>
          <w:u w:val="single"/>
        </w:rPr>
        <w:t>Aprobados</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88"/>
      </w:pPr>
    </w:p>
    <w:p>
      <w:pPr>
        <w:pStyle w:val="BodyText"/>
        <w:spacing w:line="252" w:lineRule="exact"/>
        <w:ind w:left="1419"/>
      </w:pPr>
      <w:r>
        <w:rPr/>
        <w:t>Por</w:t>
      </w:r>
      <w:r>
        <w:rPr>
          <w:rFonts w:ascii="Times New Roman"/>
          <w:spacing w:val="68"/>
          <w:w w:val="150"/>
        </w:rPr>
        <w:t> </w:t>
      </w:r>
      <w:r>
        <w:rPr/>
        <w:t>lo</w:t>
      </w:r>
      <w:r>
        <w:rPr>
          <w:rFonts w:ascii="Times New Roman"/>
          <w:spacing w:val="65"/>
          <w:w w:val="150"/>
        </w:rPr>
        <w:t> </w:t>
      </w:r>
      <w:r>
        <w:rPr/>
        <w:t>cual</w:t>
      </w:r>
      <w:r>
        <w:rPr>
          <w:rFonts w:ascii="Times New Roman"/>
          <w:spacing w:val="67"/>
          <w:w w:val="150"/>
        </w:rPr>
        <w:t> </w:t>
      </w:r>
      <w:r>
        <w:rPr/>
        <w:t>con</w:t>
      </w:r>
      <w:r>
        <w:rPr>
          <w:rFonts w:ascii="Times New Roman"/>
          <w:spacing w:val="65"/>
          <w:w w:val="150"/>
        </w:rPr>
        <w:t> </w:t>
      </w:r>
      <w:r>
        <w:rPr/>
        <w:t>este</w:t>
      </w:r>
      <w:r>
        <w:rPr>
          <w:rFonts w:ascii="Times New Roman"/>
          <w:spacing w:val="64"/>
          <w:w w:val="150"/>
        </w:rPr>
        <w:t> </w:t>
      </w:r>
      <w:r>
        <w:rPr/>
        <w:t>presupuesto</w:t>
      </w:r>
      <w:r>
        <w:rPr>
          <w:rFonts w:ascii="Times New Roman"/>
          <w:spacing w:val="65"/>
          <w:w w:val="150"/>
        </w:rPr>
        <w:t> </w:t>
      </w:r>
      <w:r>
        <w:rPr/>
        <w:t>extraordinario</w:t>
      </w:r>
      <w:r>
        <w:rPr>
          <w:rFonts w:ascii="Times New Roman"/>
          <w:spacing w:val="68"/>
          <w:w w:val="150"/>
        </w:rPr>
        <w:t> </w:t>
      </w:r>
      <w:r>
        <w:rPr/>
        <w:t>se</w:t>
      </w:r>
      <w:r>
        <w:rPr>
          <w:rFonts w:ascii="Times New Roman"/>
          <w:spacing w:val="65"/>
          <w:w w:val="150"/>
        </w:rPr>
        <w:t> </w:t>
      </w:r>
      <w:r>
        <w:rPr/>
        <w:t>debe</w:t>
      </w:r>
      <w:r>
        <w:rPr>
          <w:rFonts w:ascii="Times New Roman"/>
          <w:spacing w:val="64"/>
          <w:w w:val="150"/>
        </w:rPr>
        <w:t> </w:t>
      </w:r>
      <w:r>
        <w:rPr/>
        <w:t>incorporar</w:t>
      </w:r>
      <w:r>
        <w:rPr>
          <w:rFonts w:ascii="Times New Roman"/>
          <w:spacing w:val="66"/>
          <w:w w:val="150"/>
        </w:rPr>
        <w:t> </w:t>
      </w:r>
      <w:r>
        <w:rPr/>
        <w:t>los</w:t>
      </w:r>
      <w:r>
        <w:rPr>
          <w:rFonts w:ascii="Times New Roman"/>
          <w:spacing w:val="66"/>
          <w:w w:val="150"/>
        </w:rPr>
        <w:t> </w:t>
      </w:r>
      <w:r>
        <w:rPr>
          <w:spacing w:val="-2"/>
        </w:rPr>
        <w:t>restantes</w:t>
      </w:r>
    </w:p>
    <w:p>
      <w:pPr>
        <w:pStyle w:val="BodyText"/>
        <w:ind w:left="1419" w:right="1555"/>
      </w:pPr>
      <w:r>
        <w:rPr>
          <w:b/>
        </w:rPr>
        <w:t>¢7,860,000,000.00</w:t>
      </w:r>
      <w:r>
        <w:rPr>
          <w:rFonts w:ascii="Times New Roman" w:hAnsi="Times New Roman"/>
        </w:rPr>
        <w:t> </w:t>
      </w:r>
      <w:r>
        <w:rPr/>
        <w:t>asignados.</w:t>
      </w:r>
      <w:r>
        <w:rPr>
          <w:rFonts w:ascii="Times New Roman" w:hAnsi="Times New Roman"/>
        </w:rPr>
        <w:t> </w:t>
      </w:r>
      <w:r>
        <w:rPr/>
        <w:t>A</w:t>
      </w:r>
      <w:r>
        <w:rPr>
          <w:rFonts w:ascii="Times New Roman" w:hAnsi="Times New Roman"/>
        </w:rPr>
        <w:t> </w:t>
      </w:r>
      <w:r>
        <w:rPr/>
        <w:t>estos</w:t>
      </w:r>
      <w:r>
        <w:rPr>
          <w:rFonts w:ascii="Times New Roman" w:hAnsi="Times New Roman"/>
        </w:rPr>
        <w:t> </w:t>
      </w:r>
      <w:r>
        <w:rPr/>
        <w:t>recursos</w:t>
      </w:r>
      <w:r>
        <w:rPr>
          <w:rFonts w:ascii="Times New Roman" w:hAnsi="Times New Roman"/>
        </w:rPr>
        <w:t> </w:t>
      </w:r>
      <w:r>
        <w:rPr/>
        <w:t>no</w:t>
      </w:r>
      <w:r>
        <w:rPr>
          <w:rFonts w:ascii="Times New Roman" w:hAnsi="Times New Roman"/>
        </w:rPr>
        <w:t> </w:t>
      </w:r>
      <w:r>
        <w:rPr/>
        <w:t>debe</w:t>
      </w:r>
      <w:r>
        <w:rPr>
          <w:rFonts w:ascii="Times New Roman" w:hAnsi="Times New Roman"/>
        </w:rPr>
        <w:t> </w:t>
      </w:r>
      <w:r>
        <w:rPr/>
        <w:t>asignársele</w:t>
      </w:r>
      <w:r>
        <w:rPr>
          <w:rFonts w:ascii="Times New Roman" w:hAnsi="Times New Roman"/>
        </w:rPr>
        <w:t> </w:t>
      </w:r>
      <w:r>
        <w:rPr/>
        <w:t>una</w:t>
      </w:r>
      <w:r>
        <w:rPr>
          <w:rFonts w:ascii="Times New Roman" w:hAnsi="Times New Roman"/>
        </w:rPr>
        <w:t> </w:t>
      </w:r>
      <w:r>
        <w:rPr/>
        <w:t>meta</w:t>
      </w:r>
      <w:r>
        <w:rPr>
          <w:rFonts w:ascii="Times New Roman" w:hAnsi="Times New Roman"/>
        </w:rPr>
        <w:t> </w:t>
      </w:r>
      <w:r>
        <w:rPr/>
        <w:t>física,</w:t>
      </w:r>
      <w:r>
        <w:rPr>
          <w:rFonts w:ascii="Times New Roman" w:hAnsi="Times New Roman"/>
        </w:rPr>
        <w:t> </w:t>
      </w:r>
      <w:r>
        <w:rPr/>
        <w:t>ya</w:t>
      </w:r>
      <w:r>
        <w:rPr>
          <w:rFonts w:ascii="Times New Roman" w:hAnsi="Times New Roman"/>
          <w:spacing w:val="40"/>
        </w:rPr>
        <w:t> </w:t>
      </w:r>
      <w:r>
        <w:rPr/>
        <w:t>que</w:t>
      </w:r>
      <w:r>
        <w:rPr>
          <w:rFonts w:ascii="Times New Roman" w:hAnsi="Times New Roman"/>
        </w:rPr>
        <w:t> </w:t>
      </w:r>
      <w:r>
        <w:rPr/>
        <w:t>el</w:t>
      </w:r>
      <w:r>
        <w:rPr>
          <w:rFonts w:ascii="Times New Roman" w:hAnsi="Times New Roman"/>
        </w:rPr>
        <w:t> </w:t>
      </w:r>
      <w:r>
        <w:rPr/>
        <w:t>Ministerio</w:t>
      </w:r>
      <w:r>
        <w:rPr>
          <w:rFonts w:ascii="Times New Roman" w:hAnsi="Times New Roman"/>
        </w:rPr>
        <w:t> </w:t>
      </w:r>
      <w:r>
        <w:rPr/>
        <w:t>de</w:t>
      </w:r>
      <w:r>
        <w:rPr>
          <w:rFonts w:ascii="Times New Roman" w:hAnsi="Times New Roman"/>
        </w:rPr>
        <w:t> </w:t>
      </w:r>
      <w:r>
        <w:rPr/>
        <w:t>Hacienda</w:t>
      </w:r>
      <w:r>
        <w:rPr>
          <w:rFonts w:ascii="Times New Roman" w:hAnsi="Times New Roman"/>
        </w:rPr>
        <w:t> </w:t>
      </w:r>
      <w:r>
        <w:rPr/>
        <w:t>comunicó</w:t>
      </w:r>
      <w:r>
        <w:rPr>
          <w:rFonts w:ascii="Times New Roman" w:hAnsi="Times New Roman"/>
        </w:rPr>
        <w:t> </w:t>
      </w:r>
      <w:r>
        <w:rPr/>
        <w:t>que</w:t>
      </w:r>
      <w:r>
        <w:rPr>
          <w:rFonts w:ascii="Times New Roman" w:hAnsi="Times New Roman"/>
        </w:rPr>
        <w:t> </w:t>
      </w:r>
      <w:r>
        <w:rPr/>
        <w:t>no</w:t>
      </w:r>
      <w:r>
        <w:rPr>
          <w:rFonts w:ascii="Times New Roman" w:hAnsi="Times New Roman"/>
        </w:rPr>
        <w:t> </w:t>
      </w:r>
      <w:r>
        <w:rPr/>
        <w:t>se</w:t>
      </w:r>
      <w:r>
        <w:rPr>
          <w:rFonts w:ascii="Times New Roman" w:hAnsi="Times New Roman"/>
        </w:rPr>
        <w:t> </w:t>
      </w:r>
      <w:r>
        <w:rPr/>
        <w:t>realizará</w:t>
      </w:r>
      <w:r>
        <w:rPr>
          <w:rFonts w:ascii="Times New Roman" w:hAnsi="Times New Roman"/>
        </w:rPr>
        <w:t> </w:t>
      </w:r>
      <w:r>
        <w:rPr/>
        <w:t>liberación</w:t>
      </w:r>
      <w:r>
        <w:rPr>
          <w:rFonts w:ascii="Times New Roman" w:hAnsi="Times New Roman"/>
        </w:rPr>
        <w:t> </w:t>
      </w:r>
      <w:r>
        <w:rPr/>
        <w:t>de</w:t>
      </w:r>
      <w:r>
        <w:rPr>
          <w:rFonts w:ascii="Times New Roman" w:hAnsi="Times New Roman"/>
        </w:rPr>
        <w:t> </w:t>
      </w:r>
      <w:r>
        <w:rPr/>
        <w:t>estos</w:t>
      </w:r>
      <w:r>
        <w:rPr>
          <w:rFonts w:ascii="Times New Roman" w:hAnsi="Times New Roman"/>
        </w:rPr>
        <w:t> </w:t>
      </w:r>
      <w:r>
        <w:rPr/>
        <w:t>recursos.</w:t>
      </w:r>
    </w:p>
    <w:p>
      <w:pPr>
        <w:pStyle w:val="BodyText"/>
        <w:spacing w:after="0"/>
        <w:sectPr>
          <w:headerReference w:type="default" r:id="rId114"/>
          <w:footerReference w:type="default" r:id="rId115"/>
          <w:pgSz w:w="12240" w:h="15840"/>
          <w:pgMar w:header="0" w:footer="0" w:top="20" w:bottom="280" w:left="283" w:right="141"/>
        </w:sectPr>
      </w:pPr>
    </w:p>
    <w:p>
      <w:pPr>
        <w:pStyle w:val="Heading3"/>
        <w:spacing w:before="93"/>
        <w:ind w:left="-1" w:right="162"/>
        <w:jc w:val="center"/>
      </w:pPr>
      <w:r>
        <w:rPr/>
        <mc:AlternateContent>
          <mc:Choice Requires="wps">
            <w:drawing>
              <wp:anchor distT="0" distB="0" distL="0" distR="0" allowOverlap="1" layoutInCell="1" locked="0" behindDoc="1" simplePos="0" relativeHeight="483260928">
                <wp:simplePos x="0" y="0"/>
                <wp:positionH relativeFrom="page">
                  <wp:posOffset>0</wp:posOffset>
                </wp:positionH>
                <wp:positionV relativeFrom="page">
                  <wp:posOffset>0</wp:posOffset>
                </wp:positionV>
                <wp:extent cx="7772400" cy="10057130"/>
                <wp:effectExtent l="0" t="0" r="0" b="0"/>
                <wp:wrapNone/>
                <wp:docPr id="254" name="Group 254"/>
                <wp:cNvGraphicFramePr>
                  <a:graphicFrameLocks/>
                </wp:cNvGraphicFramePr>
                <a:graphic>
                  <a:graphicData uri="http://schemas.microsoft.com/office/word/2010/wordprocessingGroup">
                    <wpg:wgp>
                      <wpg:cNvPr id="254" name="Group 254"/>
                      <wpg:cNvGrpSpPr/>
                      <wpg:grpSpPr>
                        <a:xfrm>
                          <a:off x="0" y="0"/>
                          <a:ext cx="7772400" cy="10057130"/>
                          <a:chExt cx="7772400" cy="10057130"/>
                        </a:xfrm>
                      </wpg:grpSpPr>
                      <pic:pic>
                        <pic:nvPicPr>
                          <pic:cNvPr id="255" name="Image 255"/>
                          <pic:cNvPicPr/>
                        </pic:nvPicPr>
                        <pic:blipFill>
                          <a:blip r:embed="rId111" cstate="print"/>
                          <a:stretch>
                            <a:fillRect/>
                          </a:stretch>
                        </pic:blipFill>
                        <pic:spPr>
                          <a:xfrm>
                            <a:off x="0" y="0"/>
                            <a:ext cx="7772400" cy="10057128"/>
                          </a:xfrm>
                          <a:prstGeom prst="rect">
                            <a:avLst/>
                          </a:prstGeom>
                        </pic:spPr>
                      </pic:pic>
                      <pic:pic>
                        <pic:nvPicPr>
                          <pic:cNvPr id="256" name="Image 256"/>
                          <pic:cNvPicPr/>
                        </pic:nvPicPr>
                        <pic:blipFill>
                          <a:blip r:embed="rId120" cstate="print"/>
                          <a:stretch>
                            <a:fillRect/>
                          </a:stretch>
                        </pic:blipFill>
                        <pic:spPr>
                          <a:xfrm>
                            <a:off x="1080135" y="5643753"/>
                            <a:ext cx="6241160" cy="1360550"/>
                          </a:xfrm>
                          <a:prstGeom prst="rect">
                            <a:avLst/>
                          </a:prstGeom>
                        </pic:spPr>
                      </pic:pic>
                      <pic:pic>
                        <pic:nvPicPr>
                          <pic:cNvPr id="257" name="Image 257"/>
                          <pic:cNvPicPr/>
                        </pic:nvPicPr>
                        <pic:blipFill>
                          <a:blip r:embed="rId121" cstate="print"/>
                          <a:stretch>
                            <a:fillRect/>
                          </a:stretch>
                        </pic:blipFill>
                        <pic:spPr>
                          <a:xfrm>
                            <a:off x="1080135" y="7807821"/>
                            <a:ext cx="5967983" cy="1245868"/>
                          </a:xfrm>
                          <a:prstGeom prst="rect">
                            <a:avLst/>
                          </a:prstGeom>
                        </pic:spPr>
                      </pic:pic>
                    </wpg:wgp>
                  </a:graphicData>
                </a:graphic>
              </wp:anchor>
            </w:drawing>
          </mc:Choice>
          <mc:Fallback>
            <w:pict>
              <v:group style="position:absolute;margin-left:0pt;margin-top:-.000012pt;width:612pt;height:791.9pt;mso-position-horizontal-relative:page;mso-position-vertical-relative:page;z-index:-20055552" id="docshapegroup206" coordorigin="0,0" coordsize="12240,15838">
                <v:shape style="position:absolute;left:0;top:0;width:12240;height:15838" type="#_x0000_t75" id="docshape207" stroked="false">
                  <v:imagedata r:id="rId111" o:title=""/>
                </v:shape>
                <v:shape style="position:absolute;left:1701;top:8887;width:9829;height:2143" type="#_x0000_t75" id="docshape208" stroked="false">
                  <v:imagedata r:id="rId120" o:title=""/>
                </v:shape>
                <v:shape style="position:absolute;left:1701;top:12295;width:9399;height:1962" type="#_x0000_t75" id="docshape209" stroked="false">
                  <v:imagedata r:id="rId121" o:title=""/>
                </v:shape>
                <w10:wrap type="none"/>
              </v:group>
            </w:pict>
          </mc:Fallback>
        </mc:AlternateContent>
      </w:r>
      <w:r>
        <w:rPr>
          <w:color w:val="0023E4"/>
          <w:spacing w:val="-5"/>
        </w:rPr>
        <w:t>45</w:t>
      </w: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spacing w:before="196"/>
        <w:rPr>
          <w:b/>
          <w:sz w:val="18"/>
        </w:rPr>
      </w:pPr>
    </w:p>
    <w:p>
      <w:pPr>
        <w:spacing w:line="207" w:lineRule="exact" w:before="0"/>
        <w:ind w:left="0" w:right="136" w:firstLine="0"/>
        <w:jc w:val="center"/>
        <w:rPr>
          <w:sz w:val="18"/>
        </w:rPr>
      </w:pPr>
      <w:r>
        <w:rPr>
          <w:color w:val="172951"/>
          <w:sz w:val="18"/>
        </w:rPr>
        <w:t>Teléfono</w:t>
      </w:r>
      <w:r>
        <w:rPr>
          <w:rFonts w:ascii="Times New Roman" w:hAnsi="Times New Roman"/>
          <w:color w:val="172951"/>
          <w:spacing w:val="2"/>
          <w:sz w:val="18"/>
        </w:rPr>
        <w:t> </w:t>
      </w:r>
      <w:r>
        <w:rPr>
          <w:color w:val="172951"/>
          <w:sz w:val="18"/>
        </w:rPr>
        <w:t>(506)</w:t>
      </w:r>
      <w:r>
        <w:rPr>
          <w:rFonts w:ascii="Times New Roman" w:hAnsi="Times New Roman"/>
          <w:color w:val="172951"/>
          <w:sz w:val="18"/>
        </w:rPr>
        <w:t> </w:t>
      </w:r>
      <w:r>
        <w:rPr>
          <w:color w:val="172951"/>
          <w:sz w:val="18"/>
        </w:rPr>
        <w:t>2202-4153</w:t>
      </w:r>
      <w:r>
        <w:rPr>
          <w:rFonts w:ascii="Times New Roman" w:hAnsi="Times New Roman"/>
          <w:color w:val="172951"/>
          <w:spacing w:val="2"/>
          <w:sz w:val="18"/>
        </w:rPr>
        <w:t> </w:t>
      </w:r>
      <w:r>
        <w:rPr>
          <w:color w:val="172951"/>
          <w:sz w:val="18"/>
        </w:rPr>
        <w:t>/</w:t>
      </w:r>
      <w:r>
        <w:rPr>
          <w:rFonts w:ascii="Times New Roman" w:hAnsi="Times New Roman"/>
          <w:color w:val="172951"/>
          <w:spacing w:val="3"/>
          <w:sz w:val="18"/>
        </w:rPr>
        <w:t> </w:t>
      </w:r>
      <w:r>
        <w:rPr>
          <w:color w:val="172951"/>
          <w:sz w:val="18"/>
        </w:rPr>
        <w:t>2202-</w:t>
      </w:r>
      <w:r>
        <w:rPr>
          <w:color w:val="172951"/>
          <w:spacing w:val="-4"/>
          <w:sz w:val="18"/>
        </w:rPr>
        <w:t>4154</w:t>
      </w:r>
    </w:p>
    <w:p>
      <w:pPr>
        <w:spacing w:line="206" w:lineRule="exact" w:before="0"/>
        <w:ind w:left="0" w:right="137" w:firstLine="0"/>
        <w:jc w:val="center"/>
        <w:rPr>
          <w:sz w:val="18"/>
        </w:rPr>
      </w:pPr>
      <w:r>
        <w:rPr>
          <w:color w:val="172951"/>
          <w:sz w:val="18"/>
        </w:rPr>
        <w:t>Fax</w:t>
      </w:r>
      <w:r>
        <w:rPr>
          <w:rFonts w:ascii="Times New Roman"/>
          <w:color w:val="172951"/>
          <w:spacing w:val="2"/>
          <w:sz w:val="18"/>
        </w:rPr>
        <w:t> </w:t>
      </w:r>
      <w:r>
        <w:rPr>
          <w:color w:val="172951"/>
          <w:sz w:val="18"/>
        </w:rPr>
        <w:t>(506)</w:t>
      </w:r>
      <w:r>
        <w:rPr>
          <w:rFonts w:ascii="Times New Roman"/>
          <w:color w:val="172951"/>
          <w:spacing w:val="2"/>
          <w:sz w:val="18"/>
        </w:rPr>
        <w:t> </w:t>
      </w:r>
      <w:r>
        <w:rPr>
          <w:color w:val="172951"/>
          <w:sz w:val="18"/>
        </w:rPr>
        <w:t>2202-</w:t>
      </w:r>
      <w:r>
        <w:rPr>
          <w:color w:val="172951"/>
          <w:spacing w:val="-4"/>
          <w:sz w:val="18"/>
        </w:rPr>
        <w:t>4155</w:t>
      </w:r>
    </w:p>
    <w:p>
      <w:pPr>
        <w:spacing w:line="207" w:lineRule="exact" w:before="0"/>
        <w:ind w:left="0" w:right="138" w:firstLine="0"/>
        <w:jc w:val="center"/>
        <w:rPr>
          <w:sz w:val="18"/>
        </w:rPr>
      </w:pPr>
      <w:r>
        <w:rPr>
          <w:color w:val="172951"/>
          <w:sz w:val="18"/>
        </w:rPr>
        <w:t>Apartado</w:t>
      </w:r>
      <w:r>
        <w:rPr>
          <w:rFonts w:ascii="Times New Roman"/>
          <w:color w:val="172951"/>
          <w:spacing w:val="-2"/>
          <w:sz w:val="18"/>
        </w:rPr>
        <w:t> </w:t>
      </w:r>
      <w:r>
        <w:rPr>
          <w:color w:val="172951"/>
          <w:sz w:val="18"/>
        </w:rPr>
        <w:t>postal</w:t>
      </w:r>
      <w:r>
        <w:rPr>
          <w:rFonts w:ascii="Times New Roman"/>
          <w:color w:val="172951"/>
          <w:spacing w:val="1"/>
          <w:sz w:val="18"/>
        </w:rPr>
        <w:t> </w:t>
      </w:r>
      <w:r>
        <w:rPr>
          <w:color w:val="172951"/>
          <w:sz w:val="18"/>
        </w:rPr>
        <w:t>6213-</w:t>
      </w:r>
      <w:r>
        <w:rPr>
          <w:color w:val="172951"/>
          <w:spacing w:val="-4"/>
          <w:sz w:val="18"/>
        </w:rPr>
        <w:t>1000</w:t>
      </w:r>
    </w:p>
    <w:p>
      <w:pPr>
        <w:pStyle w:val="BodyText"/>
        <w:rPr>
          <w:sz w:val="18"/>
        </w:rPr>
      </w:pPr>
    </w:p>
    <w:p>
      <w:pPr>
        <w:pStyle w:val="BodyText"/>
        <w:spacing w:before="71"/>
        <w:rPr>
          <w:sz w:val="18"/>
        </w:rPr>
      </w:pPr>
    </w:p>
    <w:p>
      <w:pPr>
        <w:spacing w:before="0"/>
        <w:ind w:left="1419" w:right="5321" w:firstLine="0"/>
        <w:jc w:val="left"/>
        <w:rPr>
          <w:b/>
          <w:sz w:val="20"/>
        </w:rPr>
      </w:pPr>
      <w:r>
        <w:rPr>
          <w:b/>
          <w:sz w:val="20"/>
        </w:rPr>
        <w:t>Dirección</w:t>
      </w:r>
      <w:r>
        <w:rPr>
          <w:rFonts w:ascii="Times New Roman" w:hAnsi="Times New Roman"/>
          <w:spacing w:val="-4"/>
          <w:sz w:val="20"/>
        </w:rPr>
        <w:t> </w:t>
      </w:r>
      <w:r>
        <w:rPr>
          <w:b/>
          <w:sz w:val="20"/>
        </w:rPr>
        <w:t>de</w:t>
      </w:r>
      <w:r>
        <w:rPr>
          <w:rFonts w:ascii="Times New Roman" w:hAnsi="Times New Roman"/>
          <w:spacing w:val="-4"/>
          <w:sz w:val="20"/>
        </w:rPr>
        <w:t> </w:t>
      </w:r>
      <w:r>
        <w:rPr>
          <w:b/>
          <w:sz w:val="20"/>
        </w:rPr>
        <w:t>Desarrollo</w:t>
      </w:r>
      <w:r>
        <w:rPr>
          <w:rFonts w:ascii="Times New Roman" w:hAnsi="Times New Roman"/>
          <w:spacing w:val="-5"/>
          <w:sz w:val="20"/>
        </w:rPr>
        <w:t> </w:t>
      </w:r>
      <w:r>
        <w:rPr>
          <w:b/>
          <w:sz w:val="20"/>
        </w:rPr>
        <w:t>Social,</w:t>
      </w:r>
      <w:r>
        <w:rPr>
          <w:rFonts w:ascii="Times New Roman" w:hAnsi="Times New Roman"/>
          <w:spacing w:val="-4"/>
          <w:sz w:val="20"/>
        </w:rPr>
        <w:t> </w:t>
      </w:r>
      <w:r>
        <w:rPr>
          <w:b/>
          <w:color w:val="2E5395"/>
          <w:sz w:val="20"/>
        </w:rPr>
        <w:t>IMAS-DDS-0362-2026</w:t>
      </w:r>
      <w:r>
        <w:rPr>
          <w:rFonts w:ascii="Times New Roman" w:hAnsi="Times New Roman"/>
          <w:color w:val="2E5395"/>
          <w:sz w:val="20"/>
        </w:rPr>
        <w:t> </w:t>
      </w:r>
      <w:r>
        <w:rPr>
          <w:b/>
          <w:sz w:val="20"/>
        </w:rPr>
        <w:t>Página</w:t>
      </w:r>
      <w:r>
        <w:rPr>
          <w:rFonts w:ascii="Times New Roman" w:hAnsi="Times New Roman"/>
          <w:sz w:val="20"/>
        </w:rPr>
        <w:t> </w:t>
      </w:r>
      <w:r>
        <w:rPr>
          <w:b/>
          <w:sz w:val="20"/>
        </w:rPr>
        <w:t>4</w:t>
      </w:r>
      <w:r>
        <w:rPr>
          <w:rFonts w:ascii="Times New Roman" w:hAnsi="Times New Roman"/>
          <w:sz w:val="20"/>
        </w:rPr>
        <w:t> </w:t>
      </w:r>
      <w:r>
        <w:rPr>
          <w:b/>
          <w:sz w:val="20"/>
        </w:rPr>
        <w:t>de</w:t>
      </w:r>
      <w:r>
        <w:rPr>
          <w:rFonts w:ascii="Times New Roman" w:hAnsi="Times New Roman"/>
          <w:sz w:val="20"/>
        </w:rPr>
        <w:t> </w:t>
      </w:r>
      <w:r>
        <w:rPr>
          <w:b/>
          <w:sz w:val="20"/>
        </w:rPr>
        <w:t>9</w:t>
      </w:r>
    </w:p>
    <w:p>
      <w:pPr>
        <w:pStyle w:val="BodyText"/>
        <w:spacing w:before="184"/>
        <w:ind w:left="1419"/>
      </w:pPr>
      <w:r>
        <w:rPr/>
        <w:t>Adicionalmente</w:t>
      </w:r>
      <w:r>
        <w:rPr>
          <w:rFonts w:ascii="Times New Roman" w:hAnsi="Times New Roman"/>
          <w:spacing w:val="23"/>
        </w:rPr>
        <w:t> </w:t>
      </w:r>
      <w:r>
        <w:rPr/>
        <w:t>del</w:t>
      </w:r>
      <w:r>
        <w:rPr>
          <w:rFonts w:ascii="Times New Roman" w:hAnsi="Times New Roman"/>
          <w:spacing w:val="23"/>
        </w:rPr>
        <w:t> </w:t>
      </w:r>
      <w:r>
        <w:rPr/>
        <w:t>superávit</w:t>
      </w:r>
      <w:r>
        <w:rPr>
          <w:rFonts w:ascii="Times New Roman" w:hAnsi="Times New Roman"/>
          <w:spacing w:val="25"/>
        </w:rPr>
        <w:t> </w:t>
      </w:r>
      <w:r>
        <w:rPr/>
        <w:t>del</w:t>
      </w:r>
      <w:r>
        <w:rPr>
          <w:rFonts w:ascii="Times New Roman" w:hAnsi="Times New Roman"/>
          <w:spacing w:val="25"/>
        </w:rPr>
        <w:t> </w:t>
      </w:r>
      <w:r>
        <w:rPr/>
        <w:t>año</w:t>
      </w:r>
      <w:r>
        <w:rPr>
          <w:rFonts w:ascii="Times New Roman" w:hAnsi="Times New Roman"/>
          <w:spacing w:val="24"/>
        </w:rPr>
        <w:t> </w:t>
      </w:r>
      <w:r>
        <w:rPr/>
        <w:t>2025</w:t>
      </w:r>
      <w:r>
        <w:rPr>
          <w:rFonts w:ascii="Times New Roman" w:hAnsi="Times New Roman"/>
          <w:spacing w:val="24"/>
        </w:rPr>
        <w:t> </w:t>
      </w:r>
      <w:r>
        <w:rPr/>
        <w:t>quedo</w:t>
      </w:r>
      <w:r>
        <w:rPr>
          <w:rFonts w:ascii="Times New Roman" w:hAnsi="Times New Roman"/>
          <w:spacing w:val="26"/>
        </w:rPr>
        <w:t> </w:t>
      </w:r>
      <w:r>
        <w:rPr/>
        <w:t>un</w:t>
      </w:r>
      <w:r>
        <w:rPr>
          <w:rFonts w:ascii="Times New Roman" w:hAnsi="Times New Roman"/>
          <w:spacing w:val="23"/>
        </w:rPr>
        <w:t> </w:t>
      </w:r>
      <w:r>
        <w:rPr/>
        <w:t>saldo</w:t>
      </w:r>
      <w:r>
        <w:rPr>
          <w:rFonts w:ascii="Times New Roman" w:hAnsi="Times New Roman"/>
          <w:spacing w:val="26"/>
        </w:rPr>
        <w:t> </w:t>
      </w:r>
      <w:r>
        <w:rPr/>
        <w:t>de</w:t>
      </w:r>
      <w:r>
        <w:rPr>
          <w:rFonts w:ascii="Times New Roman" w:hAnsi="Times New Roman"/>
          <w:spacing w:val="21"/>
        </w:rPr>
        <w:t> </w:t>
      </w:r>
      <w:r>
        <w:rPr/>
        <w:t>recursos</w:t>
      </w:r>
      <w:r>
        <w:rPr>
          <w:rFonts w:ascii="Times New Roman" w:hAnsi="Times New Roman"/>
          <w:spacing w:val="21"/>
        </w:rPr>
        <w:t> </w:t>
      </w:r>
      <w:r>
        <w:rPr/>
        <w:t>por</w:t>
      </w:r>
      <w:r>
        <w:rPr>
          <w:rFonts w:ascii="Times New Roman" w:hAnsi="Times New Roman"/>
          <w:spacing w:val="27"/>
        </w:rPr>
        <w:t> </w:t>
      </w:r>
      <w:r>
        <w:rPr/>
        <w:t>el</w:t>
      </w:r>
      <w:r>
        <w:rPr>
          <w:rFonts w:ascii="Times New Roman" w:hAnsi="Times New Roman"/>
          <w:spacing w:val="23"/>
        </w:rPr>
        <w:t> </w:t>
      </w:r>
      <w:r>
        <w:rPr/>
        <w:t>monto</w:t>
      </w:r>
      <w:r>
        <w:rPr>
          <w:rFonts w:ascii="Times New Roman" w:hAnsi="Times New Roman"/>
          <w:spacing w:val="24"/>
        </w:rPr>
        <w:t> </w:t>
      </w:r>
      <w:r>
        <w:rPr>
          <w:spacing w:val="-5"/>
        </w:rPr>
        <w:t>de</w:t>
      </w:r>
    </w:p>
    <w:p>
      <w:pPr>
        <w:spacing w:before="1"/>
        <w:ind w:left="1419" w:right="1555" w:hanging="1"/>
        <w:jc w:val="left"/>
        <w:rPr>
          <w:sz w:val="22"/>
        </w:rPr>
      </w:pPr>
      <w:r>
        <w:rPr>
          <w:b/>
          <w:sz w:val="22"/>
        </w:rPr>
        <w:t>¢82,958,628.00</w:t>
      </w:r>
      <w:r>
        <w:rPr>
          <w:rFonts w:ascii="Times New Roman" w:hAnsi="Times New Roman"/>
          <w:spacing w:val="40"/>
          <w:sz w:val="22"/>
        </w:rPr>
        <w:t> </w:t>
      </w:r>
      <w:r>
        <w:rPr>
          <w:sz w:val="22"/>
        </w:rPr>
        <w:t>que</w:t>
      </w:r>
      <w:r>
        <w:rPr>
          <w:rFonts w:ascii="Times New Roman" w:hAnsi="Times New Roman"/>
          <w:spacing w:val="40"/>
          <w:sz w:val="22"/>
        </w:rPr>
        <w:t> </w:t>
      </w:r>
      <w:r>
        <w:rPr>
          <w:sz w:val="22"/>
        </w:rPr>
        <w:t>acorde</w:t>
      </w:r>
      <w:r>
        <w:rPr>
          <w:rFonts w:ascii="Times New Roman" w:hAnsi="Times New Roman"/>
          <w:spacing w:val="40"/>
          <w:sz w:val="22"/>
        </w:rPr>
        <w:t> </w:t>
      </w:r>
      <w:r>
        <w:rPr>
          <w:sz w:val="22"/>
        </w:rPr>
        <w:t>con</w:t>
      </w:r>
      <w:r>
        <w:rPr>
          <w:rFonts w:ascii="Times New Roman" w:hAnsi="Times New Roman"/>
          <w:spacing w:val="40"/>
          <w:sz w:val="22"/>
        </w:rPr>
        <w:t> </w:t>
      </w:r>
      <w:r>
        <w:rPr>
          <w:sz w:val="22"/>
        </w:rPr>
        <w:t>el</w:t>
      </w:r>
      <w:r>
        <w:rPr>
          <w:rFonts w:ascii="Times New Roman" w:hAnsi="Times New Roman"/>
          <w:spacing w:val="40"/>
          <w:sz w:val="22"/>
        </w:rPr>
        <w:t> </w:t>
      </w:r>
      <w:r>
        <w:rPr>
          <w:sz w:val="22"/>
        </w:rPr>
        <w:t>oficio</w:t>
      </w:r>
      <w:r>
        <w:rPr>
          <w:rFonts w:ascii="Times New Roman" w:hAnsi="Times New Roman"/>
          <w:spacing w:val="40"/>
          <w:sz w:val="22"/>
        </w:rPr>
        <w:t> </w:t>
      </w:r>
      <w:r>
        <w:rPr>
          <w:b/>
          <w:sz w:val="22"/>
        </w:rPr>
        <w:t>IMAS-DSA-047-2026</w:t>
      </w:r>
      <w:r>
        <w:rPr>
          <w:rFonts w:ascii="Times New Roman" w:hAnsi="Times New Roman"/>
          <w:spacing w:val="40"/>
          <w:sz w:val="22"/>
        </w:rPr>
        <w:t> </w:t>
      </w:r>
      <w:r>
        <w:rPr>
          <w:sz w:val="22"/>
        </w:rPr>
        <w:t>pueden</w:t>
      </w:r>
      <w:r>
        <w:rPr>
          <w:rFonts w:ascii="Times New Roman" w:hAnsi="Times New Roman"/>
          <w:spacing w:val="40"/>
          <w:sz w:val="22"/>
        </w:rPr>
        <w:t> </w:t>
      </w:r>
      <w:r>
        <w:rPr>
          <w:sz w:val="22"/>
        </w:rPr>
        <w:t>presupuestarse</w:t>
      </w:r>
      <w:r>
        <w:rPr>
          <w:rFonts w:ascii="Times New Roman" w:hAnsi="Times New Roman"/>
          <w:sz w:val="22"/>
        </w:rPr>
        <w:t> </w:t>
      </w:r>
      <w:r>
        <w:rPr>
          <w:sz w:val="22"/>
        </w:rPr>
        <w:t>nuevamente</w:t>
      </w:r>
      <w:r>
        <w:rPr>
          <w:rFonts w:ascii="Times New Roman" w:hAnsi="Times New Roman"/>
          <w:sz w:val="22"/>
        </w:rPr>
        <w:t> </w:t>
      </w:r>
      <w:r>
        <w:rPr>
          <w:sz w:val="22"/>
        </w:rPr>
        <w:t>en</w:t>
      </w:r>
      <w:r>
        <w:rPr>
          <w:rFonts w:ascii="Times New Roman" w:hAnsi="Times New Roman"/>
          <w:sz w:val="22"/>
        </w:rPr>
        <w:t> </w:t>
      </w:r>
      <w:r>
        <w:rPr>
          <w:sz w:val="22"/>
        </w:rPr>
        <w:t>este</w:t>
      </w:r>
      <w:r>
        <w:rPr>
          <w:rFonts w:ascii="Times New Roman" w:hAnsi="Times New Roman"/>
          <w:sz w:val="22"/>
        </w:rPr>
        <w:t> </w:t>
      </w:r>
      <w:r>
        <w:rPr>
          <w:sz w:val="22"/>
        </w:rPr>
        <w:t>año</w:t>
      </w:r>
      <w:r>
        <w:rPr>
          <w:rFonts w:ascii="Times New Roman" w:hAnsi="Times New Roman"/>
          <w:sz w:val="22"/>
        </w:rPr>
        <w:t> </w:t>
      </w:r>
      <w:r>
        <w:rPr>
          <w:sz w:val="22"/>
        </w:rPr>
        <w:t>2026.</w:t>
      </w:r>
    </w:p>
    <w:p>
      <w:pPr>
        <w:pStyle w:val="BodyText"/>
      </w:pPr>
    </w:p>
    <w:p>
      <w:pPr>
        <w:pStyle w:val="BodyText"/>
        <w:ind w:left="1419" w:right="1656"/>
      </w:pPr>
      <w:r>
        <w:rPr/>
        <w:t>Para</w:t>
      </w:r>
      <w:r>
        <w:rPr>
          <w:rFonts w:ascii="Times New Roman" w:hAnsi="Times New Roman"/>
        </w:rPr>
        <w:t> </w:t>
      </w:r>
      <w:r>
        <w:rPr/>
        <w:t>estos</w:t>
      </w:r>
      <w:r>
        <w:rPr>
          <w:rFonts w:ascii="Times New Roman" w:hAnsi="Times New Roman"/>
        </w:rPr>
        <w:t> </w:t>
      </w:r>
      <w:r>
        <w:rPr/>
        <w:t>recursos</w:t>
      </w:r>
      <w:r>
        <w:rPr>
          <w:rFonts w:ascii="Times New Roman" w:hAnsi="Times New Roman"/>
        </w:rPr>
        <w:t> </w:t>
      </w:r>
      <w:r>
        <w:rPr/>
        <w:t>no</w:t>
      </w:r>
      <w:r>
        <w:rPr>
          <w:rFonts w:ascii="Times New Roman" w:hAnsi="Times New Roman"/>
        </w:rPr>
        <w:t> </w:t>
      </w:r>
      <w:r>
        <w:rPr/>
        <w:t>debe</w:t>
      </w:r>
      <w:r>
        <w:rPr>
          <w:rFonts w:ascii="Times New Roman" w:hAnsi="Times New Roman"/>
        </w:rPr>
        <w:t> </w:t>
      </w:r>
      <w:r>
        <w:rPr/>
        <w:t>asignarse</w:t>
      </w:r>
      <w:r>
        <w:rPr>
          <w:rFonts w:ascii="Times New Roman" w:hAnsi="Times New Roman"/>
        </w:rPr>
        <w:t> </w:t>
      </w:r>
      <w:r>
        <w:rPr/>
        <w:t>una</w:t>
      </w:r>
      <w:r>
        <w:rPr>
          <w:rFonts w:ascii="Times New Roman" w:hAnsi="Times New Roman"/>
        </w:rPr>
        <w:t> </w:t>
      </w:r>
      <w:r>
        <w:rPr/>
        <w:t>meta</w:t>
      </w:r>
      <w:r>
        <w:rPr>
          <w:rFonts w:ascii="Times New Roman" w:hAnsi="Times New Roman"/>
        </w:rPr>
        <w:t> </w:t>
      </w:r>
      <w:r>
        <w:rPr/>
        <w:t>física,</w:t>
      </w:r>
      <w:r>
        <w:rPr>
          <w:rFonts w:ascii="Times New Roman" w:hAnsi="Times New Roman"/>
        </w:rPr>
        <w:t> </w:t>
      </w:r>
      <w:r>
        <w:rPr/>
        <w:t>se</w:t>
      </w:r>
      <w:r>
        <w:rPr>
          <w:rFonts w:ascii="Times New Roman" w:hAnsi="Times New Roman"/>
        </w:rPr>
        <w:t> </w:t>
      </w:r>
      <w:r>
        <w:rPr/>
        <w:t>utilizarán</w:t>
      </w:r>
      <w:r>
        <w:rPr>
          <w:rFonts w:ascii="Times New Roman" w:hAnsi="Times New Roman"/>
        </w:rPr>
        <w:t> </w:t>
      </w:r>
      <w:r>
        <w:rPr/>
        <w:t>para</w:t>
      </w:r>
      <w:r>
        <w:rPr>
          <w:rFonts w:ascii="Times New Roman" w:hAnsi="Times New Roman"/>
        </w:rPr>
        <w:t> </w:t>
      </w:r>
      <w:r>
        <w:rPr/>
        <w:t>ampliar</w:t>
      </w:r>
      <w:r>
        <w:rPr>
          <w:rFonts w:ascii="Times New Roman" w:hAnsi="Times New Roman"/>
        </w:rPr>
        <w:t> </w:t>
      </w:r>
      <w:r>
        <w:rPr/>
        <w:t>periodo</w:t>
      </w:r>
      <w:r>
        <w:rPr>
          <w:rFonts w:ascii="Times New Roman" w:hAnsi="Times New Roman"/>
          <w:spacing w:val="40"/>
        </w:rPr>
        <w:t> </w:t>
      </w:r>
      <w:r>
        <w:rPr/>
        <w:t>a</w:t>
      </w:r>
      <w:r>
        <w:rPr>
          <w:rFonts w:ascii="Times New Roman" w:hAnsi="Times New Roman"/>
        </w:rPr>
        <w:t> </w:t>
      </w:r>
      <w:r>
        <w:rPr/>
        <w:t>algunas</w:t>
      </w:r>
      <w:r>
        <w:rPr>
          <w:rFonts w:ascii="Times New Roman" w:hAnsi="Times New Roman"/>
        </w:rPr>
        <w:t> </w:t>
      </w:r>
      <w:r>
        <w:rPr/>
        <w:t>resoluciones.</w:t>
      </w:r>
    </w:p>
    <w:p>
      <w:pPr>
        <w:pStyle w:val="BodyText"/>
        <w:spacing w:before="253"/>
        <w:ind w:left="1419" w:right="1556"/>
        <w:jc w:val="both"/>
      </w:pPr>
      <w:r>
        <w:rPr/>
        <w:t>Es</w:t>
      </w:r>
      <w:r>
        <w:rPr>
          <w:rFonts w:ascii="Times New Roman" w:hAnsi="Times New Roman"/>
        </w:rPr>
        <w:t> </w:t>
      </w:r>
      <w:r>
        <w:rPr/>
        <w:t>importante</w:t>
      </w:r>
      <w:r>
        <w:rPr>
          <w:rFonts w:ascii="Times New Roman" w:hAnsi="Times New Roman"/>
        </w:rPr>
        <w:t> </w:t>
      </w:r>
      <w:r>
        <w:rPr/>
        <w:t>indicar</w:t>
      </w:r>
      <w:r>
        <w:rPr>
          <w:rFonts w:ascii="Times New Roman" w:hAnsi="Times New Roman"/>
        </w:rPr>
        <w:t> </w:t>
      </w:r>
      <w:r>
        <w:rPr/>
        <w:t>que</w:t>
      </w:r>
      <w:r>
        <w:rPr>
          <w:rFonts w:ascii="Times New Roman" w:hAnsi="Times New Roman"/>
        </w:rPr>
        <w:t> </w:t>
      </w:r>
      <w:r>
        <w:rPr/>
        <w:t>los</w:t>
      </w:r>
      <w:r>
        <w:rPr>
          <w:rFonts w:ascii="Times New Roman" w:hAnsi="Times New Roman"/>
        </w:rPr>
        <w:t> </w:t>
      </w:r>
      <w:r>
        <w:rPr/>
        <w:t>recursos</w:t>
      </w:r>
      <w:r>
        <w:rPr>
          <w:rFonts w:ascii="Times New Roman" w:hAnsi="Times New Roman"/>
        </w:rPr>
        <w:t> </w:t>
      </w:r>
      <w:r>
        <w:rPr/>
        <w:t>de</w:t>
      </w:r>
      <w:r>
        <w:rPr>
          <w:rFonts w:ascii="Times New Roman" w:hAnsi="Times New Roman"/>
        </w:rPr>
        <w:t> </w:t>
      </w:r>
      <w:r>
        <w:rPr/>
        <w:t>superávit</w:t>
      </w:r>
      <w:r>
        <w:rPr>
          <w:rFonts w:ascii="Times New Roman" w:hAnsi="Times New Roman"/>
        </w:rPr>
        <w:t> </w:t>
      </w:r>
      <w:r>
        <w:rPr/>
        <w:t>no</w:t>
      </w:r>
      <w:r>
        <w:rPr>
          <w:rFonts w:ascii="Times New Roman" w:hAnsi="Times New Roman"/>
        </w:rPr>
        <w:t> </w:t>
      </w:r>
      <w:r>
        <w:rPr/>
        <w:t>serán</w:t>
      </w:r>
      <w:r>
        <w:rPr>
          <w:rFonts w:ascii="Times New Roman" w:hAnsi="Times New Roman"/>
        </w:rPr>
        <w:t> </w:t>
      </w:r>
      <w:r>
        <w:rPr/>
        <w:t>utilizados</w:t>
      </w:r>
      <w:r>
        <w:rPr>
          <w:rFonts w:ascii="Times New Roman" w:hAnsi="Times New Roman"/>
        </w:rPr>
        <w:t> </w:t>
      </w:r>
      <w:r>
        <w:rPr/>
        <w:t>para</w:t>
      </w:r>
      <w:r>
        <w:rPr>
          <w:rFonts w:ascii="Times New Roman" w:hAnsi="Times New Roman"/>
        </w:rPr>
        <w:t> </w:t>
      </w:r>
      <w:r>
        <w:rPr/>
        <w:t>financiar</w:t>
      </w:r>
      <w:r>
        <w:rPr>
          <w:rFonts w:ascii="Times New Roman" w:hAnsi="Times New Roman"/>
        </w:rPr>
        <w:t> </w:t>
      </w:r>
      <w:r>
        <w:rPr/>
        <w:t>un</w:t>
      </w:r>
      <w:r>
        <w:rPr>
          <w:rFonts w:ascii="Times New Roman" w:hAnsi="Times New Roman"/>
        </w:rPr>
        <w:t> </w:t>
      </w:r>
      <w:r>
        <w:rPr/>
        <w:t>gasto</w:t>
      </w:r>
      <w:r>
        <w:rPr>
          <w:rFonts w:ascii="Times New Roman" w:hAnsi="Times New Roman"/>
        </w:rPr>
        <w:t> </w:t>
      </w:r>
      <w:r>
        <w:rPr/>
        <w:t>permanente,</w:t>
      </w:r>
      <w:r>
        <w:rPr>
          <w:rFonts w:ascii="Times New Roman" w:hAnsi="Times New Roman"/>
        </w:rPr>
        <w:t> </w:t>
      </w:r>
      <w:r>
        <w:rPr/>
        <w:t>los</w:t>
      </w:r>
      <w:r>
        <w:rPr>
          <w:rFonts w:ascii="Times New Roman" w:hAnsi="Times New Roman"/>
        </w:rPr>
        <w:t> </w:t>
      </w:r>
      <w:r>
        <w:rPr/>
        <w:t>recursos</w:t>
      </w:r>
      <w:r>
        <w:rPr>
          <w:rFonts w:ascii="Times New Roman" w:hAnsi="Times New Roman"/>
        </w:rPr>
        <w:t> </w:t>
      </w:r>
      <w:r>
        <w:rPr/>
        <w:t>serán</w:t>
      </w:r>
      <w:r>
        <w:rPr>
          <w:rFonts w:ascii="Times New Roman" w:hAnsi="Times New Roman"/>
        </w:rPr>
        <w:t> </w:t>
      </w:r>
      <w:r>
        <w:rPr/>
        <w:t>destinados</w:t>
      </w:r>
      <w:r>
        <w:rPr>
          <w:rFonts w:ascii="Times New Roman" w:hAnsi="Times New Roman"/>
        </w:rPr>
        <w:t> </w:t>
      </w:r>
      <w:r>
        <w:rPr/>
        <w:t>a</w:t>
      </w:r>
      <w:r>
        <w:rPr>
          <w:rFonts w:ascii="Times New Roman" w:hAnsi="Times New Roman"/>
        </w:rPr>
        <w:t> </w:t>
      </w:r>
      <w:r>
        <w:rPr/>
        <w:t>otorgar</w:t>
      </w:r>
      <w:r>
        <w:rPr>
          <w:rFonts w:ascii="Times New Roman" w:hAnsi="Times New Roman"/>
        </w:rPr>
        <w:t> </w:t>
      </w:r>
      <w:r>
        <w:rPr/>
        <w:t>subsidios</w:t>
      </w:r>
      <w:r>
        <w:rPr>
          <w:rFonts w:ascii="Times New Roman" w:hAnsi="Times New Roman"/>
        </w:rPr>
        <w:t> </w:t>
      </w:r>
      <w:r>
        <w:rPr/>
        <w:t>familias</w:t>
      </w:r>
      <w:r>
        <w:rPr>
          <w:rFonts w:ascii="Times New Roman" w:hAnsi="Times New Roman"/>
        </w:rPr>
        <w:t> </w:t>
      </w:r>
      <w:r>
        <w:rPr/>
        <w:t>que</w:t>
      </w:r>
      <w:r>
        <w:rPr>
          <w:rFonts w:ascii="Times New Roman" w:hAnsi="Times New Roman"/>
        </w:rPr>
        <w:t> </w:t>
      </w:r>
      <w:r>
        <w:rPr/>
        <w:t>se</w:t>
      </w:r>
      <w:r>
        <w:rPr>
          <w:rFonts w:ascii="Times New Roman" w:hAnsi="Times New Roman"/>
        </w:rPr>
        <w:t> </w:t>
      </w:r>
      <w:r>
        <w:rPr/>
        <w:t>encuentren</w:t>
      </w:r>
      <w:r>
        <w:rPr>
          <w:rFonts w:ascii="Times New Roman" w:hAnsi="Times New Roman"/>
        </w:rPr>
        <w:t> </w:t>
      </w:r>
      <w:r>
        <w:rPr/>
        <w:t>en</w:t>
      </w:r>
      <w:r>
        <w:rPr>
          <w:rFonts w:ascii="Times New Roman" w:hAnsi="Times New Roman"/>
        </w:rPr>
        <w:t> </w:t>
      </w:r>
      <w:r>
        <w:rPr/>
        <w:t>pobreza</w:t>
      </w:r>
      <w:r>
        <w:rPr>
          <w:rFonts w:ascii="Times New Roman" w:hAnsi="Times New Roman"/>
        </w:rPr>
        <w:t> </w:t>
      </w:r>
      <w:r>
        <w:rPr/>
        <w:t>extrema</w:t>
      </w:r>
      <w:r>
        <w:rPr>
          <w:rFonts w:ascii="Times New Roman" w:hAnsi="Times New Roman"/>
        </w:rPr>
        <w:t> </w:t>
      </w:r>
      <w:r>
        <w:rPr/>
        <w:t>y</w:t>
      </w:r>
      <w:r>
        <w:rPr>
          <w:rFonts w:ascii="Times New Roman" w:hAnsi="Times New Roman"/>
        </w:rPr>
        <w:t> </w:t>
      </w:r>
      <w:r>
        <w:rPr/>
        <w:t>pobreza</w:t>
      </w:r>
      <w:r>
        <w:rPr>
          <w:rFonts w:ascii="Times New Roman" w:hAnsi="Times New Roman"/>
        </w:rPr>
        <w:t> </w:t>
      </w:r>
      <w:r>
        <w:rPr/>
        <w:t>durante</w:t>
      </w:r>
      <w:r>
        <w:rPr>
          <w:rFonts w:ascii="Times New Roman" w:hAnsi="Times New Roman"/>
        </w:rPr>
        <w:t> </w:t>
      </w:r>
      <w:r>
        <w:rPr/>
        <w:t>un</w:t>
      </w:r>
      <w:r>
        <w:rPr>
          <w:rFonts w:ascii="Times New Roman" w:hAnsi="Times New Roman"/>
        </w:rPr>
        <w:t> </w:t>
      </w:r>
      <w:r>
        <w:rPr/>
        <w:t>periodo</w:t>
      </w:r>
      <w:r>
        <w:rPr>
          <w:rFonts w:ascii="Times New Roman" w:hAnsi="Times New Roman"/>
        </w:rPr>
        <w:t> </w:t>
      </w:r>
      <w:r>
        <w:rPr/>
        <w:t>del</w:t>
      </w:r>
      <w:r>
        <w:rPr>
          <w:rFonts w:ascii="Times New Roman" w:hAnsi="Times New Roman"/>
        </w:rPr>
        <w:t> </w:t>
      </w:r>
      <w:r>
        <w:rPr/>
        <w:t>año</w:t>
      </w:r>
      <w:r>
        <w:rPr>
          <w:rFonts w:ascii="Times New Roman" w:hAnsi="Times New Roman"/>
        </w:rPr>
        <w:t> </w:t>
      </w:r>
      <w:r>
        <w:rPr/>
        <w:t>presupuestario</w:t>
      </w:r>
      <w:r>
        <w:rPr>
          <w:rFonts w:ascii="Times New Roman" w:hAnsi="Times New Roman"/>
        </w:rPr>
        <w:t> </w:t>
      </w:r>
      <w:r>
        <w:rPr/>
        <w:t>en</w:t>
      </w:r>
      <w:r>
        <w:rPr>
          <w:rFonts w:ascii="Times New Roman" w:hAnsi="Times New Roman"/>
        </w:rPr>
        <w:t> </w:t>
      </w:r>
      <w:r>
        <w:rPr>
          <w:spacing w:val="-2"/>
        </w:rPr>
        <w:t>curso.</w:t>
      </w:r>
    </w:p>
    <w:p>
      <w:pPr>
        <w:pStyle w:val="ListParagraph"/>
        <w:numPr>
          <w:ilvl w:val="2"/>
          <w:numId w:val="10"/>
        </w:numPr>
        <w:tabs>
          <w:tab w:pos="1970" w:val="left" w:leader="none"/>
        </w:tabs>
        <w:spacing w:line="252" w:lineRule="exact" w:before="252" w:after="0"/>
        <w:ind w:left="1970" w:right="0" w:hanging="551"/>
        <w:jc w:val="both"/>
        <w:rPr>
          <w:b/>
          <w:sz w:val="22"/>
        </w:rPr>
      </w:pPr>
      <w:r>
        <w:rPr>
          <w:b/>
          <w:sz w:val="22"/>
        </w:rPr>
        <w:t>Avancemos</w:t>
      </w:r>
      <w:r>
        <w:rPr>
          <w:rFonts w:ascii="Times New Roman" w:hAnsi="Times New Roman"/>
          <w:spacing w:val="-4"/>
          <w:sz w:val="22"/>
        </w:rPr>
        <w:t> </w:t>
      </w:r>
      <w:r>
        <w:rPr>
          <w:b/>
          <w:spacing w:val="-2"/>
          <w:sz w:val="22"/>
        </w:rPr>
        <w:t>¢8,110,049,745.17</w:t>
      </w:r>
    </w:p>
    <w:p>
      <w:pPr>
        <w:pStyle w:val="BodyText"/>
        <w:ind w:left="1419" w:right="1552"/>
        <w:jc w:val="both"/>
      </w:pPr>
      <w:r>
        <w:rPr/>
        <w:t>En</w:t>
      </w:r>
      <w:r>
        <w:rPr>
          <w:rFonts w:ascii="Times New Roman" w:hAnsi="Times New Roman"/>
          <w:spacing w:val="-3"/>
        </w:rPr>
        <w:t> </w:t>
      </w:r>
      <w:r>
        <w:rPr/>
        <w:t>el</w:t>
      </w:r>
      <w:r>
        <w:rPr>
          <w:rFonts w:ascii="Times New Roman" w:hAnsi="Times New Roman"/>
          <w:spacing w:val="-4"/>
        </w:rPr>
        <w:t> </w:t>
      </w:r>
      <w:r>
        <w:rPr/>
        <w:t>año</w:t>
      </w:r>
      <w:r>
        <w:rPr>
          <w:rFonts w:ascii="Times New Roman" w:hAnsi="Times New Roman"/>
          <w:spacing w:val="-5"/>
        </w:rPr>
        <w:t> </w:t>
      </w:r>
      <w:r>
        <w:rPr/>
        <w:t>2025</w:t>
      </w:r>
      <w:r>
        <w:rPr>
          <w:rFonts w:ascii="Times New Roman" w:hAnsi="Times New Roman"/>
          <w:spacing w:val="-5"/>
        </w:rPr>
        <w:t> </w:t>
      </w:r>
      <w:r>
        <w:rPr/>
        <w:t>fue</w:t>
      </w:r>
      <w:r>
        <w:rPr>
          <w:rFonts w:ascii="Times New Roman" w:hAnsi="Times New Roman"/>
          <w:spacing w:val="-5"/>
        </w:rPr>
        <w:t> </w:t>
      </w:r>
      <w:r>
        <w:rPr/>
        <w:t>incluido</w:t>
      </w:r>
      <w:r>
        <w:rPr>
          <w:rFonts w:ascii="Times New Roman" w:hAnsi="Times New Roman"/>
          <w:spacing w:val="-3"/>
        </w:rPr>
        <w:t> </w:t>
      </w:r>
      <w:r>
        <w:rPr/>
        <w:t>dentro</w:t>
      </w:r>
      <w:r>
        <w:rPr>
          <w:rFonts w:ascii="Times New Roman" w:hAnsi="Times New Roman"/>
          <w:spacing w:val="-5"/>
        </w:rPr>
        <w:t> </w:t>
      </w:r>
      <w:r>
        <w:rPr/>
        <w:t>de</w:t>
      </w:r>
      <w:r>
        <w:rPr>
          <w:rFonts w:ascii="Times New Roman" w:hAnsi="Times New Roman"/>
          <w:spacing w:val="-3"/>
        </w:rPr>
        <w:t> </w:t>
      </w:r>
      <w:r>
        <w:rPr/>
        <w:t>la</w:t>
      </w:r>
      <w:r>
        <w:rPr>
          <w:rFonts w:ascii="Times New Roman" w:hAnsi="Times New Roman"/>
          <w:spacing w:val="-5"/>
        </w:rPr>
        <w:t> </w:t>
      </w:r>
      <w:r>
        <w:rPr/>
        <w:t>formulación</w:t>
      </w:r>
      <w:r>
        <w:rPr>
          <w:rFonts w:ascii="Times New Roman" w:hAnsi="Times New Roman"/>
          <w:spacing w:val="-3"/>
        </w:rPr>
        <w:t> </w:t>
      </w:r>
      <w:r>
        <w:rPr/>
        <w:t>del</w:t>
      </w:r>
      <w:r>
        <w:rPr>
          <w:rFonts w:ascii="Times New Roman" w:hAnsi="Times New Roman"/>
          <w:spacing w:val="-3"/>
        </w:rPr>
        <w:t> </w:t>
      </w:r>
      <w:r>
        <w:rPr/>
        <w:t>Presupuesto</w:t>
      </w:r>
      <w:r>
        <w:rPr>
          <w:rFonts w:ascii="Times New Roman" w:hAnsi="Times New Roman"/>
          <w:spacing w:val="-5"/>
        </w:rPr>
        <w:t> </w:t>
      </w:r>
      <w:r>
        <w:rPr/>
        <w:t>2026</w:t>
      </w:r>
      <w:r>
        <w:rPr>
          <w:rFonts w:ascii="Times New Roman" w:hAnsi="Times New Roman"/>
          <w:spacing w:val="-5"/>
        </w:rPr>
        <w:t> </w:t>
      </w:r>
      <w:r>
        <w:rPr/>
        <w:t>los</w:t>
      </w:r>
      <w:r>
        <w:rPr>
          <w:rFonts w:ascii="Times New Roman" w:hAnsi="Times New Roman"/>
          <w:spacing w:val="-5"/>
        </w:rPr>
        <w:t> </w:t>
      </w:r>
      <w:r>
        <w:rPr/>
        <w:t>recursos</w:t>
      </w:r>
      <w:r>
        <w:rPr>
          <w:rFonts w:ascii="Times New Roman" w:hAnsi="Times New Roman"/>
          <w:spacing w:val="-3"/>
        </w:rPr>
        <w:t> </w:t>
      </w:r>
      <w:r>
        <w:rPr/>
        <w:t>que</w:t>
      </w:r>
      <w:r>
        <w:rPr>
          <w:rFonts w:ascii="Times New Roman" w:hAnsi="Times New Roman"/>
        </w:rPr>
        <w:t> </w:t>
      </w:r>
      <w:r>
        <w:rPr/>
        <w:t>fue</w:t>
      </w:r>
      <w:r>
        <w:rPr>
          <w:rFonts w:ascii="Times New Roman" w:hAnsi="Times New Roman"/>
        </w:rPr>
        <w:t> </w:t>
      </w:r>
      <w:r>
        <w:rPr/>
        <w:t>de</w:t>
      </w:r>
      <w:r>
        <w:rPr>
          <w:rFonts w:ascii="Times New Roman" w:hAnsi="Times New Roman"/>
          <w:spacing w:val="-1"/>
        </w:rPr>
        <w:t> </w:t>
      </w:r>
      <w:r>
        <w:rPr/>
        <w:t>conocimiento</w:t>
      </w:r>
      <w:r>
        <w:rPr>
          <w:rFonts w:ascii="Times New Roman" w:hAnsi="Times New Roman"/>
          <w:spacing w:val="-1"/>
        </w:rPr>
        <w:t> </w:t>
      </w:r>
      <w:r>
        <w:rPr/>
        <w:t>en</w:t>
      </w:r>
      <w:r>
        <w:rPr>
          <w:rFonts w:ascii="Times New Roman" w:hAnsi="Times New Roman"/>
          <w:spacing w:val="-2"/>
        </w:rPr>
        <w:t> </w:t>
      </w:r>
      <w:r>
        <w:rPr/>
        <w:t>ese</w:t>
      </w:r>
      <w:r>
        <w:rPr>
          <w:rFonts w:ascii="Times New Roman" w:hAnsi="Times New Roman"/>
          <w:spacing w:val="-1"/>
        </w:rPr>
        <w:t> </w:t>
      </w:r>
      <w:r>
        <w:rPr/>
        <w:t>momento.</w:t>
      </w:r>
      <w:r>
        <w:rPr>
          <w:rFonts w:ascii="Times New Roman" w:hAnsi="Times New Roman"/>
        </w:rPr>
        <w:t> </w:t>
      </w:r>
      <w:r>
        <w:rPr/>
        <w:t>Posteriormente</w:t>
      </w:r>
      <w:r>
        <w:rPr>
          <w:rFonts w:ascii="Times New Roman" w:hAnsi="Times New Roman"/>
          <w:spacing w:val="-1"/>
        </w:rPr>
        <w:t> </w:t>
      </w:r>
      <w:r>
        <w:rPr/>
        <w:t>al</w:t>
      </w:r>
      <w:r>
        <w:rPr>
          <w:rFonts w:ascii="Times New Roman" w:hAnsi="Times New Roman"/>
        </w:rPr>
        <w:t> </w:t>
      </w:r>
      <w:r>
        <w:rPr/>
        <w:t>salir</w:t>
      </w:r>
      <w:r>
        <w:rPr>
          <w:rFonts w:ascii="Times New Roman" w:hAnsi="Times New Roman"/>
        </w:rPr>
        <w:t> </w:t>
      </w:r>
      <w:r>
        <w:rPr/>
        <w:t>las</w:t>
      </w:r>
      <w:r>
        <w:rPr>
          <w:rFonts w:ascii="Times New Roman" w:hAnsi="Times New Roman"/>
          <w:spacing w:val="-1"/>
        </w:rPr>
        <w:t> </w:t>
      </w:r>
      <w:r>
        <w:rPr/>
        <w:t>coletillas</w:t>
      </w:r>
      <w:r>
        <w:rPr>
          <w:rFonts w:ascii="Times New Roman" w:hAnsi="Times New Roman"/>
          <w:spacing w:val="-1"/>
        </w:rPr>
        <w:t> </w:t>
      </w:r>
      <w:r>
        <w:rPr/>
        <w:t>del</w:t>
      </w:r>
      <w:r>
        <w:rPr>
          <w:rFonts w:ascii="Times New Roman" w:hAnsi="Times New Roman"/>
        </w:rPr>
        <w:t> </w:t>
      </w:r>
      <w:r>
        <w:rPr/>
        <w:t>Presupuesto</w:t>
      </w:r>
      <w:r>
        <w:rPr>
          <w:rFonts w:ascii="Times New Roman" w:hAnsi="Times New Roman"/>
        </w:rPr>
        <w:t> </w:t>
      </w:r>
      <w:r>
        <w:rPr/>
        <w:t>final</w:t>
      </w:r>
      <w:r>
        <w:rPr>
          <w:rFonts w:ascii="Times New Roman" w:hAnsi="Times New Roman"/>
        </w:rPr>
        <w:t> </w:t>
      </w:r>
      <w:r>
        <w:rPr/>
        <w:t>aprobado</w:t>
      </w:r>
      <w:r>
        <w:rPr>
          <w:rFonts w:ascii="Times New Roman" w:hAnsi="Times New Roman"/>
        </w:rPr>
        <w:t> </w:t>
      </w:r>
      <w:r>
        <w:rPr/>
        <w:t>mediante</w:t>
      </w:r>
      <w:r>
        <w:rPr>
          <w:rFonts w:ascii="Times New Roman" w:hAnsi="Times New Roman"/>
        </w:rPr>
        <w:t> </w:t>
      </w:r>
      <w:r>
        <w:rPr/>
        <w:t>Decreto</w:t>
      </w:r>
      <w:r>
        <w:rPr>
          <w:rFonts w:ascii="Times New Roman" w:hAnsi="Times New Roman"/>
        </w:rPr>
        <w:t> </w:t>
      </w:r>
      <w:r>
        <w:rPr/>
        <w:t>Legislativo</w:t>
      </w:r>
      <w:r>
        <w:rPr>
          <w:rFonts w:ascii="Times New Roman" w:hAnsi="Times New Roman"/>
        </w:rPr>
        <w:t> </w:t>
      </w:r>
      <w:r>
        <w:rPr/>
        <w:t>No.</w:t>
      </w:r>
      <w:r>
        <w:rPr>
          <w:rFonts w:ascii="Times New Roman" w:hAnsi="Times New Roman"/>
        </w:rPr>
        <w:t> </w:t>
      </w:r>
      <w:r>
        <w:rPr/>
        <w:t>10.836</w:t>
      </w:r>
      <w:r>
        <w:rPr>
          <w:rFonts w:ascii="Times New Roman" w:hAnsi="Times New Roman"/>
        </w:rPr>
        <w:t> </w:t>
      </w:r>
      <w:r>
        <w:rPr/>
        <w:t>se</w:t>
      </w:r>
      <w:r>
        <w:rPr>
          <w:rFonts w:ascii="Times New Roman" w:hAnsi="Times New Roman"/>
        </w:rPr>
        <w:t> </w:t>
      </w:r>
      <w:r>
        <w:rPr/>
        <w:t>observa</w:t>
      </w:r>
      <w:r>
        <w:rPr>
          <w:rFonts w:ascii="Times New Roman" w:hAnsi="Times New Roman"/>
        </w:rPr>
        <w:t> </w:t>
      </w:r>
      <w:r>
        <w:rPr/>
        <w:t>una</w:t>
      </w:r>
      <w:r>
        <w:rPr>
          <w:rFonts w:ascii="Times New Roman" w:hAnsi="Times New Roman"/>
        </w:rPr>
        <w:t> </w:t>
      </w:r>
      <w:r>
        <w:rPr/>
        <w:t>diferencia</w:t>
      </w:r>
      <w:r>
        <w:rPr>
          <w:rFonts w:ascii="Times New Roman" w:hAnsi="Times New Roman"/>
        </w:rPr>
        <w:t> </w:t>
      </w:r>
      <w:r>
        <w:rPr/>
        <w:t>en</w:t>
      </w:r>
      <w:r>
        <w:rPr>
          <w:rFonts w:ascii="Times New Roman" w:hAnsi="Times New Roman"/>
        </w:rPr>
        <w:t> </w:t>
      </w:r>
      <w:r>
        <w:rPr/>
        <w:t>el</w:t>
      </w:r>
      <w:r>
        <w:rPr>
          <w:rFonts w:ascii="Times New Roman" w:hAnsi="Times New Roman"/>
        </w:rPr>
        <w:t> </w:t>
      </w:r>
      <w:r>
        <w:rPr/>
        <w:t>monto</w:t>
      </w:r>
      <w:r>
        <w:rPr>
          <w:rFonts w:ascii="Times New Roman" w:hAnsi="Times New Roman"/>
        </w:rPr>
        <w:t> </w:t>
      </w:r>
      <w:r>
        <w:rPr/>
        <w:t>de</w:t>
      </w:r>
      <w:r>
        <w:rPr>
          <w:rFonts w:ascii="Times New Roman" w:hAnsi="Times New Roman"/>
        </w:rPr>
        <w:t> </w:t>
      </w:r>
      <w:r>
        <w:rPr/>
        <w:t>los</w:t>
      </w:r>
      <w:r>
        <w:rPr>
          <w:rFonts w:ascii="Times New Roman" w:hAnsi="Times New Roman"/>
        </w:rPr>
        <w:t> </w:t>
      </w:r>
      <w:r>
        <w:rPr/>
        <w:t>recursos.</w:t>
      </w:r>
    </w:p>
    <w:p>
      <w:pPr>
        <w:pStyle w:val="BodyText"/>
      </w:pPr>
    </w:p>
    <w:p>
      <w:pPr>
        <w:pStyle w:val="BodyText"/>
        <w:ind w:left="1419"/>
        <w:jc w:val="both"/>
      </w:pPr>
      <w:r>
        <w:rPr>
          <w:u w:val="single"/>
        </w:rPr>
        <w:t>Datos</w:t>
      </w:r>
      <w:r>
        <w:rPr>
          <w:rFonts w:ascii="Times New Roman"/>
          <w:spacing w:val="2"/>
          <w:u w:val="single"/>
        </w:rPr>
        <w:t> </w:t>
      </w:r>
      <w:r>
        <w:rPr>
          <w:u w:val="single"/>
        </w:rPr>
        <w:t>en</w:t>
      </w:r>
      <w:r>
        <w:rPr>
          <w:rFonts w:ascii="Times New Roman"/>
          <w:spacing w:val="1"/>
          <w:u w:val="single"/>
        </w:rPr>
        <w:t> </w:t>
      </w:r>
      <w:r>
        <w:rPr>
          <w:u w:val="single"/>
        </w:rPr>
        <w:t>Borrador</w:t>
      </w:r>
      <w:r>
        <w:rPr>
          <w:rFonts w:ascii="Times New Roman"/>
          <w:spacing w:val="4"/>
          <w:u w:val="single"/>
        </w:rPr>
        <w:t> </w:t>
      </w:r>
      <w:r>
        <w:rPr>
          <w:u w:val="single"/>
        </w:rPr>
        <w:t>de</w:t>
      </w:r>
      <w:r>
        <w:rPr>
          <w:rFonts w:ascii="Times New Roman"/>
          <w:spacing w:val="3"/>
          <w:u w:val="single"/>
        </w:rPr>
        <w:t> </w:t>
      </w:r>
      <w:r>
        <w:rPr>
          <w:u w:val="single"/>
        </w:rPr>
        <w:t>Proyecto</w:t>
      </w:r>
      <w:r>
        <w:rPr>
          <w:rFonts w:ascii="Times New Roman"/>
          <w:spacing w:val="3"/>
          <w:u w:val="single"/>
        </w:rPr>
        <w:t> </w:t>
      </w:r>
      <w:r>
        <w:rPr>
          <w:u w:val="single"/>
        </w:rPr>
        <w:t>de</w:t>
      </w:r>
      <w:r>
        <w:rPr>
          <w:rFonts w:ascii="Times New Roman"/>
          <w:spacing w:val="2"/>
          <w:u w:val="single"/>
        </w:rPr>
        <w:t> </w:t>
      </w:r>
      <w:r>
        <w:rPr>
          <w:spacing w:val="-5"/>
          <w:u w:val="single"/>
        </w:rPr>
        <w:t>Ley</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20"/>
      </w:pPr>
    </w:p>
    <w:p>
      <w:pPr>
        <w:pStyle w:val="BodyText"/>
        <w:ind w:left="1419"/>
      </w:pPr>
      <w:r>
        <w:rPr>
          <w:u w:val="single"/>
        </w:rPr>
        <w:t>Datos</w:t>
      </w:r>
      <w:r>
        <w:rPr>
          <w:rFonts w:ascii="Times New Roman"/>
          <w:spacing w:val="2"/>
          <w:u w:val="single"/>
        </w:rPr>
        <w:t> </w:t>
      </w:r>
      <w:r>
        <w:rPr>
          <w:u w:val="single"/>
        </w:rPr>
        <w:t>Finales</w:t>
      </w:r>
      <w:r>
        <w:rPr>
          <w:rFonts w:ascii="Times New Roman"/>
          <w:spacing w:val="2"/>
          <w:u w:val="single"/>
        </w:rPr>
        <w:t> </w:t>
      </w:r>
      <w:r>
        <w:rPr>
          <w:spacing w:val="-2"/>
          <w:u w:val="single"/>
        </w:rPr>
        <w:t>Aprobados</w:t>
      </w:r>
    </w:p>
    <w:p>
      <w:pPr>
        <w:pStyle w:val="BodyText"/>
        <w:spacing w:after="0"/>
        <w:sectPr>
          <w:headerReference w:type="default" r:id="rId118"/>
          <w:footerReference w:type="default" r:id="rId119"/>
          <w:pgSz w:w="12240" w:h="15840"/>
          <w:pgMar w:header="0" w:footer="0" w:top="20" w:bottom="280" w:left="283" w:right="141"/>
        </w:sectPr>
      </w:pPr>
    </w:p>
    <w:p>
      <w:pPr>
        <w:pStyle w:val="Heading3"/>
        <w:spacing w:before="97"/>
        <w:ind w:left="-1" w:right="163"/>
        <w:jc w:val="center"/>
      </w:pPr>
      <w:r>
        <w:rPr/>
        <w:drawing>
          <wp:anchor distT="0" distB="0" distL="0" distR="0" allowOverlap="1" layoutInCell="1" locked="0" behindDoc="1" simplePos="0" relativeHeight="483261440">
            <wp:simplePos x="0" y="0"/>
            <wp:positionH relativeFrom="page">
              <wp:posOffset>0</wp:posOffset>
            </wp:positionH>
            <wp:positionV relativeFrom="page">
              <wp:posOffset>0</wp:posOffset>
            </wp:positionV>
            <wp:extent cx="7772400" cy="10057128"/>
            <wp:effectExtent l="0" t="0" r="0" b="0"/>
            <wp:wrapNone/>
            <wp:docPr id="258" name="Image 258"/>
            <wp:cNvGraphicFramePr>
              <a:graphicFrameLocks/>
            </wp:cNvGraphicFramePr>
            <a:graphic>
              <a:graphicData uri="http://schemas.openxmlformats.org/drawingml/2006/picture">
                <pic:pic>
                  <pic:nvPicPr>
                    <pic:cNvPr id="258" name="Image 258"/>
                    <pic:cNvPicPr/>
                  </pic:nvPicPr>
                  <pic:blipFill>
                    <a:blip r:embed="rId111" cstate="print"/>
                    <a:stretch>
                      <a:fillRect/>
                    </a:stretch>
                  </pic:blipFill>
                  <pic:spPr>
                    <a:xfrm>
                      <a:off x="0" y="0"/>
                      <a:ext cx="7772400" cy="10057128"/>
                    </a:xfrm>
                    <a:prstGeom prst="rect">
                      <a:avLst/>
                    </a:prstGeom>
                  </pic:spPr>
                </pic:pic>
              </a:graphicData>
            </a:graphic>
          </wp:anchor>
        </w:drawing>
      </w:r>
      <w:r>
        <w:rPr>
          <w:color w:val="0023E4"/>
          <w:spacing w:val="-5"/>
        </w:rPr>
        <w:t>46</w:t>
      </w: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spacing w:before="192"/>
        <w:rPr>
          <w:b/>
          <w:sz w:val="18"/>
        </w:rPr>
      </w:pPr>
    </w:p>
    <w:p>
      <w:pPr>
        <w:spacing w:line="207" w:lineRule="exact" w:before="0"/>
        <w:ind w:left="0" w:right="136" w:firstLine="0"/>
        <w:jc w:val="center"/>
        <w:rPr>
          <w:sz w:val="18"/>
        </w:rPr>
      </w:pPr>
      <w:r>
        <w:rPr>
          <w:color w:val="172951"/>
          <w:sz w:val="18"/>
        </w:rPr>
        <w:t>Teléfono</w:t>
      </w:r>
      <w:r>
        <w:rPr>
          <w:rFonts w:ascii="Times New Roman" w:hAnsi="Times New Roman"/>
          <w:color w:val="172951"/>
          <w:spacing w:val="2"/>
          <w:sz w:val="18"/>
        </w:rPr>
        <w:t> </w:t>
      </w:r>
      <w:r>
        <w:rPr>
          <w:color w:val="172951"/>
          <w:sz w:val="18"/>
        </w:rPr>
        <w:t>(506)</w:t>
      </w:r>
      <w:r>
        <w:rPr>
          <w:rFonts w:ascii="Times New Roman" w:hAnsi="Times New Roman"/>
          <w:color w:val="172951"/>
          <w:sz w:val="18"/>
        </w:rPr>
        <w:t> </w:t>
      </w:r>
      <w:r>
        <w:rPr>
          <w:color w:val="172951"/>
          <w:sz w:val="18"/>
        </w:rPr>
        <w:t>2202-4153</w:t>
      </w:r>
      <w:r>
        <w:rPr>
          <w:rFonts w:ascii="Times New Roman" w:hAnsi="Times New Roman"/>
          <w:color w:val="172951"/>
          <w:spacing w:val="2"/>
          <w:sz w:val="18"/>
        </w:rPr>
        <w:t> </w:t>
      </w:r>
      <w:r>
        <w:rPr>
          <w:color w:val="172951"/>
          <w:sz w:val="18"/>
        </w:rPr>
        <w:t>/</w:t>
      </w:r>
      <w:r>
        <w:rPr>
          <w:rFonts w:ascii="Times New Roman" w:hAnsi="Times New Roman"/>
          <w:color w:val="172951"/>
          <w:spacing w:val="3"/>
          <w:sz w:val="18"/>
        </w:rPr>
        <w:t> </w:t>
      </w:r>
      <w:r>
        <w:rPr>
          <w:color w:val="172951"/>
          <w:sz w:val="18"/>
        </w:rPr>
        <w:t>2202-</w:t>
      </w:r>
      <w:r>
        <w:rPr>
          <w:color w:val="172951"/>
          <w:spacing w:val="-4"/>
          <w:sz w:val="18"/>
        </w:rPr>
        <w:t>4154</w:t>
      </w:r>
    </w:p>
    <w:p>
      <w:pPr>
        <w:spacing w:line="206" w:lineRule="exact" w:before="0"/>
        <w:ind w:left="0" w:right="137" w:firstLine="0"/>
        <w:jc w:val="center"/>
        <w:rPr>
          <w:sz w:val="18"/>
        </w:rPr>
      </w:pPr>
      <w:r>
        <w:rPr>
          <w:color w:val="172951"/>
          <w:sz w:val="18"/>
        </w:rPr>
        <w:t>Fax</w:t>
      </w:r>
      <w:r>
        <w:rPr>
          <w:rFonts w:ascii="Times New Roman"/>
          <w:color w:val="172951"/>
          <w:spacing w:val="2"/>
          <w:sz w:val="18"/>
        </w:rPr>
        <w:t> </w:t>
      </w:r>
      <w:r>
        <w:rPr>
          <w:color w:val="172951"/>
          <w:sz w:val="18"/>
        </w:rPr>
        <w:t>(506)</w:t>
      </w:r>
      <w:r>
        <w:rPr>
          <w:rFonts w:ascii="Times New Roman"/>
          <w:color w:val="172951"/>
          <w:spacing w:val="2"/>
          <w:sz w:val="18"/>
        </w:rPr>
        <w:t> </w:t>
      </w:r>
      <w:r>
        <w:rPr>
          <w:color w:val="172951"/>
          <w:sz w:val="18"/>
        </w:rPr>
        <w:t>2202-</w:t>
      </w:r>
      <w:r>
        <w:rPr>
          <w:color w:val="172951"/>
          <w:spacing w:val="-4"/>
          <w:sz w:val="18"/>
        </w:rPr>
        <w:t>4155</w:t>
      </w:r>
    </w:p>
    <w:p>
      <w:pPr>
        <w:spacing w:line="207" w:lineRule="exact" w:before="0"/>
        <w:ind w:left="0" w:right="138" w:firstLine="0"/>
        <w:jc w:val="center"/>
        <w:rPr>
          <w:sz w:val="18"/>
        </w:rPr>
      </w:pPr>
      <w:r>
        <w:rPr>
          <w:color w:val="172951"/>
          <w:sz w:val="18"/>
        </w:rPr>
        <w:t>Apartado</w:t>
      </w:r>
      <w:r>
        <w:rPr>
          <w:rFonts w:ascii="Times New Roman"/>
          <w:color w:val="172951"/>
          <w:spacing w:val="-2"/>
          <w:sz w:val="18"/>
        </w:rPr>
        <w:t> </w:t>
      </w:r>
      <w:r>
        <w:rPr>
          <w:color w:val="172951"/>
          <w:sz w:val="18"/>
        </w:rPr>
        <w:t>postal</w:t>
      </w:r>
      <w:r>
        <w:rPr>
          <w:rFonts w:ascii="Times New Roman"/>
          <w:color w:val="172951"/>
          <w:spacing w:val="1"/>
          <w:sz w:val="18"/>
        </w:rPr>
        <w:t> </w:t>
      </w:r>
      <w:r>
        <w:rPr>
          <w:color w:val="172951"/>
          <w:sz w:val="18"/>
        </w:rPr>
        <w:t>6213-</w:t>
      </w:r>
      <w:r>
        <w:rPr>
          <w:color w:val="172951"/>
          <w:spacing w:val="-4"/>
          <w:sz w:val="18"/>
        </w:rPr>
        <w:t>1000</w:t>
      </w:r>
    </w:p>
    <w:p>
      <w:pPr>
        <w:pStyle w:val="BodyText"/>
        <w:rPr>
          <w:sz w:val="18"/>
        </w:rPr>
      </w:pPr>
    </w:p>
    <w:p>
      <w:pPr>
        <w:pStyle w:val="BodyText"/>
        <w:spacing w:before="71"/>
        <w:rPr>
          <w:sz w:val="18"/>
        </w:rPr>
      </w:pPr>
    </w:p>
    <w:p>
      <w:pPr>
        <w:spacing w:before="0"/>
        <w:ind w:left="1419" w:right="5321" w:firstLine="0"/>
        <w:jc w:val="left"/>
        <w:rPr>
          <w:b/>
          <w:sz w:val="20"/>
        </w:rPr>
      </w:pPr>
      <w:r>
        <w:rPr>
          <w:b/>
          <w:sz w:val="20"/>
        </w:rPr>
        <w:t>Dirección</w:t>
      </w:r>
      <w:r>
        <w:rPr>
          <w:rFonts w:ascii="Times New Roman" w:hAnsi="Times New Roman"/>
          <w:spacing w:val="-4"/>
          <w:sz w:val="20"/>
        </w:rPr>
        <w:t> </w:t>
      </w:r>
      <w:r>
        <w:rPr>
          <w:b/>
          <w:sz w:val="20"/>
        </w:rPr>
        <w:t>de</w:t>
      </w:r>
      <w:r>
        <w:rPr>
          <w:rFonts w:ascii="Times New Roman" w:hAnsi="Times New Roman"/>
          <w:spacing w:val="-4"/>
          <w:sz w:val="20"/>
        </w:rPr>
        <w:t> </w:t>
      </w:r>
      <w:r>
        <w:rPr>
          <w:b/>
          <w:sz w:val="20"/>
        </w:rPr>
        <w:t>Desarrollo</w:t>
      </w:r>
      <w:r>
        <w:rPr>
          <w:rFonts w:ascii="Times New Roman" w:hAnsi="Times New Roman"/>
          <w:spacing w:val="-5"/>
          <w:sz w:val="20"/>
        </w:rPr>
        <w:t> </w:t>
      </w:r>
      <w:r>
        <w:rPr>
          <w:b/>
          <w:sz w:val="20"/>
        </w:rPr>
        <w:t>Social,</w:t>
      </w:r>
      <w:r>
        <w:rPr>
          <w:rFonts w:ascii="Times New Roman" w:hAnsi="Times New Roman"/>
          <w:spacing w:val="-4"/>
          <w:sz w:val="20"/>
        </w:rPr>
        <w:t> </w:t>
      </w:r>
      <w:r>
        <w:rPr>
          <w:b/>
          <w:color w:val="2E5395"/>
          <w:sz w:val="20"/>
        </w:rPr>
        <w:t>IMAS-DDS-0362-2026</w:t>
      </w:r>
      <w:r>
        <w:rPr>
          <w:rFonts w:ascii="Times New Roman" w:hAnsi="Times New Roman"/>
          <w:color w:val="2E5395"/>
          <w:sz w:val="20"/>
        </w:rPr>
        <w:t> </w:t>
      </w:r>
      <w:r>
        <w:rPr>
          <w:b/>
          <w:sz w:val="20"/>
        </w:rPr>
        <w:t>Página</w:t>
      </w:r>
      <w:r>
        <w:rPr>
          <w:rFonts w:ascii="Times New Roman" w:hAnsi="Times New Roman"/>
          <w:sz w:val="20"/>
        </w:rPr>
        <w:t> </w:t>
      </w:r>
      <w:r>
        <w:rPr>
          <w:b/>
          <w:sz w:val="20"/>
        </w:rPr>
        <w:t>5</w:t>
      </w:r>
      <w:r>
        <w:rPr>
          <w:rFonts w:ascii="Times New Roman" w:hAnsi="Times New Roman"/>
          <w:sz w:val="20"/>
        </w:rPr>
        <w:t> </w:t>
      </w:r>
      <w:r>
        <w:rPr>
          <w:b/>
          <w:sz w:val="20"/>
        </w:rPr>
        <w:t>de</w:t>
      </w:r>
      <w:r>
        <w:rPr>
          <w:rFonts w:ascii="Times New Roman" w:hAnsi="Times New Roman"/>
          <w:sz w:val="20"/>
        </w:rPr>
        <w:t> </w:t>
      </w:r>
      <w:r>
        <w:rPr>
          <w:b/>
          <w:sz w:val="20"/>
        </w:rPr>
        <w:t>9</w:t>
      </w:r>
    </w:p>
    <w:p>
      <w:pPr>
        <w:pStyle w:val="BodyText"/>
        <w:rPr>
          <w:b/>
          <w:sz w:val="20"/>
        </w:rPr>
      </w:pPr>
    </w:p>
    <w:p>
      <w:pPr>
        <w:pStyle w:val="BodyText"/>
        <w:rPr>
          <w:b/>
          <w:sz w:val="20"/>
        </w:rPr>
      </w:pPr>
    </w:p>
    <w:p>
      <w:pPr>
        <w:pStyle w:val="BodyText"/>
        <w:rPr>
          <w:b/>
          <w:sz w:val="20"/>
        </w:rPr>
      </w:pPr>
    </w:p>
    <w:p>
      <w:pPr>
        <w:pStyle w:val="BodyText"/>
        <w:spacing w:line="252" w:lineRule="exact"/>
        <w:ind w:left="1419"/>
        <w:jc w:val="both"/>
      </w:pPr>
      <w:r>
        <w:rPr/>
        <w:t>Por</w:t>
      </w:r>
      <w:r>
        <w:rPr>
          <w:rFonts w:ascii="Times New Roman"/>
          <w:spacing w:val="68"/>
          <w:w w:val="150"/>
        </w:rPr>
        <w:t> </w:t>
      </w:r>
      <w:r>
        <w:rPr/>
        <w:t>lo</w:t>
      </w:r>
      <w:r>
        <w:rPr>
          <w:rFonts w:ascii="Times New Roman"/>
          <w:spacing w:val="65"/>
          <w:w w:val="150"/>
        </w:rPr>
        <w:t> </w:t>
      </w:r>
      <w:r>
        <w:rPr/>
        <w:t>cual</w:t>
      </w:r>
      <w:r>
        <w:rPr>
          <w:rFonts w:ascii="Times New Roman"/>
          <w:spacing w:val="67"/>
          <w:w w:val="150"/>
        </w:rPr>
        <w:t> </w:t>
      </w:r>
      <w:r>
        <w:rPr/>
        <w:t>con</w:t>
      </w:r>
      <w:r>
        <w:rPr>
          <w:rFonts w:ascii="Times New Roman"/>
          <w:spacing w:val="65"/>
          <w:w w:val="150"/>
        </w:rPr>
        <w:t> </w:t>
      </w:r>
      <w:r>
        <w:rPr/>
        <w:t>este</w:t>
      </w:r>
      <w:r>
        <w:rPr>
          <w:rFonts w:ascii="Times New Roman"/>
          <w:spacing w:val="64"/>
          <w:w w:val="150"/>
        </w:rPr>
        <w:t> </w:t>
      </w:r>
      <w:r>
        <w:rPr/>
        <w:t>presupuesto</w:t>
      </w:r>
      <w:r>
        <w:rPr>
          <w:rFonts w:ascii="Times New Roman"/>
          <w:spacing w:val="65"/>
          <w:w w:val="150"/>
        </w:rPr>
        <w:t> </w:t>
      </w:r>
      <w:r>
        <w:rPr/>
        <w:t>extraordinario</w:t>
      </w:r>
      <w:r>
        <w:rPr>
          <w:rFonts w:ascii="Times New Roman"/>
          <w:spacing w:val="68"/>
          <w:w w:val="150"/>
        </w:rPr>
        <w:t> </w:t>
      </w:r>
      <w:r>
        <w:rPr/>
        <w:t>se</w:t>
      </w:r>
      <w:r>
        <w:rPr>
          <w:rFonts w:ascii="Times New Roman"/>
          <w:spacing w:val="65"/>
          <w:w w:val="150"/>
        </w:rPr>
        <w:t> </w:t>
      </w:r>
      <w:r>
        <w:rPr/>
        <w:t>debe</w:t>
      </w:r>
      <w:r>
        <w:rPr>
          <w:rFonts w:ascii="Times New Roman"/>
          <w:spacing w:val="64"/>
          <w:w w:val="150"/>
        </w:rPr>
        <w:t> </w:t>
      </w:r>
      <w:r>
        <w:rPr/>
        <w:t>incorporar</w:t>
      </w:r>
      <w:r>
        <w:rPr>
          <w:rFonts w:ascii="Times New Roman"/>
          <w:spacing w:val="66"/>
          <w:w w:val="150"/>
        </w:rPr>
        <w:t> </w:t>
      </w:r>
      <w:r>
        <w:rPr/>
        <w:t>los</w:t>
      </w:r>
      <w:r>
        <w:rPr>
          <w:rFonts w:ascii="Times New Roman"/>
          <w:spacing w:val="66"/>
          <w:w w:val="150"/>
        </w:rPr>
        <w:t> </w:t>
      </w:r>
      <w:r>
        <w:rPr>
          <w:spacing w:val="-2"/>
        </w:rPr>
        <w:t>restantes</w:t>
      </w:r>
    </w:p>
    <w:p>
      <w:pPr>
        <w:spacing w:line="252" w:lineRule="exact" w:before="0"/>
        <w:ind w:left="1419" w:right="0" w:firstLine="0"/>
        <w:jc w:val="both"/>
        <w:rPr>
          <w:sz w:val="22"/>
        </w:rPr>
      </w:pPr>
      <w:r>
        <w:rPr>
          <w:b/>
          <w:sz w:val="22"/>
        </w:rPr>
        <w:t>¢6,600,000,000.00</w:t>
      </w:r>
      <w:r>
        <w:rPr>
          <w:rFonts w:ascii="Times New Roman" w:hAnsi="Times New Roman"/>
          <w:spacing w:val="-10"/>
          <w:sz w:val="22"/>
        </w:rPr>
        <w:t> </w:t>
      </w:r>
      <w:r>
        <w:rPr>
          <w:spacing w:val="-2"/>
          <w:sz w:val="22"/>
        </w:rPr>
        <w:t>asignados.</w:t>
      </w:r>
    </w:p>
    <w:p>
      <w:pPr>
        <w:pStyle w:val="BodyText"/>
        <w:spacing w:before="2"/>
        <w:ind w:left="1419" w:right="1553"/>
        <w:jc w:val="both"/>
      </w:pPr>
      <w:r>
        <w:rPr/>
        <w:t>Estos</w:t>
      </w:r>
      <w:r>
        <w:rPr>
          <w:rFonts w:ascii="Times New Roman" w:hAnsi="Times New Roman"/>
        </w:rPr>
        <w:t> </w:t>
      </w:r>
      <w:r>
        <w:rPr/>
        <w:t>recursos</w:t>
      </w:r>
      <w:r>
        <w:rPr>
          <w:rFonts w:ascii="Times New Roman" w:hAnsi="Times New Roman"/>
        </w:rPr>
        <w:t> </w:t>
      </w:r>
      <w:r>
        <w:rPr/>
        <w:t>con</w:t>
      </w:r>
      <w:r>
        <w:rPr>
          <w:rFonts w:ascii="Times New Roman" w:hAnsi="Times New Roman"/>
        </w:rPr>
        <w:t> </w:t>
      </w:r>
      <w:r>
        <w:rPr/>
        <w:t>el</w:t>
      </w:r>
      <w:r>
        <w:rPr>
          <w:rFonts w:ascii="Times New Roman" w:hAnsi="Times New Roman"/>
        </w:rPr>
        <w:t> </w:t>
      </w:r>
      <w:r>
        <w:rPr/>
        <w:t>fin</w:t>
      </w:r>
      <w:r>
        <w:rPr>
          <w:rFonts w:ascii="Times New Roman" w:hAnsi="Times New Roman"/>
        </w:rPr>
        <w:t> </w:t>
      </w:r>
      <w:r>
        <w:rPr/>
        <w:t>de</w:t>
      </w:r>
      <w:r>
        <w:rPr>
          <w:rFonts w:ascii="Times New Roman" w:hAnsi="Times New Roman"/>
        </w:rPr>
        <w:t> </w:t>
      </w:r>
      <w:r>
        <w:rPr/>
        <w:t>coadyuvar</w:t>
      </w:r>
      <w:r>
        <w:rPr>
          <w:rFonts w:ascii="Times New Roman" w:hAnsi="Times New Roman"/>
        </w:rPr>
        <w:t> </w:t>
      </w:r>
      <w:r>
        <w:rPr/>
        <w:t>a</w:t>
      </w:r>
      <w:r>
        <w:rPr>
          <w:rFonts w:ascii="Times New Roman" w:hAnsi="Times New Roman"/>
        </w:rPr>
        <w:t> </w:t>
      </w:r>
      <w:r>
        <w:rPr/>
        <w:t>la</w:t>
      </w:r>
      <w:r>
        <w:rPr>
          <w:rFonts w:ascii="Times New Roman" w:hAnsi="Times New Roman"/>
        </w:rPr>
        <w:t> </w:t>
      </w:r>
      <w:r>
        <w:rPr/>
        <w:t>inclusión,</w:t>
      </w:r>
      <w:r>
        <w:rPr>
          <w:rFonts w:ascii="Times New Roman" w:hAnsi="Times New Roman"/>
        </w:rPr>
        <w:t> </w:t>
      </w:r>
      <w:r>
        <w:rPr/>
        <w:t>la</w:t>
      </w:r>
      <w:r>
        <w:rPr>
          <w:rFonts w:ascii="Times New Roman" w:hAnsi="Times New Roman"/>
        </w:rPr>
        <w:t> </w:t>
      </w:r>
      <w:r>
        <w:rPr/>
        <w:t>permanencia,</w:t>
      </w:r>
      <w:r>
        <w:rPr>
          <w:rFonts w:ascii="Times New Roman" w:hAnsi="Times New Roman"/>
        </w:rPr>
        <w:t> </w:t>
      </w:r>
      <w:r>
        <w:rPr/>
        <w:t>la</w:t>
      </w:r>
      <w:r>
        <w:rPr>
          <w:rFonts w:ascii="Times New Roman" w:hAnsi="Times New Roman"/>
        </w:rPr>
        <w:t> </w:t>
      </w:r>
      <w:r>
        <w:rPr/>
        <w:t>asistencia</w:t>
      </w:r>
      <w:r>
        <w:rPr>
          <w:rFonts w:ascii="Times New Roman" w:hAnsi="Times New Roman"/>
        </w:rPr>
        <w:t> </w:t>
      </w:r>
      <w:r>
        <w:rPr/>
        <w:t>y</w:t>
      </w:r>
      <w:r>
        <w:rPr>
          <w:rFonts w:ascii="Times New Roman" w:hAnsi="Times New Roman"/>
        </w:rPr>
        <w:t> </w:t>
      </w:r>
      <w:r>
        <w:rPr/>
        <w:t>la</w:t>
      </w:r>
      <w:r>
        <w:rPr>
          <w:rFonts w:ascii="Times New Roman" w:hAnsi="Times New Roman"/>
        </w:rPr>
        <w:t> </w:t>
      </w:r>
      <w:r>
        <w:rPr/>
        <w:t>reincorporación</w:t>
      </w:r>
      <w:r>
        <w:rPr>
          <w:rFonts w:ascii="Times New Roman" w:hAnsi="Times New Roman"/>
        </w:rPr>
        <w:t> </w:t>
      </w:r>
      <w:r>
        <w:rPr/>
        <w:t>al</w:t>
      </w:r>
      <w:r>
        <w:rPr>
          <w:rFonts w:ascii="Times New Roman" w:hAnsi="Times New Roman"/>
        </w:rPr>
        <w:t> </w:t>
      </w:r>
      <w:r>
        <w:rPr/>
        <w:t>sistema</w:t>
      </w:r>
      <w:r>
        <w:rPr>
          <w:rFonts w:ascii="Times New Roman" w:hAnsi="Times New Roman"/>
        </w:rPr>
        <w:t> </w:t>
      </w:r>
      <w:r>
        <w:rPr/>
        <w:t>educativo</w:t>
      </w:r>
      <w:r>
        <w:rPr>
          <w:rFonts w:ascii="Times New Roman" w:hAnsi="Times New Roman"/>
        </w:rPr>
        <w:t> </w:t>
      </w:r>
      <w:r>
        <w:rPr/>
        <w:t>de</w:t>
      </w:r>
      <w:r>
        <w:rPr>
          <w:rFonts w:ascii="Times New Roman" w:hAnsi="Times New Roman"/>
        </w:rPr>
        <w:t> </w:t>
      </w:r>
      <w:r>
        <w:rPr/>
        <w:t>las</w:t>
      </w:r>
      <w:r>
        <w:rPr>
          <w:rFonts w:ascii="Times New Roman" w:hAnsi="Times New Roman"/>
        </w:rPr>
        <w:t> </w:t>
      </w:r>
      <w:r>
        <w:rPr/>
        <w:t>personas</w:t>
      </w:r>
      <w:r>
        <w:rPr>
          <w:rFonts w:ascii="Times New Roman" w:hAnsi="Times New Roman"/>
        </w:rPr>
        <w:t> </w:t>
      </w:r>
      <w:r>
        <w:rPr/>
        <w:t>estudiantes</w:t>
      </w:r>
      <w:r>
        <w:rPr>
          <w:rFonts w:ascii="Times New Roman" w:hAnsi="Times New Roman"/>
        </w:rPr>
        <w:t> </w:t>
      </w:r>
      <w:r>
        <w:rPr/>
        <w:t>provenientes</w:t>
      </w:r>
      <w:r>
        <w:rPr>
          <w:rFonts w:ascii="Times New Roman" w:hAnsi="Times New Roman"/>
        </w:rPr>
        <w:t> </w:t>
      </w:r>
      <w:r>
        <w:rPr/>
        <w:t>de</w:t>
      </w:r>
      <w:r>
        <w:rPr>
          <w:rFonts w:ascii="Times New Roman" w:hAnsi="Times New Roman"/>
        </w:rPr>
        <w:t> </w:t>
      </w:r>
      <w:r>
        <w:rPr/>
        <w:t>familias</w:t>
      </w:r>
      <w:r>
        <w:rPr>
          <w:rFonts w:ascii="Times New Roman" w:hAnsi="Times New Roman"/>
        </w:rPr>
        <w:t> </w:t>
      </w:r>
      <w:r>
        <w:rPr/>
        <w:t>en</w:t>
      </w:r>
      <w:r>
        <w:rPr>
          <w:rFonts w:ascii="Times New Roman" w:hAnsi="Times New Roman"/>
        </w:rPr>
        <w:t> </w:t>
      </w:r>
      <w:r>
        <w:rPr/>
        <w:t>situación</w:t>
      </w:r>
      <w:r>
        <w:rPr>
          <w:rFonts w:ascii="Times New Roman" w:hAnsi="Times New Roman"/>
        </w:rPr>
        <w:t> </w:t>
      </w:r>
      <w:r>
        <w:rPr/>
        <w:t>de</w:t>
      </w:r>
      <w:r>
        <w:rPr>
          <w:rFonts w:ascii="Times New Roman" w:hAnsi="Times New Roman"/>
        </w:rPr>
        <w:t> </w:t>
      </w:r>
      <w:r>
        <w:rPr/>
        <w:t>pobreza</w:t>
      </w:r>
      <w:r>
        <w:rPr>
          <w:rFonts w:ascii="Times New Roman" w:hAnsi="Times New Roman"/>
        </w:rPr>
        <w:t> </w:t>
      </w:r>
      <w:r>
        <w:rPr/>
        <w:t>o</w:t>
      </w:r>
      <w:r>
        <w:rPr>
          <w:rFonts w:ascii="Times New Roman" w:hAnsi="Times New Roman"/>
        </w:rPr>
        <w:t> </w:t>
      </w:r>
      <w:r>
        <w:rPr/>
        <w:t>vulnerabilidad,</w:t>
      </w:r>
      <w:r>
        <w:rPr>
          <w:rFonts w:ascii="Times New Roman" w:hAnsi="Times New Roman"/>
        </w:rPr>
        <w:t> </w:t>
      </w:r>
      <w:r>
        <w:rPr/>
        <w:t>que</w:t>
      </w:r>
      <w:r>
        <w:rPr>
          <w:rFonts w:ascii="Times New Roman" w:hAnsi="Times New Roman"/>
        </w:rPr>
        <w:t> </w:t>
      </w:r>
      <w:r>
        <w:rPr/>
        <w:t>requieren</w:t>
      </w:r>
      <w:r>
        <w:rPr>
          <w:rFonts w:ascii="Times New Roman" w:hAnsi="Times New Roman"/>
        </w:rPr>
        <w:t> </w:t>
      </w:r>
      <w:r>
        <w:rPr/>
        <w:t>apoyo</w:t>
      </w:r>
      <w:r>
        <w:rPr>
          <w:rFonts w:ascii="Times New Roman" w:hAnsi="Times New Roman"/>
        </w:rPr>
        <w:t> </w:t>
      </w:r>
      <w:r>
        <w:rPr/>
        <w:t>para</w:t>
      </w:r>
      <w:r>
        <w:rPr>
          <w:rFonts w:ascii="Times New Roman" w:hAnsi="Times New Roman"/>
        </w:rPr>
        <w:t> </w:t>
      </w:r>
      <w:r>
        <w:rPr/>
        <w:t>mantenerse</w:t>
      </w:r>
      <w:r>
        <w:rPr>
          <w:rFonts w:ascii="Times New Roman" w:hAnsi="Times New Roman"/>
        </w:rPr>
        <w:t> </w:t>
      </w:r>
      <w:r>
        <w:rPr/>
        <w:t>en</w:t>
      </w:r>
      <w:r>
        <w:rPr>
          <w:rFonts w:ascii="Times New Roman" w:hAnsi="Times New Roman"/>
        </w:rPr>
        <w:t> </w:t>
      </w:r>
      <w:r>
        <w:rPr/>
        <w:t>el</w:t>
      </w:r>
      <w:r>
        <w:rPr>
          <w:rFonts w:ascii="Times New Roman" w:hAnsi="Times New Roman"/>
        </w:rPr>
        <w:t> </w:t>
      </w:r>
      <w:r>
        <w:rPr/>
        <w:t>sistema</w:t>
      </w:r>
      <w:r>
        <w:rPr>
          <w:rFonts w:ascii="Times New Roman" w:hAnsi="Times New Roman"/>
        </w:rPr>
        <w:t> </w:t>
      </w:r>
      <w:r>
        <w:rPr/>
        <w:t>educativo.</w:t>
      </w:r>
    </w:p>
    <w:p>
      <w:pPr>
        <w:pStyle w:val="BodyText"/>
      </w:pPr>
    </w:p>
    <w:p>
      <w:pPr>
        <w:pStyle w:val="BodyText"/>
        <w:spacing w:line="252" w:lineRule="exact"/>
        <w:ind w:left="1419"/>
        <w:jc w:val="both"/>
      </w:pPr>
      <w:r>
        <w:rPr/>
        <w:t>Adicionalmente</w:t>
      </w:r>
      <w:r>
        <w:rPr>
          <w:rFonts w:ascii="Times New Roman" w:hAnsi="Times New Roman"/>
          <w:spacing w:val="23"/>
        </w:rPr>
        <w:t> </w:t>
      </w:r>
      <w:r>
        <w:rPr/>
        <w:t>del</w:t>
      </w:r>
      <w:r>
        <w:rPr>
          <w:rFonts w:ascii="Times New Roman" w:hAnsi="Times New Roman"/>
          <w:spacing w:val="23"/>
        </w:rPr>
        <w:t> </w:t>
      </w:r>
      <w:r>
        <w:rPr/>
        <w:t>superávit</w:t>
      </w:r>
      <w:r>
        <w:rPr>
          <w:rFonts w:ascii="Times New Roman" w:hAnsi="Times New Roman"/>
          <w:spacing w:val="25"/>
        </w:rPr>
        <w:t> </w:t>
      </w:r>
      <w:r>
        <w:rPr/>
        <w:t>del</w:t>
      </w:r>
      <w:r>
        <w:rPr>
          <w:rFonts w:ascii="Times New Roman" w:hAnsi="Times New Roman"/>
          <w:spacing w:val="25"/>
        </w:rPr>
        <w:t> </w:t>
      </w:r>
      <w:r>
        <w:rPr/>
        <w:t>año</w:t>
      </w:r>
      <w:r>
        <w:rPr>
          <w:rFonts w:ascii="Times New Roman" w:hAnsi="Times New Roman"/>
          <w:spacing w:val="24"/>
        </w:rPr>
        <w:t> </w:t>
      </w:r>
      <w:r>
        <w:rPr/>
        <w:t>2025</w:t>
      </w:r>
      <w:r>
        <w:rPr>
          <w:rFonts w:ascii="Times New Roman" w:hAnsi="Times New Roman"/>
          <w:spacing w:val="24"/>
        </w:rPr>
        <w:t> </w:t>
      </w:r>
      <w:r>
        <w:rPr/>
        <w:t>quedo</w:t>
      </w:r>
      <w:r>
        <w:rPr>
          <w:rFonts w:ascii="Times New Roman" w:hAnsi="Times New Roman"/>
          <w:spacing w:val="26"/>
        </w:rPr>
        <w:t> </w:t>
      </w:r>
      <w:r>
        <w:rPr/>
        <w:t>un</w:t>
      </w:r>
      <w:r>
        <w:rPr>
          <w:rFonts w:ascii="Times New Roman" w:hAnsi="Times New Roman"/>
          <w:spacing w:val="23"/>
        </w:rPr>
        <w:t> </w:t>
      </w:r>
      <w:r>
        <w:rPr/>
        <w:t>saldo</w:t>
      </w:r>
      <w:r>
        <w:rPr>
          <w:rFonts w:ascii="Times New Roman" w:hAnsi="Times New Roman"/>
          <w:spacing w:val="26"/>
        </w:rPr>
        <w:t> </w:t>
      </w:r>
      <w:r>
        <w:rPr/>
        <w:t>de</w:t>
      </w:r>
      <w:r>
        <w:rPr>
          <w:rFonts w:ascii="Times New Roman" w:hAnsi="Times New Roman"/>
          <w:spacing w:val="21"/>
        </w:rPr>
        <w:t> </w:t>
      </w:r>
      <w:r>
        <w:rPr/>
        <w:t>recursos</w:t>
      </w:r>
      <w:r>
        <w:rPr>
          <w:rFonts w:ascii="Times New Roman" w:hAnsi="Times New Roman"/>
          <w:spacing w:val="21"/>
        </w:rPr>
        <w:t> </w:t>
      </w:r>
      <w:r>
        <w:rPr/>
        <w:t>por</w:t>
      </w:r>
      <w:r>
        <w:rPr>
          <w:rFonts w:ascii="Times New Roman" w:hAnsi="Times New Roman"/>
          <w:spacing w:val="27"/>
        </w:rPr>
        <w:t> </w:t>
      </w:r>
      <w:r>
        <w:rPr/>
        <w:t>el</w:t>
      </w:r>
      <w:r>
        <w:rPr>
          <w:rFonts w:ascii="Times New Roman" w:hAnsi="Times New Roman"/>
          <w:spacing w:val="23"/>
        </w:rPr>
        <w:t> </w:t>
      </w:r>
      <w:r>
        <w:rPr/>
        <w:t>monto</w:t>
      </w:r>
      <w:r>
        <w:rPr>
          <w:rFonts w:ascii="Times New Roman" w:hAnsi="Times New Roman"/>
          <w:spacing w:val="24"/>
        </w:rPr>
        <w:t> </w:t>
      </w:r>
      <w:r>
        <w:rPr>
          <w:spacing w:val="-5"/>
        </w:rPr>
        <w:t>de</w:t>
      </w:r>
    </w:p>
    <w:p>
      <w:pPr>
        <w:spacing w:before="0"/>
        <w:ind w:left="1419" w:right="1551" w:firstLine="0"/>
        <w:jc w:val="both"/>
        <w:rPr>
          <w:sz w:val="22"/>
        </w:rPr>
      </w:pPr>
      <w:r>
        <w:rPr>
          <w:b/>
          <w:sz w:val="22"/>
        </w:rPr>
        <w:t>¢1.306.249.134,17</w:t>
      </w:r>
      <w:r>
        <w:rPr>
          <w:rFonts w:ascii="Times New Roman" w:hAnsi="Times New Roman"/>
          <w:sz w:val="22"/>
        </w:rPr>
        <w:t> </w:t>
      </w:r>
      <w:r>
        <w:rPr>
          <w:sz w:val="22"/>
        </w:rPr>
        <w:t>de</w:t>
      </w:r>
      <w:r>
        <w:rPr>
          <w:rFonts w:ascii="Times New Roman" w:hAnsi="Times New Roman"/>
          <w:sz w:val="22"/>
        </w:rPr>
        <w:t> </w:t>
      </w:r>
      <w:r>
        <w:rPr>
          <w:sz w:val="22"/>
        </w:rPr>
        <w:t>fuente</w:t>
      </w:r>
      <w:r>
        <w:rPr>
          <w:rFonts w:ascii="Times New Roman" w:hAnsi="Times New Roman"/>
          <w:sz w:val="22"/>
        </w:rPr>
        <w:t> </w:t>
      </w:r>
      <w:r>
        <w:rPr>
          <w:sz w:val="22"/>
        </w:rPr>
        <w:t>03</w:t>
      </w:r>
      <w:r>
        <w:rPr>
          <w:rFonts w:ascii="Times New Roman" w:hAnsi="Times New Roman"/>
          <w:sz w:val="22"/>
        </w:rPr>
        <w:t> </w:t>
      </w:r>
      <w:r>
        <w:rPr>
          <w:sz w:val="22"/>
        </w:rPr>
        <w:t>-</w:t>
      </w:r>
      <w:r>
        <w:rPr>
          <w:rFonts w:ascii="Times New Roman" w:hAnsi="Times New Roman"/>
          <w:sz w:val="22"/>
        </w:rPr>
        <w:t> </w:t>
      </w:r>
      <w:r>
        <w:rPr>
          <w:sz w:val="22"/>
        </w:rPr>
        <w:t>FODESAF</w:t>
      </w:r>
      <w:r>
        <w:rPr>
          <w:rFonts w:ascii="Times New Roman" w:hAnsi="Times New Roman"/>
          <w:sz w:val="22"/>
        </w:rPr>
        <w:t> </w:t>
      </w:r>
      <w:r>
        <w:rPr>
          <w:sz w:val="22"/>
        </w:rPr>
        <w:t>Avancemos</w:t>
      </w:r>
      <w:r>
        <w:rPr>
          <w:rFonts w:ascii="Times New Roman" w:hAnsi="Times New Roman"/>
          <w:sz w:val="22"/>
        </w:rPr>
        <w:t> </w:t>
      </w:r>
      <w:r>
        <w:rPr>
          <w:sz w:val="22"/>
        </w:rPr>
        <w:t>y</w:t>
      </w:r>
      <w:r>
        <w:rPr>
          <w:rFonts w:ascii="Times New Roman" w:hAnsi="Times New Roman"/>
          <w:sz w:val="22"/>
        </w:rPr>
        <w:t> </w:t>
      </w:r>
      <w:r>
        <w:rPr>
          <w:b/>
          <w:sz w:val="22"/>
        </w:rPr>
        <w:t>¢203.800.611,00</w:t>
      </w:r>
      <w:r>
        <w:rPr>
          <w:rFonts w:ascii="Times New Roman" w:hAnsi="Times New Roman"/>
          <w:sz w:val="22"/>
        </w:rPr>
        <w:t> </w:t>
      </w:r>
      <w:r>
        <w:rPr>
          <w:sz w:val="22"/>
        </w:rPr>
        <w:t>de</w:t>
      </w:r>
      <w:r>
        <w:rPr>
          <w:rFonts w:ascii="Times New Roman" w:hAnsi="Times New Roman"/>
          <w:sz w:val="22"/>
        </w:rPr>
        <w:t> </w:t>
      </w:r>
      <w:r>
        <w:rPr>
          <w:sz w:val="22"/>
        </w:rPr>
        <w:t>la</w:t>
      </w:r>
      <w:r>
        <w:rPr>
          <w:rFonts w:ascii="Times New Roman" w:hAnsi="Times New Roman"/>
          <w:sz w:val="22"/>
        </w:rPr>
        <w:t> </w:t>
      </w:r>
      <w:r>
        <w:rPr>
          <w:sz w:val="22"/>
        </w:rPr>
        <w:t>fuente</w:t>
      </w:r>
      <w:r>
        <w:rPr>
          <w:rFonts w:ascii="Times New Roman" w:hAnsi="Times New Roman"/>
          <w:sz w:val="22"/>
        </w:rPr>
        <w:t> </w:t>
      </w:r>
      <w:r>
        <w:rPr>
          <w:sz w:val="22"/>
        </w:rPr>
        <w:t>12-</w:t>
      </w:r>
      <w:r>
        <w:rPr>
          <w:rFonts w:ascii="Times New Roman" w:hAnsi="Times New Roman"/>
          <w:spacing w:val="40"/>
          <w:sz w:val="22"/>
        </w:rPr>
        <w:t> </w:t>
      </w:r>
      <w:r>
        <w:rPr>
          <w:sz w:val="22"/>
        </w:rPr>
        <w:t>209</w:t>
      </w:r>
      <w:r>
        <w:rPr>
          <w:rFonts w:ascii="Times New Roman" w:hAnsi="Times New Roman"/>
          <w:sz w:val="22"/>
        </w:rPr>
        <w:t> </w:t>
      </w:r>
      <w:r>
        <w:rPr>
          <w:sz w:val="22"/>
        </w:rPr>
        <w:t>AVANCEMOS-FODESAF</w:t>
      </w:r>
      <w:r>
        <w:rPr>
          <w:rFonts w:ascii="Times New Roman" w:hAnsi="Times New Roman"/>
          <w:sz w:val="22"/>
        </w:rPr>
        <w:t> </w:t>
      </w:r>
      <w:r>
        <w:rPr>
          <w:sz w:val="22"/>
        </w:rPr>
        <w:t>que</w:t>
      </w:r>
      <w:r>
        <w:rPr>
          <w:rFonts w:ascii="Times New Roman" w:hAnsi="Times New Roman"/>
          <w:sz w:val="22"/>
        </w:rPr>
        <w:t> </w:t>
      </w:r>
      <w:r>
        <w:rPr>
          <w:sz w:val="22"/>
        </w:rPr>
        <w:t>acorde</w:t>
      </w:r>
      <w:r>
        <w:rPr>
          <w:rFonts w:ascii="Times New Roman" w:hAnsi="Times New Roman"/>
          <w:sz w:val="22"/>
        </w:rPr>
        <w:t> </w:t>
      </w:r>
      <w:r>
        <w:rPr>
          <w:sz w:val="22"/>
        </w:rPr>
        <w:t>con</w:t>
      </w:r>
      <w:r>
        <w:rPr>
          <w:rFonts w:ascii="Times New Roman" w:hAnsi="Times New Roman"/>
          <w:sz w:val="22"/>
        </w:rPr>
        <w:t> </w:t>
      </w:r>
      <w:r>
        <w:rPr>
          <w:sz w:val="22"/>
        </w:rPr>
        <w:t>el</w:t>
      </w:r>
      <w:r>
        <w:rPr>
          <w:rFonts w:ascii="Times New Roman" w:hAnsi="Times New Roman"/>
          <w:sz w:val="22"/>
        </w:rPr>
        <w:t> </w:t>
      </w:r>
      <w:r>
        <w:rPr>
          <w:sz w:val="22"/>
        </w:rPr>
        <w:t>oficio</w:t>
      </w:r>
      <w:r>
        <w:rPr>
          <w:rFonts w:ascii="Times New Roman" w:hAnsi="Times New Roman"/>
          <w:sz w:val="22"/>
        </w:rPr>
        <w:t> </w:t>
      </w:r>
      <w:r>
        <w:rPr>
          <w:b/>
          <w:sz w:val="22"/>
        </w:rPr>
        <w:t>IMAS-DSA-047-2026</w:t>
      </w:r>
      <w:r>
        <w:rPr>
          <w:rFonts w:ascii="Times New Roman" w:hAnsi="Times New Roman"/>
          <w:sz w:val="22"/>
        </w:rPr>
        <w:t> </w:t>
      </w:r>
      <w:r>
        <w:rPr>
          <w:sz w:val="22"/>
        </w:rPr>
        <w:t>pueden</w:t>
      </w:r>
      <w:r>
        <w:rPr>
          <w:rFonts w:ascii="Times New Roman" w:hAnsi="Times New Roman"/>
          <w:sz w:val="22"/>
        </w:rPr>
        <w:t> </w:t>
      </w:r>
      <w:r>
        <w:rPr>
          <w:sz w:val="22"/>
        </w:rPr>
        <w:t>presupuestarse</w:t>
      </w:r>
      <w:r>
        <w:rPr>
          <w:rFonts w:ascii="Times New Roman" w:hAnsi="Times New Roman"/>
          <w:sz w:val="22"/>
        </w:rPr>
        <w:t> </w:t>
      </w:r>
      <w:r>
        <w:rPr>
          <w:sz w:val="22"/>
        </w:rPr>
        <w:t>nuevamente</w:t>
      </w:r>
      <w:r>
        <w:rPr>
          <w:rFonts w:ascii="Times New Roman" w:hAnsi="Times New Roman"/>
          <w:sz w:val="22"/>
        </w:rPr>
        <w:t> </w:t>
      </w:r>
      <w:r>
        <w:rPr>
          <w:sz w:val="22"/>
        </w:rPr>
        <w:t>en</w:t>
      </w:r>
      <w:r>
        <w:rPr>
          <w:rFonts w:ascii="Times New Roman" w:hAnsi="Times New Roman"/>
          <w:sz w:val="22"/>
        </w:rPr>
        <w:t> </w:t>
      </w:r>
      <w:r>
        <w:rPr>
          <w:sz w:val="22"/>
        </w:rPr>
        <w:t>este</w:t>
      </w:r>
      <w:r>
        <w:rPr>
          <w:rFonts w:ascii="Times New Roman" w:hAnsi="Times New Roman"/>
          <w:sz w:val="22"/>
        </w:rPr>
        <w:t> </w:t>
      </w:r>
      <w:r>
        <w:rPr>
          <w:sz w:val="22"/>
        </w:rPr>
        <w:t>año</w:t>
      </w:r>
      <w:r>
        <w:rPr>
          <w:rFonts w:ascii="Times New Roman" w:hAnsi="Times New Roman"/>
          <w:sz w:val="22"/>
        </w:rPr>
        <w:t> </w:t>
      </w:r>
      <w:r>
        <w:rPr>
          <w:sz w:val="22"/>
        </w:rPr>
        <w:t>2026.</w:t>
      </w:r>
    </w:p>
    <w:p>
      <w:pPr>
        <w:pStyle w:val="BodyText"/>
      </w:pPr>
    </w:p>
    <w:p>
      <w:pPr>
        <w:pStyle w:val="BodyText"/>
        <w:ind w:left="1419" w:right="1556"/>
        <w:jc w:val="both"/>
      </w:pPr>
      <w:r>
        <w:rPr/>
        <w:t>Es</w:t>
      </w:r>
      <w:r>
        <w:rPr>
          <w:rFonts w:ascii="Times New Roman" w:hAnsi="Times New Roman"/>
        </w:rPr>
        <w:t> </w:t>
      </w:r>
      <w:r>
        <w:rPr/>
        <w:t>importante</w:t>
      </w:r>
      <w:r>
        <w:rPr>
          <w:rFonts w:ascii="Times New Roman" w:hAnsi="Times New Roman"/>
        </w:rPr>
        <w:t> </w:t>
      </w:r>
      <w:r>
        <w:rPr/>
        <w:t>indicar</w:t>
      </w:r>
      <w:r>
        <w:rPr>
          <w:rFonts w:ascii="Times New Roman" w:hAnsi="Times New Roman"/>
        </w:rPr>
        <w:t> </w:t>
      </w:r>
      <w:r>
        <w:rPr/>
        <w:t>que</w:t>
      </w:r>
      <w:r>
        <w:rPr>
          <w:rFonts w:ascii="Times New Roman" w:hAnsi="Times New Roman"/>
        </w:rPr>
        <w:t> </w:t>
      </w:r>
      <w:r>
        <w:rPr/>
        <w:t>los</w:t>
      </w:r>
      <w:r>
        <w:rPr>
          <w:rFonts w:ascii="Times New Roman" w:hAnsi="Times New Roman"/>
        </w:rPr>
        <w:t> </w:t>
      </w:r>
      <w:r>
        <w:rPr/>
        <w:t>recursos</w:t>
      </w:r>
      <w:r>
        <w:rPr>
          <w:rFonts w:ascii="Times New Roman" w:hAnsi="Times New Roman"/>
        </w:rPr>
        <w:t> </w:t>
      </w:r>
      <w:r>
        <w:rPr/>
        <w:t>de</w:t>
      </w:r>
      <w:r>
        <w:rPr>
          <w:rFonts w:ascii="Times New Roman" w:hAnsi="Times New Roman"/>
        </w:rPr>
        <w:t> </w:t>
      </w:r>
      <w:r>
        <w:rPr/>
        <w:t>superávit</w:t>
      </w:r>
      <w:r>
        <w:rPr>
          <w:rFonts w:ascii="Times New Roman" w:hAnsi="Times New Roman"/>
        </w:rPr>
        <w:t> </w:t>
      </w:r>
      <w:r>
        <w:rPr/>
        <w:t>no</w:t>
      </w:r>
      <w:r>
        <w:rPr>
          <w:rFonts w:ascii="Times New Roman" w:hAnsi="Times New Roman"/>
        </w:rPr>
        <w:t> </w:t>
      </w:r>
      <w:r>
        <w:rPr/>
        <w:t>serán</w:t>
      </w:r>
      <w:r>
        <w:rPr>
          <w:rFonts w:ascii="Times New Roman" w:hAnsi="Times New Roman"/>
        </w:rPr>
        <w:t> </w:t>
      </w:r>
      <w:r>
        <w:rPr/>
        <w:t>utilizados</w:t>
      </w:r>
      <w:r>
        <w:rPr>
          <w:rFonts w:ascii="Times New Roman" w:hAnsi="Times New Roman"/>
        </w:rPr>
        <w:t> </w:t>
      </w:r>
      <w:r>
        <w:rPr/>
        <w:t>para</w:t>
      </w:r>
      <w:r>
        <w:rPr>
          <w:rFonts w:ascii="Times New Roman" w:hAnsi="Times New Roman"/>
        </w:rPr>
        <w:t> </w:t>
      </w:r>
      <w:r>
        <w:rPr/>
        <w:t>financiar</w:t>
      </w:r>
      <w:r>
        <w:rPr>
          <w:rFonts w:ascii="Times New Roman" w:hAnsi="Times New Roman"/>
        </w:rPr>
        <w:t> </w:t>
      </w:r>
      <w:r>
        <w:rPr/>
        <w:t>un</w:t>
      </w:r>
      <w:r>
        <w:rPr>
          <w:rFonts w:ascii="Times New Roman" w:hAnsi="Times New Roman"/>
        </w:rPr>
        <w:t> </w:t>
      </w:r>
      <w:r>
        <w:rPr/>
        <w:t>gasto</w:t>
      </w:r>
      <w:r>
        <w:rPr>
          <w:rFonts w:ascii="Times New Roman" w:hAnsi="Times New Roman"/>
        </w:rPr>
        <w:t> </w:t>
      </w:r>
      <w:r>
        <w:rPr/>
        <w:t>permanente,</w:t>
      </w:r>
      <w:r>
        <w:rPr>
          <w:rFonts w:ascii="Times New Roman" w:hAnsi="Times New Roman"/>
        </w:rPr>
        <w:t> </w:t>
      </w:r>
      <w:r>
        <w:rPr/>
        <w:t>los</w:t>
      </w:r>
      <w:r>
        <w:rPr>
          <w:rFonts w:ascii="Times New Roman" w:hAnsi="Times New Roman"/>
        </w:rPr>
        <w:t> </w:t>
      </w:r>
      <w:r>
        <w:rPr/>
        <w:t>recursos</w:t>
      </w:r>
      <w:r>
        <w:rPr>
          <w:rFonts w:ascii="Times New Roman" w:hAnsi="Times New Roman"/>
        </w:rPr>
        <w:t> </w:t>
      </w:r>
      <w:r>
        <w:rPr/>
        <w:t>serán</w:t>
      </w:r>
      <w:r>
        <w:rPr>
          <w:rFonts w:ascii="Times New Roman" w:hAnsi="Times New Roman"/>
        </w:rPr>
        <w:t> </w:t>
      </w:r>
      <w:r>
        <w:rPr/>
        <w:t>destinados</w:t>
      </w:r>
      <w:r>
        <w:rPr>
          <w:rFonts w:ascii="Times New Roman" w:hAnsi="Times New Roman"/>
        </w:rPr>
        <w:t> </w:t>
      </w:r>
      <w:r>
        <w:rPr/>
        <w:t>a</w:t>
      </w:r>
      <w:r>
        <w:rPr>
          <w:rFonts w:ascii="Times New Roman" w:hAnsi="Times New Roman"/>
        </w:rPr>
        <w:t> </w:t>
      </w:r>
      <w:r>
        <w:rPr/>
        <w:t>otorgar</w:t>
      </w:r>
      <w:r>
        <w:rPr>
          <w:rFonts w:ascii="Times New Roman" w:hAnsi="Times New Roman"/>
        </w:rPr>
        <w:t> </w:t>
      </w:r>
      <w:r>
        <w:rPr/>
        <w:t>subsidios</w:t>
      </w:r>
      <w:r>
        <w:rPr>
          <w:rFonts w:ascii="Times New Roman" w:hAnsi="Times New Roman"/>
        </w:rPr>
        <w:t> </w:t>
      </w:r>
      <w:r>
        <w:rPr/>
        <w:t>familias</w:t>
      </w:r>
      <w:r>
        <w:rPr>
          <w:rFonts w:ascii="Times New Roman" w:hAnsi="Times New Roman"/>
        </w:rPr>
        <w:t> </w:t>
      </w:r>
      <w:r>
        <w:rPr/>
        <w:t>que</w:t>
      </w:r>
      <w:r>
        <w:rPr>
          <w:rFonts w:ascii="Times New Roman" w:hAnsi="Times New Roman"/>
        </w:rPr>
        <w:t> </w:t>
      </w:r>
      <w:r>
        <w:rPr/>
        <w:t>se</w:t>
      </w:r>
      <w:r>
        <w:rPr>
          <w:rFonts w:ascii="Times New Roman" w:hAnsi="Times New Roman"/>
        </w:rPr>
        <w:t> </w:t>
      </w:r>
      <w:r>
        <w:rPr/>
        <w:t>encuentren</w:t>
      </w:r>
      <w:r>
        <w:rPr>
          <w:rFonts w:ascii="Times New Roman" w:hAnsi="Times New Roman"/>
        </w:rPr>
        <w:t> </w:t>
      </w:r>
      <w:r>
        <w:rPr/>
        <w:t>en</w:t>
      </w:r>
      <w:r>
        <w:rPr>
          <w:rFonts w:ascii="Times New Roman" w:hAnsi="Times New Roman"/>
        </w:rPr>
        <w:t> </w:t>
      </w:r>
      <w:r>
        <w:rPr/>
        <w:t>pobreza</w:t>
      </w:r>
      <w:r>
        <w:rPr>
          <w:rFonts w:ascii="Times New Roman" w:hAnsi="Times New Roman"/>
        </w:rPr>
        <w:t> </w:t>
      </w:r>
      <w:r>
        <w:rPr/>
        <w:t>extrema</w:t>
      </w:r>
      <w:r>
        <w:rPr>
          <w:rFonts w:ascii="Times New Roman" w:hAnsi="Times New Roman"/>
        </w:rPr>
        <w:t> </w:t>
      </w:r>
      <w:r>
        <w:rPr/>
        <w:t>y</w:t>
      </w:r>
      <w:r>
        <w:rPr>
          <w:rFonts w:ascii="Times New Roman" w:hAnsi="Times New Roman"/>
        </w:rPr>
        <w:t> </w:t>
      </w:r>
      <w:r>
        <w:rPr/>
        <w:t>pobreza</w:t>
      </w:r>
      <w:r>
        <w:rPr>
          <w:rFonts w:ascii="Times New Roman" w:hAnsi="Times New Roman"/>
        </w:rPr>
        <w:t> </w:t>
      </w:r>
      <w:r>
        <w:rPr/>
        <w:t>durante</w:t>
      </w:r>
      <w:r>
        <w:rPr>
          <w:rFonts w:ascii="Times New Roman" w:hAnsi="Times New Roman"/>
        </w:rPr>
        <w:t> </w:t>
      </w:r>
      <w:r>
        <w:rPr/>
        <w:t>un</w:t>
      </w:r>
      <w:r>
        <w:rPr>
          <w:rFonts w:ascii="Times New Roman" w:hAnsi="Times New Roman"/>
        </w:rPr>
        <w:t> </w:t>
      </w:r>
      <w:r>
        <w:rPr/>
        <w:t>periodo</w:t>
      </w:r>
      <w:r>
        <w:rPr>
          <w:rFonts w:ascii="Times New Roman" w:hAnsi="Times New Roman"/>
        </w:rPr>
        <w:t> </w:t>
      </w:r>
      <w:r>
        <w:rPr/>
        <w:t>del</w:t>
      </w:r>
      <w:r>
        <w:rPr>
          <w:rFonts w:ascii="Times New Roman" w:hAnsi="Times New Roman"/>
        </w:rPr>
        <w:t> </w:t>
      </w:r>
      <w:r>
        <w:rPr/>
        <w:t>año</w:t>
      </w:r>
      <w:r>
        <w:rPr>
          <w:rFonts w:ascii="Times New Roman" w:hAnsi="Times New Roman"/>
        </w:rPr>
        <w:t> </w:t>
      </w:r>
      <w:r>
        <w:rPr/>
        <w:t>presupuestario</w:t>
      </w:r>
      <w:r>
        <w:rPr>
          <w:rFonts w:ascii="Times New Roman" w:hAnsi="Times New Roman"/>
        </w:rPr>
        <w:t> </w:t>
      </w:r>
      <w:r>
        <w:rPr/>
        <w:t>en</w:t>
      </w:r>
      <w:r>
        <w:rPr>
          <w:rFonts w:ascii="Times New Roman" w:hAnsi="Times New Roman"/>
        </w:rPr>
        <w:t> </w:t>
      </w:r>
      <w:r>
        <w:rPr>
          <w:spacing w:val="-2"/>
        </w:rPr>
        <w:t>curso.</w:t>
      </w:r>
    </w:p>
    <w:p>
      <w:pPr>
        <w:pStyle w:val="BodyText"/>
      </w:pPr>
    </w:p>
    <w:p>
      <w:pPr>
        <w:pStyle w:val="BodyText"/>
        <w:spacing w:before="1"/>
        <w:ind w:left="1419"/>
        <w:jc w:val="both"/>
      </w:pPr>
      <w:r>
        <w:rPr/>
        <w:t>Con</w:t>
      </w:r>
      <w:r>
        <w:rPr>
          <w:rFonts w:ascii="Times New Roman"/>
        </w:rPr>
        <w:t> </w:t>
      </w:r>
      <w:r>
        <w:rPr/>
        <w:t>este</w:t>
      </w:r>
      <w:r>
        <w:rPr>
          <w:rFonts w:ascii="Times New Roman"/>
          <w:spacing w:val="1"/>
        </w:rPr>
        <w:t> </w:t>
      </w:r>
      <w:r>
        <w:rPr/>
        <w:t>monto</w:t>
      </w:r>
      <w:r>
        <w:rPr>
          <w:rFonts w:ascii="Times New Roman"/>
          <w:spacing w:val="2"/>
        </w:rPr>
        <w:t> </w:t>
      </w:r>
      <w:r>
        <w:rPr/>
        <w:t>debe</w:t>
      </w:r>
      <w:r>
        <w:rPr>
          <w:rFonts w:ascii="Times New Roman"/>
          <w:spacing w:val="-1"/>
        </w:rPr>
        <w:t> </w:t>
      </w:r>
      <w:r>
        <w:rPr/>
        <w:t>ajustarse</w:t>
      </w:r>
      <w:r>
        <w:rPr>
          <w:rFonts w:ascii="Times New Roman"/>
          <w:spacing w:val="1"/>
        </w:rPr>
        <w:t> </w:t>
      </w:r>
      <w:r>
        <w:rPr/>
        <w:t>la</w:t>
      </w:r>
      <w:r>
        <w:rPr>
          <w:rFonts w:ascii="Times New Roman"/>
        </w:rPr>
        <w:t> </w:t>
      </w:r>
      <w:r>
        <w:rPr/>
        <w:t>meta</w:t>
      </w:r>
      <w:r>
        <w:rPr>
          <w:rFonts w:ascii="Times New Roman"/>
          <w:spacing w:val="1"/>
        </w:rPr>
        <w:t> </w:t>
      </w:r>
      <w:r>
        <w:rPr/>
        <w:t>en</w:t>
      </w:r>
      <w:r>
        <w:rPr>
          <w:rFonts w:ascii="Times New Roman"/>
          <w:spacing w:val="5"/>
        </w:rPr>
        <w:t> </w:t>
      </w:r>
      <w:r>
        <w:rPr>
          <w:b/>
        </w:rPr>
        <w:t>33.930</w:t>
      </w:r>
      <w:r>
        <w:rPr>
          <w:rFonts w:ascii="Times New Roman"/>
          <w:spacing w:val="3"/>
        </w:rPr>
        <w:t> </w:t>
      </w:r>
      <w:r>
        <w:rPr/>
        <w:t>personas</w:t>
      </w:r>
      <w:r>
        <w:rPr>
          <w:rFonts w:ascii="Times New Roman"/>
          <w:spacing w:val="1"/>
        </w:rPr>
        <w:t> </w:t>
      </w:r>
      <w:r>
        <w:rPr>
          <w:spacing w:val="-2"/>
        </w:rPr>
        <w:t>estudiantes.</w:t>
      </w:r>
    </w:p>
    <w:p>
      <w:pPr>
        <w:pStyle w:val="BodyText"/>
        <w:spacing w:before="252"/>
      </w:pPr>
    </w:p>
    <w:p>
      <w:pPr>
        <w:pStyle w:val="Heading6"/>
        <w:numPr>
          <w:ilvl w:val="1"/>
          <w:numId w:val="10"/>
        </w:numPr>
        <w:tabs>
          <w:tab w:pos="1785" w:val="left" w:leader="none"/>
        </w:tabs>
        <w:spacing w:line="240" w:lineRule="auto" w:before="0" w:after="0"/>
        <w:ind w:left="1785" w:right="0" w:hanging="366"/>
        <w:jc w:val="both"/>
      </w:pPr>
      <w:r>
        <w:rPr/>
        <w:t>RECURSOS</w:t>
      </w:r>
      <w:r>
        <w:rPr>
          <w:rFonts w:ascii="Times New Roman"/>
          <w:b w:val="0"/>
          <w:spacing w:val="-6"/>
        </w:rPr>
        <w:t> </w:t>
      </w:r>
      <w:r>
        <w:rPr>
          <w:spacing w:val="-5"/>
        </w:rPr>
        <w:t>MEP</w:t>
      </w:r>
    </w:p>
    <w:p>
      <w:pPr>
        <w:pStyle w:val="BodyText"/>
        <w:rPr>
          <w:b/>
        </w:rPr>
      </w:pPr>
    </w:p>
    <w:p>
      <w:pPr>
        <w:pStyle w:val="ListParagraph"/>
        <w:numPr>
          <w:ilvl w:val="2"/>
          <w:numId w:val="10"/>
        </w:numPr>
        <w:tabs>
          <w:tab w:pos="1967" w:val="left" w:leader="none"/>
        </w:tabs>
        <w:spacing w:line="252" w:lineRule="exact" w:before="1" w:after="0"/>
        <w:ind w:left="1967" w:right="0" w:hanging="548"/>
        <w:jc w:val="both"/>
        <w:rPr>
          <w:b/>
          <w:sz w:val="22"/>
        </w:rPr>
      </w:pPr>
      <w:r>
        <w:rPr>
          <w:b/>
          <w:sz w:val="22"/>
        </w:rPr>
        <w:t>Avancemos</w:t>
      </w:r>
      <w:r>
        <w:rPr>
          <w:rFonts w:ascii="Times New Roman" w:hAnsi="Times New Roman"/>
          <w:spacing w:val="-4"/>
          <w:sz w:val="22"/>
        </w:rPr>
        <w:t> </w:t>
      </w:r>
      <w:r>
        <w:rPr>
          <w:b/>
          <w:spacing w:val="-2"/>
          <w:sz w:val="22"/>
        </w:rPr>
        <w:t>¢409.969.613,71</w:t>
      </w:r>
    </w:p>
    <w:p>
      <w:pPr>
        <w:pStyle w:val="BodyText"/>
        <w:ind w:left="1419" w:right="1551"/>
        <w:jc w:val="both"/>
      </w:pPr>
      <w:r>
        <w:rPr/>
        <w:t>Del</w:t>
      </w:r>
      <w:r>
        <w:rPr>
          <w:rFonts w:ascii="Times New Roman" w:hAnsi="Times New Roman"/>
        </w:rPr>
        <w:t> </w:t>
      </w:r>
      <w:r>
        <w:rPr/>
        <w:t>superávit</w:t>
      </w:r>
      <w:r>
        <w:rPr>
          <w:rFonts w:ascii="Times New Roman" w:hAnsi="Times New Roman"/>
        </w:rPr>
        <w:t> </w:t>
      </w:r>
      <w:r>
        <w:rPr/>
        <w:t>del</w:t>
      </w:r>
      <w:r>
        <w:rPr>
          <w:rFonts w:ascii="Times New Roman" w:hAnsi="Times New Roman"/>
        </w:rPr>
        <w:t> </w:t>
      </w:r>
      <w:r>
        <w:rPr/>
        <w:t>año</w:t>
      </w:r>
      <w:r>
        <w:rPr>
          <w:rFonts w:ascii="Times New Roman" w:hAnsi="Times New Roman"/>
        </w:rPr>
        <w:t> </w:t>
      </w:r>
      <w:r>
        <w:rPr/>
        <w:t>2025</w:t>
      </w:r>
      <w:r>
        <w:rPr>
          <w:rFonts w:ascii="Times New Roman" w:hAnsi="Times New Roman"/>
        </w:rPr>
        <w:t> </w:t>
      </w:r>
      <w:r>
        <w:rPr/>
        <w:t>quedo</w:t>
      </w:r>
      <w:r>
        <w:rPr>
          <w:rFonts w:ascii="Times New Roman" w:hAnsi="Times New Roman"/>
        </w:rPr>
        <w:t> </w:t>
      </w:r>
      <w:r>
        <w:rPr/>
        <w:t>un</w:t>
      </w:r>
      <w:r>
        <w:rPr>
          <w:rFonts w:ascii="Times New Roman" w:hAnsi="Times New Roman"/>
        </w:rPr>
        <w:t> </w:t>
      </w:r>
      <w:r>
        <w:rPr/>
        <w:t>saldo</w:t>
      </w:r>
      <w:r>
        <w:rPr>
          <w:rFonts w:ascii="Times New Roman" w:hAnsi="Times New Roman"/>
        </w:rPr>
        <w:t> </w:t>
      </w:r>
      <w:r>
        <w:rPr/>
        <w:t>de</w:t>
      </w:r>
      <w:r>
        <w:rPr>
          <w:rFonts w:ascii="Times New Roman" w:hAnsi="Times New Roman"/>
        </w:rPr>
        <w:t> </w:t>
      </w:r>
      <w:r>
        <w:rPr/>
        <w:t>recursos</w:t>
      </w:r>
      <w:r>
        <w:rPr>
          <w:rFonts w:ascii="Times New Roman" w:hAnsi="Times New Roman"/>
        </w:rPr>
        <w:t> </w:t>
      </w:r>
      <w:r>
        <w:rPr/>
        <w:t>de</w:t>
      </w:r>
      <w:r>
        <w:rPr>
          <w:rFonts w:ascii="Times New Roman" w:hAnsi="Times New Roman"/>
        </w:rPr>
        <w:t> </w:t>
      </w:r>
      <w:r>
        <w:rPr/>
        <w:t>la</w:t>
      </w:r>
      <w:r>
        <w:rPr>
          <w:rFonts w:ascii="Times New Roman" w:hAnsi="Times New Roman"/>
        </w:rPr>
        <w:t> </w:t>
      </w:r>
      <w:r>
        <w:rPr/>
        <w:t>fuente</w:t>
      </w:r>
      <w:r>
        <w:rPr>
          <w:rFonts w:ascii="Times New Roman" w:hAnsi="Times New Roman"/>
        </w:rPr>
        <w:t> </w:t>
      </w:r>
      <w:r>
        <w:rPr/>
        <w:t>08</w:t>
      </w:r>
      <w:r>
        <w:rPr>
          <w:rFonts w:ascii="Times New Roman" w:hAnsi="Times New Roman"/>
        </w:rPr>
        <w:t> </w:t>
      </w:r>
      <w:r>
        <w:rPr/>
        <w:t>-</w:t>
      </w:r>
      <w:r>
        <w:rPr>
          <w:rFonts w:ascii="Times New Roman" w:hAnsi="Times New Roman"/>
        </w:rPr>
        <w:t> </w:t>
      </w:r>
      <w:r>
        <w:rPr/>
        <w:t>GOB-MEP</w:t>
      </w:r>
      <w:r>
        <w:rPr>
          <w:rFonts w:ascii="Times New Roman" w:hAnsi="Times New Roman"/>
        </w:rPr>
        <w:t> </w:t>
      </w:r>
      <w:r>
        <w:rPr/>
        <w:t>AVANCEMOS</w:t>
      </w:r>
      <w:r>
        <w:rPr>
          <w:rFonts w:ascii="Times New Roman" w:hAnsi="Times New Roman"/>
        </w:rPr>
        <w:t> </w:t>
      </w:r>
      <w:r>
        <w:rPr/>
        <w:t>por</w:t>
      </w:r>
      <w:r>
        <w:rPr>
          <w:rFonts w:ascii="Times New Roman" w:hAnsi="Times New Roman"/>
        </w:rPr>
        <w:t> </w:t>
      </w:r>
      <w:r>
        <w:rPr/>
        <w:t>el</w:t>
      </w:r>
      <w:r>
        <w:rPr>
          <w:rFonts w:ascii="Times New Roman" w:hAnsi="Times New Roman"/>
        </w:rPr>
        <w:t> </w:t>
      </w:r>
      <w:r>
        <w:rPr/>
        <w:t>monto</w:t>
      </w:r>
      <w:r>
        <w:rPr>
          <w:rFonts w:ascii="Times New Roman" w:hAnsi="Times New Roman"/>
        </w:rPr>
        <w:t> </w:t>
      </w:r>
      <w:r>
        <w:rPr/>
        <w:t>de</w:t>
      </w:r>
      <w:r>
        <w:rPr>
          <w:rFonts w:ascii="Times New Roman" w:hAnsi="Times New Roman"/>
        </w:rPr>
        <w:t> </w:t>
      </w:r>
      <w:r>
        <w:rPr>
          <w:b/>
        </w:rPr>
        <w:t>¢262.770.295,71</w:t>
      </w:r>
      <w:r>
        <w:rPr/>
        <w:t>,</w:t>
      </w:r>
      <w:r>
        <w:rPr>
          <w:rFonts w:ascii="Times New Roman" w:hAnsi="Times New Roman"/>
        </w:rPr>
        <w:t> </w:t>
      </w:r>
      <w:r>
        <w:rPr/>
        <w:t>de</w:t>
      </w:r>
      <w:r>
        <w:rPr>
          <w:rFonts w:ascii="Times New Roman" w:hAnsi="Times New Roman"/>
        </w:rPr>
        <w:t> </w:t>
      </w:r>
      <w:r>
        <w:rPr/>
        <w:t>la</w:t>
      </w:r>
      <w:r>
        <w:rPr>
          <w:rFonts w:ascii="Times New Roman" w:hAnsi="Times New Roman"/>
        </w:rPr>
        <w:t> </w:t>
      </w:r>
      <w:r>
        <w:rPr/>
        <w:t>fuente</w:t>
      </w:r>
      <w:r>
        <w:rPr>
          <w:rFonts w:ascii="Times New Roman" w:hAnsi="Times New Roman"/>
        </w:rPr>
        <w:t> </w:t>
      </w:r>
      <w:r>
        <w:rPr/>
        <w:t>11</w:t>
      </w:r>
      <w:r>
        <w:rPr>
          <w:rFonts w:ascii="Times New Roman" w:hAnsi="Times New Roman"/>
        </w:rPr>
        <w:t> </w:t>
      </w:r>
      <w:r>
        <w:rPr/>
        <w:t>-</w:t>
      </w:r>
      <w:r>
        <w:rPr>
          <w:rFonts w:ascii="Times New Roman" w:hAnsi="Times New Roman"/>
        </w:rPr>
        <w:t> </w:t>
      </w:r>
      <w:r>
        <w:rPr/>
        <w:t>D-MEP-AVANCEMOS</w:t>
      </w:r>
      <w:r>
        <w:rPr>
          <w:rFonts w:ascii="Times New Roman" w:hAnsi="Times New Roman"/>
        </w:rPr>
        <w:t> </w:t>
      </w:r>
      <w:r>
        <w:rPr/>
        <w:t>por</w:t>
      </w:r>
      <w:r>
        <w:rPr>
          <w:rFonts w:ascii="Times New Roman" w:hAnsi="Times New Roman"/>
        </w:rPr>
        <w:t> </w:t>
      </w:r>
      <w:r>
        <w:rPr/>
        <w:t>el</w:t>
      </w:r>
      <w:r>
        <w:rPr>
          <w:rFonts w:ascii="Times New Roman" w:hAnsi="Times New Roman"/>
        </w:rPr>
        <w:t> </w:t>
      </w:r>
      <w:r>
        <w:rPr/>
        <w:t>monto</w:t>
      </w:r>
      <w:r>
        <w:rPr>
          <w:rFonts w:ascii="Times New Roman" w:hAnsi="Times New Roman"/>
        </w:rPr>
        <w:t> </w:t>
      </w:r>
      <w:r>
        <w:rPr/>
        <w:t>de</w:t>
      </w:r>
      <w:r>
        <w:rPr>
          <w:rFonts w:ascii="Times New Roman" w:hAnsi="Times New Roman"/>
        </w:rPr>
        <w:t> </w:t>
      </w:r>
      <w:r>
        <w:rPr>
          <w:b/>
        </w:rPr>
        <w:t>¢47.199.318,00</w:t>
      </w:r>
      <w:r>
        <w:rPr>
          <w:rFonts w:ascii="Times New Roman" w:hAnsi="Times New Roman"/>
        </w:rPr>
        <w:t> </w:t>
      </w:r>
      <w:r>
        <w:rPr/>
        <w:t>y</w:t>
      </w:r>
      <w:r>
        <w:rPr>
          <w:rFonts w:ascii="Times New Roman" w:hAnsi="Times New Roman"/>
        </w:rPr>
        <w:t> </w:t>
      </w:r>
      <w:r>
        <w:rPr/>
        <w:t>de</w:t>
      </w:r>
      <w:r>
        <w:rPr>
          <w:rFonts w:ascii="Times New Roman" w:hAnsi="Times New Roman"/>
        </w:rPr>
        <w:t> </w:t>
      </w:r>
      <w:r>
        <w:rPr/>
        <w:t>la</w:t>
      </w:r>
      <w:r>
        <w:rPr>
          <w:rFonts w:ascii="Times New Roman" w:hAnsi="Times New Roman"/>
        </w:rPr>
        <w:t> </w:t>
      </w:r>
      <w:r>
        <w:rPr/>
        <w:t>fuente</w:t>
      </w:r>
      <w:r>
        <w:rPr>
          <w:rFonts w:ascii="Times New Roman" w:hAnsi="Times New Roman"/>
        </w:rPr>
        <w:t> </w:t>
      </w:r>
      <w:r>
        <w:rPr/>
        <w:t>de</w:t>
      </w:r>
      <w:r>
        <w:rPr>
          <w:rFonts w:ascii="Times New Roman" w:hAnsi="Times New Roman"/>
          <w:spacing w:val="-1"/>
        </w:rPr>
        <w:t> </w:t>
      </w:r>
      <w:r>
        <w:rPr/>
        <w:t>Implementos</w:t>
      </w:r>
      <w:r>
        <w:rPr>
          <w:rFonts w:ascii="Times New Roman" w:hAnsi="Times New Roman"/>
        </w:rPr>
        <w:t> </w:t>
      </w:r>
      <w:r>
        <w:rPr/>
        <w:t>escolares</w:t>
      </w:r>
      <w:r>
        <w:rPr>
          <w:rFonts w:ascii="Times New Roman" w:hAnsi="Times New Roman"/>
        </w:rPr>
        <w:t> </w:t>
      </w:r>
      <w:r>
        <w:rPr>
          <w:b/>
        </w:rPr>
        <w:t>¢100.000.000,00</w:t>
      </w:r>
      <w:r>
        <w:rPr>
          <w:rFonts w:ascii="Times New Roman" w:hAnsi="Times New Roman"/>
        </w:rPr>
        <w:t> </w:t>
      </w:r>
      <w:r>
        <w:rPr/>
        <w:t>que</w:t>
      </w:r>
      <w:r>
        <w:rPr>
          <w:rFonts w:ascii="Times New Roman" w:hAnsi="Times New Roman"/>
          <w:spacing w:val="-3"/>
        </w:rPr>
        <w:t> </w:t>
      </w:r>
      <w:r>
        <w:rPr/>
        <w:t>acorde</w:t>
      </w:r>
      <w:r>
        <w:rPr>
          <w:rFonts w:ascii="Times New Roman" w:hAnsi="Times New Roman"/>
          <w:spacing w:val="-3"/>
        </w:rPr>
        <w:t> </w:t>
      </w:r>
      <w:r>
        <w:rPr/>
        <w:t>con</w:t>
      </w:r>
      <w:r>
        <w:rPr>
          <w:rFonts w:ascii="Times New Roman" w:hAnsi="Times New Roman"/>
          <w:spacing w:val="-5"/>
        </w:rPr>
        <w:t> </w:t>
      </w:r>
      <w:r>
        <w:rPr/>
        <w:t>el</w:t>
      </w:r>
      <w:r>
        <w:rPr>
          <w:rFonts w:ascii="Times New Roman" w:hAnsi="Times New Roman"/>
          <w:spacing w:val="-4"/>
        </w:rPr>
        <w:t> </w:t>
      </w:r>
      <w:r>
        <w:rPr/>
        <w:t>oficio</w:t>
      </w:r>
      <w:r>
        <w:rPr>
          <w:rFonts w:ascii="Times New Roman" w:hAnsi="Times New Roman"/>
          <w:spacing w:val="-2"/>
        </w:rPr>
        <w:t> </w:t>
      </w:r>
      <w:r>
        <w:rPr>
          <w:b/>
        </w:rPr>
        <w:t>IMAS-DSA-047-2026</w:t>
      </w:r>
      <w:r>
        <w:rPr>
          <w:rFonts w:ascii="Times New Roman" w:hAnsi="Times New Roman"/>
          <w:spacing w:val="-5"/>
        </w:rPr>
        <w:t> </w:t>
      </w:r>
      <w:r>
        <w:rPr/>
        <w:t>pueden</w:t>
      </w:r>
      <w:r>
        <w:rPr>
          <w:rFonts w:ascii="Times New Roman" w:hAnsi="Times New Roman"/>
          <w:spacing w:val="-3"/>
        </w:rPr>
        <w:t> </w:t>
      </w:r>
      <w:r>
        <w:rPr/>
        <w:t>presupuestarse</w:t>
      </w:r>
      <w:r>
        <w:rPr>
          <w:rFonts w:ascii="Times New Roman" w:hAnsi="Times New Roman"/>
          <w:spacing w:val="-5"/>
        </w:rPr>
        <w:t> </w:t>
      </w:r>
      <w:r>
        <w:rPr/>
        <w:t>nuevamente</w:t>
      </w:r>
      <w:r>
        <w:rPr>
          <w:rFonts w:ascii="Times New Roman" w:hAnsi="Times New Roman"/>
          <w:spacing w:val="-5"/>
        </w:rPr>
        <w:t> </w:t>
      </w:r>
      <w:r>
        <w:rPr/>
        <w:t>en</w:t>
      </w:r>
      <w:r>
        <w:rPr>
          <w:rFonts w:ascii="Times New Roman" w:hAnsi="Times New Roman"/>
          <w:spacing w:val="-3"/>
        </w:rPr>
        <w:t> </w:t>
      </w:r>
      <w:r>
        <w:rPr/>
        <w:t>este</w:t>
      </w:r>
      <w:r>
        <w:rPr>
          <w:rFonts w:ascii="Times New Roman" w:hAnsi="Times New Roman"/>
        </w:rPr>
        <w:t> </w:t>
      </w:r>
      <w:r>
        <w:rPr/>
        <w:t>año</w:t>
      </w:r>
      <w:r>
        <w:rPr>
          <w:rFonts w:ascii="Times New Roman" w:hAnsi="Times New Roman"/>
        </w:rPr>
        <w:t> </w:t>
      </w:r>
      <w:r>
        <w:rPr/>
        <w:t>2025.</w:t>
      </w:r>
    </w:p>
    <w:p>
      <w:pPr>
        <w:pStyle w:val="BodyText"/>
        <w:spacing w:before="1"/>
      </w:pPr>
    </w:p>
    <w:p>
      <w:pPr>
        <w:pStyle w:val="BodyText"/>
        <w:ind w:left="1419" w:right="1553"/>
        <w:jc w:val="both"/>
      </w:pPr>
      <w:r>
        <w:rPr/>
        <w:t>Estos</w:t>
      </w:r>
      <w:r>
        <w:rPr>
          <w:rFonts w:ascii="Times New Roman" w:hAnsi="Times New Roman"/>
        </w:rPr>
        <w:t> </w:t>
      </w:r>
      <w:r>
        <w:rPr/>
        <w:t>recursos</w:t>
      </w:r>
      <w:r>
        <w:rPr>
          <w:rFonts w:ascii="Times New Roman" w:hAnsi="Times New Roman"/>
        </w:rPr>
        <w:t> </w:t>
      </w:r>
      <w:r>
        <w:rPr/>
        <w:t>con</w:t>
      </w:r>
      <w:r>
        <w:rPr>
          <w:rFonts w:ascii="Times New Roman" w:hAnsi="Times New Roman"/>
        </w:rPr>
        <w:t> </w:t>
      </w:r>
      <w:r>
        <w:rPr/>
        <w:t>el</w:t>
      </w:r>
      <w:r>
        <w:rPr>
          <w:rFonts w:ascii="Times New Roman" w:hAnsi="Times New Roman"/>
        </w:rPr>
        <w:t> </w:t>
      </w:r>
      <w:r>
        <w:rPr/>
        <w:t>fin</w:t>
      </w:r>
      <w:r>
        <w:rPr>
          <w:rFonts w:ascii="Times New Roman" w:hAnsi="Times New Roman"/>
        </w:rPr>
        <w:t> </w:t>
      </w:r>
      <w:r>
        <w:rPr/>
        <w:t>de</w:t>
      </w:r>
      <w:r>
        <w:rPr>
          <w:rFonts w:ascii="Times New Roman" w:hAnsi="Times New Roman"/>
        </w:rPr>
        <w:t> </w:t>
      </w:r>
      <w:r>
        <w:rPr/>
        <w:t>coadyuvar</w:t>
      </w:r>
      <w:r>
        <w:rPr>
          <w:rFonts w:ascii="Times New Roman" w:hAnsi="Times New Roman"/>
        </w:rPr>
        <w:t> </w:t>
      </w:r>
      <w:r>
        <w:rPr/>
        <w:t>a</w:t>
      </w:r>
      <w:r>
        <w:rPr>
          <w:rFonts w:ascii="Times New Roman" w:hAnsi="Times New Roman"/>
        </w:rPr>
        <w:t> </w:t>
      </w:r>
      <w:r>
        <w:rPr/>
        <w:t>la</w:t>
      </w:r>
      <w:r>
        <w:rPr>
          <w:rFonts w:ascii="Times New Roman" w:hAnsi="Times New Roman"/>
        </w:rPr>
        <w:t> </w:t>
      </w:r>
      <w:r>
        <w:rPr/>
        <w:t>inclusión,</w:t>
      </w:r>
      <w:r>
        <w:rPr>
          <w:rFonts w:ascii="Times New Roman" w:hAnsi="Times New Roman"/>
        </w:rPr>
        <w:t> </w:t>
      </w:r>
      <w:r>
        <w:rPr/>
        <w:t>la</w:t>
      </w:r>
      <w:r>
        <w:rPr>
          <w:rFonts w:ascii="Times New Roman" w:hAnsi="Times New Roman"/>
        </w:rPr>
        <w:t> </w:t>
      </w:r>
      <w:r>
        <w:rPr/>
        <w:t>permanencia,</w:t>
      </w:r>
      <w:r>
        <w:rPr>
          <w:rFonts w:ascii="Times New Roman" w:hAnsi="Times New Roman"/>
        </w:rPr>
        <w:t> </w:t>
      </w:r>
      <w:r>
        <w:rPr/>
        <w:t>la</w:t>
      </w:r>
      <w:r>
        <w:rPr>
          <w:rFonts w:ascii="Times New Roman" w:hAnsi="Times New Roman"/>
        </w:rPr>
        <w:t> </w:t>
      </w:r>
      <w:r>
        <w:rPr/>
        <w:t>asistencia</w:t>
      </w:r>
      <w:r>
        <w:rPr>
          <w:rFonts w:ascii="Times New Roman" w:hAnsi="Times New Roman"/>
        </w:rPr>
        <w:t> </w:t>
      </w:r>
      <w:r>
        <w:rPr/>
        <w:t>y</w:t>
      </w:r>
      <w:r>
        <w:rPr>
          <w:rFonts w:ascii="Times New Roman" w:hAnsi="Times New Roman"/>
        </w:rPr>
        <w:t> </w:t>
      </w:r>
      <w:r>
        <w:rPr/>
        <w:t>la</w:t>
      </w:r>
      <w:r>
        <w:rPr>
          <w:rFonts w:ascii="Times New Roman" w:hAnsi="Times New Roman"/>
        </w:rPr>
        <w:t> </w:t>
      </w:r>
      <w:r>
        <w:rPr/>
        <w:t>reincorporación</w:t>
      </w:r>
      <w:r>
        <w:rPr>
          <w:rFonts w:ascii="Times New Roman" w:hAnsi="Times New Roman"/>
        </w:rPr>
        <w:t> </w:t>
      </w:r>
      <w:r>
        <w:rPr/>
        <w:t>al</w:t>
      </w:r>
      <w:r>
        <w:rPr>
          <w:rFonts w:ascii="Times New Roman" w:hAnsi="Times New Roman"/>
        </w:rPr>
        <w:t> </w:t>
      </w:r>
      <w:r>
        <w:rPr/>
        <w:t>sistema</w:t>
      </w:r>
      <w:r>
        <w:rPr>
          <w:rFonts w:ascii="Times New Roman" w:hAnsi="Times New Roman"/>
        </w:rPr>
        <w:t> </w:t>
      </w:r>
      <w:r>
        <w:rPr/>
        <w:t>educativo</w:t>
      </w:r>
      <w:r>
        <w:rPr>
          <w:rFonts w:ascii="Times New Roman" w:hAnsi="Times New Roman"/>
        </w:rPr>
        <w:t> </w:t>
      </w:r>
      <w:r>
        <w:rPr/>
        <w:t>de</w:t>
      </w:r>
      <w:r>
        <w:rPr>
          <w:rFonts w:ascii="Times New Roman" w:hAnsi="Times New Roman"/>
        </w:rPr>
        <w:t> </w:t>
      </w:r>
      <w:r>
        <w:rPr/>
        <w:t>las</w:t>
      </w:r>
      <w:r>
        <w:rPr>
          <w:rFonts w:ascii="Times New Roman" w:hAnsi="Times New Roman"/>
        </w:rPr>
        <w:t> </w:t>
      </w:r>
      <w:r>
        <w:rPr/>
        <w:t>personas</w:t>
      </w:r>
      <w:r>
        <w:rPr>
          <w:rFonts w:ascii="Times New Roman" w:hAnsi="Times New Roman"/>
        </w:rPr>
        <w:t> </w:t>
      </w:r>
      <w:r>
        <w:rPr/>
        <w:t>estudiantes</w:t>
      </w:r>
      <w:r>
        <w:rPr>
          <w:rFonts w:ascii="Times New Roman" w:hAnsi="Times New Roman"/>
        </w:rPr>
        <w:t> </w:t>
      </w:r>
      <w:r>
        <w:rPr/>
        <w:t>provenientes</w:t>
      </w:r>
      <w:r>
        <w:rPr>
          <w:rFonts w:ascii="Times New Roman" w:hAnsi="Times New Roman"/>
        </w:rPr>
        <w:t> </w:t>
      </w:r>
      <w:r>
        <w:rPr/>
        <w:t>de</w:t>
      </w:r>
      <w:r>
        <w:rPr>
          <w:rFonts w:ascii="Times New Roman" w:hAnsi="Times New Roman"/>
        </w:rPr>
        <w:t> </w:t>
      </w:r>
      <w:r>
        <w:rPr/>
        <w:t>familias</w:t>
      </w:r>
      <w:r>
        <w:rPr>
          <w:rFonts w:ascii="Times New Roman" w:hAnsi="Times New Roman"/>
        </w:rPr>
        <w:t> </w:t>
      </w:r>
      <w:r>
        <w:rPr/>
        <w:t>en</w:t>
      </w:r>
      <w:r>
        <w:rPr>
          <w:rFonts w:ascii="Times New Roman" w:hAnsi="Times New Roman"/>
        </w:rPr>
        <w:t> </w:t>
      </w:r>
      <w:r>
        <w:rPr/>
        <w:t>situación</w:t>
      </w:r>
      <w:r>
        <w:rPr>
          <w:rFonts w:ascii="Times New Roman" w:hAnsi="Times New Roman"/>
        </w:rPr>
        <w:t> </w:t>
      </w:r>
      <w:r>
        <w:rPr/>
        <w:t>de</w:t>
      </w:r>
      <w:r>
        <w:rPr>
          <w:rFonts w:ascii="Times New Roman" w:hAnsi="Times New Roman"/>
        </w:rPr>
        <w:t> </w:t>
      </w:r>
      <w:r>
        <w:rPr/>
        <w:t>pobreza</w:t>
      </w:r>
      <w:r>
        <w:rPr>
          <w:rFonts w:ascii="Times New Roman" w:hAnsi="Times New Roman"/>
        </w:rPr>
        <w:t> </w:t>
      </w:r>
      <w:r>
        <w:rPr/>
        <w:t>o</w:t>
      </w:r>
      <w:r>
        <w:rPr>
          <w:rFonts w:ascii="Times New Roman" w:hAnsi="Times New Roman"/>
        </w:rPr>
        <w:t> </w:t>
      </w:r>
      <w:r>
        <w:rPr/>
        <w:t>vulnerabilidad,</w:t>
      </w:r>
      <w:r>
        <w:rPr>
          <w:rFonts w:ascii="Times New Roman" w:hAnsi="Times New Roman"/>
        </w:rPr>
        <w:t> </w:t>
      </w:r>
      <w:r>
        <w:rPr/>
        <w:t>que</w:t>
      </w:r>
      <w:r>
        <w:rPr>
          <w:rFonts w:ascii="Times New Roman" w:hAnsi="Times New Roman"/>
        </w:rPr>
        <w:t> </w:t>
      </w:r>
      <w:r>
        <w:rPr/>
        <w:t>requieren</w:t>
      </w:r>
      <w:r>
        <w:rPr>
          <w:rFonts w:ascii="Times New Roman" w:hAnsi="Times New Roman"/>
        </w:rPr>
        <w:t> </w:t>
      </w:r>
      <w:r>
        <w:rPr/>
        <w:t>apoyo</w:t>
      </w:r>
      <w:r>
        <w:rPr>
          <w:rFonts w:ascii="Times New Roman" w:hAnsi="Times New Roman"/>
        </w:rPr>
        <w:t> </w:t>
      </w:r>
      <w:r>
        <w:rPr/>
        <w:t>para</w:t>
      </w:r>
      <w:r>
        <w:rPr>
          <w:rFonts w:ascii="Times New Roman" w:hAnsi="Times New Roman"/>
        </w:rPr>
        <w:t> </w:t>
      </w:r>
      <w:r>
        <w:rPr/>
        <w:t>mantenerse</w:t>
      </w:r>
      <w:r>
        <w:rPr>
          <w:rFonts w:ascii="Times New Roman" w:hAnsi="Times New Roman"/>
        </w:rPr>
        <w:t> </w:t>
      </w:r>
      <w:r>
        <w:rPr/>
        <w:t>en</w:t>
      </w:r>
      <w:r>
        <w:rPr>
          <w:rFonts w:ascii="Times New Roman" w:hAnsi="Times New Roman"/>
        </w:rPr>
        <w:t> </w:t>
      </w:r>
      <w:r>
        <w:rPr/>
        <w:t>el</w:t>
      </w:r>
      <w:r>
        <w:rPr>
          <w:rFonts w:ascii="Times New Roman" w:hAnsi="Times New Roman"/>
        </w:rPr>
        <w:t> </w:t>
      </w:r>
      <w:r>
        <w:rPr/>
        <w:t>sistema</w:t>
      </w:r>
      <w:r>
        <w:rPr>
          <w:rFonts w:ascii="Times New Roman" w:hAnsi="Times New Roman"/>
        </w:rPr>
        <w:t> </w:t>
      </w:r>
      <w:r>
        <w:rPr/>
        <w:t>educativo.</w:t>
      </w:r>
    </w:p>
    <w:p>
      <w:pPr>
        <w:pStyle w:val="BodyText"/>
      </w:pPr>
    </w:p>
    <w:p>
      <w:pPr>
        <w:pStyle w:val="BodyText"/>
        <w:ind w:left="1419"/>
        <w:jc w:val="both"/>
      </w:pPr>
      <w:r>
        <w:rPr/>
        <w:t>Con</w:t>
      </w:r>
      <w:r>
        <w:rPr>
          <w:rFonts w:ascii="Times New Roman"/>
        </w:rPr>
        <w:t> </w:t>
      </w:r>
      <w:r>
        <w:rPr/>
        <w:t>este</w:t>
      </w:r>
      <w:r>
        <w:rPr>
          <w:rFonts w:ascii="Times New Roman"/>
          <w:spacing w:val="1"/>
        </w:rPr>
        <w:t> </w:t>
      </w:r>
      <w:r>
        <w:rPr/>
        <w:t>monto</w:t>
      </w:r>
      <w:r>
        <w:rPr>
          <w:rFonts w:ascii="Times New Roman"/>
          <w:spacing w:val="3"/>
        </w:rPr>
        <w:t> </w:t>
      </w:r>
      <w:r>
        <w:rPr/>
        <w:t>debe</w:t>
      </w:r>
      <w:r>
        <w:rPr>
          <w:rFonts w:ascii="Times New Roman"/>
        </w:rPr>
        <w:t> </w:t>
      </w:r>
      <w:r>
        <w:rPr/>
        <w:t>ajustarse</w:t>
      </w:r>
      <w:r>
        <w:rPr>
          <w:rFonts w:ascii="Times New Roman"/>
        </w:rPr>
        <w:t> </w:t>
      </w:r>
      <w:r>
        <w:rPr/>
        <w:t>la</w:t>
      </w:r>
      <w:r>
        <w:rPr>
          <w:rFonts w:ascii="Times New Roman"/>
          <w:spacing w:val="1"/>
        </w:rPr>
        <w:t> </w:t>
      </w:r>
      <w:r>
        <w:rPr/>
        <w:t>meta</w:t>
      </w:r>
      <w:r>
        <w:rPr>
          <w:rFonts w:ascii="Times New Roman"/>
          <w:spacing w:val="1"/>
        </w:rPr>
        <w:t> </w:t>
      </w:r>
      <w:r>
        <w:rPr/>
        <w:t>en</w:t>
      </w:r>
      <w:r>
        <w:rPr>
          <w:rFonts w:ascii="Times New Roman"/>
          <w:spacing w:val="5"/>
        </w:rPr>
        <w:t> </w:t>
      </w:r>
      <w:r>
        <w:rPr>
          <w:b/>
        </w:rPr>
        <w:t>1.100</w:t>
      </w:r>
      <w:r>
        <w:rPr>
          <w:rFonts w:ascii="Times New Roman"/>
          <w:spacing w:val="2"/>
        </w:rPr>
        <w:t> </w:t>
      </w:r>
      <w:r>
        <w:rPr/>
        <w:t>personas</w:t>
      </w:r>
      <w:r>
        <w:rPr>
          <w:rFonts w:ascii="Times New Roman"/>
          <w:spacing w:val="1"/>
        </w:rPr>
        <w:t> </w:t>
      </w:r>
      <w:r>
        <w:rPr>
          <w:spacing w:val="-2"/>
        </w:rPr>
        <w:t>estudiantes.</w:t>
      </w:r>
    </w:p>
    <w:p>
      <w:pPr>
        <w:pStyle w:val="BodyText"/>
      </w:pPr>
    </w:p>
    <w:p>
      <w:pPr>
        <w:pStyle w:val="BodyText"/>
        <w:ind w:left="1419" w:right="1557"/>
        <w:jc w:val="both"/>
      </w:pPr>
      <w:r>
        <w:rPr/>
        <w:t>Es</w:t>
      </w:r>
      <w:r>
        <w:rPr>
          <w:rFonts w:ascii="Times New Roman" w:hAnsi="Times New Roman"/>
        </w:rPr>
        <w:t> </w:t>
      </w:r>
      <w:r>
        <w:rPr/>
        <w:t>importante</w:t>
      </w:r>
      <w:r>
        <w:rPr>
          <w:rFonts w:ascii="Times New Roman" w:hAnsi="Times New Roman"/>
        </w:rPr>
        <w:t> </w:t>
      </w:r>
      <w:r>
        <w:rPr/>
        <w:t>indicar</w:t>
      </w:r>
      <w:r>
        <w:rPr>
          <w:rFonts w:ascii="Times New Roman" w:hAnsi="Times New Roman"/>
        </w:rPr>
        <w:t> </w:t>
      </w:r>
      <w:r>
        <w:rPr/>
        <w:t>que</w:t>
      </w:r>
      <w:r>
        <w:rPr>
          <w:rFonts w:ascii="Times New Roman" w:hAnsi="Times New Roman"/>
        </w:rPr>
        <w:t> </w:t>
      </w:r>
      <w:r>
        <w:rPr/>
        <w:t>los</w:t>
      </w:r>
      <w:r>
        <w:rPr>
          <w:rFonts w:ascii="Times New Roman" w:hAnsi="Times New Roman"/>
        </w:rPr>
        <w:t> </w:t>
      </w:r>
      <w:r>
        <w:rPr/>
        <w:t>recursos</w:t>
      </w:r>
      <w:r>
        <w:rPr>
          <w:rFonts w:ascii="Times New Roman" w:hAnsi="Times New Roman"/>
        </w:rPr>
        <w:t> </w:t>
      </w:r>
      <w:r>
        <w:rPr/>
        <w:t>de</w:t>
      </w:r>
      <w:r>
        <w:rPr>
          <w:rFonts w:ascii="Times New Roman" w:hAnsi="Times New Roman"/>
        </w:rPr>
        <w:t> </w:t>
      </w:r>
      <w:r>
        <w:rPr/>
        <w:t>superávit</w:t>
      </w:r>
      <w:r>
        <w:rPr>
          <w:rFonts w:ascii="Times New Roman" w:hAnsi="Times New Roman"/>
        </w:rPr>
        <w:t> </w:t>
      </w:r>
      <w:r>
        <w:rPr/>
        <w:t>no</w:t>
      </w:r>
      <w:r>
        <w:rPr>
          <w:rFonts w:ascii="Times New Roman" w:hAnsi="Times New Roman"/>
        </w:rPr>
        <w:t> </w:t>
      </w:r>
      <w:r>
        <w:rPr/>
        <w:t>serán</w:t>
      </w:r>
      <w:r>
        <w:rPr>
          <w:rFonts w:ascii="Times New Roman" w:hAnsi="Times New Roman"/>
        </w:rPr>
        <w:t> </w:t>
      </w:r>
      <w:r>
        <w:rPr/>
        <w:t>utilizados</w:t>
      </w:r>
      <w:r>
        <w:rPr>
          <w:rFonts w:ascii="Times New Roman" w:hAnsi="Times New Roman"/>
        </w:rPr>
        <w:t> </w:t>
      </w:r>
      <w:r>
        <w:rPr/>
        <w:t>para</w:t>
      </w:r>
      <w:r>
        <w:rPr>
          <w:rFonts w:ascii="Times New Roman" w:hAnsi="Times New Roman"/>
        </w:rPr>
        <w:t> </w:t>
      </w:r>
      <w:r>
        <w:rPr/>
        <w:t>financiar</w:t>
      </w:r>
      <w:r>
        <w:rPr>
          <w:rFonts w:ascii="Times New Roman" w:hAnsi="Times New Roman"/>
        </w:rPr>
        <w:t> </w:t>
      </w:r>
      <w:r>
        <w:rPr/>
        <w:t>un</w:t>
      </w:r>
      <w:r>
        <w:rPr>
          <w:rFonts w:ascii="Times New Roman" w:hAnsi="Times New Roman"/>
        </w:rPr>
        <w:t> </w:t>
      </w:r>
      <w:r>
        <w:rPr/>
        <w:t>gasto</w:t>
      </w:r>
      <w:r>
        <w:rPr>
          <w:rFonts w:ascii="Times New Roman" w:hAnsi="Times New Roman"/>
          <w:spacing w:val="40"/>
        </w:rPr>
        <w:t> </w:t>
      </w:r>
      <w:r>
        <w:rPr/>
        <w:t>permanente,</w:t>
      </w:r>
      <w:r>
        <w:rPr>
          <w:rFonts w:ascii="Times New Roman" w:hAnsi="Times New Roman"/>
          <w:spacing w:val="40"/>
        </w:rPr>
        <w:t> </w:t>
      </w:r>
      <w:r>
        <w:rPr/>
        <w:t>los</w:t>
      </w:r>
      <w:r>
        <w:rPr>
          <w:rFonts w:ascii="Times New Roman" w:hAnsi="Times New Roman"/>
          <w:spacing w:val="40"/>
        </w:rPr>
        <w:t> </w:t>
      </w:r>
      <w:r>
        <w:rPr/>
        <w:t>recursos</w:t>
      </w:r>
      <w:r>
        <w:rPr>
          <w:rFonts w:ascii="Times New Roman" w:hAnsi="Times New Roman"/>
          <w:spacing w:val="40"/>
        </w:rPr>
        <w:t> </w:t>
      </w:r>
      <w:r>
        <w:rPr/>
        <w:t>serán</w:t>
      </w:r>
      <w:r>
        <w:rPr>
          <w:rFonts w:ascii="Times New Roman" w:hAnsi="Times New Roman"/>
          <w:spacing w:val="40"/>
        </w:rPr>
        <w:t> </w:t>
      </w:r>
      <w:r>
        <w:rPr/>
        <w:t>destinados</w:t>
      </w:r>
      <w:r>
        <w:rPr>
          <w:rFonts w:ascii="Times New Roman" w:hAnsi="Times New Roman"/>
          <w:spacing w:val="40"/>
        </w:rPr>
        <w:t> </w:t>
      </w:r>
      <w:r>
        <w:rPr/>
        <w:t>a</w:t>
      </w:r>
      <w:r>
        <w:rPr>
          <w:rFonts w:ascii="Times New Roman" w:hAnsi="Times New Roman"/>
          <w:spacing w:val="40"/>
        </w:rPr>
        <w:t> </w:t>
      </w:r>
      <w:r>
        <w:rPr/>
        <w:t>otorgar</w:t>
      </w:r>
      <w:r>
        <w:rPr>
          <w:rFonts w:ascii="Times New Roman" w:hAnsi="Times New Roman"/>
          <w:spacing w:val="40"/>
        </w:rPr>
        <w:t> </w:t>
      </w:r>
      <w:r>
        <w:rPr/>
        <w:t>subsidios</w:t>
      </w:r>
      <w:r>
        <w:rPr>
          <w:rFonts w:ascii="Times New Roman" w:hAnsi="Times New Roman"/>
          <w:spacing w:val="40"/>
        </w:rPr>
        <w:t> </w:t>
      </w:r>
      <w:r>
        <w:rPr/>
        <w:t>familias</w:t>
      </w:r>
      <w:r>
        <w:rPr>
          <w:rFonts w:ascii="Times New Roman" w:hAnsi="Times New Roman"/>
          <w:spacing w:val="40"/>
        </w:rPr>
        <w:t> </w:t>
      </w:r>
      <w:r>
        <w:rPr/>
        <w:t>que</w:t>
      </w:r>
      <w:r>
        <w:rPr>
          <w:rFonts w:ascii="Times New Roman" w:hAnsi="Times New Roman"/>
          <w:spacing w:val="40"/>
        </w:rPr>
        <w:t> </w:t>
      </w:r>
      <w:r>
        <w:rPr/>
        <w:t>se</w:t>
      </w:r>
    </w:p>
    <w:p>
      <w:pPr>
        <w:pStyle w:val="BodyText"/>
        <w:spacing w:after="0"/>
        <w:jc w:val="both"/>
        <w:sectPr>
          <w:headerReference w:type="default" r:id="rId122"/>
          <w:footerReference w:type="default" r:id="rId123"/>
          <w:pgSz w:w="12240" w:h="15840"/>
          <w:pgMar w:header="0" w:footer="0" w:top="20" w:bottom="280" w:left="283" w:right="141"/>
        </w:sectPr>
      </w:pPr>
    </w:p>
    <w:p>
      <w:pPr>
        <w:pStyle w:val="Heading3"/>
        <w:spacing w:before="87"/>
        <w:ind w:left="-1" w:right="166"/>
        <w:jc w:val="center"/>
      </w:pPr>
      <w:r>
        <w:rPr/>
        <w:drawing>
          <wp:anchor distT="0" distB="0" distL="0" distR="0" allowOverlap="1" layoutInCell="1" locked="0" behindDoc="1" simplePos="0" relativeHeight="483261952">
            <wp:simplePos x="0" y="0"/>
            <wp:positionH relativeFrom="page">
              <wp:posOffset>0</wp:posOffset>
            </wp:positionH>
            <wp:positionV relativeFrom="page">
              <wp:posOffset>0</wp:posOffset>
            </wp:positionV>
            <wp:extent cx="7772400" cy="10057128"/>
            <wp:effectExtent l="0" t="0" r="0" b="0"/>
            <wp:wrapNone/>
            <wp:docPr id="259" name="Image 259"/>
            <wp:cNvGraphicFramePr>
              <a:graphicFrameLocks/>
            </wp:cNvGraphicFramePr>
            <a:graphic>
              <a:graphicData uri="http://schemas.openxmlformats.org/drawingml/2006/picture">
                <pic:pic>
                  <pic:nvPicPr>
                    <pic:cNvPr id="259" name="Image 259"/>
                    <pic:cNvPicPr/>
                  </pic:nvPicPr>
                  <pic:blipFill>
                    <a:blip r:embed="rId111" cstate="print"/>
                    <a:stretch>
                      <a:fillRect/>
                    </a:stretch>
                  </pic:blipFill>
                  <pic:spPr>
                    <a:xfrm>
                      <a:off x="0" y="0"/>
                      <a:ext cx="7772400" cy="10057128"/>
                    </a:xfrm>
                    <a:prstGeom prst="rect">
                      <a:avLst/>
                    </a:prstGeom>
                  </pic:spPr>
                </pic:pic>
              </a:graphicData>
            </a:graphic>
          </wp:anchor>
        </w:drawing>
      </w:r>
      <w:r>
        <w:rPr>
          <w:color w:val="0023E4"/>
          <w:spacing w:val="-5"/>
        </w:rPr>
        <w:t>47</w:t>
      </w: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spacing w:before="202"/>
        <w:rPr>
          <w:b/>
          <w:sz w:val="18"/>
        </w:rPr>
      </w:pPr>
    </w:p>
    <w:p>
      <w:pPr>
        <w:spacing w:line="207" w:lineRule="exact" w:before="0"/>
        <w:ind w:left="0" w:right="136" w:firstLine="0"/>
        <w:jc w:val="center"/>
        <w:rPr>
          <w:sz w:val="18"/>
        </w:rPr>
      </w:pPr>
      <w:r>
        <w:rPr>
          <w:color w:val="172951"/>
          <w:sz w:val="18"/>
        </w:rPr>
        <w:t>Teléfono</w:t>
      </w:r>
      <w:r>
        <w:rPr>
          <w:rFonts w:ascii="Times New Roman" w:hAnsi="Times New Roman"/>
          <w:color w:val="172951"/>
          <w:spacing w:val="2"/>
          <w:sz w:val="18"/>
        </w:rPr>
        <w:t> </w:t>
      </w:r>
      <w:r>
        <w:rPr>
          <w:color w:val="172951"/>
          <w:sz w:val="18"/>
        </w:rPr>
        <w:t>(506)</w:t>
      </w:r>
      <w:r>
        <w:rPr>
          <w:rFonts w:ascii="Times New Roman" w:hAnsi="Times New Roman"/>
          <w:color w:val="172951"/>
          <w:sz w:val="18"/>
        </w:rPr>
        <w:t> </w:t>
      </w:r>
      <w:r>
        <w:rPr>
          <w:color w:val="172951"/>
          <w:sz w:val="18"/>
        </w:rPr>
        <w:t>2202-4153</w:t>
      </w:r>
      <w:r>
        <w:rPr>
          <w:rFonts w:ascii="Times New Roman" w:hAnsi="Times New Roman"/>
          <w:color w:val="172951"/>
          <w:spacing w:val="2"/>
          <w:sz w:val="18"/>
        </w:rPr>
        <w:t> </w:t>
      </w:r>
      <w:r>
        <w:rPr>
          <w:color w:val="172951"/>
          <w:sz w:val="18"/>
        </w:rPr>
        <w:t>/</w:t>
      </w:r>
      <w:r>
        <w:rPr>
          <w:rFonts w:ascii="Times New Roman" w:hAnsi="Times New Roman"/>
          <w:color w:val="172951"/>
          <w:spacing w:val="3"/>
          <w:sz w:val="18"/>
        </w:rPr>
        <w:t> </w:t>
      </w:r>
      <w:r>
        <w:rPr>
          <w:color w:val="172951"/>
          <w:sz w:val="18"/>
        </w:rPr>
        <w:t>2202-</w:t>
      </w:r>
      <w:r>
        <w:rPr>
          <w:color w:val="172951"/>
          <w:spacing w:val="-4"/>
          <w:sz w:val="18"/>
        </w:rPr>
        <w:t>4154</w:t>
      </w:r>
    </w:p>
    <w:p>
      <w:pPr>
        <w:spacing w:line="206" w:lineRule="exact" w:before="0"/>
        <w:ind w:left="0" w:right="137" w:firstLine="0"/>
        <w:jc w:val="center"/>
        <w:rPr>
          <w:sz w:val="18"/>
        </w:rPr>
      </w:pPr>
      <w:r>
        <w:rPr>
          <w:color w:val="172951"/>
          <w:sz w:val="18"/>
        </w:rPr>
        <w:t>Fax</w:t>
      </w:r>
      <w:r>
        <w:rPr>
          <w:rFonts w:ascii="Times New Roman"/>
          <w:color w:val="172951"/>
          <w:spacing w:val="2"/>
          <w:sz w:val="18"/>
        </w:rPr>
        <w:t> </w:t>
      </w:r>
      <w:r>
        <w:rPr>
          <w:color w:val="172951"/>
          <w:sz w:val="18"/>
        </w:rPr>
        <w:t>(506)</w:t>
      </w:r>
      <w:r>
        <w:rPr>
          <w:rFonts w:ascii="Times New Roman"/>
          <w:color w:val="172951"/>
          <w:spacing w:val="2"/>
          <w:sz w:val="18"/>
        </w:rPr>
        <w:t> </w:t>
      </w:r>
      <w:r>
        <w:rPr>
          <w:color w:val="172951"/>
          <w:sz w:val="18"/>
        </w:rPr>
        <w:t>2202-</w:t>
      </w:r>
      <w:r>
        <w:rPr>
          <w:color w:val="172951"/>
          <w:spacing w:val="-4"/>
          <w:sz w:val="18"/>
        </w:rPr>
        <w:t>4155</w:t>
      </w:r>
    </w:p>
    <w:p>
      <w:pPr>
        <w:spacing w:line="207" w:lineRule="exact" w:before="0"/>
        <w:ind w:left="0" w:right="138" w:firstLine="0"/>
        <w:jc w:val="center"/>
        <w:rPr>
          <w:sz w:val="18"/>
        </w:rPr>
      </w:pPr>
      <w:r>
        <w:rPr>
          <w:color w:val="172951"/>
          <w:sz w:val="18"/>
        </w:rPr>
        <w:t>Apartado</w:t>
      </w:r>
      <w:r>
        <w:rPr>
          <w:rFonts w:ascii="Times New Roman"/>
          <w:color w:val="172951"/>
          <w:spacing w:val="-2"/>
          <w:sz w:val="18"/>
        </w:rPr>
        <w:t> </w:t>
      </w:r>
      <w:r>
        <w:rPr>
          <w:color w:val="172951"/>
          <w:sz w:val="18"/>
        </w:rPr>
        <w:t>postal</w:t>
      </w:r>
      <w:r>
        <w:rPr>
          <w:rFonts w:ascii="Times New Roman"/>
          <w:color w:val="172951"/>
          <w:spacing w:val="1"/>
          <w:sz w:val="18"/>
        </w:rPr>
        <w:t> </w:t>
      </w:r>
      <w:r>
        <w:rPr>
          <w:color w:val="172951"/>
          <w:sz w:val="18"/>
        </w:rPr>
        <w:t>6213-</w:t>
      </w:r>
      <w:r>
        <w:rPr>
          <w:color w:val="172951"/>
          <w:spacing w:val="-4"/>
          <w:sz w:val="18"/>
        </w:rPr>
        <w:t>1000</w:t>
      </w:r>
    </w:p>
    <w:p>
      <w:pPr>
        <w:pStyle w:val="BodyText"/>
        <w:rPr>
          <w:sz w:val="18"/>
        </w:rPr>
      </w:pPr>
    </w:p>
    <w:p>
      <w:pPr>
        <w:pStyle w:val="BodyText"/>
        <w:spacing w:before="71"/>
        <w:rPr>
          <w:sz w:val="18"/>
        </w:rPr>
      </w:pPr>
    </w:p>
    <w:p>
      <w:pPr>
        <w:spacing w:before="0"/>
        <w:ind w:left="1419" w:right="5321" w:firstLine="0"/>
        <w:jc w:val="left"/>
        <w:rPr>
          <w:b/>
          <w:sz w:val="20"/>
        </w:rPr>
      </w:pPr>
      <w:r>
        <w:rPr>
          <w:b/>
          <w:sz w:val="20"/>
        </w:rPr>
        <w:t>Dirección</w:t>
      </w:r>
      <w:r>
        <w:rPr>
          <w:rFonts w:ascii="Times New Roman" w:hAnsi="Times New Roman"/>
          <w:spacing w:val="-4"/>
          <w:sz w:val="20"/>
        </w:rPr>
        <w:t> </w:t>
      </w:r>
      <w:r>
        <w:rPr>
          <w:b/>
          <w:sz w:val="20"/>
        </w:rPr>
        <w:t>de</w:t>
      </w:r>
      <w:r>
        <w:rPr>
          <w:rFonts w:ascii="Times New Roman" w:hAnsi="Times New Roman"/>
          <w:spacing w:val="-4"/>
          <w:sz w:val="20"/>
        </w:rPr>
        <w:t> </w:t>
      </w:r>
      <w:r>
        <w:rPr>
          <w:b/>
          <w:sz w:val="20"/>
        </w:rPr>
        <w:t>Desarrollo</w:t>
      </w:r>
      <w:r>
        <w:rPr>
          <w:rFonts w:ascii="Times New Roman" w:hAnsi="Times New Roman"/>
          <w:spacing w:val="-5"/>
          <w:sz w:val="20"/>
        </w:rPr>
        <w:t> </w:t>
      </w:r>
      <w:r>
        <w:rPr>
          <w:b/>
          <w:sz w:val="20"/>
        </w:rPr>
        <w:t>Social,</w:t>
      </w:r>
      <w:r>
        <w:rPr>
          <w:rFonts w:ascii="Times New Roman" w:hAnsi="Times New Roman"/>
          <w:spacing w:val="-4"/>
          <w:sz w:val="20"/>
        </w:rPr>
        <w:t> </w:t>
      </w:r>
      <w:r>
        <w:rPr>
          <w:b/>
          <w:color w:val="2E5395"/>
          <w:sz w:val="20"/>
        </w:rPr>
        <w:t>IMAS-DDS-0362-2026</w:t>
      </w:r>
      <w:r>
        <w:rPr>
          <w:rFonts w:ascii="Times New Roman" w:hAnsi="Times New Roman"/>
          <w:color w:val="2E5395"/>
          <w:sz w:val="20"/>
        </w:rPr>
        <w:t> </w:t>
      </w:r>
      <w:r>
        <w:rPr>
          <w:b/>
          <w:sz w:val="20"/>
        </w:rPr>
        <w:t>Página</w:t>
      </w:r>
      <w:r>
        <w:rPr>
          <w:rFonts w:ascii="Times New Roman" w:hAnsi="Times New Roman"/>
          <w:sz w:val="20"/>
        </w:rPr>
        <w:t> </w:t>
      </w:r>
      <w:r>
        <w:rPr>
          <w:b/>
          <w:sz w:val="20"/>
        </w:rPr>
        <w:t>6</w:t>
      </w:r>
      <w:r>
        <w:rPr>
          <w:rFonts w:ascii="Times New Roman" w:hAnsi="Times New Roman"/>
          <w:sz w:val="20"/>
        </w:rPr>
        <w:t> </w:t>
      </w:r>
      <w:r>
        <w:rPr>
          <w:b/>
          <w:sz w:val="20"/>
        </w:rPr>
        <w:t>de</w:t>
      </w:r>
      <w:r>
        <w:rPr>
          <w:rFonts w:ascii="Times New Roman" w:hAnsi="Times New Roman"/>
          <w:sz w:val="20"/>
        </w:rPr>
        <w:t> </w:t>
      </w:r>
      <w:r>
        <w:rPr>
          <w:b/>
          <w:sz w:val="20"/>
        </w:rPr>
        <w:t>9</w:t>
      </w:r>
    </w:p>
    <w:p>
      <w:pPr>
        <w:pStyle w:val="BodyText"/>
        <w:spacing w:before="184"/>
        <w:ind w:left="1419" w:right="1555"/>
      </w:pPr>
      <w:r>
        <w:rPr/>
        <w:t>encuentren</w:t>
      </w:r>
      <w:r>
        <w:rPr>
          <w:rFonts w:ascii="Times New Roman" w:hAnsi="Times New Roman"/>
        </w:rPr>
        <w:t> </w:t>
      </w:r>
      <w:r>
        <w:rPr/>
        <w:t>en</w:t>
      </w:r>
      <w:r>
        <w:rPr>
          <w:rFonts w:ascii="Times New Roman" w:hAnsi="Times New Roman"/>
        </w:rPr>
        <w:t> </w:t>
      </w:r>
      <w:r>
        <w:rPr/>
        <w:t>pobreza</w:t>
      </w:r>
      <w:r>
        <w:rPr>
          <w:rFonts w:ascii="Times New Roman" w:hAnsi="Times New Roman"/>
        </w:rPr>
        <w:t> </w:t>
      </w:r>
      <w:r>
        <w:rPr/>
        <w:t>extrema</w:t>
      </w:r>
      <w:r>
        <w:rPr>
          <w:rFonts w:ascii="Times New Roman" w:hAnsi="Times New Roman"/>
        </w:rPr>
        <w:t> </w:t>
      </w:r>
      <w:r>
        <w:rPr/>
        <w:t>y</w:t>
      </w:r>
      <w:r>
        <w:rPr>
          <w:rFonts w:ascii="Times New Roman" w:hAnsi="Times New Roman"/>
        </w:rPr>
        <w:t> </w:t>
      </w:r>
      <w:r>
        <w:rPr/>
        <w:t>pobreza</w:t>
      </w:r>
      <w:r>
        <w:rPr>
          <w:rFonts w:ascii="Times New Roman" w:hAnsi="Times New Roman"/>
        </w:rPr>
        <w:t> </w:t>
      </w:r>
      <w:r>
        <w:rPr/>
        <w:t>durante</w:t>
      </w:r>
      <w:r>
        <w:rPr>
          <w:rFonts w:ascii="Times New Roman" w:hAnsi="Times New Roman"/>
        </w:rPr>
        <w:t> </w:t>
      </w:r>
      <w:r>
        <w:rPr/>
        <w:t>un</w:t>
      </w:r>
      <w:r>
        <w:rPr>
          <w:rFonts w:ascii="Times New Roman" w:hAnsi="Times New Roman"/>
        </w:rPr>
        <w:t> </w:t>
      </w:r>
      <w:r>
        <w:rPr/>
        <w:t>periodo</w:t>
      </w:r>
      <w:r>
        <w:rPr>
          <w:rFonts w:ascii="Times New Roman" w:hAnsi="Times New Roman"/>
        </w:rPr>
        <w:t> </w:t>
      </w:r>
      <w:r>
        <w:rPr/>
        <w:t>del</w:t>
      </w:r>
      <w:r>
        <w:rPr>
          <w:rFonts w:ascii="Times New Roman" w:hAnsi="Times New Roman"/>
        </w:rPr>
        <w:t> </w:t>
      </w:r>
      <w:r>
        <w:rPr/>
        <w:t>año</w:t>
      </w:r>
      <w:r>
        <w:rPr>
          <w:rFonts w:ascii="Times New Roman" w:hAnsi="Times New Roman"/>
        </w:rPr>
        <w:t> </w:t>
      </w:r>
      <w:r>
        <w:rPr/>
        <w:t>presupuestario</w:t>
      </w:r>
      <w:r>
        <w:rPr>
          <w:rFonts w:ascii="Times New Roman" w:hAnsi="Times New Roman"/>
        </w:rPr>
        <w:t> </w:t>
      </w:r>
      <w:r>
        <w:rPr/>
        <w:t>en</w:t>
      </w:r>
      <w:r>
        <w:rPr>
          <w:rFonts w:ascii="Times New Roman" w:hAnsi="Times New Roman"/>
        </w:rPr>
        <w:t> </w:t>
      </w:r>
      <w:r>
        <w:rPr>
          <w:spacing w:val="-2"/>
        </w:rPr>
        <w:t>curso.</w:t>
      </w:r>
    </w:p>
    <w:p>
      <w:pPr>
        <w:pStyle w:val="ListParagraph"/>
        <w:numPr>
          <w:ilvl w:val="2"/>
          <w:numId w:val="10"/>
        </w:numPr>
        <w:tabs>
          <w:tab w:pos="1967" w:val="left" w:leader="none"/>
        </w:tabs>
        <w:spacing w:line="240" w:lineRule="auto" w:before="252" w:after="0"/>
        <w:ind w:left="1967" w:right="0" w:hanging="548"/>
        <w:jc w:val="left"/>
        <w:rPr>
          <w:b/>
          <w:sz w:val="22"/>
        </w:rPr>
      </w:pPr>
      <w:r>
        <w:rPr>
          <w:b/>
          <w:sz w:val="22"/>
        </w:rPr>
        <w:t>Recursos</w:t>
      </w:r>
      <w:r>
        <w:rPr>
          <w:rFonts w:ascii="Times New Roman" w:hAnsi="Times New Roman"/>
          <w:spacing w:val="1"/>
          <w:sz w:val="22"/>
        </w:rPr>
        <w:t> </w:t>
      </w:r>
      <w:r>
        <w:rPr>
          <w:b/>
          <w:sz w:val="22"/>
        </w:rPr>
        <w:t>de</w:t>
      </w:r>
      <w:r>
        <w:rPr>
          <w:rFonts w:ascii="Times New Roman" w:hAnsi="Times New Roman"/>
          <w:spacing w:val="-3"/>
          <w:sz w:val="22"/>
        </w:rPr>
        <w:t> </w:t>
      </w:r>
      <w:r>
        <w:rPr>
          <w:b/>
          <w:sz w:val="22"/>
        </w:rPr>
        <w:t>Gasto</w:t>
      </w:r>
      <w:r>
        <w:rPr>
          <w:rFonts w:ascii="Times New Roman" w:hAnsi="Times New Roman"/>
          <w:spacing w:val="2"/>
          <w:sz w:val="22"/>
        </w:rPr>
        <w:t> </w:t>
      </w:r>
      <w:r>
        <w:rPr>
          <w:b/>
          <w:sz w:val="22"/>
        </w:rPr>
        <w:t>administrativo</w:t>
      </w:r>
      <w:r>
        <w:rPr>
          <w:rFonts w:ascii="Times New Roman" w:hAnsi="Times New Roman"/>
          <w:spacing w:val="-1"/>
          <w:sz w:val="22"/>
        </w:rPr>
        <w:t> </w:t>
      </w:r>
      <w:r>
        <w:rPr>
          <w:b/>
          <w:sz w:val="22"/>
        </w:rPr>
        <w:t>MEP</w:t>
      </w:r>
      <w:r>
        <w:rPr>
          <w:rFonts w:ascii="Times New Roman" w:hAnsi="Times New Roman"/>
          <w:spacing w:val="4"/>
          <w:sz w:val="22"/>
        </w:rPr>
        <w:t> </w:t>
      </w:r>
      <w:r>
        <w:rPr>
          <w:b/>
          <w:spacing w:val="-2"/>
          <w:sz w:val="22"/>
        </w:rPr>
        <w:t>¢261.288.527,26</w:t>
      </w:r>
    </w:p>
    <w:p>
      <w:pPr>
        <w:pStyle w:val="BodyText"/>
        <w:spacing w:before="2"/>
        <w:ind w:left="1419" w:right="1555"/>
      </w:pPr>
      <w:r>
        <w:rPr/>
        <w:t>Estos</w:t>
      </w:r>
      <w:r>
        <w:rPr>
          <w:rFonts w:ascii="Times New Roman" w:hAnsi="Times New Roman"/>
          <w:spacing w:val="-5"/>
        </w:rPr>
        <w:t> </w:t>
      </w:r>
      <w:r>
        <w:rPr/>
        <w:t>recursos</w:t>
      </w:r>
      <w:r>
        <w:rPr>
          <w:rFonts w:ascii="Times New Roman" w:hAnsi="Times New Roman"/>
          <w:spacing w:val="-7"/>
        </w:rPr>
        <w:t> </w:t>
      </w:r>
      <w:r>
        <w:rPr/>
        <w:t>son</w:t>
      </w:r>
      <w:r>
        <w:rPr>
          <w:rFonts w:ascii="Times New Roman" w:hAnsi="Times New Roman"/>
          <w:spacing w:val="-5"/>
        </w:rPr>
        <w:t> </w:t>
      </w:r>
      <w:r>
        <w:rPr/>
        <w:t>provenientes</w:t>
      </w:r>
      <w:r>
        <w:rPr>
          <w:rFonts w:ascii="Times New Roman" w:hAnsi="Times New Roman"/>
          <w:spacing w:val="-5"/>
        </w:rPr>
        <w:t> </w:t>
      </w:r>
      <w:r>
        <w:rPr/>
        <w:t>del</w:t>
      </w:r>
      <w:r>
        <w:rPr>
          <w:rFonts w:ascii="Times New Roman" w:hAnsi="Times New Roman"/>
          <w:spacing w:val="-6"/>
        </w:rPr>
        <w:t> </w:t>
      </w:r>
      <w:r>
        <w:rPr/>
        <w:t>superávit</w:t>
      </w:r>
      <w:r>
        <w:rPr>
          <w:rFonts w:ascii="Times New Roman" w:hAnsi="Times New Roman"/>
          <w:spacing w:val="-4"/>
        </w:rPr>
        <w:t> </w:t>
      </w:r>
      <w:r>
        <w:rPr/>
        <w:t>del</w:t>
      </w:r>
      <w:r>
        <w:rPr>
          <w:rFonts w:ascii="Times New Roman" w:hAnsi="Times New Roman"/>
          <w:spacing w:val="-8"/>
        </w:rPr>
        <w:t> </w:t>
      </w:r>
      <w:r>
        <w:rPr/>
        <w:t>año</w:t>
      </w:r>
      <w:r>
        <w:rPr>
          <w:rFonts w:ascii="Times New Roman" w:hAnsi="Times New Roman"/>
          <w:spacing w:val="-5"/>
        </w:rPr>
        <w:t> </w:t>
      </w:r>
      <w:r>
        <w:rPr/>
        <w:t>2025,</w:t>
      </w:r>
      <w:r>
        <w:rPr>
          <w:rFonts w:ascii="Times New Roman" w:hAnsi="Times New Roman"/>
          <w:spacing w:val="-4"/>
        </w:rPr>
        <w:t> </w:t>
      </w:r>
      <w:r>
        <w:rPr/>
        <w:t>que</w:t>
      </w:r>
      <w:r>
        <w:rPr>
          <w:rFonts w:ascii="Times New Roman" w:hAnsi="Times New Roman"/>
          <w:spacing w:val="-8"/>
        </w:rPr>
        <w:t> </w:t>
      </w:r>
      <w:r>
        <w:rPr/>
        <w:t>acorde</w:t>
      </w:r>
      <w:r>
        <w:rPr>
          <w:rFonts w:ascii="Times New Roman" w:hAnsi="Times New Roman"/>
          <w:spacing w:val="-8"/>
        </w:rPr>
        <w:t> </w:t>
      </w:r>
      <w:r>
        <w:rPr/>
        <w:t>con</w:t>
      </w:r>
      <w:r>
        <w:rPr>
          <w:rFonts w:ascii="Times New Roman" w:hAnsi="Times New Roman"/>
          <w:spacing w:val="-5"/>
        </w:rPr>
        <w:t> </w:t>
      </w:r>
      <w:r>
        <w:rPr/>
        <w:t>el</w:t>
      </w:r>
      <w:r>
        <w:rPr>
          <w:rFonts w:ascii="Times New Roman" w:hAnsi="Times New Roman"/>
          <w:spacing w:val="-6"/>
        </w:rPr>
        <w:t> </w:t>
      </w:r>
      <w:r>
        <w:rPr/>
        <w:t>oficio</w:t>
      </w:r>
      <w:r>
        <w:rPr>
          <w:rFonts w:ascii="Times New Roman" w:hAnsi="Times New Roman"/>
          <w:spacing w:val="-4"/>
        </w:rPr>
        <w:t> </w:t>
      </w:r>
      <w:r>
        <w:rPr>
          <w:b/>
        </w:rPr>
        <w:t>IMAS-DSA-047-2026</w:t>
      </w:r>
      <w:r>
        <w:rPr>
          <w:rFonts w:ascii="Times New Roman" w:hAnsi="Times New Roman"/>
        </w:rPr>
        <w:t> </w:t>
      </w:r>
      <w:r>
        <w:rPr/>
        <w:t>pueden</w:t>
      </w:r>
      <w:r>
        <w:rPr>
          <w:rFonts w:ascii="Times New Roman" w:hAnsi="Times New Roman"/>
        </w:rPr>
        <w:t> </w:t>
      </w:r>
      <w:r>
        <w:rPr/>
        <w:t>presupuestarse</w:t>
      </w:r>
      <w:r>
        <w:rPr>
          <w:rFonts w:ascii="Times New Roman" w:hAnsi="Times New Roman"/>
        </w:rPr>
        <w:t> </w:t>
      </w:r>
      <w:r>
        <w:rPr/>
        <w:t>nuevamente</w:t>
      </w:r>
      <w:r>
        <w:rPr>
          <w:rFonts w:ascii="Times New Roman" w:hAnsi="Times New Roman"/>
        </w:rPr>
        <w:t> </w:t>
      </w:r>
      <w:r>
        <w:rPr/>
        <w:t>en</w:t>
      </w:r>
      <w:r>
        <w:rPr>
          <w:rFonts w:ascii="Times New Roman" w:hAnsi="Times New Roman"/>
        </w:rPr>
        <w:t> </w:t>
      </w:r>
      <w:r>
        <w:rPr/>
        <w:t>este</w:t>
      </w:r>
      <w:r>
        <w:rPr>
          <w:rFonts w:ascii="Times New Roman" w:hAnsi="Times New Roman"/>
        </w:rPr>
        <w:t> </w:t>
      </w:r>
      <w:r>
        <w:rPr/>
        <w:t>año</w:t>
      </w:r>
      <w:r>
        <w:rPr>
          <w:rFonts w:ascii="Times New Roman" w:hAnsi="Times New Roman"/>
        </w:rPr>
        <w:t> </w:t>
      </w:r>
      <w:r>
        <w:rPr/>
        <w:t>2026.</w:t>
      </w:r>
    </w:p>
    <w:p>
      <w:pPr>
        <w:pStyle w:val="BodyText"/>
      </w:pPr>
    </w:p>
    <w:p>
      <w:pPr>
        <w:pStyle w:val="BodyText"/>
        <w:spacing w:before="15"/>
      </w:pPr>
    </w:p>
    <w:p>
      <w:pPr>
        <w:spacing w:before="0"/>
        <w:ind w:left="1419" w:right="1555" w:firstLine="0"/>
        <w:jc w:val="left"/>
        <w:rPr>
          <w:sz w:val="22"/>
        </w:rPr>
      </w:pPr>
      <w:r>
        <w:rPr>
          <w:sz w:val="22"/>
        </w:rPr>
        <w:t>Estos</w:t>
      </w:r>
      <w:r>
        <w:rPr>
          <w:rFonts w:ascii="Times New Roman" w:hAnsi="Times New Roman"/>
          <w:spacing w:val="-4"/>
          <w:sz w:val="22"/>
        </w:rPr>
        <w:t> </w:t>
      </w:r>
      <w:r>
        <w:rPr>
          <w:sz w:val="22"/>
        </w:rPr>
        <w:t>recursos</w:t>
      </w:r>
      <w:r>
        <w:rPr>
          <w:rFonts w:ascii="Times New Roman" w:hAnsi="Times New Roman"/>
          <w:spacing w:val="-1"/>
          <w:sz w:val="22"/>
        </w:rPr>
        <w:t> </w:t>
      </w:r>
      <w:r>
        <w:rPr>
          <w:sz w:val="22"/>
        </w:rPr>
        <w:t>serán</w:t>
      </w:r>
      <w:r>
        <w:rPr>
          <w:rFonts w:ascii="Times New Roman" w:hAnsi="Times New Roman"/>
          <w:spacing w:val="-2"/>
          <w:sz w:val="22"/>
        </w:rPr>
        <w:t> </w:t>
      </w:r>
      <w:r>
        <w:rPr>
          <w:sz w:val="22"/>
        </w:rPr>
        <w:t>presupuestados</w:t>
      </w:r>
      <w:r>
        <w:rPr>
          <w:rFonts w:ascii="Times New Roman" w:hAnsi="Times New Roman"/>
          <w:spacing w:val="-4"/>
          <w:sz w:val="22"/>
        </w:rPr>
        <w:t> </w:t>
      </w:r>
      <w:r>
        <w:rPr>
          <w:sz w:val="22"/>
        </w:rPr>
        <w:t>en</w:t>
      </w:r>
      <w:r>
        <w:rPr>
          <w:rFonts w:ascii="Times New Roman" w:hAnsi="Times New Roman"/>
          <w:spacing w:val="-2"/>
          <w:sz w:val="22"/>
        </w:rPr>
        <w:t> </w:t>
      </w:r>
      <w:r>
        <w:rPr>
          <w:sz w:val="22"/>
        </w:rPr>
        <w:t>la</w:t>
      </w:r>
      <w:r>
        <w:rPr>
          <w:rFonts w:ascii="Times New Roman" w:hAnsi="Times New Roman"/>
          <w:sz w:val="22"/>
        </w:rPr>
        <w:t> </w:t>
      </w:r>
      <w:r>
        <w:rPr>
          <w:b/>
          <w:sz w:val="22"/>
        </w:rPr>
        <w:t>subpartida</w:t>
      </w:r>
      <w:r>
        <w:rPr>
          <w:rFonts w:ascii="Times New Roman" w:hAnsi="Times New Roman"/>
          <w:spacing w:val="-4"/>
          <w:sz w:val="22"/>
        </w:rPr>
        <w:t> </w:t>
      </w:r>
      <w:r>
        <w:rPr>
          <w:b/>
          <w:sz w:val="22"/>
        </w:rPr>
        <w:t>0.01.01</w:t>
      </w:r>
      <w:r>
        <w:rPr>
          <w:rFonts w:ascii="Times New Roman" w:hAnsi="Times New Roman"/>
          <w:spacing w:val="-2"/>
          <w:sz w:val="22"/>
        </w:rPr>
        <w:t> </w:t>
      </w:r>
      <w:r>
        <w:rPr>
          <w:b/>
          <w:sz w:val="22"/>
        </w:rPr>
        <w:t>Sueldo</w:t>
      </w:r>
      <w:r>
        <w:rPr>
          <w:rFonts w:ascii="Times New Roman" w:hAnsi="Times New Roman"/>
          <w:spacing w:val="-2"/>
          <w:sz w:val="22"/>
        </w:rPr>
        <w:t> </w:t>
      </w:r>
      <w:r>
        <w:rPr>
          <w:b/>
          <w:sz w:val="22"/>
        </w:rPr>
        <w:t>para</w:t>
      </w:r>
      <w:r>
        <w:rPr>
          <w:rFonts w:ascii="Times New Roman" w:hAnsi="Times New Roman"/>
          <w:spacing w:val="-1"/>
          <w:sz w:val="22"/>
        </w:rPr>
        <w:t> </w:t>
      </w:r>
      <w:r>
        <w:rPr>
          <w:b/>
          <w:sz w:val="22"/>
        </w:rPr>
        <w:t>cargos</w:t>
      </w:r>
      <w:r>
        <w:rPr>
          <w:rFonts w:ascii="Times New Roman" w:hAnsi="Times New Roman"/>
          <w:spacing w:val="-4"/>
          <w:sz w:val="22"/>
        </w:rPr>
        <w:t> </w:t>
      </w:r>
      <w:r>
        <w:rPr>
          <w:b/>
          <w:sz w:val="22"/>
        </w:rPr>
        <w:t>fijos</w:t>
      </w:r>
      <w:r>
        <w:rPr>
          <w:sz w:val="22"/>
        </w:rPr>
        <w:t>,</w:t>
      </w:r>
      <w:r>
        <w:rPr>
          <w:rFonts w:ascii="Times New Roman" w:hAnsi="Times New Roman"/>
          <w:sz w:val="22"/>
        </w:rPr>
        <w:t> </w:t>
      </w:r>
      <w:r>
        <w:rPr>
          <w:sz w:val="22"/>
        </w:rPr>
        <w:t>acorde</w:t>
      </w:r>
      <w:r>
        <w:rPr>
          <w:rFonts w:ascii="Times New Roman" w:hAnsi="Times New Roman"/>
          <w:sz w:val="22"/>
        </w:rPr>
        <w:t> </w:t>
      </w:r>
      <w:r>
        <w:rPr>
          <w:sz w:val="22"/>
        </w:rPr>
        <w:t>con</w:t>
      </w:r>
      <w:r>
        <w:rPr>
          <w:rFonts w:ascii="Times New Roman" w:hAnsi="Times New Roman"/>
          <w:sz w:val="22"/>
        </w:rPr>
        <w:t> </w:t>
      </w:r>
      <w:r>
        <w:rPr>
          <w:sz w:val="22"/>
        </w:rPr>
        <w:t>lo</w:t>
      </w:r>
      <w:r>
        <w:rPr>
          <w:rFonts w:ascii="Times New Roman" w:hAnsi="Times New Roman"/>
          <w:sz w:val="22"/>
        </w:rPr>
        <w:t> </w:t>
      </w:r>
      <w:r>
        <w:rPr>
          <w:sz w:val="22"/>
        </w:rPr>
        <w:t>indicado</w:t>
      </w:r>
      <w:r>
        <w:rPr>
          <w:rFonts w:ascii="Times New Roman" w:hAnsi="Times New Roman"/>
          <w:sz w:val="22"/>
        </w:rPr>
        <w:t> </w:t>
      </w:r>
      <w:r>
        <w:rPr>
          <w:sz w:val="22"/>
        </w:rPr>
        <w:t>por</w:t>
      </w:r>
      <w:r>
        <w:rPr>
          <w:rFonts w:ascii="Times New Roman" w:hAnsi="Times New Roman"/>
          <w:sz w:val="22"/>
        </w:rPr>
        <w:t> </w:t>
      </w:r>
      <w:r>
        <w:rPr>
          <w:sz w:val="22"/>
        </w:rPr>
        <w:t>Desarrollo</w:t>
      </w:r>
      <w:r>
        <w:rPr>
          <w:rFonts w:ascii="Times New Roman" w:hAnsi="Times New Roman"/>
          <w:sz w:val="22"/>
        </w:rPr>
        <w:t> </w:t>
      </w:r>
      <w:r>
        <w:rPr>
          <w:sz w:val="22"/>
        </w:rPr>
        <w:t>Humano,</w:t>
      </w:r>
      <w:r>
        <w:rPr>
          <w:rFonts w:ascii="Times New Roman" w:hAnsi="Times New Roman"/>
          <w:sz w:val="22"/>
        </w:rPr>
        <w:t> </w:t>
      </w:r>
      <w:r>
        <w:rPr>
          <w:sz w:val="22"/>
        </w:rPr>
        <w:t>el</w:t>
      </w:r>
      <w:r>
        <w:rPr>
          <w:rFonts w:ascii="Times New Roman" w:hAnsi="Times New Roman"/>
          <w:sz w:val="22"/>
        </w:rPr>
        <w:t> </w:t>
      </w:r>
      <w:r>
        <w:rPr>
          <w:sz w:val="22"/>
        </w:rPr>
        <w:t>cual</w:t>
      </w:r>
      <w:r>
        <w:rPr>
          <w:rFonts w:ascii="Times New Roman" w:hAnsi="Times New Roman"/>
          <w:sz w:val="22"/>
        </w:rPr>
        <w:t> </w:t>
      </w:r>
      <w:r>
        <w:rPr>
          <w:sz w:val="22"/>
        </w:rPr>
        <w:t>nos</w:t>
      </w:r>
      <w:r>
        <w:rPr>
          <w:rFonts w:ascii="Times New Roman" w:hAnsi="Times New Roman"/>
          <w:sz w:val="22"/>
        </w:rPr>
        <w:t> </w:t>
      </w:r>
      <w:r>
        <w:rPr>
          <w:sz w:val="22"/>
        </w:rPr>
        <w:t>indica</w:t>
      </w:r>
      <w:r>
        <w:rPr>
          <w:rFonts w:ascii="Times New Roman" w:hAnsi="Times New Roman"/>
          <w:sz w:val="22"/>
        </w:rPr>
        <w:t> </w:t>
      </w:r>
      <w:r>
        <w:rPr>
          <w:sz w:val="22"/>
        </w:rPr>
        <w:t>lo</w:t>
      </w:r>
      <w:r>
        <w:rPr>
          <w:rFonts w:ascii="Times New Roman" w:hAnsi="Times New Roman"/>
          <w:sz w:val="22"/>
        </w:rPr>
        <w:t> </w:t>
      </w:r>
      <w:r>
        <w:rPr>
          <w:sz w:val="22"/>
        </w:rPr>
        <w:t>siguiente:</w:t>
      </w:r>
    </w:p>
    <w:p>
      <w:pPr>
        <w:pStyle w:val="BodyText"/>
      </w:pPr>
    </w:p>
    <w:p>
      <w:pPr>
        <w:pStyle w:val="BodyText"/>
        <w:spacing w:before="1"/>
      </w:pPr>
    </w:p>
    <w:p>
      <w:pPr>
        <w:pStyle w:val="BodyText"/>
        <w:ind w:left="1419" w:right="1559"/>
        <w:jc w:val="both"/>
      </w:pPr>
      <w:r>
        <w:rPr/>
        <mc:AlternateContent>
          <mc:Choice Requires="wps">
            <w:drawing>
              <wp:anchor distT="0" distB="0" distL="0" distR="0" allowOverlap="1" layoutInCell="1" locked="0" behindDoc="0" simplePos="0" relativeHeight="15771648">
                <wp:simplePos x="0" y="0"/>
                <wp:positionH relativeFrom="page">
                  <wp:posOffset>3441827</wp:posOffset>
                </wp:positionH>
                <wp:positionV relativeFrom="paragraph">
                  <wp:posOffset>683055</wp:posOffset>
                </wp:positionV>
                <wp:extent cx="858519" cy="671194"/>
                <wp:effectExtent l="0" t="0" r="0" b="0"/>
                <wp:wrapNone/>
                <wp:docPr id="260" name="Textbox 260"/>
                <wp:cNvGraphicFramePr>
                  <a:graphicFrameLocks/>
                </wp:cNvGraphicFramePr>
                <a:graphic>
                  <a:graphicData uri="http://schemas.microsoft.com/office/word/2010/wordprocessingShape">
                    <wps:wsp>
                      <wps:cNvPr id="260" name="Textbox 260"/>
                      <wps:cNvSpPr txBox="1"/>
                      <wps:spPr>
                        <a:xfrm>
                          <a:off x="0" y="0"/>
                          <a:ext cx="858519" cy="671194"/>
                        </a:xfrm>
                        <a:prstGeom prst="rect">
                          <a:avLst/>
                        </a:prstGeom>
                      </wps:spPr>
                      <wps:txbx>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212"/>
                            </w:tblGrid>
                            <w:tr>
                              <w:trPr>
                                <w:trHeight w:val="296" w:hRule="atLeast"/>
                              </w:trPr>
                              <w:tc>
                                <w:tcPr>
                                  <w:tcW w:w="1212" w:type="dxa"/>
                                  <w:tcBorders>
                                    <w:bottom w:val="double" w:sz="8" w:space="0" w:color="000000"/>
                                  </w:tcBorders>
                                </w:tcPr>
                                <w:p>
                                  <w:pPr>
                                    <w:pStyle w:val="TableParagraph"/>
                                    <w:spacing w:before="14"/>
                                    <w:ind w:left="23"/>
                                    <w:rPr>
                                      <w:b/>
                                      <w:sz w:val="22"/>
                                    </w:rPr>
                                  </w:pPr>
                                  <w:r>
                                    <w:rPr>
                                      <w:b/>
                                      <w:spacing w:val="-2"/>
                                      <w:sz w:val="22"/>
                                    </w:rPr>
                                    <w:t>53,643.13</w:t>
                                  </w:r>
                                </w:p>
                              </w:tc>
                            </w:tr>
                            <w:tr>
                              <w:trPr>
                                <w:trHeight w:val="305" w:hRule="atLeast"/>
                              </w:trPr>
                              <w:tc>
                                <w:tcPr>
                                  <w:tcW w:w="1212" w:type="dxa"/>
                                  <w:tcBorders>
                                    <w:top w:val="double" w:sz="8" w:space="0" w:color="000000"/>
                                    <w:bottom w:val="double" w:sz="8" w:space="0" w:color="000000"/>
                                  </w:tcBorders>
                                </w:tcPr>
                                <w:p>
                                  <w:pPr>
                                    <w:pStyle w:val="TableParagraph"/>
                                    <w:spacing w:before="25"/>
                                    <w:ind w:left="23"/>
                                    <w:rPr>
                                      <w:sz w:val="22"/>
                                    </w:rPr>
                                  </w:pPr>
                                  <w:r>
                                    <w:rPr>
                                      <w:spacing w:val="-2"/>
                                      <w:sz w:val="22"/>
                                    </w:rPr>
                                    <w:t>53,643.13</w:t>
                                  </w:r>
                                </w:p>
                              </w:tc>
                            </w:tr>
                            <w:tr>
                              <w:trPr>
                                <w:trHeight w:val="296" w:hRule="atLeast"/>
                              </w:trPr>
                              <w:tc>
                                <w:tcPr>
                                  <w:tcW w:w="1212" w:type="dxa"/>
                                  <w:tcBorders>
                                    <w:top w:val="double" w:sz="8" w:space="0" w:color="000000"/>
                                  </w:tcBorders>
                                </w:tcPr>
                                <w:p>
                                  <w:pPr>
                                    <w:pStyle w:val="TableParagraph"/>
                                    <w:rPr>
                                      <w:rFonts w:ascii="Times New Roman"/>
                                      <w:sz w:val="20"/>
                                    </w:rPr>
                                  </w:pPr>
                                </w:p>
                              </w:tc>
                            </w:tr>
                          </w:tbl>
                          <w:p>
                            <w:pPr>
                              <w:pStyle w:val="BodyText"/>
                            </w:pPr>
                          </w:p>
                        </w:txbxContent>
                      </wps:txbx>
                      <wps:bodyPr wrap="square" lIns="0" tIns="0" rIns="0" bIns="0" rtlCol="0">
                        <a:noAutofit/>
                      </wps:bodyPr>
                    </wps:wsp>
                  </a:graphicData>
                </a:graphic>
              </wp:anchor>
            </w:drawing>
          </mc:Choice>
          <mc:Fallback>
            <w:pict>
              <v:shape style="position:absolute;margin-left:271.010010pt;margin-top:53.783871pt;width:67.6pt;height:52.85pt;mso-position-horizontal-relative:page;mso-position-vertical-relative:paragraph;z-index:15771648" type="#_x0000_t202" id="docshape210" filled="false" stroked="false">
                <v:textbox inset="0,0,0,0">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212"/>
                      </w:tblGrid>
                      <w:tr>
                        <w:trPr>
                          <w:trHeight w:val="296" w:hRule="atLeast"/>
                        </w:trPr>
                        <w:tc>
                          <w:tcPr>
                            <w:tcW w:w="1212" w:type="dxa"/>
                            <w:tcBorders>
                              <w:bottom w:val="double" w:sz="8" w:space="0" w:color="000000"/>
                            </w:tcBorders>
                          </w:tcPr>
                          <w:p>
                            <w:pPr>
                              <w:pStyle w:val="TableParagraph"/>
                              <w:spacing w:before="14"/>
                              <w:ind w:left="23"/>
                              <w:rPr>
                                <w:b/>
                                <w:sz w:val="22"/>
                              </w:rPr>
                            </w:pPr>
                            <w:r>
                              <w:rPr>
                                <w:b/>
                                <w:spacing w:val="-2"/>
                                <w:sz w:val="22"/>
                              </w:rPr>
                              <w:t>53,643.13</w:t>
                            </w:r>
                          </w:p>
                        </w:tc>
                      </w:tr>
                      <w:tr>
                        <w:trPr>
                          <w:trHeight w:val="305" w:hRule="atLeast"/>
                        </w:trPr>
                        <w:tc>
                          <w:tcPr>
                            <w:tcW w:w="1212" w:type="dxa"/>
                            <w:tcBorders>
                              <w:top w:val="double" w:sz="8" w:space="0" w:color="000000"/>
                              <w:bottom w:val="double" w:sz="8" w:space="0" w:color="000000"/>
                            </w:tcBorders>
                          </w:tcPr>
                          <w:p>
                            <w:pPr>
                              <w:pStyle w:val="TableParagraph"/>
                              <w:spacing w:before="25"/>
                              <w:ind w:left="23"/>
                              <w:rPr>
                                <w:sz w:val="22"/>
                              </w:rPr>
                            </w:pPr>
                            <w:r>
                              <w:rPr>
                                <w:spacing w:val="-2"/>
                                <w:sz w:val="22"/>
                              </w:rPr>
                              <w:t>53,643.13</w:t>
                            </w:r>
                          </w:p>
                        </w:tc>
                      </w:tr>
                      <w:tr>
                        <w:trPr>
                          <w:trHeight w:val="296" w:hRule="atLeast"/>
                        </w:trPr>
                        <w:tc>
                          <w:tcPr>
                            <w:tcW w:w="1212" w:type="dxa"/>
                            <w:tcBorders>
                              <w:top w:val="double" w:sz="8" w:space="0" w:color="000000"/>
                            </w:tcBorders>
                          </w:tcPr>
                          <w:p>
                            <w:pPr>
                              <w:pStyle w:val="TableParagraph"/>
                              <w:rPr>
                                <w:rFonts w:ascii="Times New Roman"/>
                                <w:sz w:val="20"/>
                              </w:rPr>
                            </w:pPr>
                          </w:p>
                        </w:tc>
                      </w:tr>
                    </w:tbl>
                    <w:p>
                      <w:pPr>
                        <w:pStyle w:val="BodyText"/>
                      </w:pPr>
                    </w:p>
                  </w:txbxContent>
                </v:textbox>
                <w10:wrap type="none"/>
              </v:shape>
            </w:pict>
          </mc:Fallback>
        </mc:AlternateContent>
      </w:r>
      <w:r>
        <w:rPr/>
        <mc:AlternateContent>
          <mc:Choice Requires="wps">
            <w:drawing>
              <wp:anchor distT="0" distB="0" distL="0" distR="0" allowOverlap="1" layoutInCell="1" locked="0" behindDoc="0" simplePos="0" relativeHeight="15772160">
                <wp:simplePos x="0" y="0"/>
                <wp:positionH relativeFrom="page">
                  <wp:posOffset>4252848</wp:posOffset>
                </wp:positionH>
                <wp:positionV relativeFrom="paragraph">
                  <wp:posOffset>683055</wp:posOffset>
                </wp:positionV>
                <wp:extent cx="934719" cy="671194"/>
                <wp:effectExtent l="0" t="0" r="0" b="0"/>
                <wp:wrapNone/>
                <wp:docPr id="261" name="Textbox 261"/>
                <wp:cNvGraphicFramePr>
                  <a:graphicFrameLocks/>
                </wp:cNvGraphicFramePr>
                <a:graphic>
                  <a:graphicData uri="http://schemas.microsoft.com/office/word/2010/wordprocessingShape">
                    <wps:wsp>
                      <wps:cNvPr id="261" name="Textbox 261"/>
                      <wps:cNvSpPr txBox="1"/>
                      <wps:spPr>
                        <a:xfrm>
                          <a:off x="0" y="0"/>
                          <a:ext cx="934719" cy="671194"/>
                        </a:xfrm>
                        <a:prstGeom prst="rect">
                          <a:avLst/>
                        </a:prstGeom>
                      </wps:spPr>
                      <wps:txbx>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332"/>
                            </w:tblGrid>
                            <w:tr>
                              <w:trPr>
                                <w:trHeight w:val="296" w:hRule="atLeast"/>
                              </w:trPr>
                              <w:tc>
                                <w:tcPr>
                                  <w:tcW w:w="1332" w:type="dxa"/>
                                  <w:tcBorders>
                                    <w:bottom w:val="double" w:sz="8" w:space="0" w:color="000000"/>
                                  </w:tcBorders>
                                </w:tcPr>
                                <w:p>
                                  <w:pPr>
                                    <w:pStyle w:val="TableParagraph"/>
                                    <w:spacing w:before="14"/>
                                    <w:ind w:left="23"/>
                                    <w:rPr>
                                      <w:b/>
                                      <w:sz w:val="22"/>
                                    </w:rPr>
                                  </w:pPr>
                                  <w:r>
                                    <w:rPr>
                                      <w:b/>
                                      <w:spacing w:val="-2"/>
                                      <w:sz w:val="22"/>
                                    </w:rPr>
                                    <w:t>207,645.40</w:t>
                                  </w:r>
                                </w:p>
                              </w:tc>
                            </w:tr>
                            <w:tr>
                              <w:trPr>
                                <w:trHeight w:val="305" w:hRule="atLeast"/>
                              </w:trPr>
                              <w:tc>
                                <w:tcPr>
                                  <w:tcW w:w="1332" w:type="dxa"/>
                                  <w:tcBorders>
                                    <w:top w:val="double" w:sz="8" w:space="0" w:color="000000"/>
                                    <w:bottom w:val="double" w:sz="8" w:space="0" w:color="000000"/>
                                  </w:tcBorders>
                                </w:tcPr>
                                <w:p>
                                  <w:pPr>
                                    <w:pStyle w:val="TableParagraph"/>
                                    <w:rPr>
                                      <w:rFonts w:ascii="Times New Roman"/>
                                      <w:sz w:val="20"/>
                                    </w:rPr>
                                  </w:pPr>
                                </w:p>
                              </w:tc>
                            </w:tr>
                            <w:tr>
                              <w:trPr>
                                <w:trHeight w:val="296" w:hRule="atLeast"/>
                              </w:trPr>
                              <w:tc>
                                <w:tcPr>
                                  <w:tcW w:w="1332" w:type="dxa"/>
                                  <w:tcBorders>
                                    <w:top w:val="double" w:sz="8" w:space="0" w:color="000000"/>
                                  </w:tcBorders>
                                </w:tcPr>
                                <w:p>
                                  <w:pPr>
                                    <w:pStyle w:val="TableParagraph"/>
                                    <w:spacing w:line="248" w:lineRule="exact" w:before="27"/>
                                    <w:ind w:left="23"/>
                                    <w:rPr>
                                      <w:sz w:val="22"/>
                                    </w:rPr>
                                  </w:pPr>
                                  <w:r>
                                    <w:rPr>
                                      <w:spacing w:val="-2"/>
                                      <w:sz w:val="22"/>
                                    </w:rPr>
                                    <w:t>207,645.40</w:t>
                                  </w:r>
                                </w:p>
                              </w:tc>
                            </w:tr>
                          </w:tbl>
                          <w:p>
                            <w:pPr>
                              <w:pStyle w:val="BodyText"/>
                            </w:pPr>
                          </w:p>
                        </w:txbxContent>
                      </wps:txbx>
                      <wps:bodyPr wrap="square" lIns="0" tIns="0" rIns="0" bIns="0" rtlCol="0">
                        <a:noAutofit/>
                      </wps:bodyPr>
                    </wps:wsp>
                  </a:graphicData>
                </a:graphic>
              </wp:anchor>
            </w:drawing>
          </mc:Choice>
          <mc:Fallback>
            <w:pict>
              <v:shape style="position:absolute;margin-left:334.869995pt;margin-top:53.783871pt;width:73.6pt;height:52.85pt;mso-position-horizontal-relative:page;mso-position-vertical-relative:paragraph;z-index:15772160" type="#_x0000_t202" id="docshape211" filled="false" stroked="false">
                <v:textbox inset="0,0,0,0">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332"/>
                      </w:tblGrid>
                      <w:tr>
                        <w:trPr>
                          <w:trHeight w:val="296" w:hRule="atLeast"/>
                        </w:trPr>
                        <w:tc>
                          <w:tcPr>
                            <w:tcW w:w="1332" w:type="dxa"/>
                            <w:tcBorders>
                              <w:bottom w:val="double" w:sz="8" w:space="0" w:color="000000"/>
                            </w:tcBorders>
                          </w:tcPr>
                          <w:p>
                            <w:pPr>
                              <w:pStyle w:val="TableParagraph"/>
                              <w:spacing w:before="14"/>
                              <w:ind w:left="23"/>
                              <w:rPr>
                                <w:b/>
                                <w:sz w:val="22"/>
                              </w:rPr>
                            </w:pPr>
                            <w:r>
                              <w:rPr>
                                <w:b/>
                                <w:spacing w:val="-2"/>
                                <w:sz w:val="22"/>
                              </w:rPr>
                              <w:t>207,645.40</w:t>
                            </w:r>
                          </w:p>
                        </w:tc>
                      </w:tr>
                      <w:tr>
                        <w:trPr>
                          <w:trHeight w:val="305" w:hRule="atLeast"/>
                        </w:trPr>
                        <w:tc>
                          <w:tcPr>
                            <w:tcW w:w="1332" w:type="dxa"/>
                            <w:tcBorders>
                              <w:top w:val="double" w:sz="8" w:space="0" w:color="000000"/>
                              <w:bottom w:val="double" w:sz="8" w:space="0" w:color="000000"/>
                            </w:tcBorders>
                          </w:tcPr>
                          <w:p>
                            <w:pPr>
                              <w:pStyle w:val="TableParagraph"/>
                              <w:rPr>
                                <w:rFonts w:ascii="Times New Roman"/>
                                <w:sz w:val="20"/>
                              </w:rPr>
                            </w:pPr>
                          </w:p>
                        </w:tc>
                      </w:tr>
                      <w:tr>
                        <w:trPr>
                          <w:trHeight w:val="296" w:hRule="atLeast"/>
                        </w:trPr>
                        <w:tc>
                          <w:tcPr>
                            <w:tcW w:w="1332" w:type="dxa"/>
                            <w:tcBorders>
                              <w:top w:val="double" w:sz="8" w:space="0" w:color="000000"/>
                            </w:tcBorders>
                          </w:tcPr>
                          <w:p>
                            <w:pPr>
                              <w:pStyle w:val="TableParagraph"/>
                              <w:spacing w:line="248" w:lineRule="exact" w:before="27"/>
                              <w:ind w:left="23"/>
                              <w:rPr>
                                <w:sz w:val="22"/>
                              </w:rPr>
                            </w:pPr>
                            <w:r>
                              <w:rPr>
                                <w:spacing w:val="-2"/>
                                <w:sz w:val="22"/>
                              </w:rPr>
                              <w:t>207,645.40</w:t>
                            </w:r>
                          </w:p>
                        </w:tc>
                      </w:tr>
                    </w:tbl>
                    <w:p>
                      <w:pPr>
                        <w:pStyle w:val="BodyText"/>
                      </w:pPr>
                    </w:p>
                  </w:txbxContent>
                </v:textbox>
                <w10:wrap type="none"/>
              </v:shape>
            </w:pict>
          </mc:Fallback>
        </mc:AlternateContent>
      </w:r>
      <w:r>
        <w:rPr/>
        <w:t>“Con</w:t>
      </w:r>
      <w:r>
        <w:rPr>
          <w:rFonts w:ascii="Times New Roman" w:hAnsi="Times New Roman"/>
          <w:spacing w:val="-6"/>
        </w:rPr>
        <w:t> </w:t>
      </w:r>
      <w:r>
        <w:rPr/>
        <w:t>respecto</w:t>
      </w:r>
      <w:r>
        <w:rPr>
          <w:rFonts w:ascii="Times New Roman" w:hAnsi="Times New Roman"/>
          <w:spacing w:val="-6"/>
        </w:rPr>
        <w:t> </w:t>
      </w:r>
      <w:r>
        <w:rPr/>
        <w:t>al</w:t>
      </w:r>
      <w:r>
        <w:rPr>
          <w:rFonts w:ascii="Times New Roman" w:hAnsi="Times New Roman"/>
          <w:spacing w:val="-7"/>
        </w:rPr>
        <w:t> </w:t>
      </w:r>
      <w:r>
        <w:rPr/>
        <w:t>superávit</w:t>
      </w:r>
      <w:r>
        <w:rPr>
          <w:rFonts w:ascii="Times New Roman" w:hAnsi="Times New Roman"/>
          <w:spacing w:val="-2"/>
        </w:rPr>
        <w:t> </w:t>
      </w:r>
      <w:r>
        <w:rPr/>
        <w:t>por</w:t>
      </w:r>
      <w:r>
        <w:rPr>
          <w:rFonts w:ascii="Times New Roman" w:hAnsi="Times New Roman"/>
          <w:spacing w:val="-5"/>
        </w:rPr>
        <w:t> </w:t>
      </w:r>
      <w:r>
        <w:rPr/>
        <w:t>la</w:t>
      </w:r>
      <w:r>
        <w:rPr>
          <w:rFonts w:ascii="Times New Roman" w:hAnsi="Times New Roman"/>
          <w:spacing w:val="-6"/>
        </w:rPr>
        <w:t> </w:t>
      </w:r>
      <w:r>
        <w:rPr/>
        <w:t>suma</w:t>
      </w:r>
      <w:r>
        <w:rPr>
          <w:rFonts w:ascii="Times New Roman" w:hAnsi="Times New Roman"/>
          <w:spacing w:val="-6"/>
        </w:rPr>
        <w:t> </w:t>
      </w:r>
      <w:r>
        <w:rPr/>
        <w:t>de</w:t>
      </w:r>
      <w:r>
        <w:rPr>
          <w:rFonts w:ascii="Times New Roman" w:hAnsi="Times New Roman"/>
          <w:spacing w:val="-6"/>
        </w:rPr>
        <w:t> </w:t>
      </w:r>
      <w:r>
        <w:rPr/>
        <w:t>¢261.288.53,</w:t>
      </w:r>
      <w:r>
        <w:rPr>
          <w:rFonts w:ascii="Times New Roman" w:hAnsi="Times New Roman"/>
          <w:spacing w:val="-5"/>
        </w:rPr>
        <w:t> </w:t>
      </w:r>
      <w:r>
        <w:rPr/>
        <w:t>le</w:t>
      </w:r>
      <w:r>
        <w:rPr>
          <w:rFonts w:ascii="Times New Roman" w:hAnsi="Times New Roman"/>
          <w:spacing w:val="-4"/>
        </w:rPr>
        <w:t> </w:t>
      </w:r>
      <w:r>
        <w:rPr/>
        <w:t>solicitamos</w:t>
      </w:r>
      <w:r>
        <w:rPr>
          <w:rFonts w:ascii="Times New Roman" w:hAnsi="Times New Roman"/>
          <w:spacing w:val="-6"/>
        </w:rPr>
        <w:t> </w:t>
      </w:r>
      <w:r>
        <w:rPr/>
        <w:t>realizar</w:t>
      </w:r>
      <w:r>
        <w:rPr>
          <w:rFonts w:ascii="Times New Roman" w:hAnsi="Times New Roman"/>
          <w:spacing w:val="-3"/>
        </w:rPr>
        <w:t> </w:t>
      </w:r>
      <w:r>
        <w:rPr/>
        <w:t>las</w:t>
      </w:r>
      <w:r>
        <w:rPr>
          <w:rFonts w:ascii="Times New Roman" w:hAnsi="Times New Roman"/>
          <w:spacing w:val="-6"/>
        </w:rPr>
        <w:t> </w:t>
      </w:r>
      <w:r>
        <w:rPr/>
        <w:t>gestiones</w:t>
      </w:r>
      <w:r>
        <w:rPr>
          <w:rFonts w:ascii="Times New Roman" w:hAnsi="Times New Roman"/>
        </w:rPr>
        <w:t> </w:t>
      </w:r>
      <w:r>
        <w:rPr/>
        <w:t>pertinentes</w:t>
      </w:r>
      <w:r>
        <w:rPr>
          <w:rFonts w:ascii="Times New Roman" w:hAnsi="Times New Roman"/>
        </w:rPr>
        <w:t> </w:t>
      </w:r>
      <w:r>
        <w:rPr/>
        <w:t>a</w:t>
      </w:r>
      <w:r>
        <w:rPr>
          <w:rFonts w:ascii="Times New Roman" w:hAnsi="Times New Roman"/>
        </w:rPr>
        <w:t> </w:t>
      </w:r>
      <w:r>
        <w:rPr/>
        <w:t>efectos</w:t>
      </w:r>
      <w:r>
        <w:rPr>
          <w:rFonts w:ascii="Times New Roman" w:hAnsi="Times New Roman"/>
        </w:rPr>
        <w:t> </w:t>
      </w:r>
      <w:r>
        <w:rPr/>
        <w:t>de</w:t>
      </w:r>
      <w:r>
        <w:rPr>
          <w:rFonts w:ascii="Times New Roman" w:hAnsi="Times New Roman"/>
        </w:rPr>
        <w:t> </w:t>
      </w:r>
      <w:r>
        <w:rPr/>
        <w:t>que</w:t>
      </w:r>
      <w:r>
        <w:rPr>
          <w:rFonts w:ascii="Times New Roman" w:hAnsi="Times New Roman"/>
        </w:rPr>
        <w:t> </w:t>
      </w:r>
      <w:r>
        <w:rPr/>
        <w:t>el</w:t>
      </w:r>
      <w:r>
        <w:rPr>
          <w:rFonts w:ascii="Times New Roman" w:hAnsi="Times New Roman"/>
        </w:rPr>
        <w:t> </w:t>
      </w:r>
      <w:r>
        <w:rPr/>
        <w:t>mismo</w:t>
      </w:r>
      <w:r>
        <w:rPr>
          <w:rFonts w:ascii="Times New Roman" w:hAnsi="Times New Roman"/>
        </w:rPr>
        <w:t> </w:t>
      </w:r>
      <w:r>
        <w:rPr/>
        <w:t>sea</w:t>
      </w:r>
      <w:r>
        <w:rPr>
          <w:rFonts w:ascii="Times New Roman" w:hAnsi="Times New Roman"/>
        </w:rPr>
        <w:t> </w:t>
      </w:r>
      <w:r>
        <w:rPr/>
        <w:t>aplicado</w:t>
      </w:r>
      <w:r>
        <w:rPr>
          <w:rFonts w:ascii="Times New Roman" w:hAnsi="Times New Roman"/>
        </w:rPr>
        <w:t> </w:t>
      </w:r>
      <w:r>
        <w:rPr/>
        <w:t>en</w:t>
      </w:r>
      <w:r>
        <w:rPr>
          <w:rFonts w:ascii="Times New Roman" w:hAnsi="Times New Roman"/>
        </w:rPr>
        <w:t> </w:t>
      </w:r>
      <w:r>
        <w:rPr/>
        <w:t>el</w:t>
      </w:r>
      <w:r>
        <w:rPr>
          <w:rFonts w:ascii="Times New Roman" w:hAnsi="Times New Roman"/>
        </w:rPr>
        <w:t> </w:t>
      </w:r>
      <w:r>
        <w:rPr/>
        <w:t>año</w:t>
      </w:r>
      <w:r>
        <w:rPr>
          <w:rFonts w:ascii="Times New Roman" w:hAnsi="Times New Roman"/>
        </w:rPr>
        <w:t> </w:t>
      </w:r>
      <w:r>
        <w:rPr/>
        <w:t>2026,</w:t>
      </w:r>
      <w:r>
        <w:rPr>
          <w:rFonts w:ascii="Times New Roman" w:hAnsi="Times New Roman"/>
        </w:rPr>
        <w:t> </w:t>
      </w:r>
      <w:r>
        <w:rPr/>
        <w:t>en</w:t>
      </w:r>
      <w:r>
        <w:rPr>
          <w:rFonts w:ascii="Times New Roman" w:hAnsi="Times New Roman"/>
        </w:rPr>
        <w:t> </w:t>
      </w:r>
      <w:r>
        <w:rPr/>
        <w:t>los</w:t>
      </w:r>
      <w:r>
        <w:rPr>
          <w:rFonts w:ascii="Times New Roman" w:hAnsi="Times New Roman"/>
        </w:rPr>
        <w:t> </w:t>
      </w:r>
      <w:r>
        <w:rPr/>
        <w:t>siguientes</w:t>
      </w:r>
      <w:r>
        <w:rPr>
          <w:rFonts w:ascii="Times New Roman" w:hAnsi="Times New Roman"/>
        </w:rPr>
        <w:t> </w:t>
      </w:r>
      <w:r>
        <w:rPr>
          <w:spacing w:val="-2"/>
        </w:rPr>
        <w:t>programas:</w:t>
      </w:r>
    </w:p>
    <w:p>
      <w:pPr>
        <w:pStyle w:val="BodyText"/>
        <w:spacing w:before="21" w:after="1"/>
        <w:rPr>
          <w:sz w:val="20"/>
        </w:rPr>
      </w:pPr>
    </w:p>
    <w:tbl>
      <w:tblPr>
        <w:tblW w:w="0" w:type="auto"/>
        <w:jc w:val="left"/>
        <w:tblInd w:w="14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683"/>
        <w:gridCol w:w="2743"/>
        <w:gridCol w:w="1360"/>
      </w:tblGrid>
      <w:tr>
        <w:trPr>
          <w:trHeight w:val="360" w:hRule="atLeast"/>
        </w:trPr>
        <w:tc>
          <w:tcPr>
            <w:tcW w:w="3683" w:type="dxa"/>
            <w:tcBorders>
              <w:left w:val="double" w:sz="8" w:space="0" w:color="000000"/>
              <w:bottom w:val="double" w:sz="8" w:space="0" w:color="000000"/>
            </w:tcBorders>
          </w:tcPr>
          <w:p>
            <w:pPr>
              <w:pStyle w:val="TableParagraph"/>
              <w:spacing w:before="79"/>
              <w:ind w:left="31"/>
              <w:rPr>
                <w:b/>
                <w:sz w:val="22"/>
              </w:rPr>
            </w:pPr>
            <w:r>
              <w:rPr>
                <w:b/>
                <w:sz w:val="22"/>
              </w:rPr>
              <w:t>REMUNERACIONES</w:t>
            </w:r>
            <w:r>
              <w:rPr>
                <w:rFonts w:ascii="Times New Roman" w:hAnsi="Times New Roman"/>
                <w:spacing w:val="-8"/>
                <w:sz w:val="22"/>
              </w:rPr>
              <w:t> </w:t>
            </w:r>
            <w:r>
              <w:rPr>
                <w:b/>
                <w:spacing w:val="-2"/>
                <w:sz w:val="22"/>
              </w:rPr>
              <w:t>BÁSICAS</w:t>
            </w:r>
          </w:p>
        </w:tc>
        <w:tc>
          <w:tcPr>
            <w:tcW w:w="2743" w:type="dxa"/>
            <w:vMerge w:val="restart"/>
          </w:tcPr>
          <w:p>
            <w:pPr>
              <w:pStyle w:val="TableParagraph"/>
              <w:rPr>
                <w:rFonts w:ascii="Times New Roman"/>
                <w:sz w:val="20"/>
              </w:rPr>
            </w:pPr>
          </w:p>
        </w:tc>
        <w:tc>
          <w:tcPr>
            <w:tcW w:w="1360" w:type="dxa"/>
            <w:tcBorders>
              <w:bottom w:val="double" w:sz="8" w:space="0" w:color="000000"/>
              <w:right w:val="double" w:sz="8" w:space="0" w:color="000000"/>
            </w:tcBorders>
          </w:tcPr>
          <w:p>
            <w:pPr>
              <w:pStyle w:val="TableParagraph"/>
              <w:spacing w:before="79"/>
              <w:ind w:left="24"/>
              <w:rPr>
                <w:b/>
                <w:sz w:val="22"/>
              </w:rPr>
            </w:pPr>
            <w:r>
              <w:rPr>
                <w:b/>
                <w:spacing w:val="-2"/>
                <w:sz w:val="22"/>
              </w:rPr>
              <w:t>261,288.53</w:t>
            </w:r>
          </w:p>
        </w:tc>
      </w:tr>
      <w:tr>
        <w:trPr>
          <w:trHeight w:val="305" w:hRule="atLeast"/>
        </w:trPr>
        <w:tc>
          <w:tcPr>
            <w:tcW w:w="3683" w:type="dxa"/>
            <w:tcBorders>
              <w:top w:val="double" w:sz="8" w:space="0" w:color="000000"/>
              <w:left w:val="double" w:sz="8" w:space="0" w:color="000000"/>
              <w:bottom w:val="double" w:sz="8" w:space="0" w:color="000000"/>
            </w:tcBorders>
          </w:tcPr>
          <w:p>
            <w:pPr>
              <w:pStyle w:val="TableParagraph"/>
              <w:spacing w:before="25"/>
              <w:ind w:left="31"/>
              <w:rPr>
                <w:sz w:val="22"/>
              </w:rPr>
            </w:pPr>
            <w:r>
              <w:rPr>
                <w:sz w:val="22"/>
              </w:rPr>
              <w:t>Sueldos</w:t>
            </w:r>
            <w:r>
              <w:rPr>
                <w:rFonts w:ascii="Times New Roman"/>
                <w:spacing w:val="2"/>
                <w:sz w:val="22"/>
              </w:rPr>
              <w:t> </w:t>
            </w:r>
            <w:r>
              <w:rPr>
                <w:sz w:val="22"/>
              </w:rPr>
              <w:t>para</w:t>
            </w:r>
            <w:r>
              <w:rPr>
                <w:rFonts w:ascii="Times New Roman"/>
                <w:spacing w:val="2"/>
                <w:sz w:val="22"/>
              </w:rPr>
              <w:t> </w:t>
            </w:r>
            <w:r>
              <w:rPr>
                <w:sz w:val="22"/>
              </w:rPr>
              <w:t>cargos</w:t>
            </w:r>
            <w:r>
              <w:rPr>
                <w:rFonts w:ascii="Times New Roman"/>
                <w:spacing w:val="-1"/>
                <w:sz w:val="22"/>
              </w:rPr>
              <w:t> </w:t>
            </w:r>
            <w:r>
              <w:rPr>
                <w:sz w:val="22"/>
              </w:rPr>
              <w:t>fijos</w:t>
            </w:r>
            <w:r>
              <w:rPr>
                <w:rFonts w:ascii="Times New Roman"/>
                <w:spacing w:val="3"/>
                <w:sz w:val="22"/>
              </w:rPr>
              <w:t> </w:t>
            </w:r>
            <w:r>
              <w:rPr>
                <w:sz w:val="22"/>
              </w:rPr>
              <w:t>AC.</w:t>
            </w:r>
            <w:r>
              <w:rPr>
                <w:rFonts w:ascii="Times New Roman"/>
                <w:spacing w:val="4"/>
                <w:sz w:val="22"/>
              </w:rPr>
              <w:t> </w:t>
            </w:r>
            <w:r>
              <w:rPr>
                <w:spacing w:val="-4"/>
                <w:sz w:val="22"/>
              </w:rPr>
              <w:t>1127</w:t>
            </w:r>
          </w:p>
        </w:tc>
        <w:tc>
          <w:tcPr>
            <w:tcW w:w="2743" w:type="dxa"/>
            <w:vMerge/>
            <w:tcBorders>
              <w:top w:val="nil"/>
            </w:tcBorders>
          </w:tcPr>
          <w:p>
            <w:pPr>
              <w:rPr>
                <w:sz w:val="2"/>
                <w:szCs w:val="2"/>
              </w:rPr>
            </w:pPr>
          </w:p>
        </w:tc>
        <w:tc>
          <w:tcPr>
            <w:tcW w:w="1360" w:type="dxa"/>
            <w:tcBorders>
              <w:top w:val="double" w:sz="8" w:space="0" w:color="000000"/>
              <w:bottom w:val="double" w:sz="8" w:space="0" w:color="000000"/>
              <w:right w:val="double" w:sz="8" w:space="0" w:color="000000"/>
            </w:tcBorders>
          </w:tcPr>
          <w:p>
            <w:pPr>
              <w:pStyle w:val="TableParagraph"/>
              <w:spacing w:before="25"/>
              <w:ind w:left="24"/>
              <w:rPr>
                <w:sz w:val="22"/>
              </w:rPr>
            </w:pPr>
            <w:r>
              <w:rPr>
                <w:spacing w:val="-2"/>
                <w:sz w:val="22"/>
              </w:rPr>
              <w:t>53,643.13</w:t>
            </w:r>
          </w:p>
        </w:tc>
      </w:tr>
      <w:tr>
        <w:trPr>
          <w:trHeight w:val="360" w:hRule="atLeast"/>
        </w:trPr>
        <w:tc>
          <w:tcPr>
            <w:tcW w:w="3683" w:type="dxa"/>
            <w:tcBorders>
              <w:top w:val="double" w:sz="8" w:space="0" w:color="000000"/>
              <w:left w:val="double" w:sz="8" w:space="0" w:color="000000"/>
            </w:tcBorders>
          </w:tcPr>
          <w:p>
            <w:pPr>
              <w:pStyle w:val="TableParagraph"/>
              <w:spacing w:before="27"/>
              <w:ind w:left="31"/>
              <w:rPr>
                <w:sz w:val="22"/>
              </w:rPr>
            </w:pPr>
            <w:r>
              <w:rPr>
                <w:sz w:val="22"/>
              </w:rPr>
              <w:t>Sueldos</w:t>
            </w:r>
            <w:r>
              <w:rPr>
                <w:rFonts w:ascii="Times New Roman"/>
                <w:spacing w:val="4"/>
                <w:sz w:val="22"/>
              </w:rPr>
              <w:t> </w:t>
            </w:r>
            <w:r>
              <w:rPr>
                <w:sz w:val="22"/>
              </w:rPr>
              <w:t>para</w:t>
            </w:r>
            <w:r>
              <w:rPr>
                <w:rFonts w:ascii="Times New Roman"/>
                <w:spacing w:val="3"/>
                <w:sz w:val="22"/>
              </w:rPr>
              <w:t> </w:t>
            </w:r>
            <w:r>
              <w:rPr>
                <w:sz w:val="22"/>
              </w:rPr>
              <w:t>cargos</w:t>
            </w:r>
            <w:r>
              <w:rPr>
                <w:rFonts w:ascii="Times New Roman"/>
                <w:spacing w:val="1"/>
                <w:sz w:val="22"/>
              </w:rPr>
              <w:t> </w:t>
            </w:r>
            <w:r>
              <w:rPr>
                <w:sz w:val="22"/>
              </w:rPr>
              <w:t>fijos</w:t>
            </w:r>
            <w:r>
              <w:rPr>
                <w:rFonts w:ascii="Times New Roman"/>
                <w:spacing w:val="5"/>
                <w:sz w:val="22"/>
              </w:rPr>
              <w:t> </w:t>
            </w:r>
            <w:r>
              <w:rPr>
                <w:sz w:val="22"/>
              </w:rPr>
              <w:t>P</w:t>
            </w:r>
            <w:r>
              <w:rPr>
                <w:rFonts w:ascii="Times New Roman"/>
                <w:spacing w:val="3"/>
                <w:sz w:val="22"/>
              </w:rPr>
              <w:t> </w:t>
            </w:r>
            <w:r>
              <w:rPr>
                <w:sz w:val="22"/>
              </w:rPr>
              <w:t>y</w:t>
            </w:r>
            <w:r>
              <w:rPr>
                <w:rFonts w:ascii="Times New Roman"/>
                <w:spacing w:val="1"/>
                <w:sz w:val="22"/>
              </w:rPr>
              <w:t> </w:t>
            </w:r>
            <w:r>
              <w:rPr>
                <w:sz w:val="22"/>
              </w:rPr>
              <w:t>P</w:t>
            </w:r>
            <w:r>
              <w:rPr>
                <w:rFonts w:ascii="Times New Roman"/>
                <w:spacing w:val="4"/>
                <w:sz w:val="22"/>
              </w:rPr>
              <w:t> </w:t>
            </w:r>
            <w:r>
              <w:rPr>
                <w:spacing w:val="-4"/>
                <w:sz w:val="22"/>
              </w:rPr>
              <w:t>1220</w:t>
            </w:r>
          </w:p>
        </w:tc>
        <w:tc>
          <w:tcPr>
            <w:tcW w:w="2743" w:type="dxa"/>
            <w:vMerge/>
            <w:tcBorders>
              <w:top w:val="nil"/>
            </w:tcBorders>
          </w:tcPr>
          <w:p>
            <w:pPr>
              <w:rPr>
                <w:sz w:val="2"/>
                <w:szCs w:val="2"/>
              </w:rPr>
            </w:pPr>
          </w:p>
        </w:tc>
        <w:tc>
          <w:tcPr>
            <w:tcW w:w="1360" w:type="dxa"/>
            <w:tcBorders>
              <w:top w:val="double" w:sz="8" w:space="0" w:color="000000"/>
              <w:right w:val="double" w:sz="8" w:space="0" w:color="000000"/>
            </w:tcBorders>
          </w:tcPr>
          <w:p>
            <w:pPr>
              <w:pStyle w:val="TableParagraph"/>
              <w:spacing w:before="27"/>
              <w:ind w:left="24"/>
              <w:rPr>
                <w:sz w:val="22"/>
              </w:rPr>
            </w:pPr>
            <w:r>
              <w:rPr>
                <w:spacing w:val="-2"/>
                <w:sz w:val="22"/>
              </w:rPr>
              <w:t>207,645.40</w:t>
            </w:r>
          </w:p>
        </w:tc>
      </w:tr>
    </w:tbl>
    <w:p>
      <w:pPr>
        <w:pStyle w:val="BodyText"/>
        <w:spacing w:before="1"/>
        <w:ind w:left="1419"/>
        <w:jc w:val="both"/>
      </w:pPr>
      <w:r>
        <w:rPr/>
        <w:t>Nota:</w:t>
      </w:r>
      <w:r>
        <w:rPr>
          <w:rFonts w:ascii="Times New Roman"/>
          <w:spacing w:val="5"/>
        </w:rPr>
        <w:t> </w:t>
      </w:r>
      <w:r>
        <w:rPr/>
        <w:t>En</w:t>
      </w:r>
      <w:r>
        <w:rPr>
          <w:rFonts w:ascii="Times New Roman"/>
          <w:spacing w:val="2"/>
        </w:rPr>
        <w:t> </w:t>
      </w:r>
      <w:r>
        <w:rPr/>
        <w:t>miles</w:t>
      </w:r>
      <w:r>
        <w:rPr>
          <w:rFonts w:ascii="Times New Roman"/>
          <w:spacing w:val="4"/>
        </w:rPr>
        <w:t> </w:t>
      </w:r>
      <w:r>
        <w:rPr/>
        <w:t>de</w:t>
      </w:r>
      <w:r>
        <w:rPr>
          <w:rFonts w:ascii="Times New Roman"/>
          <w:spacing w:val="3"/>
        </w:rPr>
        <w:t> </w:t>
      </w:r>
      <w:r>
        <w:rPr>
          <w:spacing w:val="-2"/>
        </w:rPr>
        <w:t>colones</w:t>
      </w:r>
    </w:p>
    <w:p>
      <w:pPr>
        <w:pStyle w:val="BodyText"/>
      </w:pPr>
    </w:p>
    <w:p>
      <w:pPr>
        <w:pStyle w:val="BodyText"/>
        <w:ind w:left="1419"/>
        <w:jc w:val="both"/>
      </w:pPr>
      <w:r>
        <w:rPr/>
        <w:t>Lo</w:t>
      </w:r>
      <w:r>
        <w:rPr>
          <w:rFonts w:ascii="Times New Roman" w:hAnsi="Times New Roman"/>
          <w:spacing w:val="1"/>
        </w:rPr>
        <w:t> </w:t>
      </w:r>
      <w:r>
        <w:rPr/>
        <w:t>anterior</w:t>
      </w:r>
      <w:r>
        <w:rPr>
          <w:rFonts w:ascii="Times New Roman" w:hAnsi="Times New Roman"/>
          <w:spacing w:val="3"/>
        </w:rPr>
        <w:t> </w:t>
      </w:r>
      <w:r>
        <w:rPr/>
        <w:t>bajo</w:t>
      </w:r>
      <w:r>
        <w:rPr>
          <w:rFonts w:ascii="Times New Roman" w:hAnsi="Times New Roman"/>
          <w:spacing w:val="1"/>
        </w:rPr>
        <w:t> </w:t>
      </w:r>
      <w:r>
        <w:rPr/>
        <w:t>la</w:t>
      </w:r>
      <w:r>
        <w:rPr>
          <w:rFonts w:ascii="Times New Roman" w:hAnsi="Times New Roman"/>
        </w:rPr>
        <w:t> </w:t>
      </w:r>
      <w:r>
        <w:rPr/>
        <w:t>siguiente</w:t>
      </w:r>
      <w:r>
        <w:rPr>
          <w:rFonts w:ascii="Times New Roman" w:hAnsi="Times New Roman"/>
        </w:rPr>
        <w:t> </w:t>
      </w:r>
      <w:r>
        <w:rPr>
          <w:spacing w:val="-2"/>
        </w:rPr>
        <w:t>justificación:</w:t>
      </w:r>
    </w:p>
    <w:p>
      <w:pPr>
        <w:pStyle w:val="BodyText"/>
        <w:spacing w:before="251"/>
        <w:ind w:left="1419" w:right="1553"/>
        <w:jc w:val="both"/>
      </w:pPr>
      <w:r>
        <w:rPr/>
        <w:t>Para</w:t>
      </w:r>
      <w:r>
        <w:rPr>
          <w:rFonts w:ascii="Times New Roman" w:hAnsi="Times New Roman"/>
        </w:rPr>
        <w:t> </w:t>
      </w:r>
      <w:r>
        <w:rPr/>
        <w:t>la</w:t>
      </w:r>
      <w:r>
        <w:rPr>
          <w:rFonts w:ascii="Times New Roman" w:hAnsi="Times New Roman"/>
        </w:rPr>
        <w:t> </w:t>
      </w:r>
      <w:r>
        <w:rPr/>
        <w:t>formulación</w:t>
      </w:r>
      <w:r>
        <w:rPr>
          <w:rFonts w:ascii="Times New Roman" w:hAnsi="Times New Roman"/>
        </w:rPr>
        <w:t> </w:t>
      </w:r>
      <w:r>
        <w:rPr/>
        <w:t>del</w:t>
      </w:r>
      <w:r>
        <w:rPr>
          <w:rFonts w:ascii="Times New Roman" w:hAnsi="Times New Roman"/>
        </w:rPr>
        <w:t> </w:t>
      </w:r>
      <w:r>
        <w:rPr/>
        <w:t>presupuesto</w:t>
      </w:r>
      <w:r>
        <w:rPr>
          <w:rFonts w:ascii="Times New Roman" w:hAnsi="Times New Roman"/>
        </w:rPr>
        <w:t> </w:t>
      </w:r>
      <w:r>
        <w:rPr/>
        <w:t>2026,</w:t>
      </w:r>
      <w:r>
        <w:rPr>
          <w:rFonts w:ascii="Times New Roman" w:hAnsi="Times New Roman"/>
        </w:rPr>
        <w:t> </w:t>
      </w:r>
      <w:r>
        <w:rPr/>
        <w:t>no</w:t>
      </w:r>
      <w:r>
        <w:rPr>
          <w:rFonts w:ascii="Times New Roman" w:hAnsi="Times New Roman"/>
        </w:rPr>
        <w:t> </w:t>
      </w:r>
      <w:r>
        <w:rPr/>
        <w:t>se</w:t>
      </w:r>
      <w:r>
        <w:rPr>
          <w:rFonts w:ascii="Times New Roman" w:hAnsi="Times New Roman"/>
        </w:rPr>
        <w:t> </w:t>
      </w:r>
      <w:r>
        <w:rPr/>
        <w:t>consideró</w:t>
      </w:r>
      <w:r>
        <w:rPr>
          <w:rFonts w:ascii="Times New Roman" w:hAnsi="Times New Roman"/>
        </w:rPr>
        <w:t> </w:t>
      </w:r>
      <w:r>
        <w:rPr/>
        <w:t>el</w:t>
      </w:r>
      <w:r>
        <w:rPr>
          <w:rFonts w:ascii="Times New Roman" w:hAnsi="Times New Roman"/>
        </w:rPr>
        <w:t> </w:t>
      </w:r>
      <w:r>
        <w:rPr/>
        <w:t>aumento</w:t>
      </w:r>
      <w:r>
        <w:rPr>
          <w:rFonts w:ascii="Times New Roman" w:hAnsi="Times New Roman"/>
        </w:rPr>
        <w:t> </w:t>
      </w:r>
      <w:r>
        <w:rPr/>
        <w:t>salarial</w:t>
      </w:r>
      <w:r>
        <w:rPr>
          <w:rFonts w:ascii="Times New Roman" w:hAnsi="Times New Roman"/>
        </w:rPr>
        <w:t> </w:t>
      </w:r>
      <w:r>
        <w:rPr/>
        <w:t>que</w:t>
      </w:r>
      <w:r>
        <w:rPr>
          <w:rFonts w:ascii="Times New Roman" w:hAnsi="Times New Roman"/>
        </w:rPr>
        <w:t> </w:t>
      </w:r>
      <w:r>
        <w:rPr/>
        <w:t>según</w:t>
      </w:r>
      <w:r>
        <w:rPr>
          <w:rFonts w:ascii="Times New Roman" w:hAnsi="Times New Roman"/>
        </w:rPr>
        <w:t> </w:t>
      </w:r>
      <w:r>
        <w:rPr/>
        <w:t>publicaciones</w:t>
      </w:r>
      <w:r>
        <w:rPr>
          <w:rFonts w:ascii="Times New Roman" w:hAnsi="Times New Roman"/>
        </w:rPr>
        <w:t> </w:t>
      </w:r>
      <w:r>
        <w:rPr/>
        <w:t>dadas</w:t>
      </w:r>
      <w:r>
        <w:rPr>
          <w:rFonts w:ascii="Times New Roman" w:hAnsi="Times New Roman"/>
        </w:rPr>
        <w:t> </w:t>
      </w:r>
      <w:r>
        <w:rPr/>
        <w:t>por</w:t>
      </w:r>
      <w:r>
        <w:rPr>
          <w:rFonts w:ascii="Times New Roman" w:hAnsi="Times New Roman"/>
        </w:rPr>
        <w:t> </w:t>
      </w:r>
      <w:r>
        <w:rPr/>
        <w:t>instancias</w:t>
      </w:r>
      <w:r>
        <w:rPr>
          <w:rFonts w:ascii="Times New Roman" w:hAnsi="Times New Roman"/>
        </w:rPr>
        <w:t> </w:t>
      </w:r>
      <w:r>
        <w:rPr/>
        <w:t>gubernamentales</w:t>
      </w:r>
      <w:r>
        <w:rPr>
          <w:rFonts w:ascii="Times New Roman" w:hAnsi="Times New Roman"/>
        </w:rPr>
        <w:t> </w:t>
      </w:r>
      <w:r>
        <w:rPr/>
        <w:t>se</w:t>
      </w:r>
      <w:r>
        <w:rPr>
          <w:rFonts w:ascii="Times New Roman" w:hAnsi="Times New Roman"/>
        </w:rPr>
        <w:t> </w:t>
      </w:r>
      <w:r>
        <w:rPr/>
        <w:t>va</w:t>
      </w:r>
      <w:r>
        <w:rPr>
          <w:rFonts w:ascii="Times New Roman" w:hAnsi="Times New Roman"/>
        </w:rPr>
        <w:t> </w:t>
      </w:r>
      <w:r>
        <w:rPr/>
        <w:t>a</w:t>
      </w:r>
      <w:r>
        <w:rPr>
          <w:rFonts w:ascii="Times New Roman" w:hAnsi="Times New Roman"/>
        </w:rPr>
        <w:t> </w:t>
      </w:r>
      <w:r>
        <w:rPr/>
        <w:t>realizar</w:t>
      </w:r>
      <w:r>
        <w:rPr>
          <w:rFonts w:ascii="Times New Roman" w:hAnsi="Times New Roman"/>
        </w:rPr>
        <w:t> </w:t>
      </w:r>
      <w:r>
        <w:rPr/>
        <w:t>durante</w:t>
      </w:r>
      <w:r>
        <w:rPr>
          <w:rFonts w:ascii="Times New Roman" w:hAnsi="Times New Roman"/>
        </w:rPr>
        <w:t> </w:t>
      </w:r>
      <w:r>
        <w:rPr/>
        <w:t>el</w:t>
      </w:r>
      <w:r>
        <w:rPr>
          <w:rFonts w:ascii="Times New Roman" w:hAnsi="Times New Roman"/>
        </w:rPr>
        <w:t> </w:t>
      </w:r>
      <w:r>
        <w:rPr/>
        <w:t>presente</w:t>
      </w:r>
      <w:r>
        <w:rPr>
          <w:rFonts w:ascii="Times New Roman" w:hAnsi="Times New Roman"/>
        </w:rPr>
        <w:t> </w:t>
      </w:r>
      <w:r>
        <w:rPr/>
        <w:t>período</w:t>
      </w:r>
      <w:r>
        <w:rPr>
          <w:rFonts w:ascii="Times New Roman" w:hAnsi="Times New Roman"/>
        </w:rPr>
        <w:t> </w:t>
      </w:r>
      <w:r>
        <w:rPr/>
        <w:t>a</w:t>
      </w:r>
      <w:r>
        <w:rPr>
          <w:rFonts w:ascii="Times New Roman" w:hAnsi="Times New Roman"/>
        </w:rPr>
        <w:t> </w:t>
      </w:r>
      <w:r>
        <w:rPr/>
        <w:t>partir</w:t>
      </w:r>
      <w:r>
        <w:rPr>
          <w:rFonts w:ascii="Times New Roman" w:hAnsi="Times New Roman"/>
        </w:rPr>
        <w:t> </w:t>
      </w:r>
      <w:r>
        <w:rPr/>
        <w:t>del</w:t>
      </w:r>
      <w:r>
        <w:rPr>
          <w:rFonts w:ascii="Times New Roman" w:hAnsi="Times New Roman"/>
          <w:spacing w:val="-1"/>
        </w:rPr>
        <w:t> </w:t>
      </w:r>
      <w:r>
        <w:rPr/>
        <w:t>mes</w:t>
      </w:r>
      <w:r>
        <w:rPr>
          <w:rFonts w:ascii="Times New Roman" w:hAnsi="Times New Roman"/>
        </w:rPr>
        <w:t> </w:t>
      </w:r>
      <w:r>
        <w:rPr/>
        <w:t>de</w:t>
      </w:r>
      <w:r>
        <w:rPr>
          <w:rFonts w:ascii="Times New Roman" w:hAnsi="Times New Roman"/>
        </w:rPr>
        <w:t> </w:t>
      </w:r>
      <w:r>
        <w:rPr/>
        <w:t>abril</w:t>
      </w:r>
      <w:r>
        <w:rPr>
          <w:rFonts w:ascii="Times New Roman" w:hAnsi="Times New Roman"/>
        </w:rPr>
        <w:t> </w:t>
      </w:r>
      <w:r>
        <w:rPr/>
        <w:t>2026.</w:t>
      </w:r>
      <w:r>
        <w:rPr>
          <w:rFonts w:ascii="Times New Roman" w:hAnsi="Times New Roman"/>
          <w:spacing w:val="40"/>
        </w:rPr>
        <w:t> </w:t>
      </w:r>
      <w:r>
        <w:rPr/>
        <w:t>Por</w:t>
      </w:r>
      <w:r>
        <w:rPr>
          <w:rFonts w:ascii="Times New Roman" w:hAnsi="Times New Roman"/>
        </w:rPr>
        <w:t> </w:t>
      </w:r>
      <w:r>
        <w:rPr/>
        <w:t>lo</w:t>
      </w:r>
      <w:r>
        <w:rPr>
          <w:rFonts w:ascii="Times New Roman" w:hAnsi="Times New Roman"/>
        </w:rPr>
        <w:t> </w:t>
      </w:r>
      <w:r>
        <w:rPr/>
        <w:t>tanto,</w:t>
      </w:r>
      <w:r>
        <w:rPr>
          <w:rFonts w:ascii="Times New Roman" w:hAnsi="Times New Roman"/>
        </w:rPr>
        <w:t> </w:t>
      </w:r>
      <w:r>
        <w:rPr/>
        <w:t>dichos</w:t>
      </w:r>
      <w:r>
        <w:rPr>
          <w:rFonts w:ascii="Times New Roman" w:hAnsi="Times New Roman"/>
        </w:rPr>
        <w:t> </w:t>
      </w:r>
      <w:r>
        <w:rPr/>
        <w:t>recursos</w:t>
      </w:r>
      <w:r>
        <w:rPr>
          <w:rFonts w:ascii="Times New Roman" w:hAnsi="Times New Roman"/>
        </w:rPr>
        <w:t> </w:t>
      </w:r>
      <w:r>
        <w:rPr/>
        <w:t>serían</w:t>
      </w:r>
      <w:r>
        <w:rPr>
          <w:rFonts w:ascii="Times New Roman" w:hAnsi="Times New Roman"/>
          <w:spacing w:val="-1"/>
        </w:rPr>
        <w:t> </w:t>
      </w:r>
      <w:r>
        <w:rPr/>
        <w:t>de</w:t>
      </w:r>
      <w:r>
        <w:rPr>
          <w:rFonts w:ascii="Times New Roman" w:hAnsi="Times New Roman"/>
        </w:rPr>
        <w:t> </w:t>
      </w:r>
      <w:r>
        <w:rPr/>
        <w:t>utilidad</w:t>
      </w:r>
      <w:r>
        <w:rPr>
          <w:rFonts w:ascii="Times New Roman" w:hAnsi="Times New Roman"/>
        </w:rPr>
        <w:t> </w:t>
      </w:r>
      <w:r>
        <w:rPr/>
        <w:t>para</w:t>
      </w:r>
      <w:r>
        <w:rPr>
          <w:rFonts w:ascii="Times New Roman" w:hAnsi="Times New Roman"/>
        </w:rPr>
        <w:t> </w:t>
      </w:r>
      <w:r>
        <w:rPr/>
        <w:t>poder</w:t>
      </w:r>
      <w:r>
        <w:rPr>
          <w:rFonts w:ascii="Times New Roman" w:hAnsi="Times New Roman"/>
        </w:rPr>
        <w:t> </w:t>
      </w:r>
      <w:r>
        <w:rPr/>
        <w:t>hacer</w:t>
      </w:r>
      <w:r>
        <w:rPr>
          <w:rFonts w:ascii="Times New Roman" w:hAnsi="Times New Roman"/>
        </w:rPr>
        <w:t> </w:t>
      </w:r>
      <w:r>
        <w:rPr/>
        <w:t>frente</w:t>
      </w:r>
      <w:r>
        <w:rPr>
          <w:rFonts w:ascii="Times New Roman" w:hAnsi="Times New Roman"/>
        </w:rPr>
        <w:t> </w:t>
      </w:r>
      <w:r>
        <w:rPr/>
        <w:t>al</w:t>
      </w:r>
      <w:r>
        <w:rPr>
          <w:rFonts w:ascii="Times New Roman" w:hAnsi="Times New Roman"/>
        </w:rPr>
        <w:t> </w:t>
      </w:r>
      <w:r>
        <w:rPr/>
        <w:t>gasto</w:t>
      </w:r>
      <w:r>
        <w:rPr>
          <w:rFonts w:ascii="Times New Roman" w:hAnsi="Times New Roman"/>
        </w:rPr>
        <w:t> </w:t>
      </w:r>
      <w:r>
        <w:rPr/>
        <w:t>que</w:t>
      </w:r>
      <w:r>
        <w:rPr>
          <w:rFonts w:ascii="Times New Roman" w:hAnsi="Times New Roman"/>
        </w:rPr>
        <w:t> </w:t>
      </w:r>
      <w:r>
        <w:rPr/>
        <w:t>se</w:t>
      </w:r>
      <w:r>
        <w:rPr>
          <w:rFonts w:ascii="Times New Roman" w:hAnsi="Times New Roman"/>
        </w:rPr>
        <w:t> </w:t>
      </w:r>
      <w:r>
        <w:rPr/>
        <w:t>debe</w:t>
      </w:r>
      <w:r>
        <w:rPr>
          <w:rFonts w:ascii="Times New Roman" w:hAnsi="Times New Roman"/>
        </w:rPr>
        <w:t> </w:t>
      </w:r>
      <w:r>
        <w:rPr/>
        <w:t>realizar</w:t>
      </w:r>
      <w:r>
        <w:rPr>
          <w:rFonts w:ascii="Times New Roman" w:hAnsi="Times New Roman"/>
        </w:rPr>
        <w:t> </w:t>
      </w:r>
      <w:r>
        <w:rPr/>
        <w:t>productos</w:t>
      </w:r>
      <w:r>
        <w:rPr>
          <w:rFonts w:ascii="Times New Roman" w:hAnsi="Times New Roman"/>
        </w:rPr>
        <w:t> </w:t>
      </w:r>
      <w:r>
        <w:rPr/>
        <w:t>de</w:t>
      </w:r>
      <w:r>
        <w:rPr>
          <w:rFonts w:ascii="Times New Roman" w:hAnsi="Times New Roman"/>
        </w:rPr>
        <w:t> </w:t>
      </w:r>
      <w:r>
        <w:rPr/>
        <w:t>aumento</w:t>
      </w:r>
      <w:r>
        <w:rPr>
          <w:rFonts w:ascii="Times New Roman" w:hAnsi="Times New Roman"/>
        </w:rPr>
        <w:t> </w:t>
      </w:r>
      <w:r>
        <w:rPr/>
        <w:t>salarial</w:t>
      </w:r>
      <w:r>
        <w:rPr>
          <w:rFonts w:ascii="Times New Roman" w:hAnsi="Times New Roman"/>
        </w:rPr>
        <w:t> </w:t>
      </w:r>
      <w:r>
        <w:rPr/>
        <w:t>por</w:t>
      </w:r>
      <w:r>
        <w:rPr>
          <w:rFonts w:ascii="Times New Roman" w:hAnsi="Times New Roman"/>
        </w:rPr>
        <w:t> </w:t>
      </w:r>
      <w:r>
        <w:rPr/>
        <w:t>costo</w:t>
      </w:r>
      <w:r>
        <w:rPr>
          <w:rFonts w:ascii="Times New Roman" w:hAnsi="Times New Roman"/>
          <w:spacing w:val="40"/>
        </w:rPr>
        <w:t> </w:t>
      </w:r>
      <w:r>
        <w:rPr/>
        <w:t>de</w:t>
      </w:r>
      <w:r>
        <w:rPr>
          <w:rFonts w:ascii="Times New Roman" w:hAnsi="Times New Roman"/>
          <w:spacing w:val="-3"/>
        </w:rPr>
        <w:t> </w:t>
      </w:r>
      <w:r>
        <w:rPr/>
        <w:t>vida.</w:t>
      </w:r>
      <w:r>
        <w:rPr>
          <w:rFonts w:ascii="Times New Roman" w:hAnsi="Times New Roman"/>
          <w:spacing w:val="-4"/>
        </w:rPr>
        <w:t> </w:t>
      </w:r>
      <w:r>
        <w:rPr/>
        <w:t>Importante</w:t>
      </w:r>
      <w:r>
        <w:rPr>
          <w:rFonts w:ascii="Times New Roman" w:hAnsi="Times New Roman"/>
          <w:spacing w:val="-5"/>
        </w:rPr>
        <w:t> </w:t>
      </w:r>
      <w:r>
        <w:rPr/>
        <w:t>señalar</w:t>
      </w:r>
      <w:r>
        <w:rPr>
          <w:rFonts w:ascii="Times New Roman" w:hAnsi="Times New Roman"/>
          <w:spacing w:val="-2"/>
        </w:rPr>
        <w:t> </w:t>
      </w:r>
      <w:r>
        <w:rPr/>
        <w:t>que.</w:t>
      </w:r>
      <w:r>
        <w:rPr>
          <w:rFonts w:ascii="Times New Roman" w:hAnsi="Times New Roman"/>
          <w:spacing w:val="-1"/>
        </w:rPr>
        <w:t> </w:t>
      </w:r>
      <w:r>
        <w:rPr/>
        <w:t>a</w:t>
      </w:r>
      <w:r>
        <w:rPr>
          <w:rFonts w:ascii="Times New Roman" w:hAnsi="Times New Roman"/>
          <w:spacing w:val="-5"/>
        </w:rPr>
        <w:t> </w:t>
      </w:r>
      <w:r>
        <w:rPr/>
        <w:t>la</w:t>
      </w:r>
      <w:r>
        <w:rPr>
          <w:rFonts w:ascii="Times New Roman" w:hAnsi="Times New Roman"/>
          <w:spacing w:val="-3"/>
        </w:rPr>
        <w:t> </w:t>
      </w:r>
      <w:r>
        <w:rPr/>
        <w:t>fecha</w:t>
      </w:r>
      <w:r>
        <w:rPr>
          <w:rFonts w:ascii="Times New Roman" w:hAnsi="Times New Roman"/>
          <w:spacing w:val="-5"/>
        </w:rPr>
        <w:t> </w:t>
      </w:r>
      <w:r>
        <w:rPr/>
        <w:t>no</w:t>
      </w:r>
      <w:r>
        <w:rPr>
          <w:rFonts w:ascii="Times New Roman" w:hAnsi="Times New Roman"/>
          <w:spacing w:val="-5"/>
        </w:rPr>
        <w:t> </w:t>
      </w:r>
      <w:r>
        <w:rPr/>
        <w:t>se</w:t>
      </w:r>
      <w:r>
        <w:rPr>
          <w:rFonts w:ascii="Times New Roman" w:hAnsi="Times New Roman"/>
          <w:spacing w:val="-5"/>
        </w:rPr>
        <w:t> </w:t>
      </w:r>
      <w:r>
        <w:rPr/>
        <w:t>tiene</w:t>
      </w:r>
      <w:r>
        <w:rPr>
          <w:rFonts w:ascii="Times New Roman" w:hAnsi="Times New Roman"/>
          <w:spacing w:val="-3"/>
        </w:rPr>
        <w:t> </w:t>
      </w:r>
      <w:r>
        <w:rPr/>
        <w:t>claro</w:t>
      </w:r>
      <w:r>
        <w:rPr>
          <w:rFonts w:ascii="Times New Roman" w:hAnsi="Times New Roman"/>
          <w:spacing w:val="-2"/>
        </w:rPr>
        <w:t> </w:t>
      </w:r>
      <w:r>
        <w:rPr/>
        <w:t>la</w:t>
      </w:r>
      <w:r>
        <w:rPr>
          <w:rFonts w:ascii="Times New Roman" w:hAnsi="Times New Roman"/>
          <w:spacing w:val="-5"/>
        </w:rPr>
        <w:t> </w:t>
      </w:r>
      <w:r>
        <w:rPr/>
        <w:t>metodología</w:t>
      </w:r>
      <w:r>
        <w:rPr>
          <w:rFonts w:ascii="Times New Roman" w:hAnsi="Times New Roman"/>
          <w:spacing w:val="-5"/>
        </w:rPr>
        <w:t> </w:t>
      </w:r>
      <w:r>
        <w:rPr/>
        <w:t>que</w:t>
      </w:r>
      <w:r>
        <w:rPr>
          <w:rFonts w:ascii="Times New Roman" w:hAnsi="Times New Roman"/>
          <w:spacing w:val="-3"/>
        </w:rPr>
        <w:t> </w:t>
      </w:r>
      <w:r>
        <w:rPr/>
        <w:t>se</w:t>
      </w:r>
      <w:r>
        <w:rPr>
          <w:rFonts w:ascii="Times New Roman" w:hAnsi="Times New Roman"/>
          <w:spacing w:val="-3"/>
        </w:rPr>
        <w:t> </w:t>
      </w:r>
      <w:r>
        <w:rPr/>
        <w:t>utilizaría</w:t>
      </w:r>
      <w:r>
        <w:rPr>
          <w:rFonts w:ascii="Times New Roman" w:hAnsi="Times New Roman"/>
        </w:rPr>
        <w:t> </w:t>
      </w:r>
      <w:r>
        <w:rPr/>
        <w:t>para</w:t>
      </w:r>
      <w:r>
        <w:rPr>
          <w:rFonts w:ascii="Times New Roman" w:hAnsi="Times New Roman"/>
        </w:rPr>
        <w:t> </w:t>
      </w:r>
      <w:r>
        <w:rPr/>
        <w:t>aplicar</w:t>
      </w:r>
      <w:r>
        <w:rPr>
          <w:rFonts w:ascii="Times New Roman" w:hAnsi="Times New Roman"/>
        </w:rPr>
        <w:t> </w:t>
      </w:r>
      <w:r>
        <w:rPr/>
        <w:t>dicho</w:t>
      </w:r>
      <w:r>
        <w:rPr>
          <w:rFonts w:ascii="Times New Roman" w:hAnsi="Times New Roman"/>
        </w:rPr>
        <w:t> </w:t>
      </w:r>
      <w:r>
        <w:rPr/>
        <w:t>aumento,</w:t>
      </w:r>
      <w:r>
        <w:rPr>
          <w:rFonts w:ascii="Times New Roman" w:hAnsi="Times New Roman"/>
        </w:rPr>
        <w:t> </w:t>
      </w:r>
      <w:r>
        <w:rPr/>
        <w:t>lo</w:t>
      </w:r>
      <w:r>
        <w:rPr>
          <w:rFonts w:ascii="Times New Roman" w:hAnsi="Times New Roman"/>
        </w:rPr>
        <w:t> </w:t>
      </w:r>
      <w:r>
        <w:rPr/>
        <w:t>anterior</w:t>
      </w:r>
      <w:r>
        <w:rPr>
          <w:rFonts w:ascii="Times New Roman" w:hAnsi="Times New Roman"/>
        </w:rPr>
        <w:t> </w:t>
      </w:r>
      <w:r>
        <w:rPr/>
        <w:t>considerando</w:t>
      </w:r>
      <w:r>
        <w:rPr>
          <w:rFonts w:ascii="Times New Roman" w:hAnsi="Times New Roman"/>
        </w:rPr>
        <w:t> </w:t>
      </w:r>
      <w:r>
        <w:rPr/>
        <w:t>que</w:t>
      </w:r>
      <w:r>
        <w:rPr>
          <w:rFonts w:ascii="Times New Roman" w:hAnsi="Times New Roman"/>
        </w:rPr>
        <w:t> </w:t>
      </w:r>
      <w:r>
        <w:rPr/>
        <w:t>existen</w:t>
      </w:r>
      <w:r>
        <w:rPr>
          <w:rFonts w:ascii="Times New Roman" w:hAnsi="Times New Roman"/>
        </w:rPr>
        <w:t> </w:t>
      </w:r>
      <w:r>
        <w:rPr/>
        <w:t>salarios</w:t>
      </w:r>
      <w:r>
        <w:rPr>
          <w:rFonts w:ascii="Times New Roman" w:hAnsi="Times New Roman"/>
        </w:rPr>
        <w:t> </w:t>
      </w:r>
      <w:r>
        <w:rPr/>
        <w:t>compuestos</w:t>
      </w:r>
      <w:r>
        <w:rPr>
          <w:rFonts w:ascii="Times New Roman" w:hAnsi="Times New Roman"/>
        </w:rPr>
        <w:t> </w:t>
      </w:r>
      <w:r>
        <w:rPr/>
        <w:t>y</w:t>
      </w:r>
      <w:r>
        <w:rPr>
          <w:rFonts w:ascii="Times New Roman" w:hAnsi="Times New Roman"/>
        </w:rPr>
        <w:t> </w:t>
      </w:r>
      <w:r>
        <w:rPr>
          <w:spacing w:val="-2"/>
        </w:rPr>
        <w:t>globales.</w:t>
      </w:r>
    </w:p>
    <w:p>
      <w:pPr>
        <w:pStyle w:val="BodyText"/>
        <w:spacing w:before="2"/>
      </w:pPr>
    </w:p>
    <w:p>
      <w:pPr>
        <w:pStyle w:val="BodyText"/>
        <w:spacing w:before="1"/>
        <w:ind w:left="1419" w:right="1554"/>
        <w:jc w:val="both"/>
        <w:rPr>
          <w:b/>
        </w:rPr>
      </w:pPr>
      <w:r>
        <w:rPr/>
        <w:t>Por</w:t>
      </w:r>
      <w:r>
        <w:rPr>
          <w:rFonts w:ascii="Times New Roman" w:hAnsi="Times New Roman"/>
        </w:rPr>
        <w:t> </w:t>
      </w:r>
      <w:r>
        <w:rPr/>
        <w:t>lo</w:t>
      </w:r>
      <w:r>
        <w:rPr>
          <w:rFonts w:ascii="Times New Roman" w:hAnsi="Times New Roman"/>
        </w:rPr>
        <w:t> </w:t>
      </w:r>
      <w:r>
        <w:rPr/>
        <w:t>tanto,</w:t>
      </w:r>
      <w:r>
        <w:rPr>
          <w:rFonts w:ascii="Times New Roman" w:hAnsi="Times New Roman"/>
        </w:rPr>
        <w:t> </w:t>
      </w:r>
      <w:r>
        <w:rPr/>
        <w:t>se</w:t>
      </w:r>
      <w:r>
        <w:rPr>
          <w:rFonts w:ascii="Times New Roman" w:hAnsi="Times New Roman"/>
        </w:rPr>
        <w:t> </w:t>
      </w:r>
      <w:r>
        <w:rPr/>
        <w:t>considera</w:t>
      </w:r>
      <w:r>
        <w:rPr>
          <w:rFonts w:ascii="Times New Roman" w:hAnsi="Times New Roman"/>
        </w:rPr>
        <w:t> </w:t>
      </w:r>
      <w:r>
        <w:rPr/>
        <w:t>conveniente</w:t>
      </w:r>
      <w:r>
        <w:rPr>
          <w:rFonts w:ascii="Times New Roman" w:hAnsi="Times New Roman"/>
        </w:rPr>
        <w:t> </w:t>
      </w:r>
      <w:r>
        <w:rPr/>
        <w:t>aplicar</w:t>
      </w:r>
      <w:r>
        <w:rPr>
          <w:rFonts w:ascii="Times New Roman" w:hAnsi="Times New Roman"/>
        </w:rPr>
        <w:t> </w:t>
      </w:r>
      <w:r>
        <w:rPr/>
        <w:t>dicho</w:t>
      </w:r>
      <w:r>
        <w:rPr>
          <w:rFonts w:ascii="Times New Roman" w:hAnsi="Times New Roman"/>
        </w:rPr>
        <w:t> </w:t>
      </w:r>
      <w:r>
        <w:rPr/>
        <w:t>superávit</w:t>
      </w:r>
      <w:r>
        <w:rPr>
          <w:rFonts w:ascii="Times New Roman" w:hAnsi="Times New Roman"/>
        </w:rPr>
        <w:t> </w:t>
      </w:r>
      <w:r>
        <w:rPr/>
        <w:t>a</w:t>
      </w:r>
      <w:r>
        <w:rPr>
          <w:rFonts w:ascii="Times New Roman" w:hAnsi="Times New Roman"/>
        </w:rPr>
        <w:t> </w:t>
      </w:r>
      <w:r>
        <w:rPr/>
        <w:t>los</w:t>
      </w:r>
      <w:r>
        <w:rPr>
          <w:rFonts w:ascii="Times New Roman" w:hAnsi="Times New Roman"/>
        </w:rPr>
        <w:t> </w:t>
      </w:r>
      <w:r>
        <w:rPr/>
        <w:t>programas</w:t>
      </w:r>
      <w:r>
        <w:rPr>
          <w:rFonts w:ascii="Times New Roman" w:hAnsi="Times New Roman"/>
        </w:rPr>
        <w:t> </w:t>
      </w:r>
      <w:r>
        <w:rPr/>
        <w:t>señalados</w:t>
      </w:r>
      <w:r>
        <w:rPr>
          <w:rFonts w:ascii="Times New Roman" w:hAnsi="Times New Roman"/>
        </w:rPr>
        <w:t> </w:t>
      </w:r>
      <w:r>
        <w:rPr/>
        <w:t>anteriormente</w:t>
      </w:r>
      <w:r>
        <w:rPr>
          <w:rFonts w:ascii="Times New Roman" w:hAnsi="Times New Roman"/>
        </w:rPr>
        <w:t> </w:t>
      </w:r>
      <w:r>
        <w:rPr/>
        <w:t>en</w:t>
      </w:r>
      <w:r>
        <w:rPr>
          <w:rFonts w:ascii="Times New Roman" w:hAnsi="Times New Roman"/>
        </w:rPr>
        <w:t> </w:t>
      </w:r>
      <w:r>
        <w:rPr/>
        <w:t>la</w:t>
      </w:r>
      <w:r>
        <w:rPr>
          <w:rFonts w:ascii="Times New Roman" w:hAnsi="Times New Roman"/>
        </w:rPr>
        <w:t> </w:t>
      </w:r>
      <w:r>
        <w:rPr/>
        <w:t>Partida</w:t>
      </w:r>
      <w:r>
        <w:rPr>
          <w:rFonts w:ascii="Times New Roman" w:hAnsi="Times New Roman"/>
        </w:rPr>
        <w:t> </w:t>
      </w:r>
      <w:r>
        <w:rPr/>
        <w:t>de</w:t>
      </w:r>
      <w:r>
        <w:rPr>
          <w:rFonts w:ascii="Times New Roman" w:hAnsi="Times New Roman"/>
        </w:rPr>
        <w:t> </w:t>
      </w:r>
      <w:r>
        <w:rPr/>
        <w:t>Remuneraciones,</w:t>
      </w:r>
      <w:r>
        <w:rPr>
          <w:rFonts w:ascii="Times New Roman" w:hAnsi="Times New Roman"/>
        </w:rPr>
        <w:t> </w:t>
      </w:r>
      <w:r>
        <w:rPr/>
        <w:t>Subpartida</w:t>
      </w:r>
      <w:r>
        <w:rPr>
          <w:rFonts w:ascii="Times New Roman" w:hAnsi="Times New Roman"/>
        </w:rPr>
        <w:t> </w:t>
      </w:r>
      <w:r>
        <w:rPr/>
        <w:t>de</w:t>
      </w:r>
      <w:r>
        <w:rPr>
          <w:rFonts w:ascii="Times New Roman" w:hAnsi="Times New Roman"/>
        </w:rPr>
        <w:t> </w:t>
      </w:r>
      <w:r>
        <w:rPr>
          <w:b/>
        </w:rPr>
        <w:t>“Sueldos para cargos </w:t>
      </w:r>
      <w:r>
        <w:rPr>
          <w:b/>
          <w:spacing w:val="-2"/>
        </w:rPr>
        <w:t>fijos”.</w:t>
      </w:r>
    </w:p>
    <w:p>
      <w:pPr>
        <w:pStyle w:val="BodyText"/>
        <w:spacing w:after="0"/>
        <w:jc w:val="both"/>
        <w:rPr>
          <w:b/>
        </w:rPr>
        <w:sectPr>
          <w:headerReference w:type="default" r:id="rId124"/>
          <w:footerReference w:type="default" r:id="rId125"/>
          <w:pgSz w:w="12240" w:h="15840"/>
          <w:pgMar w:header="0" w:footer="0" w:top="20" w:bottom="280" w:left="283" w:right="141"/>
        </w:sectPr>
      </w:pPr>
    </w:p>
    <w:p>
      <w:pPr>
        <w:pStyle w:val="Heading3"/>
        <w:spacing w:before="97"/>
        <w:ind w:left="-1" w:right="165"/>
        <w:jc w:val="center"/>
      </w:pPr>
      <w:r>
        <w:rPr/>
        <w:drawing>
          <wp:anchor distT="0" distB="0" distL="0" distR="0" allowOverlap="1" layoutInCell="1" locked="0" behindDoc="1" simplePos="0" relativeHeight="483263488">
            <wp:simplePos x="0" y="0"/>
            <wp:positionH relativeFrom="page">
              <wp:posOffset>0</wp:posOffset>
            </wp:positionH>
            <wp:positionV relativeFrom="page">
              <wp:posOffset>0</wp:posOffset>
            </wp:positionV>
            <wp:extent cx="7772400" cy="10057128"/>
            <wp:effectExtent l="0" t="0" r="0" b="0"/>
            <wp:wrapNone/>
            <wp:docPr id="262" name="Image 262"/>
            <wp:cNvGraphicFramePr>
              <a:graphicFrameLocks/>
            </wp:cNvGraphicFramePr>
            <a:graphic>
              <a:graphicData uri="http://schemas.openxmlformats.org/drawingml/2006/picture">
                <pic:pic>
                  <pic:nvPicPr>
                    <pic:cNvPr id="262" name="Image 262"/>
                    <pic:cNvPicPr/>
                  </pic:nvPicPr>
                  <pic:blipFill>
                    <a:blip r:embed="rId111" cstate="print"/>
                    <a:stretch>
                      <a:fillRect/>
                    </a:stretch>
                  </pic:blipFill>
                  <pic:spPr>
                    <a:xfrm>
                      <a:off x="0" y="0"/>
                      <a:ext cx="7772400" cy="10057128"/>
                    </a:xfrm>
                    <a:prstGeom prst="rect">
                      <a:avLst/>
                    </a:prstGeom>
                  </pic:spPr>
                </pic:pic>
              </a:graphicData>
            </a:graphic>
          </wp:anchor>
        </w:drawing>
      </w:r>
      <w:r>
        <w:rPr>
          <w:color w:val="0023E4"/>
          <w:spacing w:val="-5"/>
        </w:rPr>
        <w:t>48</w:t>
      </w: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spacing w:before="192"/>
        <w:rPr>
          <w:b/>
          <w:sz w:val="18"/>
        </w:rPr>
      </w:pPr>
    </w:p>
    <w:p>
      <w:pPr>
        <w:spacing w:line="207" w:lineRule="exact" w:before="0"/>
        <w:ind w:left="0" w:right="136" w:firstLine="0"/>
        <w:jc w:val="center"/>
        <w:rPr>
          <w:sz w:val="18"/>
        </w:rPr>
      </w:pPr>
      <w:r>
        <w:rPr>
          <w:color w:val="172951"/>
          <w:sz w:val="18"/>
        </w:rPr>
        <w:t>Teléfono</w:t>
      </w:r>
      <w:r>
        <w:rPr>
          <w:rFonts w:ascii="Times New Roman" w:hAnsi="Times New Roman"/>
          <w:color w:val="172951"/>
          <w:spacing w:val="2"/>
          <w:sz w:val="18"/>
        </w:rPr>
        <w:t> </w:t>
      </w:r>
      <w:r>
        <w:rPr>
          <w:color w:val="172951"/>
          <w:sz w:val="18"/>
        </w:rPr>
        <w:t>(506)</w:t>
      </w:r>
      <w:r>
        <w:rPr>
          <w:rFonts w:ascii="Times New Roman" w:hAnsi="Times New Roman"/>
          <w:color w:val="172951"/>
          <w:sz w:val="18"/>
        </w:rPr>
        <w:t> </w:t>
      </w:r>
      <w:r>
        <w:rPr>
          <w:color w:val="172951"/>
          <w:sz w:val="18"/>
        </w:rPr>
        <w:t>2202-4153</w:t>
      </w:r>
      <w:r>
        <w:rPr>
          <w:rFonts w:ascii="Times New Roman" w:hAnsi="Times New Roman"/>
          <w:color w:val="172951"/>
          <w:spacing w:val="2"/>
          <w:sz w:val="18"/>
        </w:rPr>
        <w:t> </w:t>
      </w:r>
      <w:r>
        <w:rPr>
          <w:color w:val="172951"/>
          <w:sz w:val="18"/>
        </w:rPr>
        <w:t>/</w:t>
      </w:r>
      <w:r>
        <w:rPr>
          <w:rFonts w:ascii="Times New Roman" w:hAnsi="Times New Roman"/>
          <w:color w:val="172951"/>
          <w:spacing w:val="3"/>
          <w:sz w:val="18"/>
        </w:rPr>
        <w:t> </w:t>
      </w:r>
      <w:r>
        <w:rPr>
          <w:color w:val="172951"/>
          <w:sz w:val="18"/>
        </w:rPr>
        <w:t>2202-</w:t>
      </w:r>
      <w:r>
        <w:rPr>
          <w:color w:val="172951"/>
          <w:spacing w:val="-4"/>
          <w:sz w:val="18"/>
        </w:rPr>
        <w:t>4154</w:t>
      </w:r>
    </w:p>
    <w:p>
      <w:pPr>
        <w:spacing w:line="206" w:lineRule="exact" w:before="0"/>
        <w:ind w:left="0" w:right="137" w:firstLine="0"/>
        <w:jc w:val="center"/>
        <w:rPr>
          <w:sz w:val="18"/>
        </w:rPr>
      </w:pPr>
      <w:r>
        <w:rPr>
          <w:color w:val="172951"/>
          <w:sz w:val="18"/>
        </w:rPr>
        <w:t>Fax</w:t>
      </w:r>
      <w:r>
        <w:rPr>
          <w:rFonts w:ascii="Times New Roman"/>
          <w:color w:val="172951"/>
          <w:spacing w:val="2"/>
          <w:sz w:val="18"/>
        </w:rPr>
        <w:t> </w:t>
      </w:r>
      <w:r>
        <w:rPr>
          <w:color w:val="172951"/>
          <w:sz w:val="18"/>
        </w:rPr>
        <w:t>(506)</w:t>
      </w:r>
      <w:r>
        <w:rPr>
          <w:rFonts w:ascii="Times New Roman"/>
          <w:color w:val="172951"/>
          <w:spacing w:val="2"/>
          <w:sz w:val="18"/>
        </w:rPr>
        <w:t> </w:t>
      </w:r>
      <w:r>
        <w:rPr>
          <w:color w:val="172951"/>
          <w:sz w:val="18"/>
        </w:rPr>
        <w:t>2202-</w:t>
      </w:r>
      <w:r>
        <w:rPr>
          <w:color w:val="172951"/>
          <w:spacing w:val="-4"/>
          <w:sz w:val="18"/>
        </w:rPr>
        <w:t>4155</w:t>
      </w:r>
    </w:p>
    <w:p>
      <w:pPr>
        <w:spacing w:line="207" w:lineRule="exact" w:before="0"/>
        <w:ind w:left="0" w:right="138" w:firstLine="0"/>
        <w:jc w:val="center"/>
        <w:rPr>
          <w:sz w:val="18"/>
        </w:rPr>
      </w:pPr>
      <w:r>
        <w:rPr>
          <w:color w:val="172951"/>
          <w:sz w:val="18"/>
        </w:rPr>
        <w:t>Apartado</w:t>
      </w:r>
      <w:r>
        <w:rPr>
          <w:rFonts w:ascii="Times New Roman"/>
          <w:color w:val="172951"/>
          <w:spacing w:val="-2"/>
          <w:sz w:val="18"/>
        </w:rPr>
        <w:t> </w:t>
      </w:r>
      <w:r>
        <w:rPr>
          <w:color w:val="172951"/>
          <w:sz w:val="18"/>
        </w:rPr>
        <w:t>postal</w:t>
      </w:r>
      <w:r>
        <w:rPr>
          <w:rFonts w:ascii="Times New Roman"/>
          <w:color w:val="172951"/>
          <w:spacing w:val="1"/>
          <w:sz w:val="18"/>
        </w:rPr>
        <w:t> </w:t>
      </w:r>
      <w:r>
        <w:rPr>
          <w:color w:val="172951"/>
          <w:sz w:val="18"/>
        </w:rPr>
        <w:t>6213-</w:t>
      </w:r>
      <w:r>
        <w:rPr>
          <w:color w:val="172951"/>
          <w:spacing w:val="-4"/>
          <w:sz w:val="18"/>
        </w:rPr>
        <w:t>1000</w:t>
      </w:r>
    </w:p>
    <w:p>
      <w:pPr>
        <w:pStyle w:val="BodyText"/>
        <w:rPr>
          <w:sz w:val="18"/>
        </w:rPr>
      </w:pPr>
    </w:p>
    <w:p>
      <w:pPr>
        <w:pStyle w:val="BodyText"/>
        <w:spacing w:before="71"/>
        <w:rPr>
          <w:sz w:val="18"/>
        </w:rPr>
      </w:pPr>
    </w:p>
    <w:p>
      <w:pPr>
        <w:spacing w:before="0"/>
        <w:ind w:left="1419" w:right="5321" w:firstLine="0"/>
        <w:jc w:val="left"/>
        <w:rPr>
          <w:b/>
          <w:sz w:val="20"/>
        </w:rPr>
      </w:pPr>
      <w:r>
        <w:rPr>
          <w:b/>
          <w:sz w:val="20"/>
        </w:rPr>
        <w:t>Dirección</w:t>
      </w:r>
      <w:r>
        <w:rPr>
          <w:rFonts w:ascii="Times New Roman" w:hAnsi="Times New Roman"/>
          <w:spacing w:val="-4"/>
          <w:sz w:val="20"/>
        </w:rPr>
        <w:t> </w:t>
      </w:r>
      <w:r>
        <w:rPr>
          <w:b/>
          <w:sz w:val="20"/>
        </w:rPr>
        <w:t>de</w:t>
      </w:r>
      <w:r>
        <w:rPr>
          <w:rFonts w:ascii="Times New Roman" w:hAnsi="Times New Roman"/>
          <w:spacing w:val="-4"/>
          <w:sz w:val="20"/>
        </w:rPr>
        <w:t> </w:t>
      </w:r>
      <w:r>
        <w:rPr>
          <w:b/>
          <w:sz w:val="20"/>
        </w:rPr>
        <w:t>Desarrollo</w:t>
      </w:r>
      <w:r>
        <w:rPr>
          <w:rFonts w:ascii="Times New Roman" w:hAnsi="Times New Roman"/>
          <w:spacing w:val="-5"/>
          <w:sz w:val="20"/>
        </w:rPr>
        <w:t> </w:t>
      </w:r>
      <w:r>
        <w:rPr>
          <w:b/>
          <w:sz w:val="20"/>
        </w:rPr>
        <w:t>Social,</w:t>
      </w:r>
      <w:r>
        <w:rPr>
          <w:rFonts w:ascii="Times New Roman" w:hAnsi="Times New Roman"/>
          <w:spacing w:val="-4"/>
          <w:sz w:val="20"/>
        </w:rPr>
        <w:t> </w:t>
      </w:r>
      <w:r>
        <w:rPr>
          <w:b/>
          <w:color w:val="2E5395"/>
          <w:sz w:val="20"/>
        </w:rPr>
        <w:t>IMAS-DDS-0362-2026</w:t>
      </w:r>
      <w:r>
        <w:rPr>
          <w:rFonts w:ascii="Times New Roman" w:hAnsi="Times New Roman"/>
          <w:color w:val="2E5395"/>
          <w:sz w:val="20"/>
        </w:rPr>
        <w:t> </w:t>
      </w:r>
      <w:r>
        <w:rPr>
          <w:b/>
          <w:sz w:val="20"/>
        </w:rPr>
        <w:t>Página</w:t>
      </w:r>
      <w:r>
        <w:rPr>
          <w:rFonts w:ascii="Times New Roman" w:hAnsi="Times New Roman"/>
          <w:sz w:val="20"/>
        </w:rPr>
        <w:t> </w:t>
      </w:r>
      <w:r>
        <w:rPr>
          <w:b/>
          <w:sz w:val="20"/>
        </w:rPr>
        <w:t>7</w:t>
      </w:r>
      <w:r>
        <w:rPr>
          <w:rFonts w:ascii="Times New Roman" w:hAnsi="Times New Roman"/>
          <w:sz w:val="20"/>
        </w:rPr>
        <w:t> </w:t>
      </w:r>
      <w:r>
        <w:rPr>
          <w:b/>
          <w:sz w:val="20"/>
        </w:rPr>
        <w:t>de</w:t>
      </w:r>
      <w:r>
        <w:rPr>
          <w:rFonts w:ascii="Times New Roman" w:hAnsi="Times New Roman"/>
          <w:sz w:val="20"/>
        </w:rPr>
        <w:t> </w:t>
      </w:r>
      <w:r>
        <w:rPr>
          <w:b/>
          <w:sz w:val="20"/>
        </w:rPr>
        <w:t>9</w:t>
      </w:r>
    </w:p>
    <w:p>
      <w:pPr>
        <w:pStyle w:val="BodyText"/>
        <w:rPr>
          <w:b/>
          <w:sz w:val="20"/>
        </w:rPr>
      </w:pPr>
    </w:p>
    <w:p>
      <w:pPr>
        <w:pStyle w:val="BodyText"/>
        <w:rPr>
          <w:b/>
          <w:sz w:val="20"/>
        </w:rPr>
      </w:pPr>
    </w:p>
    <w:p>
      <w:pPr>
        <w:pStyle w:val="BodyText"/>
        <w:rPr>
          <w:b/>
          <w:sz w:val="20"/>
        </w:rPr>
      </w:pPr>
    </w:p>
    <w:p>
      <w:pPr>
        <w:pStyle w:val="BodyText"/>
        <w:spacing w:before="22"/>
        <w:rPr>
          <w:b/>
          <w:sz w:val="20"/>
        </w:rPr>
      </w:pPr>
    </w:p>
    <w:p>
      <w:pPr>
        <w:pStyle w:val="Heading6"/>
        <w:numPr>
          <w:ilvl w:val="1"/>
          <w:numId w:val="10"/>
        </w:numPr>
        <w:tabs>
          <w:tab w:pos="1785" w:val="left" w:leader="none"/>
        </w:tabs>
        <w:spacing w:line="240" w:lineRule="auto" w:before="0" w:after="0"/>
        <w:ind w:left="1785" w:right="0" w:hanging="366"/>
        <w:jc w:val="both"/>
      </w:pPr>
      <w:r>
        <w:rPr/>
        <w:t>RECURSOS</w:t>
      </w:r>
      <w:r>
        <w:rPr>
          <w:rFonts w:ascii="Times New Roman"/>
          <w:b w:val="0"/>
          <w:spacing w:val="-5"/>
        </w:rPr>
        <w:t> </w:t>
      </w:r>
      <w:r>
        <w:rPr/>
        <w:t>EMERGENCIAS</w:t>
      </w:r>
      <w:r>
        <w:rPr>
          <w:rFonts w:ascii="Times New Roman"/>
          <w:b w:val="0"/>
          <w:spacing w:val="-8"/>
        </w:rPr>
        <w:t> </w:t>
      </w:r>
      <w:r>
        <w:rPr/>
        <w:t>GOBIERNO</w:t>
      </w:r>
      <w:r>
        <w:rPr>
          <w:rFonts w:ascii="Times New Roman"/>
          <w:b w:val="0"/>
          <w:spacing w:val="-5"/>
        </w:rPr>
        <w:t> </w:t>
      </w:r>
      <w:r>
        <w:rPr>
          <w:spacing w:val="-2"/>
        </w:rPr>
        <w:t>CENTRAL</w:t>
      </w:r>
    </w:p>
    <w:p>
      <w:pPr>
        <w:pStyle w:val="BodyText"/>
        <w:spacing w:before="1"/>
        <w:rPr>
          <w:b/>
        </w:rPr>
      </w:pPr>
    </w:p>
    <w:p>
      <w:pPr>
        <w:pStyle w:val="ListParagraph"/>
        <w:numPr>
          <w:ilvl w:val="2"/>
          <w:numId w:val="11"/>
        </w:numPr>
        <w:tabs>
          <w:tab w:pos="2114" w:val="left" w:leader="none"/>
        </w:tabs>
        <w:spacing w:line="240" w:lineRule="auto" w:before="0" w:after="0"/>
        <w:ind w:left="1419" w:right="1557" w:firstLine="0"/>
        <w:jc w:val="both"/>
        <w:rPr>
          <w:b/>
          <w:sz w:val="22"/>
        </w:rPr>
      </w:pPr>
      <w:r>
        <w:rPr>
          <w:b/>
          <w:sz w:val="22"/>
        </w:rPr>
        <w:t>Subsidio</w:t>
      </w:r>
      <w:r>
        <w:rPr>
          <w:rFonts w:ascii="Times New Roman" w:hAnsi="Times New Roman"/>
          <w:sz w:val="22"/>
        </w:rPr>
        <w:t> </w:t>
      </w:r>
      <w:r>
        <w:rPr>
          <w:b/>
          <w:sz w:val="22"/>
        </w:rPr>
        <w:t>Gastos</w:t>
      </w:r>
      <w:r>
        <w:rPr>
          <w:rFonts w:ascii="Times New Roman" w:hAnsi="Times New Roman"/>
          <w:sz w:val="22"/>
        </w:rPr>
        <w:t> </w:t>
      </w:r>
      <w:r>
        <w:rPr>
          <w:b/>
          <w:sz w:val="22"/>
        </w:rPr>
        <w:t>de</w:t>
      </w:r>
      <w:r>
        <w:rPr>
          <w:rFonts w:ascii="Times New Roman" w:hAnsi="Times New Roman"/>
          <w:sz w:val="22"/>
        </w:rPr>
        <w:t> </w:t>
      </w:r>
      <w:r>
        <w:rPr>
          <w:b/>
          <w:sz w:val="22"/>
        </w:rPr>
        <w:t>implementación</w:t>
      </w:r>
      <w:r>
        <w:rPr>
          <w:rFonts w:ascii="Times New Roman" w:hAnsi="Times New Roman"/>
          <w:sz w:val="22"/>
        </w:rPr>
        <w:t> </w:t>
      </w:r>
      <w:r>
        <w:rPr>
          <w:b/>
          <w:sz w:val="22"/>
        </w:rPr>
        <w:t>para</w:t>
      </w:r>
      <w:r>
        <w:rPr>
          <w:rFonts w:ascii="Times New Roman" w:hAnsi="Times New Roman"/>
          <w:sz w:val="22"/>
        </w:rPr>
        <w:t> </w:t>
      </w:r>
      <w:r>
        <w:rPr>
          <w:b/>
          <w:sz w:val="22"/>
        </w:rPr>
        <w:t>mejoramiento</w:t>
      </w:r>
      <w:r>
        <w:rPr>
          <w:rFonts w:ascii="Times New Roman" w:hAnsi="Times New Roman"/>
          <w:sz w:val="22"/>
        </w:rPr>
        <w:t> </w:t>
      </w:r>
      <w:r>
        <w:rPr>
          <w:b/>
          <w:sz w:val="22"/>
        </w:rPr>
        <w:t>de</w:t>
      </w:r>
      <w:r>
        <w:rPr>
          <w:rFonts w:ascii="Times New Roman" w:hAnsi="Times New Roman"/>
          <w:sz w:val="22"/>
        </w:rPr>
        <w:t> </w:t>
      </w:r>
      <w:r>
        <w:rPr>
          <w:b/>
          <w:sz w:val="22"/>
        </w:rPr>
        <w:t>vivienda,</w:t>
      </w:r>
      <w:r>
        <w:rPr>
          <w:rFonts w:ascii="Times New Roman" w:hAnsi="Times New Roman"/>
          <w:sz w:val="22"/>
        </w:rPr>
        <w:t> </w:t>
      </w:r>
      <w:r>
        <w:rPr>
          <w:b/>
          <w:sz w:val="22"/>
        </w:rPr>
        <w:t>Mejoramiento</w:t>
      </w:r>
      <w:r>
        <w:rPr>
          <w:rFonts w:ascii="Times New Roman" w:hAnsi="Times New Roman"/>
          <w:sz w:val="22"/>
        </w:rPr>
        <w:t> </w:t>
      </w:r>
      <w:r>
        <w:rPr>
          <w:b/>
          <w:sz w:val="22"/>
        </w:rPr>
        <w:t>de</w:t>
      </w:r>
      <w:r>
        <w:rPr>
          <w:rFonts w:ascii="Times New Roman" w:hAnsi="Times New Roman"/>
          <w:sz w:val="22"/>
        </w:rPr>
        <w:t> </w:t>
      </w:r>
      <w:r>
        <w:rPr>
          <w:b/>
          <w:sz w:val="22"/>
        </w:rPr>
        <w:t>vivienda</w:t>
      </w:r>
      <w:r>
        <w:rPr>
          <w:rFonts w:ascii="Times New Roman" w:hAnsi="Times New Roman"/>
          <w:sz w:val="22"/>
        </w:rPr>
        <w:t> </w:t>
      </w:r>
      <w:r>
        <w:rPr>
          <w:b/>
          <w:sz w:val="22"/>
        </w:rPr>
        <w:t>y</w:t>
      </w:r>
      <w:r>
        <w:rPr>
          <w:rFonts w:ascii="Times New Roman" w:hAnsi="Times New Roman"/>
          <w:sz w:val="22"/>
        </w:rPr>
        <w:t> </w:t>
      </w:r>
      <w:r>
        <w:rPr>
          <w:b/>
          <w:sz w:val="22"/>
        </w:rPr>
        <w:t>Mejoramiento</w:t>
      </w:r>
      <w:r>
        <w:rPr>
          <w:rFonts w:ascii="Times New Roman" w:hAnsi="Times New Roman"/>
          <w:sz w:val="22"/>
        </w:rPr>
        <w:t> </w:t>
      </w:r>
      <w:r>
        <w:rPr>
          <w:b/>
          <w:sz w:val="22"/>
        </w:rPr>
        <w:t>de</w:t>
      </w:r>
      <w:r>
        <w:rPr>
          <w:rFonts w:ascii="Times New Roman" w:hAnsi="Times New Roman"/>
          <w:sz w:val="22"/>
        </w:rPr>
        <w:t> </w:t>
      </w:r>
      <w:r>
        <w:rPr>
          <w:b/>
          <w:sz w:val="22"/>
        </w:rPr>
        <w:t>vivienda</w:t>
      </w:r>
      <w:r>
        <w:rPr>
          <w:rFonts w:ascii="Times New Roman" w:hAnsi="Times New Roman"/>
          <w:sz w:val="22"/>
        </w:rPr>
        <w:t> </w:t>
      </w:r>
      <w:r>
        <w:rPr>
          <w:b/>
          <w:sz w:val="22"/>
        </w:rPr>
        <w:t>para</w:t>
      </w:r>
      <w:r>
        <w:rPr>
          <w:rFonts w:ascii="Times New Roman" w:hAnsi="Times New Roman"/>
          <w:sz w:val="22"/>
        </w:rPr>
        <w:t> </w:t>
      </w:r>
      <w:r>
        <w:rPr>
          <w:b/>
          <w:sz w:val="22"/>
        </w:rPr>
        <w:t>la</w:t>
      </w:r>
      <w:r>
        <w:rPr>
          <w:rFonts w:ascii="Times New Roman" w:hAnsi="Times New Roman"/>
          <w:sz w:val="22"/>
        </w:rPr>
        <w:t> </w:t>
      </w:r>
      <w:r>
        <w:rPr>
          <w:b/>
          <w:sz w:val="22"/>
        </w:rPr>
        <w:t>atención</w:t>
      </w:r>
      <w:r>
        <w:rPr>
          <w:rFonts w:ascii="Times New Roman" w:hAnsi="Times New Roman"/>
          <w:sz w:val="22"/>
        </w:rPr>
        <w:t> </w:t>
      </w:r>
      <w:r>
        <w:rPr>
          <w:b/>
          <w:sz w:val="22"/>
        </w:rPr>
        <w:t>de</w:t>
      </w:r>
      <w:r>
        <w:rPr>
          <w:rFonts w:ascii="Times New Roman" w:hAnsi="Times New Roman"/>
          <w:sz w:val="22"/>
        </w:rPr>
        <w:t> </w:t>
      </w:r>
      <w:r>
        <w:rPr>
          <w:b/>
          <w:sz w:val="22"/>
        </w:rPr>
        <w:t>emergencias</w:t>
      </w:r>
      <w:r>
        <w:rPr>
          <w:rFonts w:ascii="Times New Roman" w:hAnsi="Times New Roman"/>
          <w:sz w:val="22"/>
        </w:rPr>
        <w:t> </w:t>
      </w:r>
      <w:r>
        <w:rPr>
          <w:b/>
          <w:sz w:val="22"/>
        </w:rPr>
        <w:t>¢6.389.172,00</w:t>
      </w:r>
    </w:p>
    <w:p>
      <w:pPr>
        <w:pStyle w:val="BodyText"/>
        <w:spacing w:before="1"/>
        <w:rPr>
          <w:b/>
        </w:rPr>
      </w:pPr>
    </w:p>
    <w:p>
      <w:pPr>
        <w:pStyle w:val="BodyText"/>
        <w:ind w:left="1419" w:right="1555"/>
      </w:pPr>
      <w:r>
        <w:rPr/>
        <w:t>Estos</w:t>
      </w:r>
      <w:r>
        <w:rPr>
          <w:rFonts w:ascii="Times New Roman" w:hAnsi="Times New Roman"/>
          <w:spacing w:val="-5"/>
        </w:rPr>
        <w:t> </w:t>
      </w:r>
      <w:r>
        <w:rPr/>
        <w:t>recursos</w:t>
      </w:r>
      <w:r>
        <w:rPr>
          <w:rFonts w:ascii="Times New Roman" w:hAnsi="Times New Roman"/>
          <w:spacing w:val="-7"/>
        </w:rPr>
        <w:t> </w:t>
      </w:r>
      <w:r>
        <w:rPr/>
        <w:t>son</w:t>
      </w:r>
      <w:r>
        <w:rPr>
          <w:rFonts w:ascii="Times New Roman" w:hAnsi="Times New Roman"/>
          <w:spacing w:val="-5"/>
        </w:rPr>
        <w:t> </w:t>
      </w:r>
      <w:r>
        <w:rPr/>
        <w:t>provenientes</w:t>
      </w:r>
      <w:r>
        <w:rPr>
          <w:rFonts w:ascii="Times New Roman" w:hAnsi="Times New Roman"/>
          <w:spacing w:val="-5"/>
        </w:rPr>
        <w:t> </w:t>
      </w:r>
      <w:r>
        <w:rPr/>
        <w:t>del</w:t>
      </w:r>
      <w:r>
        <w:rPr>
          <w:rFonts w:ascii="Times New Roman" w:hAnsi="Times New Roman"/>
          <w:spacing w:val="-6"/>
        </w:rPr>
        <w:t> </w:t>
      </w:r>
      <w:r>
        <w:rPr/>
        <w:t>superávit</w:t>
      </w:r>
      <w:r>
        <w:rPr>
          <w:rFonts w:ascii="Times New Roman" w:hAnsi="Times New Roman"/>
          <w:spacing w:val="-4"/>
        </w:rPr>
        <w:t> </w:t>
      </w:r>
      <w:r>
        <w:rPr/>
        <w:t>del</w:t>
      </w:r>
      <w:r>
        <w:rPr>
          <w:rFonts w:ascii="Times New Roman" w:hAnsi="Times New Roman"/>
          <w:spacing w:val="-8"/>
        </w:rPr>
        <w:t> </w:t>
      </w:r>
      <w:r>
        <w:rPr/>
        <w:t>año</w:t>
      </w:r>
      <w:r>
        <w:rPr>
          <w:rFonts w:ascii="Times New Roman" w:hAnsi="Times New Roman"/>
          <w:spacing w:val="-5"/>
        </w:rPr>
        <w:t> </w:t>
      </w:r>
      <w:r>
        <w:rPr/>
        <w:t>2025,</w:t>
      </w:r>
      <w:r>
        <w:rPr>
          <w:rFonts w:ascii="Times New Roman" w:hAnsi="Times New Roman"/>
          <w:spacing w:val="-4"/>
        </w:rPr>
        <w:t> </w:t>
      </w:r>
      <w:r>
        <w:rPr/>
        <w:t>que</w:t>
      </w:r>
      <w:r>
        <w:rPr>
          <w:rFonts w:ascii="Times New Roman" w:hAnsi="Times New Roman"/>
          <w:spacing w:val="-8"/>
        </w:rPr>
        <w:t> </w:t>
      </w:r>
      <w:r>
        <w:rPr/>
        <w:t>acorde</w:t>
      </w:r>
      <w:r>
        <w:rPr>
          <w:rFonts w:ascii="Times New Roman" w:hAnsi="Times New Roman"/>
          <w:spacing w:val="-8"/>
        </w:rPr>
        <w:t> </w:t>
      </w:r>
      <w:r>
        <w:rPr/>
        <w:t>con</w:t>
      </w:r>
      <w:r>
        <w:rPr>
          <w:rFonts w:ascii="Times New Roman" w:hAnsi="Times New Roman"/>
          <w:spacing w:val="-5"/>
        </w:rPr>
        <w:t> </w:t>
      </w:r>
      <w:r>
        <w:rPr/>
        <w:t>el</w:t>
      </w:r>
      <w:r>
        <w:rPr>
          <w:rFonts w:ascii="Times New Roman" w:hAnsi="Times New Roman"/>
          <w:spacing w:val="-6"/>
        </w:rPr>
        <w:t> </w:t>
      </w:r>
      <w:r>
        <w:rPr/>
        <w:t>oficio</w:t>
      </w:r>
      <w:r>
        <w:rPr>
          <w:rFonts w:ascii="Times New Roman" w:hAnsi="Times New Roman"/>
          <w:spacing w:val="-4"/>
        </w:rPr>
        <w:t> </w:t>
      </w:r>
      <w:r>
        <w:rPr>
          <w:b/>
        </w:rPr>
        <w:t>IMAS-DSA-047-2026</w:t>
      </w:r>
      <w:r>
        <w:rPr>
          <w:rFonts w:ascii="Times New Roman" w:hAnsi="Times New Roman"/>
        </w:rPr>
        <w:t> </w:t>
      </w:r>
      <w:r>
        <w:rPr/>
        <w:t>pueden</w:t>
      </w:r>
      <w:r>
        <w:rPr>
          <w:rFonts w:ascii="Times New Roman" w:hAnsi="Times New Roman"/>
        </w:rPr>
        <w:t> </w:t>
      </w:r>
      <w:r>
        <w:rPr/>
        <w:t>presupuestarse</w:t>
      </w:r>
      <w:r>
        <w:rPr>
          <w:rFonts w:ascii="Times New Roman" w:hAnsi="Times New Roman"/>
        </w:rPr>
        <w:t> </w:t>
      </w:r>
      <w:r>
        <w:rPr/>
        <w:t>nuevamente</w:t>
      </w:r>
      <w:r>
        <w:rPr>
          <w:rFonts w:ascii="Times New Roman" w:hAnsi="Times New Roman"/>
        </w:rPr>
        <w:t> </w:t>
      </w:r>
      <w:r>
        <w:rPr/>
        <w:t>en</w:t>
      </w:r>
      <w:r>
        <w:rPr>
          <w:rFonts w:ascii="Times New Roman" w:hAnsi="Times New Roman"/>
        </w:rPr>
        <w:t> </w:t>
      </w:r>
      <w:r>
        <w:rPr/>
        <w:t>este</w:t>
      </w:r>
      <w:r>
        <w:rPr>
          <w:rFonts w:ascii="Times New Roman" w:hAnsi="Times New Roman"/>
        </w:rPr>
        <w:t> </w:t>
      </w:r>
      <w:r>
        <w:rPr/>
        <w:t>año</w:t>
      </w:r>
      <w:r>
        <w:rPr>
          <w:rFonts w:ascii="Times New Roman" w:hAnsi="Times New Roman"/>
        </w:rPr>
        <w:t> </w:t>
      </w:r>
      <w:r>
        <w:rPr/>
        <w:t>2026.</w:t>
      </w:r>
    </w:p>
    <w:p>
      <w:pPr>
        <w:pStyle w:val="BodyText"/>
        <w:spacing w:before="252"/>
        <w:ind w:left="1419" w:right="1551"/>
        <w:jc w:val="both"/>
      </w:pPr>
      <w:r>
        <w:rPr/>
        <w:t>Este</w:t>
      </w:r>
      <w:r>
        <w:rPr>
          <w:rFonts w:ascii="Times New Roman" w:hAnsi="Times New Roman"/>
        </w:rPr>
        <w:t> </w:t>
      </w:r>
      <w:r>
        <w:rPr/>
        <w:t>beneficio</w:t>
      </w:r>
      <w:r>
        <w:rPr>
          <w:rFonts w:ascii="Times New Roman" w:hAnsi="Times New Roman"/>
        </w:rPr>
        <w:t> </w:t>
      </w:r>
      <w:r>
        <w:rPr/>
        <w:t>está</w:t>
      </w:r>
      <w:r>
        <w:rPr>
          <w:rFonts w:ascii="Times New Roman" w:hAnsi="Times New Roman"/>
        </w:rPr>
        <w:t> </w:t>
      </w:r>
      <w:r>
        <w:rPr/>
        <w:t>orientado</w:t>
      </w:r>
      <w:r>
        <w:rPr>
          <w:rFonts w:ascii="Times New Roman" w:hAnsi="Times New Roman"/>
        </w:rPr>
        <w:t> </w:t>
      </w:r>
      <w:r>
        <w:rPr/>
        <w:t>a</w:t>
      </w:r>
      <w:r>
        <w:rPr>
          <w:rFonts w:ascii="Times New Roman" w:hAnsi="Times New Roman"/>
        </w:rPr>
        <w:t> </w:t>
      </w:r>
      <w:r>
        <w:rPr/>
        <w:t>brindar</w:t>
      </w:r>
      <w:r>
        <w:rPr>
          <w:rFonts w:ascii="Times New Roman" w:hAnsi="Times New Roman"/>
        </w:rPr>
        <w:t> </w:t>
      </w:r>
      <w:r>
        <w:rPr/>
        <w:t>oportunidades</w:t>
      </w:r>
      <w:r>
        <w:rPr>
          <w:rFonts w:ascii="Times New Roman" w:hAnsi="Times New Roman"/>
        </w:rPr>
        <w:t> </w:t>
      </w:r>
      <w:r>
        <w:rPr/>
        <w:t>a</w:t>
      </w:r>
      <w:r>
        <w:rPr>
          <w:rFonts w:ascii="Times New Roman" w:hAnsi="Times New Roman"/>
        </w:rPr>
        <w:t> </w:t>
      </w:r>
      <w:r>
        <w:rPr/>
        <w:t>las</w:t>
      </w:r>
      <w:r>
        <w:rPr>
          <w:rFonts w:ascii="Times New Roman" w:hAnsi="Times New Roman"/>
        </w:rPr>
        <w:t> </w:t>
      </w:r>
      <w:r>
        <w:rPr/>
        <w:t>familias</w:t>
      </w:r>
      <w:r>
        <w:rPr>
          <w:rFonts w:ascii="Times New Roman" w:hAnsi="Times New Roman"/>
        </w:rPr>
        <w:t> </w:t>
      </w:r>
      <w:r>
        <w:rPr/>
        <w:t>con</w:t>
      </w:r>
      <w:r>
        <w:rPr>
          <w:rFonts w:ascii="Times New Roman" w:hAnsi="Times New Roman"/>
        </w:rPr>
        <w:t> </w:t>
      </w:r>
      <w:r>
        <w:rPr/>
        <w:t>vivienda</w:t>
      </w:r>
      <w:r>
        <w:rPr>
          <w:rFonts w:ascii="Times New Roman" w:hAnsi="Times New Roman"/>
        </w:rPr>
        <w:t> </w:t>
      </w:r>
      <w:r>
        <w:rPr/>
        <w:t>propia</w:t>
      </w:r>
      <w:r>
        <w:rPr>
          <w:rFonts w:ascii="Times New Roman" w:hAnsi="Times New Roman"/>
        </w:rPr>
        <w:t> </w:t>
      </w:r>
      <w:r>
        <w:rPr/>
        <w:t>debidamente</w:t>
      </w:r>
      <w:r>
        <w:rPr>
          <w:rFonts w:ascii="Times New Roman" w:hAnsi="Times New Roman"/>
        </w:rPr>
        <w:t> </w:t>
      </w:r>
      <w:r>
        <w:rPr/>
        <w:t>registrada</w:t>
      </w:r>
      <w:r>
        <w:rPr>
          <w:rFonts w:ascii="Times New Roman" w:hAnsi="Times New Roman"/>
        </w:rPr>
        <w:t> </w:t>
      </w:r>
      <w:r>
        <w:rPr/>
        <w:t>o</w:t>
      </w:r>
      <w:r>
        <w:rPr>
          <w:rFonts w:ascii="Times New Roman" w:hAnsi="Times New Roman"/>
        </w:rPr>
        <w:t> </w:t>
      </w:r>
      <w:r>
        <w:rPr/>
        <w:t>adjudicada</w:t>
      </w:r>
      <w:r>
        <w:rPr>
          <w:rFonts w:ascii="Times New Roman" w:hAnsi="Times New Roman"/>
        </w:rPr>
        <w:t> </w:t>
      </w:r>
      <w:r>
        <w:rPr/>
        <w:t>por</w:t>
      </w:r>
      <w:r>
        <w:rPr>
          <w:rFonts w:ascii="Times New Roman" w:hAnsi="Times New Roman"/>
        </w:rPr>
        <w:t> </w:t>
      </w:r>
      <w:r>
        <w:rPr/>
        <w:t>instituciones</w:t>
      </w:r>
      <w:r>
        <w:rPr>
          <w:rFonts w:ascii="Times New Roman" w:hAnsi="Times New Roman"/>
        </w:rPr>
        <w:t> </w:t>
      </w:r>
      <w:r>
        <w:rPr/>
        <w:t>públicas,</w:t>
      </w:r>
      <w:r>
        <w:rPr>
          <w:rFonts w:ascii="Times New Roman" w:hAnsi="Times New Roman"/>
        </w:rPr>
        <w:t> </w:t>
      </w:r>
      <w:r>
        <w:rPr/>
        <w:t>para</w:t>
      </w:r>
      <w:r>
        <w:rPr>
          <w:rFonts w:ascii="Times New Roman" w:hAnsi="Times New Roman"/>
        </w:rPr>
        <w:t> </w:t>
      </w:r>
      <w:r>
        <w:rPr/>
        <w:t>el</w:t>
      </w:r>
      <w:r>
        <w:rPr>
          <w:rFonts w:ascii="Times New Roman" w:hAnsi="Times New Roman"/>
        </w:rPr>
        <w:t> </w:t>
      </w:r>
      <w:r>
        <w:rPr/>
        <w:t>mejoramiento</w:t>
      </w:r>
      <w:r>
        <w:rPr>
          <w:rFonts w:ascii="Times New Roman" w:hAnsi="Times New Roman"/>
        </w:rPr>
        <w:t> </w:t>
      </w:r>
      <w:r>
        <w:rPr/>
        <w:t>de</w:t>
      </w:r>
      <w:r>
        <w:rPr>
          <w:rFonts w:ascii="Times New Roman" w:hAnsi="Times New Roman"/>
        </w:rPr>
        <w:t> </w:t>
      </w:r>
      <w:r>
        <w:rPr/>
        <w:t>viviendas</w:t>
      </w:r>
      <w:r>
        <w:rPr>
          <w:rFonts w:ascii="Times New Roman" w:hAnsi="Times New Roman"/>
        </w:rPr>
        <w:t> </w:t>
      </w:r>
      <w:r>
        <w:rPr/>
        <w:t>y</w:t>
      </w:r>
      <w:r>
        <w:rPr>
          <w:rFonts w:ascii="Times New Roman" w:hAnsi="Times New Roman"/>
        </w:rPr>
        <w:t> </w:t>
      </w:r>
      <w:r>
        <w:rPr/>
        <w:t>terrenos</w:t>
      </w:r>
      <w:r>
        <w:rPr>
          <w:rFonts w:ascii="Times New Roman" w:hAnsi="Times New Roman"/>
        </w:rPr>
        <w:t> </w:t>
      </w:r>
      <w:r>
        <w:rPr/>
        <w:t>que</w:t>
      </w:r>
      <w:r>
        <w:rPr>
          <w:rFonts w:ascii="Times New Roman" w:hAnsi="Times New Roman"/>
        </w:rPr>
        <w:t> </w:t>
      </w:r>
      <w:r>
        <w:rPr/>
        <w:t>fueron</w:t>
      </w:r>
      <w:r>
        <w:rPr>
          <w:rFonts w:ascii="Times New Roman" w:hAnsi="Times New Roman"/>
        </w:rPr>
        <w:t> </w:t>
      </w:r>
      <w:r>
        <w:rPr/>
        <w:t>afectados</w:t>
      </w:r>
      <w:r>
        <w:rPr>
          <w:rFonts w:ascii="Times New Roman" w:hAnsi="Times New Roman"/>
        </w:rPr>
        <w:t> </w:t>
      </w:r>
      <w:r>
        <w:rPr/>
        <w:t>por</w:t>
      </w:r>
      <w:r>
        <w:rPr>
          <w:rFonts w:ascii="Times New Roman" w:hAnsi="Times New Roman"/>
        </w:rPr>
        <w:t> </w:t>
      </w:r>
      <w:r>
        <w:rPr/>
        <w:t>un</w:t>
      </w:r>
      <w:r>
        <w:rPr>
          <w:rFonts w:ascii="Times New Roman" w:hAnsi="Times New Roman"/>
        </w:rPr>
        <w:t> </w:t>
      </w:r>
      <w:r>
        <w:rPr/>
        <w:t>fenómeno</w:t>
      </w:r>
      <w:r>
        <w:rPr>
          <w:rFonts w:ascii="Times New Roman" w:hAnsi="Times New Roman"/>
        </w:rPr>
        <w:t> </w:t>
      </w:r>
      <w:r>
        <w:rPr/>
        <w:t>natural</w:t>
      </w:r>
      <w:r>
        <w:rPr>
          <w:rFonts w:ascii="Times New Roman" w:hAnsi="Times New Roman"/>
        </w:rPr>
        <w:t> </w:t>
      </w:r>
      <w:r>
        <w:rPr/>
        <w:t>o</w:t>
      </w:r>
      <w:r>
        <w:rPr>
          <w:rFonts w:ascii="Times New Roman" w:hAnsi="Times New Roman"/>
        </w:rPr>
        <w:t> </w:t>
      </w:r>
      <w:r>
        <w:rPr/>
        <w:t>antrópico,</w:t>
      </w:r>
      <w:r>
        <w:rPr>
          <w:rFonts w:ascii="Times New Roman" w:hAnsi="Times New Roman"/>
        </w:rPr>
        <w:t> </w:t>
      </w:r>
      <w:r>
        <w:rPr/>
        <w:t>con</w:t>
      </w:r>
      <w:r>
        <w:rPr>
          <w:rFonts w:ascii="Times New Roman" w:hAnsi="Times New Roman"/>
        </w:rPr>
        <w:t> </w:t>
      </w:r>
      <w:r>
        <w:rPr/>
        <w:t>declaratoria</w:t>
      </w:r>
      <w:r>
        <w:rPr>
          <w:rFonts w:ascii="Times New Roman" w:hAnsi="Times New Roman"/>
          <w:spacing w:val="-1"/>
        </w:rPr>
        <w:t> </w:t>
      </w:r>
      <w:r>
        <w:rPr/>
        <w:t>de</w:t>
      </w:r>
      <w:r>
        <w:rPr>
          <w:rFonts w:ascii="Times New Roman" w:hAnsi="Times New Roman"/>
          <w:spacing w:val="-1"/>
        </w:rPr>
        <w:t> </w:t>
      </w:r>
      <w:r>
        <w:rPr/>
        <w:t>emergencia</w:t>
      </w:r>
      <w:r>
        <w:rPr>
          <w:rFonts w:ascii="Times New Roman" w:hAnsi="Times New Roman"/>
        </w:rPr>
        <w:t> </w:t>
      </w:r>
      <w:r>
        <w:rPr/>
        <w:t>local,</w:t>
      </w:r>
      <w:r>
        <w:rPr>
          <w:rFonts w:ascii="Times New Roman" w:hAnsi="Times New Roman"/>
        </w:rPr>
        <w:t> </w:t>
      </w:r>
      <w:r>
        <w:rPr/>
        <w:t>regional</w:t>
      </w:r>
      <w:r>
        <w:rPr>
          <w:rFonts w:ascii="Times New Roman" w:hAnsi="Times New Roman"/>
          <w:spacing w:val="-1"/>
        </w:rPr>
        <w:t> </w:t>
      </w:r>
      <w:r>
        <w:rPr/>
        <w:t>o</w:t>
      </w:r>
      <w:r>
        <w:rPr>
          <w:rFonts w:ascii="Times New Roman" w:hAnsi="Times New Roman"/>
        </w:rPr>
        <w:t> </w:t>
      </w:r>
      <w:r>
        <w:rPr/>
        <w:t>nacional.</w:t>
      </w:r>
      <w:r>
        <w:rPr>
          <w:rFonts w:ascii="Times New Roman" w:hAnsi="Times New Roman"/>
          <w:spacing w:val="40"/>
        </w:rPr>
        <w:t> </w:t>
      </w:r>
      <w:r>
        <w:rPr/>
        <w:t>En</w:t>
      </w:r>
      <w:r>
        <w:rPr>
          <w:rFonts w:ascii="Times New Roman" w:hAnsi="Times New Roman"/>
        </w:rPr>
        <w:t> </w:t>
      </w:r>
      <w:r>
        <w:rPr/>
        <w:t>el</w:t>
      </w:r>
      <w:r>
        <w:rPr>
          <w:rFonts w:ascii="Times New Roman" w:hAnsi="Times New Roman"/>
          <w:spacing w:val="-1"/>
        </w:rPr>
        <w:t> </w:t>
      </w:r>
      <w:r>
        <w:rPr/>
        <w:t>caso</w:t>
      </w:r>
      <w:r>
        <w:rPr>
          <w:rFonts w:ascii="Times New Roman" w:hAnsi="Times New Roman"/>
          <w:spacing w:val="-1"/>
        </w:rPr>
        <w:t> </w:t>
      </w:r>
      <w:r>
        <w:rPr/>
        <w:t>de</w:t>
      </w:r>
      <w:r>
        <w:rPr>
          <w:rFonts w:ascii="Times New Roman" w:hAnsi="Times New Roman"/>
          <w:spacing w:val="-1"/>
        </w:rPr>
        <w:t> </w:t>
      </w:r>
      <w:r>
        <w:rPr/>
        <w:t>viviendas</w:t>
      </w:r>
      <w:r>
        <w:rPr>
          <w:rFonts w:ascii="Times New Roman" w:hAnsi="Times New Roman"/>
        </w:rPr>
        <w:t> </w:t>
      </w:r>
      <w:r>
        <w:rPr/>
        <w:t>ubicadas</w:t>
      </w:r>
      <w:r>
        <w:rPr>
          <w:rFonts w:ascii="Times New Roman" w:hAnsi="Times New Roman"/>
        </w:rPr>
        <w:t> </w:t>
      </w:r>
      <w:r>
        <w:rPr/>
        <w:t>en</w:t>
      </w:r>
      <w:r>
        <w:rPr>
          <w:rFonts w:ascii="Times New Roman" w:hAnsi="Times New Roman"/>
        </w:rPr>
        <w:t> </w:t>
      </w:r>
      <w:r>
        <w:rPr/>
        <w:t>territorios</w:t>
      </w:r>
      <w:r>
        <w:rPr>
          <w:rFonts w:ascii="Times New Roman" w:hAnsi="Times New Roman"/>
        </w:rPr>
        <w:t> </w:t>
      </w:r>
      <w:r>
        <w:rPr/>
        <w:t>indígenas,</w:t>
      </w:r>
      <w:r>
        <w:rPr>
          <w:rFonts w:ascii="Times New Roman" w:hAnsi="Times New Roman"/>
        </w:rPr>
        <w:t> </w:t>
      </w:r>
      <w:r>
        <w:rPr/>
        <w:t>se</w:t>
      </w:r>
      <w:r>
        <w:rPr>
          <w:rFonts w:ascii="Times New Roman" w:hAnsi="Times New Roman"/>
        </w:rPr>
        <w:t> </w:t>
      </w:r>
      <w:r>
        <w:rPr/>
        <w:t>podrá</w:t>
      </w:r>
      <w:r>
        <w:rPr>
          <w:rFonts w:ascii="Times New Roman" w:hAnsi="Times New Roman"/>
        </w:rPr>
        <w:t> </w:t>
      </w:r>
      <w:r>
        <w:rPr/>
        <w:t>construir</w:t>
      </w:r>
      <w:r>
        <w:rPr>
          <w:rFonts w:ascii="Times New Roman" w:hAnsi="Times New Roman"/>
        </w:rPr>
        <w:t> </w:t>
      </w:r>
      <w:r>
        <w:rPr/>
        <w:t>la</w:t>
      </w:r>
      <w:r>
        <w:rPr>
          <w:rFonts w:ascii="Times New Roman" w:hAnsi="Times New Roman"/>
        </w:rPr>
        <w:t> </w:t>
      </w:r>
      <w:r>
        <w:rPr/>
        <w:t>vivienda</w:t>
      </w:r>
      <w:r>
        <w:rPr>
          <w:rFonts w:ascii="Times New Roman" w:hAnsi="Times New Roman"/>
        </w:rPr>
        <w:t> </w:t>
      </w:r>
      <w:r>
        <w:rPr/>
        <w:t>en</w:t>
      </w:r>
      <w:r>
        <w:rPr>
          <w:rFonts w:ascii="Times New Roman" w:hAnsi="Times New Roman"/>
        </w:rPr>
        <w:t> </w:t>
      </w:r>
      <w:r>
        <w:rPr/>
        <w:t>su</w:t>
      </w:r>
      <w:r>
        <w:rPr>
          <w:rFonts w:ascii="Times New Roman" w:hAnsi="Times New Roman"/>
        </w:rPr>
        <w:t> </w:t>
      </w:r>
      <w:r>
        <w:rPr/>
        <w:t>totalidad,</w:t>
      </w:r>
      <w:r>
        <w:rPr>
          <w:rFonts w:ascii="Times New Roman" w:hAnsi="Times New Roman"/>
        </w:rPr>
        <w:t> </w:t>
      </w:r>
      <w:r>
        <w:rPr/>
        <w:t>cuando</w:t>
      </w:r>
      <w:r>
        <w:rPr>
          <w:rFonts w:ascii="Times New Roman" w:hAnsi="Times New Roman"/>
        </w:rPr>
        <w:t> </w:t>
      </w:r>
      <w:r>
        <w:rPr/>
        <w:t>ésta</w:t>
      </w:r>
      <w:r>
        <w:rPr>
          <w:rFonts w:ascii="Times New Roman" w:hAnsi="Times New Roman"/>
        </w:rPr>
        <w:t> </w:t>
      </w:r>
      <w:r>
        <w:rPr/>
        <w:t>así</w:t>
      </w:r>
      <w:r>
        <w:rPr>
          <w:rFonts w:ascii="Times New Roman" w:hAnsi="Times New Roman"/>
        </w:rPr>
        <w:t> </w:t>
      </w:r>
      <w:r>
        <w:rPr/>
        <w:t>lo</w:t>
      </w:r>
      <w:r>
        <w:rPr>
          <w:rFonts w:ascii="Times New Roman" w:hAnsi="Times New Roman"/>
        </w:rPr>
        <w:t> </w:t>
      </w:r>
      <w:r>
        <w:rPr/>
        <w:t>requiera,</w:t>
      </w:r>
      <w:r>
        <w:rPr>
          <w:rFonts w:ascii="Times New Roman" w:hAnsi="Times New Roman"/>
        </w:rPr>
        <w:t> </w:t>
      </w:r>
      <w:r>
        <w:rPr/>
        <w:t>respetando</w:t>
      </w:r>
      <w:r>
        <w:rPr>
          <w:rFonts w:ascii="Times New Roman" w:hAnsi="Times New Roman"/>
        </w:rPr>
        <w:t> </w:t>
      </w:r>
      <w:r>
        <w:rPr/>
        <w:t>su</w:t>
      </w:r>
      <w:r>
        <w:rPr>
          <w:rFonts w:ascii="Times New Roman" w:hAnsi="Times New Roman"/>
        </w:rPr>
        <w:t> </w:t>
      </w:r>
      <w:r>
        <w:rPr/>
        <w:t>cosmovisión.</w:t>
      </w:r>
    </w:p>
    <w:p>
      <w:pPr>
        <w:pStyle w:val="BodyText"/>
        <w:spacing w:before="1"/>
      </w:pPr>
    </w:p>
    <w:p>
      <w:pPr>
        <w:pStyle w:val="BodyText"/>
        <w:ind w:left="1419" w:right="1554"/>
        <w:jc w:val="both"/>
      </w:pPr>
      <w:r>
        <w:rPr/>
        <w:t>Este</w:t>
      </w:r>
      <w:r>
        <w:rPr>
          <w:rFonts w:ascii="Times New Roman" w:hAnsi="Times New Roman"/>
          <w:spacing w:val="-8"/>
        </w:rPr>
        <w:t> </w:t>
      </w:r>
      <w:r>
        <w:rPr/>
        <w:t>beneficio</w:t>
      </w:r>
      <w:r>
        <w:rPr>
          <w:rFonts w:ascii="Times New Roman" w:hAnsi="Times New Roman"/>
          <w:spacing w:val="-7"/>
        </w:rPr>
        <w:t> </w:t>
      </w:r>
      <w:r>
        <w:rPr/>
        <w:t>a</w:t>
      </w:r>
      <w:r>
        <w:rPr>
          <w:rFonts w:ascii="Times New Roman" w:hAnsi="Times New Roman"/>
          <w:spacing w:val="-8"/>
        </w:rPr>
        <w:t> </w:t>
      </w:r>
      <w:r>
        <w:rPr/>
        <w:t>su</w:t>
      </w:r>
      <w:r>
        <w:rPr>
          <w:rFonts w:ascii="Times New Roman" w:hAnsi="Times New Roman"/>
          <w:spacing w:val="-8"/>
        </w:rPr>
        <w:t> </w:t>
      </w:r>
      <w:r>
        <w:rPr/>
        <w:t>vez</w:t>
      </w:r>
      <w:r>
        <w:rPr>
          <w:rFonts w:ascii="Times New Roman" w:hAnsi="Times New Roman"/>
          <w:spacing w:val="-7"/>
        </w:rPr>
        <w:t> </w:t>
      </w:r>
      <w:r>
        <w:rPr/>
        <w:t>es</w:t>
      </w:r>
      <w:r>
        <w:rPr>
          <w:rFonts w:ascii="Times New Roman" w:hAnsi="Times New Roman"/>
          <w:spacing w:val="-6"/>
        </w:rPr>
        <w:t> </w:t>
      </w:r>
      <w:r>
        <w:rPr/>
        <w:t>exclusivo</w:t>
      </w:r>
      <w:r>
        <w:rPr>
          <w:rFonts w:ascii="Times New Roman" w:hAnsi="Times New Roman"/>
          <w:spacing w:val="-6"/>
        </w:rPr>
        <w:t> </w:t>
      </w:r>
      <w:r>
        <w:rPr/>
        <w:t>para</w:t>
      </w:r>
      <w:r>
        <w:rPr>
          <w:rFonts w:ascii="Times New Roman" w:hAnsi="Times New Roman"/>
          <w:spacing w:val="-8"/>
        </w:rPr>
        <w:t> </w:t>
      </w:r>
      <w:r>
        <w:rPr/>
        <w:t>trámites</w:t>
      </w:r>
      <w:r>
        <w:rPr>
          <w:rFonts w:ascii="Times New Roman" w:hAnsi="Times New Roman"/>
          <w:spacing w:val="-10"/>
        </w:rPr>
        <w:t> </w:t>
      </w:r>
      <w:r>
        <w:rPr/>
        <w:t>de</w:t>
      </w:r>
      <w:r>
        <w:rPr>
          <w:rFonts w:ascii="Times New Roman" w:hAnsi="Times New Roman"/>
          <w:spacing w:val="-6"/>
        </w:rPr>
        <w:t> </w:t>
      </w:r>
      <w:r>
        <w:rPr/>
        <w:t>aquellas</w:t>
      </w:r>
      <w:r>
        <w:rPr>
          <w:rFonts w:ascii="Times New Roman" w:hAnsi="Times New Roman"/>
          <w:spacing w:val="-8"/>
        </w:rPr>
        <w:t> </w:t>
      </w:r>
      <w:r>
        <w:rPr/>
        <w:t>familias</w:t>
      </w:r>
      <w:r>
        <w:rPr>
          <w:rFonts w:ascii="Times New Roman" w:hAnsi="Times New Roman"/>
          <w:spacing w:val="-6"/>
        </w:rPr>
        <w:t> </w:t>
      </w:r>
      <w:r>
        <w:rPr/>
        <w:t>que</w:t>
      </w:r>
      <w:r>
        <w:rPr>
          <w:rFonts w:ascii="Times New Roman" w:hAnsi="Times New Roman"/>
          <w:spacing w:val="-8"/>
        </w:rPr>
        <w:t> </w:t>
      </w:r>
      <w:r>
        <w:rPr/>
        <w:t>fueron</w:t>
      </w:r>
      <w:r>
        <w:rPr>
          <w:rFonts w:ascii="Times New Roman" w:hAnsi="Times New Roman"/>
          <w:spacing w:val="-8"/>
        </w:rPr>
        <w:t> </w:t>
      </w:r>
      <w:r>
        <w:rPr/>
        <w:t>afectadas</w:t>
      </w:r>
      <w:r>
        <w:rPr>
          <w:rFonts w:ascii="Times New Roman" w:hAnsi="Times New Roman"/>
        </w:rPr>
        <w:t> </w:t>
      </w:r>
      <w:r>
        <w:rPr/>
        <w:t>por</w:t>
      </w:r>
      <w:r>
        <w:rPr>
          <w:rFonts w:ascii="Times New Roman" w:hAnsi="Times New Roman"/>
        </w:rPr>
        <w:t> </w:t>
      </w:r>
      <w:r>
        <w:rPr/>
        <w:t>una</w:t>
      </w:r>
      <w:r>
        <w:rPr>
          <w:rFonts w:ascii="Times New Roman" w:hAnsi="Times New Roman"/>
        </w:rPr>
        <w:t> </w:t>
      </w:r>
      <w:r>
        <w:rPr/>
        <w:t>situación</w:t>
      </w:r>
      <w:r>
        <w:rPr>
          <w:rFonts w:ascii="Times New Roman" w:hAnsi="Times New Roman"/>
        </w:rPr>
        <w:t> </w:t>
      </w:r>
      <w:r>
        <w:rPr/>
        <w:t>de</w:t>
      </w:r>
      <w:r>
        <w:rPr>
          <w:rFonts w:ascii="Times New Roman" w:hAnsi="Times New Roman"/>
        </w:rPr>
        <w:t> </w:t>
      </w:r>
      <w:r>
        <w:rPr/>
        <w:t>emergencia</w:t>
      </w:r>
      <w:r>
        <w:rPr>
          <w:rFonts w:ascii="Times New Roman" w:hAnsi="Times New Roman"/>
        </w:rPr>
        <w:t> </w:t>
      </w:r>
      <w:r>
        <w:rPr/>
        <w:t>por</w:t>
      </w:r>
      <w:r>
        <w:rPr>
          <w:rFonts w:ascii="Times New Roman" w:hAnsi="Times New Roman"/>
        </w:rPr>
        <w:t> </w:t>
      </w:r>
      <w:r>
        <w:rPr/>
        <w:t>lo</w:t>
      </w:r>
      <w:r>
        <w:rPr>
          <w:rFonts w:ascii="Times New Roman" w:hAnsi="Times New Roman"/>
        </w:rPr>
        <w:t> </w:t>
      </w:r>
      <w:r>
        <w:rPr/>
        <w:t>cual</w:t>
      </w:r>
      <w:r>
        <w:rPr>
          <w:rFonts w:ascii="Times New Roman" w:hAnsi="Times New Roman"/>
        </w:rPr>
        <w:t> </w:t>
      </w:r>
      <w:r>
        <w:rPr/>
        <w:t>su</w:t>
      </w:r>
      <w:r>
        <w:rPr>
          <w:rFonts w:ascii="Times New Roman" w:hAnsi="Times New Roman"/>
        </w:rPr>
        <w:t> </w:t>
      </w:r>
      <w:r>
        <w:rPr/>
        <w:t>ejecución</w:t>
      </w:r>
      <w:r>
        <w:rPr>
          <w:rFonts w:ascii="Times New Roman" w:hAnsi="Times New Roman"/>
        </w:rPr>
        <w:t> </w:t>
      </w:r>
      <w:r>
        <w:rPr/>
        <w:t>dependerá</w:t>
      </w:r>
      <w:r>
        <w:rPr>
          <w:rFonts w:ascii="Times New Roman" w:hAnsi="Times New Roman"/>
        </w:rPr>
        <w:t> </w:t>
      </w:r>
      <w:r>
        <w:rPr/>
        <w:t>de</w:t>
      </w:r>
      <w:r>
        <w:rPr>
          <w:rFonts w:ascii="Times New Roman" w:hAnsi="Times New Roman"/>
        </w:rPr>
        <w:t> </w:t>
      </w:r>
      <w:r>
        <w:rPr/>
        <w:t>situaciones</w:t>
      </w:r>
      <w:r>
        <w:rPr>
          <w:rFonts w:ascii="Times New Roman" w:hAnsi="Times New Roman"/>
        </w:rPr>
        <w:t> </w:t>
      </w:r>
      <w:r>
        <w:rPr/>
        <w:t>externas.</w:t>
      </w:r>
      <w:r>
        <w:rPr>
          <w:rFonts w:ascii="Times New Roman" w:hAnsi="Times New Roman"/>
        </w:rPr>
        <w:t> </w:t>
      </w:r>
      <w:r>
        <w:rPr/>
        <w:t>Éste</w:t>
      </w:r>
      <w:r>
        <w:rPr>
          <w:rFonts w:ascii="Times New Roman" w:hAnsi="Times New Roman"/>
        </w:rPr>
        <w:t> </w:t>
      </w:r>
      <w:r>
        <w:rPr/>
        <w:t>requiere</w:t>
      </w:r>
      <w:r>
        <w:rPr>
          <w:rFonts w:ascii="Times New Roman" w:hAnsi="Times New Roman"/>
        </w:rPr>
        <w:t> </w:t>
      </w:r>
      <w:r>
        <w:rPr/>
        <w:t>el</w:t>
      </w:r>
      <w:r>
        <w:rPr>
          <w:rFonts w:ascii="Times New Roman" w:hAnsi="Times New Roman"/>
        </w:rPr>
        <w:t> </w:t>
      </w:r>
      <w:r>
        <w:rPr/>
        <w:t>cumplimiento</w:t>
      </w:r>
      <w:r>
        <w:rPr>
          <w:rFonts w:ascii="Times New Roman" w:hAnsi="Times New Roman"/>
        </w:rPr>
        <w:t> </w:t>
      </w:r>
      <w:r>
        <w:rPr/>
        <w:t>de</w:t>
      </w:r>
      <w:r>
        <w:rPr>
          <w:rFonts w:ascii="Times New Roman" w:hAnsi="Times New Roman"/>
        </w:rPr>
        <w:t> </w:t>
      </w:r>
      <w:r>
        <w:rPr/>
        <w:t>varios</w:t>
      </w:r>
      <w:r>
        <w:rPr>
          <w:rFonts w:ascii="Times New Roman" w:hAnsi="Times New Roman"/>
        </w:rPr>
        <w:t> </w:t>
      </w:r>
      <w:r>
        <w:rPr/>
        <w:t>requisitos</w:t>
      </w:r>
      <w:r>
        <w:rPr>
          <w:rFonts w:ascii="Times New Roman" w:hAnsi="Times New Roman"/>
        </w:rPr>
        <w:t> </w:t>
      </w:r>
      <w:r>
        <w:rPr/>
        <w:t>para</w:t>
      </w:r>
      <w:r>
        <w:rPr>
          <w:rFonts w:ascii="Times New Roman" w:hAnsi="Times New Roman"/>
        </w:rPr>
        <w:t> </w:t>
      </w:r>
      <w:r>
        <w:rPr/>
        <w:t>su</w:t>
      </w:r>
      <w:r>
        <w:rPr>
          <w:rFonts w:ascii="Times New Roman" w:hAnsi="Times New Roman"/>
        </w:rPr>
        <w:t> </w:t>
      </w:r>
      <w:r>
        <w:rPr/>
        <w:t>otorgamiento,</w:t>
      </w:r>
      <w:r>
        <w:rPr>
          <w:rFonts w:ascii="Times New Roman" w:hAnsi="Times New Roman"/>
        </w:rPr>
        <w:t> </w:t>
      </w:r>
      <w:r>
        <w:rPr/>
        <w:t>como</w:t>
      </w:r>
      <w:r>
        <w:rPr>
          <w:rFonts w:ascii="Times New Roman" w:hAnsi="Times New Roman"/>
        </w:rPr>
        <w:t> </w:t>
      </w:r>
      <w:r>
        <w:rPr/>
        <w:t>lo</w:t>
      </w:r>
      <w:r>
        <w:rPr>
          <w:rFonts w:ascii="Times New Roman" w:hAnsi="Times New Roman"/>
        </w:rPr>
        <w:t> </w:t>
      </w:r>
      <w:r>
        <w:rPr/>
        <w:t>son</w:t>
      </w:r>
      <w:r>
        <w:rPr>
          <w:rFonts w:ascii="Times New Roman" w:hAnsi="Times New Roman"/>
        </w:rPr>
        <w:t> </w:t>
      </w:r>
      <w:r>
        <w:rPr/>
        <w:t>permisos</w:t>
      </w:r>
      <w:r>
        <w:rPr>
          <w:rFonts w:ascii="Times New Roman" w:hAnsi="Times New Roman"/>
        </w:rPr>
        <w:t> </w:t>
      </w:r>
      <w:r>
        <w:rPr/>
        <w:t>de</w:t>
      </w:r>
      <w:r>
        <w:rPr>
          <w:rFonts w:ascii="Times New Roman" w:hAnsi="Times New Roman"/>
        </w:rPr>
        <w:t> </w:t>
      </w:r>
      <w:r>
        <w:rPr/>
        <w:t>construcción,</w:t>
      </w:r>
      <w:r>
        <w:rPr>
          <w:rFonts w:ascii="Times New Roman" w:hAnsi="Times New Roman"/>
        </w:rPr>
        <w:t> </w:t>
      </w:r>
      <w:r>
        <w:rPr/>
        <w:t>proformas,</w:t>
      </w:r>
      <w:r>
        <w:rPr>
          <w:rFonts w:ascii="Times New Roman" w:hAnsi="Times New Roman"/>
        </w:rPr>
        <w:t> </w:t>
      </w:r>
      <w:r>
        <w:rPr/>
        <w:t>entre</w:t>
      </w:r>
      <w:r>
        <w:rPr>
          <w:rFonts w:ascii="Times New Roman" w:hAnsi="Times New Roman"/>
        </w:rPr>
        <w:t> </w:t>
      </w:r>
      <w:r>
        <w:rPr/>
        <w:t>otros;</w:t>
      </w:r>
      <w:r>
        <w:rPr>
          <w:rFonts w:ascii="Times New Roman" w:hAnsi="Times New Roman"/>
        </w:rPr>
        <w:t> </w:t>
      </w:r>
      <w:r>
        <w:rPr/>
        <w:t>lo</w:t>
      </w:r>
      <w:r>
        <w:rPr>
          <w:rFonts w:ascii="Times New Roman" w:hAnsi="Times New Roman"/>
        </w:rPr>
        <w:t> </w:t>
      </w:r>
      <w:r>
        <w:rPr/>
        <w:t>cual</w:t>
      </w:r>
      <w:r>
        <w:rPr>
          <w:rFonts w:ascii="Times New Roman" w:hAnsi="Times New Roman"/>
        </w:rPr>
        <w:t> </w:t>
      </w:r>
      <w:r>
        <w:rPr/>
        <w:t>alarga</w:t>
      </w:r>
      <w:r>
        <w:rPr>
          <w:rFonts w:ascii="Times New Roman" w:hAnsi="Times New Roman"/>
        </w:rPr>
        <w:t> </w:t>
      </w:r>
      <w:r>
        <w:rPr/>
        <w:t>el</w:t>
      </w:r>
      <w:r>
        <w:rPr>
          <w:rFonts w:ascii="Times New Roman" w:hAnsi="Times New Roman"/>
        </w:rPr>
        <w:t> </w:t>
      </w:r>
      <w:r>
        <w:rPr/>
        <w:t>proceso</w:t>
      </w:r>
      <w:r>
        <w:rPr>
          <w:rFonts w:ascii="Times New Roman" w:hAnsi="Times New Roman"/>
        </w:rPr>
        <w:t> </w:t>
      </w:r>
      <w:r>
        <w:rPr/>
        <w:t>para</w:t>
      </w:r>
      <w:r>
        <w:rPr>
          <w:rFonts w:ascii="Times New Roman" w:hAnsi="Times New Roman"/>
        </w:rPr>
        <w:t> </w:t>
      </w:r>
      <w:r>
        <w:rPr/>
        <w:t>su</w:t>
      </w:r>
      <w:r>
        <w:rPr>
          <w:rFonts w:ascii="Times New Roman" w:hAnsi="Times New Roman"/>
        </w:rPr>
        <w:t> </w:t>
      </w:r>
      <w:r>
        <w:rPr/>
        <w:t>otorgamiento</w:t>
      </w:r>
      <w:r>
        <w:rPr>
          <w:rFonts w:ascii="Times New Roman" w:hAnsi="Times New Roman"/>
        </w:rPr>
        <w:t> </w:t>
      </w:r>
      <w:r>
        <w:rPr/>
        <w:t>a</w:t>
      </w:r>
      <w:r>
        <w:rPr>
          <w:rFonts w:ascii="Times New Roman" w:hAnsi="Times New Roman"/>
        </w:rPr>
        <w:t> </w:t>
      </w:r>
      <w:r>
        <w:rPr/>
        <w:t>las</w:t>
      </w:r>
      <w:r>
        <w:rPr>
          <w:rFonts w:ascii="Times New Roman" w:hAnsi="Times New Roman"/>
        </w:rPr>
        <w:t> </w:t>
      </w:r>
      <w:r>
        <w:rPr/>
        <w:t>familias.</w:t>
      </w:r>
    </w:p>
    <w:p>
      <w:pPr>
        <w:pStyle w:val="BodyText"/>
        <w:spacing w:before="252"/>
        <w:ind w:left="1419" w:right="1553"/>
        <w:jc w:val="both"/>
      </w:pPr>
      <w:r>
        <w:rPr/>
        <w:t>Por</w:t>
      </w:r>
      <w:r>
        <w:rPr>
          <w:rFonts w:ascii="Times New Roman" w:hAnsi="Times New Roman"/>
        </w:rPr>
        <w:t> </w:t>
      </w:r>
      <w:r>
        <w:rPr/>
        <w:t>lo</w:t>
      </w:r>
      <w:r>
        <w:rPr>
          <w:rFonts w:ascii="Times New Roman" w:hAnsi="Times New Roman"/>
        </w:rPr>
        <w:t> </w:t>
      </w:r>
      <w:r>
        <w:rPr/>
        <w:t>cual</w:t>
      </w:r>
      <w:r>
        <w:rPr>
          <w:rFonts w:ascii="Times New Roman" w:hAnsi="Times New Roman"/>
        </w:rPr>
        <w:t> </w:t>
      </w:r>
      <w:r>
        <w:rPr/>
        <w:t>se</w:t>
      </w:r>
      <w:r>
        <w:rPr>
          <w:rFonts w:ascii="Times New Roman" w:hAnsi="Times New Roman"/>
        </w:rPr>
        <w:t> </w:t>
      </w:r>
      <w:r>
        <w:rPr/>
        <w:t>realiza</w:t>
      </w:r>
      <w:r>
        <w:rPr>
          <w:rFonts w:ascii="Times New Roman" w:hAnsi="Times New Roman"/>
        </w:rPr>
        <w:t> </w:t>
      </w:r>
      <w:r>
        <w:rPr/>
        <w:t>solicitud</w:t>
      </w:r>
      <w:r>
        <w:rPr>
          <w:rFonts w:ascii="Times New Roman" w:hAnsi="Times New Roman"/>
        </w:rPr>
        <w:t> </w:t>
      </w:r>
      <w:r>
        <w:rPr/>
        <w:t>de</w:t>
      </w:r>
      <w:r>
        <w:rPr>
          <w:rFonts w:ascii="Times New Roman" w:hAnsi="Times New Roman"/>
        </w:rPr>
        <w:t> </w:t>
      </w:r>
      <w:r>
        <w:rPr/>
        <w:t>incluirse</w:t>
      </w:r>
      <w:r>
        <w:rPr>
          <w:rFonts w:ascii="Times New Roman" w:hAnsi="Times New Roman"/>
        </w:rPr>
        <w:t> </w:t>
      </w:r>
      <w:r>
        <w:rPr/>
        <w:t>estos</w:t>
      </w:r>
      <w:r>
        <w:rPr>
          <w:rFonts w:ascii="Times New Roman" w:hAnsi="Times New Roman"/>
        </w:rPr>
        <w:t> </w:t>
      </w:r>
      <w:r>
        <w:rPr/>
        <w:t>recursos</w:t>
      </w:r>
      <w:r>
        <w:rPr>
          <w:rFonts w:ascii="Times New Roman" w:hAnsi="Times New Roman"/>
        </w:rPr>
        <w:t> </w:t>
      </w:r>
      <w:r>
        <w:rPr/>
        <w:t>por</w:t>
      </w:r>
      <w:r>
        <w:rPr>
          <w:rFonts w:ascii="Times New Roman" w:hAnsi="Times New Roman"/>
        </w:rPr>
        <w:t> </w:t>
      </w:r>
      <w:r>
        <w:rPr/>
        <w:t>el</w:t>
      </w:r>
      <w:r>
        <w:rPr>
          <w:rFonts w:ascii="Times New Roman" w:hAnsi="Times New Roman"/>
        </w:rPr>
        <w:t> </w:t>
      </w:r>
      <w:r>
        <w:rPr/>
        <w:t>monto</w:t>
      </w:r>
      <w:r>
        <w:rPr>
          <w:rFonts w:ascii="Times New Roman" w:hAnsi="Times New Roman"/>
        </w:rPr>
        <w:t> </w:t>
      </w:r>
      <w:r>
        <w:rPr/>
        <w:t>de</w:t>
      </w:r>
      <w:r>
        <w:rPr>
          <w:rFonts w:ascii="Times New Roman" w:hAnsi="Times New Roman"/>
        </w:rPr>
        <w:t> </w:t>
      </w:r>
      <w:r>
        <w:rPr>
          <w:b/>
        </w:rPr>
        <w:t>¢6,389,172.00</w:t>
      </w:r>
      <w:r>
        <w:rPr>
          <w:rFonts w:ascii="Times New Roman" w:hAnsi="Times New Roman"/>
        </w:rPr>
        <w:t> </w:t>
      </w:r>
      <w:r>
        <w:rPr/>
        <w:t>dentro</w:t>
      </w:r>
      <w:r>
        <w:rPr>
          <w:rFonts w:ascii="Times New Roman" w:hAnsi="Times New Roman"/>
          <w:spacing w:val="-8"/>
        </w:rPr>
        <w:t> </w:t>
      </w:r>
      <w:r>
        <w:rPr/>
        <w:t>del</w:t>
      </w:r>
      <w:r>
        <w:rPr>
          <w:rFonts w:ascii="Times New Roman" w:hAnsi="Times New Roman"/>
          <w:spacing w:val="-6"/>
        </w:rPr>
        <w:t> </w:t>
      </w:r>
      <w:r>
        <w:rPr/>
        <w:t>POI</w:t>
      </w:r>
      <w:r>
        <w:rPr>
          <w:rFonts w:ascii="Times New Roman" w:hAnsi="Times New Roman"/>
          <w:spacing w:val="-6"/>
        </w:rPr>
        <w:t> </w:t>
      </w:r>
      <w:r>
        <w:rPr/>
        <w:t>2026</w:t>
      </w:r>
      <w:r>
        <w:rPr>
          <w:rFonts w:ascii="Times New Roman" w:hAnsi="Times New Roman"/>
          <w:spacing w:val="-5"/>
        </w:rPr>
        <w:t> </w:t>
      </w:r>
      <w:r>
        <w:rPr/>
        <w:t>para</w:t>
      </w:r>
      <w:r>
        <w:rPr>
          <w:rFonts w:ascii="Times New Roman" w:hAnsi="Times New Roman"/>
          <w:spacing w:val="-8"/>
        </w:rPr>
        <w:t> </w:t>
      </w:r>
      <w:r>
        <w:rPr/>
        <w:t>trámites</w:t>
      </w:r>
      <w:r>
        <w:rPr>
          <w:rFonts w:ascii="Times New Roman" w:hAnsi="Times New Roman"/>
          <w:spacing w:val="-7"/>
        </w:rPr>
        <w:t> </w:t>
      </w:r>
      <w:r>
        <w:rPr/>
        <w:t>respectivos</w:t>
      </w:r>
      <w:r>
        <w:rPr>
          <w:rFonts w:ascii="Times New Roman" w:hAnsi="Times New Roman"/>
          <w:spacing w:val="-7"/>
        </w:rPr>
        <w:t> </w:t>
      </w:r>
      <w:r>
        <w:rPr/>
        <w:t>al</w:t>
      </w:r>
      <w:r>
        <w:rPr>
          <w:rFonts w:ascii="Times New Roman" w:hAnsi="Times New Roman"/>
          <w:spacing w:val="-5"/>
        </w:rPr>
        <w:t> </w:t>
      </w:r>
      <w:r>
        <w:rPr/>
        <w:t>subsidio</w:t>
      </w:r>
      <w:r>
        <w:rPr>
          <w:rFonts w:ascii="Times New Roman" w:hAnsi="Times New Roman"/>
          <w:spacing w:val="-5"/>
        </w:rPr>
        <w:t> </w:t>
      </w:r>
      <w:r>
        <w:rPr/>
        <w:t>de</w:t>
      </w:r>
      <w:r>
        <w:rPr>
          <w:rFonts w:ascii="Times New Roman" w:hAnsi="Times New Roman"/>
          <w:spacing w:val="-5"/>
        </w:rPr>
        <w:t> </w:t>
      </w:r>
      <w:r>
        <w:rPr/>
        <w:t>Mejoramiento</w:t>
      </w:r>
      <w:r>
        <w:rPr>
          <w:rFonts w:ascii="Times New Roman" w:hAnsi="Times New Roman"/>
          <w:spacing w:val="-10"/>
        </w:rPr>
        <w:t> </w:t>
      </w:r>
      <w:r>
        <w:rPr/>
        <w:t>de</w:t>
      </w:r>
      <w:r>
        <w:rPr>
          <w:rFonts w:ascii="Times New Roman" w:hAnsi="Times New Roman"/>
          <w:spacing w:val="-5"/>
        </w:rPr>
        <w:t> </w:t>
      </w:r>
      <w:r>
        <w:rPr/>
        <w:t>vivienda</w:t>
      </w:r>
      <w:r>
        <w:rPr>
          <w:rFonts w:ascii="Times New Roman" w:hAnsi="Times New Roman"/>
          <w:spacing w:val="-5"/>
        </w:rPr>
        <w:t> </w:t>
      </w:r>
      <w:r>
        <w:rPr/>
        <w:t>para</w:t>
      </w:r>
      <w:r>
        <w:rPr>
          <w:rFonts w:ascii="Times New Roman" w:hAnsi="Times New Roman"/>
        </w:rPr>
        <w:t> </w:t>
      </w:r>
      <w:r>
        <w:rPr/>
        <w:t>atención</w:t>
      </w:r>
      <w:r>
        <w:rPr>
          <w:rFonts w:ascii="Times New Roman" w:hAnsi="Times New Roman"/>
        </w:rPr>
        <w:t> </w:t>
      </w:r>
      <w:r>
        <w:rPr/>
        <w:t>de</w:t>
      </w:r>
      <w:r>
        <w:rPr>
          <w:rFonts w:ascii="Times New Roman" w:hAnsi="Times New Roman"/>
        </w:rPr>
        <w:t> </w:t>
      </w:r>
      <w:r>
        <w:rPr/>
        <w:t>emergencias;</w:t>
      </w:r>
      <w:r>
        <w:rPr>
          <w:rFonts w:ascii="Times New Roman" w:hAnsi="Times New Roman"/>
        </w:rPr>
        <w:t> </w:t>
      </w:r>
      <w:r>
        <w:rPr/>
        <w:t>lo</w:t>
      </w:r>
      <w:r>
        <w:rPr>
          <w:rFonts w:ascii="Times New Roman" w:hAnsi="Times New Roman"/>
        </w:rPr>
        <w:t> </w:t>
      </w:r>
      <w:r>
        <w:rPr/>
        <w:t>anterior,</w:t>
      </w:r>
      <w:r>
        <w:rPr>
          <w:rFonts w:ascii="Times New Roman" w:hAnsi="Times New Roman"/>
        </w:rPr>
        <w:t> </w:t>
      </w:r>
      <w:r>
        <w:rPr/>
        <w:t>con</w:t>
      </w:r>
      <w:r>
        <w:rPr>
          <w:rFonts w:ascii="Times New Roman" w:hAnsi="Times New Roman"/>
        </w:rPr>
        <w:t> </w:t>
      </w:r>
      <w:r>
        <w:rPr/>
        <w:t>el</w:t>
      </w:r>
      <w:r>
        <w:rPr>
          <w:rFonts w:ascii="Times New Roman" w:hAnsi="Times New Roman"/>
        </w:rPr>
        <w:t> </w:t>
      </w:r>
      <w:r>
        <w:rPr/>
        <w:t>fin</w:t>
      </w:r>
      <w:r>
        <w:rPr>
          <w:rFonts w:ascii="Times New Roman" w:hAnsi="Times New Roman"/>
        </w:rPr>
        <w:t> </w:t>
      </w:r>
      <w:r>
        <w:rPr/>
        <w:t>de</w:t>
      </w:r>
      <w:r>
        <w:rPr>
          <w:rFonts w:ascii="Times New Roman" w:hAnsi="Times New Roman"/>
        </w:rPr>
        <w:t> </w:t>
      </w:r>
      <w:r>
        <w:rPr/>
        <w:t>garantizar</w:t>
      </w:r>
      <w:r>
        <w:rPr>
          <w:rFonts w:ascii="Times New Roman" w:hAnsi="Times New Roman"/>
        </w:rPr>
        <w:t> </w:t>
      </w:r>
      <w:r>
        <w:rPr/>
        <w:t>las</w:t>
      </w:r>
      <w:r>
        <w:rPr>
          <w:rFonts w:ascii="Times New Roman" w:hAnsi="Times New Roman"/>
        </w:rPr>
        <w:t> </w:t>
      </w:r>
      <w:r>
        <w:rPr/>
        <w:t>mejoras</w:t>
      </w:r>
      <w:r>
        <w:rPr>
          <w:rFonts w:ascii="Times New Roman" w:hAnsi="Times New Roman"/>
        </w:rPr>
        <w:t> </w:t>
      </w:r>
      <w:r>
        <w:rPr/>
        <w:t>en</w:t>
      </w:r>
      <w:r>
        <w:rPr>
          <w:rFonts w:ascii="Times New Roman" w:hAnsi="Times New Roman"/>
        </w:rPr>
        <w:t> </w:t>
      </w:r>
      <w:r>
        <w:rPr/>
        <w:t>reparación</w:t>
      </w:r>
      <w:r>
        <w:rPr>
          <w:rFonts w:ascii="Times New Roman" w:hAnsi="Times New Roman"/>
        </w:rPr>
        <w:t> </w:t>
      </w:r>
      <w:r>
        <w:rPr/>
        <w:t>a</w:t>
      </w:r>
      <w:r>
        <w:rPr>
          <w:rFonts w:ascii="Times New Roman" w:hAnsi="Times New Roman"/>
        </w:rPr>
        <w:t> </w:t>
      </w:r>
      <w:r>
        <w:rPr/>
        <w:t>las</w:t>
      </w:r>
      <w:r>
        <w:rPr>
          <w:rFonts w:ascii="Times New Roman" w:hAnsi="Times New Roman"/>
        </w:rPr>
        <w:t> </w:t>
      </w:r>
      <w:r>
        <w:rPr/>
        <w:t>familias</w:t>
      </w:r>
      <w:r>
        <w:rPr>
          <w:rFonts w:ascii="Times New Roman" w:hAnsi="Times New Roman"/>
        </w:rPr>
        <w:t> </w:t>
      </w:r>
      <w:r>
        <w:rPr/>
        <w:t>de</w:t>
      </w:r>
      <w:r>
        <w:rPr>
          <w:rFonts w:ascii="Times New Roman" w:hAnsi="Times New Roman"/>
        </w:rPr>
        <w:t> </w:t>
      </w:r>
      <w:r>
        <w:rPr/>
        <w:t>mayor</w:t>
      </w:r>
      <w:r>
        <w:rPr>
          <w:rFonts w:ascii="Times New Roman" w:hAnsi="Times New Roman"/>
        </w:rPr>
        <w:t> </w:t>
      </w:r>
      <w:r>
        <w:rPr/>
        <w:t>vulnerabilidad</w:t>
      </w:r>
      <w:r>
        <w:rPr>
          <w:rFonts w:ascii="Times New Roman" w:hAnsi="Times New Roman"/>
        </w:rPr>
        <w:t> </w:t>
      </w:r>
      <w:r>
        <w:rPr/>
        <w:t>y</w:t>
      </w:r>
      <w:r>
        <w:rPr>
          <w:rFonts w:ascii="Times New Roman" w:hAnsi="Times New Roman"/>
        </w:rPr>
        <w:t> </w:t>
      </w:r>
      <w:r>
        <w:rPr/>
        <w:t>rezago</w:t>
      </w:r>
      <w:r>
        <w:rPr>
          <w:rFonts w:ascii="Times New Roman" w:hAnsi="Times New Roman"/>
        </w:rPr>
        <w:t> </w:t>
      </w:r>
      <w:r>
        <w:rPr/>
        <w:t>social</w:t>
      </w:r>
      <w:r>
        <w:rPr>
          <w:rFonts w:ascii="Times New Roman" w:hAnsi="Times New Roman"/>
        </w:rPr>
        <w:t> </w:t>
      </w:r>
      <w:r>
        <w:rPr/>
        <w:t>afectadas</w:t>
      </w:r>
      <w:r>
        <w:rPr>
          <w:rFonts w:ascii="Times New Roman" w:hAnsi="Times New Roman"/>
        </w:rPr>
        <w:t> </w:t>
      </w:r>
      <w:r>
        <w:rPr/>
        <w:t>por</w:t>
      </w:r>
      <w:r>
        <w:rPr>
          <w:rFonts w:ascii="Times New Roman" w:hAnsi="Times New Roman"/>
        </w:rPr>
        <w:t> </w:t>
      </w:r>
      <w:r>
        <w:rPr/>
        <w:t>situaciones</w:t>
      </w:r>
      <w:r>
        <w:rPr>
          <w:rFonts w:ascii="Times New Roman" w:hAnsi="Times New Roman"/>
        </w:rPr>
        <w:t> </w:t>
      </w:r>
      <w:r>
        <w:rPr/>
        <w:t>de</w:t>
      </w:r>
      <w:r>
        <w:rPr>
          <w:rFonts w:ascii="Times New Roman" w:hAnsi="Times New Roman"/>
        </w:rPr>
        <w:t> </w:t>
      </w:r>
      <w:r>
        <w:rPr/>
        <w:t>emergencia.</w:t>
      </w:r>
      <w:r>
        <w:rPr>
          <w:rFonts w:ascii="Times New Roman" w:hAnsi="Times New Roman"/>
        </w:rPr>
        <w:t> </w:t>
      </w:r>
      <w:r>
        <w:rPr/>
        <w:t>Este</w:t>
      </w:r>
      <w:r>
        <w:rPr>
          <w:rFonts w:ascii="Times New Roman" w:hAnsi="Times New Roman"/>
        </w:rPr>
        <w:t> </w:t>
      </w:r>
      <w:r>
        <w:rPr/>
        <w:t>beneficio</w:t>
      </w:r>
      <w:r>
        <w:rPr>
          <w:rFonts w:ascii="Times New Roman" w:hAnsi="Times New Roman"/>
        </w:rPr>
        <w:t> </w:t>
      </w:r>
      <w:r>
        <w:rPr/>
        <w:t>en</w:t>
      </w:r>
      <w:r>
        <w:rPr>
          <w:rFonts w:ascii="Times New Roman" w:hAnsi="Times New Roman"/>
        </w:rPr>
        <w:t> </w:t>
      </w:r>
      <w:r>
        <w:rPr/>
        <w:t>la</w:t>
      </w:r>
      <w:r>
        <w:rPr>
          <w:rFonts w:ascii="Times New Roman" w:hAnsi="Times New Roman"/>
        </w:rPr>
        <w:t> </w:t>
      </w:r>
      <w:r>
        <w:rPr/>
        <w:t>formulación</w:t>
      </w:r>
      <w:r>
        <w:rPr>
          <w:rFonts w:ascii="Times New Roman" w:hAnsi="Times New Roman"/>
        </w:rPr>
        <w:t> </w:t>
      </w:r>
      <w:r>
        <w:rPr/>
        <w:t>POI</w:t>
      </w:r>
      <w:r>
        <w:rPr>
          <w:rFonts w:ascii="Times New Roman" w:hAnsi="Times New Roman"/>
        </w:rPr>
        <w:t> </w:t>
      </w:r>
      <w:r>
        <w:rPr/>
        <w:t>no</w:t>
      </w:r>
      <w:r>
        <w:rPr>
          <w:rFonts w:ascii="Times New Roman" w:hAnsi="Times New Roman"/>
        </w:rPr>
        <w:t> </w:t>
      </w:r>
      <w:r>
        <w:rPr/>
        <w:t>se</w:t>
      </w:r>
      <w:r>
        <w:rPr>
          <w:rFonts w:ascii="Times New Roman" w:hAnsi="Times New Roman"/>
        </w:rPr>
        <w:t> </w:t>
      </w:r>
      <w:r>
        <w:rPr/>
        <w:t>le</w:t>
      </w:r>
      <w:r>
        <w:rPr>
          <w:rFonts w:ascii="Times New Roman" w:hAnsi="Times New Roman"/>
        </w:rPr>
        <w:t> </w:t>
      </w:r>
      <w:r>
        <w:rPr/>
        <w:t>asigna</w:t>
      </w:r>
      <w:r>
        <w:rPr>
          <w:rFonts w:ascii="Times New Roman" w:hAnsi="Times New Roman"/>
        </w:rPr>
        <w:t> </w:t>
      </w:r>
      <w:r>
        <w:rPr/>
        <w:t>una</w:t>
      </w:r>
      <w:r>
        <w:rPr>
          <w:rFonts w:ascii="Times New Roman" w:hAnsi="Times New Roman"/>
        </w:rPr>
        <w:t> </w:t>
      </w:r>
      <w:r>
        <w:rPr/>
        <w:t>meta</w:t>
      </w:r>
      <w:r>
        <w:rPr>
          <w:rFonts w:ascii="Times New Roman" w:hAnsi="Times New Roman"/>
        </w:rPr>
        <w:t> </w:t>
      </w:r>
      <w:r>
        <w:rPr/>
        <w:t>física.</w:t>
      </w:r>
    </w:p>
    <w:p>
      <w:pPr>
        <w:pStyle w:val="BodyText"/>
        <w:spacing w:before="2"/>
      </w:pPr>
    </w:p>
    <w:p>
      <w:pPr>
        <w:pStyle w:val="BodyText"/>
        <w:ind w:left="1419" w:right="1556"/>
        <w:jc w:val="both"/>
      </w:pPr>
      <w:r>
        <w:rPr/>
        <w:t>Es</w:t>
      </w:r>
      <w:r>
        <w:rPr>
          <w:rFonts w:ascii="Times New Roman" w:hAnsi="Times New Roman"/>
        </w:rPr>
        <w:t> </w:t>
      </w:r>
      <w:r>
        <w:rPr/>
        <w:t>importante</w:t>
      </w:r>
      <w:r>
        <w:rPr>
          <w:rFonts w:ascii="Times New Roman" w:hAnsi="Times New Roman"/>
        </w:rPr>
        <w:t> </w:t>
      </w:r>
      <w:r>
        <w:rPr/>
        <w:t>indicar</w:t>
      </w:r>
      <w:r>
        <w:rPr>
          <w:rFonts w:ascii="Times New Roman" w:hAnsi="Times New Roman"/>
        </w:rPr>
        <w:t> </w:t>
      </w:r>
      <w:r>
        <w:rPr/>
        <w:t>que</w:t>
      </w:r>
      <w:r>
        <w:rPr>
          <w:rFonts w:ascii="Times New Roman" w:hAnsi="Times New Roman"/>
        </w:rPr>
        <w:t> </w:t>
      </w:r>
      <w:r>
        <w:rPr/>
        <w:t>los</w:t>
      </w:r>
      <w:r>
        <w:rPr>
          <w:rFonts w:ascii="Times New Roman" w:hAnsi="Times New Roman"/>
        </w:rPr>
        <w:t> </w:t>
      </w:r>
      <w:r>
        <w:rPr/>
        <w:t>recursos</w:t>
      </w:r>
      <w:r>
        <w:rPr>
          <w:rFonts w:ascii="Times New Roman" w:hAnsi="Times New Roman"/>
        </w:rPr>
        <w:t> </w:t>
      </w:r>
      <w:r>
        <w:rPr/>
        <w:t>de</w:t>
      </w:r>
      <w:r>
        <w:rPr>
          <w:rFonts w:ascii="Times New Roman" w:hAnsi="Times New Roman"/>
        </w:rPr>
        <w:t> </w:t>
      </w:r>
      <w:r>
        <w:rPr/>
        <w:t>superávit</w:t>
      </w:r>
      <w:r>
        <w:rPr>
          <w:rFonts w:ascii="Times New Roman" w:hAnsi="Times New Roman"/>
        </w:rPr>
        <w:t> </w:t>
      </w:r>
      <w:r>
        <w:rPr/>
        <w:t>no</w:t>
      </w:r>
      <w:r>
        <w:rPr>
          <w:rFonts w:ascii="Times New Roman" w:hAnsi="Times New Roman"/>
        </w:rPr>
        <w:t> </w:t>
      </w:r>
      <w:r>
        <w:rPr/>
        <w:t>serán</w:t>
      </w:r>
      <w:r>
        <w:rPr>
          <w:rFonts w:ascii="Times New Roman" w:hAnsi="Times New Roman"/>
        </w:rPr>
        <w:t> </w:t>
      </w:r>
      <w:r>
        <w:rPr/>
        <w:t>utilizados</w:t>
      </w:r>
      <w:r>
        <w:rPr>
          <w:rFonts w:ascii="Times New Roman" w:hAnsi="Times New Roman"/>
        </w:rPr>
        <w:t> </w:t>
      </w:r>
      <w:r>
        <w:rPr/>
        <w:t>para</w:t>
      </w:r>
      <w:r>
        <w:rPr>
          <w:rFonts w:ascii="Times New Roman" w:hAnsi="Times New Roman"/>
        </w:rPr>
        <w:t> </w:t>
      </w:r>
      <w:r>
        <w:rPr/>
        <w:t>financiar</w:t>
      </w:r>
      <w:r>
        <w:rPr>
          <w:rFonts w:ascii="Times New Roman" w:hAnsi="Times New Roman"/>
        </w:rPr>
        <w:t> </w:t>
      </w:r>
      <w:r>
        <w:rPr/>
        <w:t>un</w:t>
      </w:r>
      <w:r>
        <w:rPr>
          <w:rFonts w:ascii="Times New Roman" w:hAnsi="Times New Roman"/>
        </w:rPr>
        <w:t> </w:t>
      </w:r>
      <w:r>
        <w:rPr/>
        <w:t>gasto</w:t>
      </w:r>
      <w:r>
        <w:rPr>
          <w:rFonts w:ascii="Times New Roman" w:hAnsi="Times New Roman"/>
        </w:rPr>
        <w:t> </w:t>
      </w:r>
      <w:r>
        <w:rPr/>
        <w:t>permanente,</w:t>
      </w:r>
      <w:r>
        <w:rPr>
          <w:rFonts w:ascii="Times New Roman" w:hAnsi="Times New Roman"/>
        </w:rPr>
        <w:t> </w:t>
      </w:r>
      <w:r>
        <w:rPr/>
        <w:t>los</w:t>
      </w:r>
      <w:r>
        <w:rPr>
          <w:rFonts w:ascii="Times New Roman" w:hAnsi="Times New Roman"/>
        </w:rPr>
        <w:t> </w:t>
      </w:r>
      <w:r>
        <w:rPr/>
        <w:t>recursos</w:t>
      </w:r>
      <w:r>
        <w:rPr>
          <w:rFonts w:ascii="Times New Roman" w:hAnsi="Times New Roman"/>
        </w:rPr>
        <w:t> </w:t>
      </w:r>
      <w:r>
        <w:rPr/>
        <w:t>serán</w:t>
      </w:r>
      <w:r>
        <w:rPr>
          <w:rFonts w:ascii="Times New Roman" w:hAnsi="Times New Roman"/>
        </w:rPr>
        <w:t> </w:t>
      </w:r>
      <w:r>
        <w:rPr/>
        <w:t>destinados</w:t>
      </w:r>
      <w:r>
        <w:rPr>
          <w:rFonts w:ascii="Times New Roman" w:hAnsi="Times New Roman"/>
        </w:rPr>
        <w:t> </w:t>
      </w:r>
      <w:r>
        <w:rPr/>
        <w:t>a</w:t>
      </w:r>
      <w:r>
        <w:rPr>
          <w:rFonts w:ascii="Times New Roman" w:hAnsi="Times New Roman"/>
        </w:rPr>
        <w:t> </w:t>
      </w:r>
      <w:r>
        <w:rPr/>
        <w:t>otorgar</w:t>
      </w:r>
      <w:r>
        <w:rPr>
          <w:rFonts w:ascii="Times New Roman" w:hAnsi="Times New Roman"/>
        </w:rPr>
        <w:t> </w:t>
      </w:r>
      <w:r>
        <w:rPr/>
        <w:t>subsidios</w:t>
      </w:r>
      <w:r>
        <w:rPr>
          <w:rFonts w:ascii="Times New Roman" w:hAnsi="Times New Roman"/>
        </w:rPr>
        <w:t> </w:t>
      </w:r>
      <w:r>
        <w:rPr/>
        <w:t>familias</w:t>
      </w:r>
      <w:r>
        <w:rPr>
          <w:rFonts w:ascii="Times New Roman" w:hAnsi="Times New Roman"/>
        </w:rPr>
        <w:t> </w:t>
      </w:r>
      <w:r>
        <w:rPr/>
        <w:t>que</w:t>
      </w:r>
      <w:r>
        <w:rPr>
          <w:rFonts w:ascii="Times New Roman" w:hAnsi="Times New Roman"/>
        </w:rPr>
        <w:t> </w:t>
      </w:r>
      <w:r>
        <w:rPr/>
        <w:t>se</w:t>
      </w:r>
      <w:r>
        <w:rPr>
          <w:rFonts w:ascii="Times New Roman" w:hAnsi="Times New Roman"/>
        </w:rPr>
        <w:t> </w:t>
      </w:r>
      <w:r>
        <w:rPr/>
        <w:t>encuentren</w:t>
      </w:r>
      <w:r>
        <w:rPr>
          <w:rFonts w:ascii="Times New Roman" w:hAnsi="Times New Roman"/>
        </w:rPr>
        <w:t> </w:t>
      </w:r>
      <w:r>
        <w:rPr/>
        <w:t>en</w:t>
      </w:r>
      <w:r>
        <w:rPr>
          <w:rFonts w:ascii="Times New Roman" w:hAnsi="Times New Roman"/>
        </w:rPr>
        <w:t> </w:t>
      </w:r>
      <w:r>
        <w:rPr/>
        <w:t>pobreza</w:t>
      </w:r>
      <w:r>
        <w:rPr>
          <w:rFonts w:ascii="Times New Roman" w:hAnsi="Times New Roman"/>
        </w:rPr>
        <w:t> </w:t>
      </w:r>
      <w:r>
        <w:rPr/>
        <w:t>extrema</w:t>
      </w:r>
      <w:r>
        <w:rPr>
          <w:rFonts w:ascii="Times New Roman" w:hAnsi="Times New Roman"/>
        </w:rPr>
        <w:t> </w:t>
      </w:r>
      <w:r>
        <w:rPr/>
        <w:t>y</w:t>
      </w:r>
      <w:r>
        <w:rPr>
          <w:rFonts w:ascii="Times New Roman" w:hAnsi="Times New Roman"/>
        </w:rPr>
        <w:t> </w:t>
      </w:r>
      <w:r>
        <w:rPr/>
        <w:t>pobreza</w:t>
      </w:r>
      <w:r>
        <w:rPr>
          <w:rFonts w:ascii="Times New Roman" w:hAnsi="Times New Roman"/>
        </w:rPr>
        <w:t> </w:t>
      </w:r>
      <w:r>
        <w:rPr/>
        <w:t>durante</w:t>
      </w:r>
      <w:r>
        <w:rPr>
          <w:rFonts w:ascii="Times New Roman" w:hAnsi="Times New Roman"/>
        </w:rPr>
        <w:t> </w:t>
      </w:r>
      <w:r>
        <w:rPr/>
        <w:t>un</w:t>
      </w:r>
      <w:r>
        <w:rPr>
          <w:rFonts w:ascii="Times New Roman" w:hAnsi="Times New Roman"/>
        </w:rPr>
        <w:t> </w:t>
      </w:r>
      <w:r>
        <w:rPr/>
        <w:t>periodo</w:t>
      </w:r>
      <w:r>
        <w:rPr>
          <w:rFonts w:ascii="Times New Roman" w:hAnsi="Times New Roman"/>
        </w:rPr>
        <w:t> </w:t>
      </w:r>
      <w:r>
        <w:rPr/>
        <w:t>del</w:t>
      </w:r>
      <w:r>
        <w:rPr>
          <w:rFonts w:ascii="Times New Roman" w:hAnsi="Times New Roman"/>
        </w:rPr>
        <w:t> </w:t>
      </w:r>
      <w:r>
        <w:rPr/>
        <w:t>año</w:t>
      </w:r>
      <w:r>
        <w:rPr>
          <w:rFonts w:ascii="Times New Roman" w:hAnsi="Times New Roman"/>
        </w:rPr>
        <w:t> </w:t>
      </w:r>
      <w:r>
        <w:rPr/>
        <w:t>presupuestario</w:t>
      </w:r>
      <w:r>
        <w:rPr>
          <w:rFonts w:ascii="Times New Roman" w:hAnsi="Times New Roman"/>
        </w:rPr>
        <w:t> </w:t>
      </w:r>
      <w:r>
        <w:rPr/>
        <w:t>en</w:t>
      </w:r>
      <w:r>
        <w:rPr>
          <w:rFonts w:ascii="Times New Roman" w:hAnsi="Times New Roman"/>
        </w:rPr>
        <w:t> </w:t>
      </w:r>
      <w:r>
        <w:rPr>
          <w:spacing w:val="-2"/>
        </w:rPr>
        <w:t>curso.</w:t>
      </w:r>
    </w:p>
    <w:p>
      <w:pPr>
        <w:pStyle w:val="BodyText"/>
        <w:spacing w:after="0"/>
        <w:jc w:val="both"/>
        <w:sectPr>
          <w:headerReference w:type="default" r:id="rId126"/>
          <w:footerReference w:type="default" r:id="rId127"/>
          <w:pgSz w:w="12240" w:h="15840"/>
          <w:pgMar w:header="0" w:footer="0" w:top="20" w:bottom="280" w:left="283" w:right="141"/>
        </w:sectPr>
      </w:pPr>
    </w:p>
    <w:p>
      <w:pPr>
        <w:pStyle w:val="Heading3"/>
        <w:spacing w:before="97"/>
        <w:ind w:left="-1" w:right="162"/>
        <w:jc w:val="center"/>
      </w:pPr>
      <w:r>
        <w:rPr/>
        <w:drawing>
          <wp:anchor distT="0" distB="0" distL="0" distR="0" allowOverlap="1" layoutInCell="1" locked="0" behindDoc="1" simplePos="0" relativeHeight="483264000">
            <wp:simplePos x="0" y="0"/>
            <wp:positionH relativeFrom="page">
              <wp:posOffset>0</wp:posOffset>
            </wp:positionH>
            <wp:positionV relativeFrom="page">
              <wp:posOffset>0</wp:posOffset>
            </wp:positionV>
            <wp:extent cx="7772400" cy="10057128"/>
            <wp:effectExtent l="0" t="0" r="0" b="0"/>
            <wp:wrapNone/>
            <wp:docPr id="263" name="Image 263"/>
            <wp:cNvGraphicFramePr>
              <a:graphicFrameLocks/>
            </wp:cNvGraphicFramePr>
            <a:graphic>
              <a:graphicData uri="http://schemas.openxmlformats.org/drawingml/2006/picture">
                <pic:pic>
                  <pic:nvPicPr>
                    <pic:cNvPr id="263" name="Image 263"/>
                    <pic:cNvPicPr/>
                  </pic:nvPicPr>
                  <pic:blipFill>
                    <a:blip r:embed="rId111" cstate="print"/>
                    <a:stretch>
                      <a:fillRect/>
                    </a:stretch>
                  </pic:blipFill>
                  <pic:spPr>
                    <a:xfrm>
                      <a:off x="0" y="0"/>
                      <a:ext cx="7772400" cy="10057128"/>
                    </a:xfrm>
                    <a:prstGeom prst="rect">
                      <a:avLst/>
                    </a:prstGeom>
                  </pic:spPr>
                </pic:pic>
              </a:graphicData>
            </a:graphic>
          </wp:anchor>
        </w:drawing>
      </w:r>
      <w:r>
        <w:rPr>
          <w:color w:val="0023E4"/>
          <w:spacing w:val="-5"/>
        </w:rPr>
        <w:t>49</w:t>
      </w: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spacing w:before="192"/>
        <w:rPr>
          <w:b/>
          <w:sz w:val="18"/>
        </w:rPr>
      </w:pPr>
    </w:p>
    <w:p>
      <w:pPr>
        <w:spacing w:line="207" w:lineRule="exact" w:before="0"/>
        <w:ind w:left="0" w:right="136" w:firstLine="0"/>
        <w:jc w:val="center"/>
        <w:rPr>
          <w:sz w:val="18"/>
        </w:rPr>
      </w:pPr>
      <w:r>
        <w:rPr>
          <w:color w:val="172951"/>
          <w:sz w:val="18"/>
        </w:rPr>
        <w:t>Teléfono</w:t>
      </w:r>
      <w:r>
        <w:rPr>
          <w:rFonts w:ascii="Times New Roman" w:hAnsi="Times New Roman"/>
          <w:color w:val="172951"/>
          <w:spacing w:val="2"/>
          <w:sz w:val="18"/>
        </w:rPr>
        <w:t> </w:t>
      </w:r>
      <w:r>
        <w:rPr>
          <w:color w:val="172951"/>
          <w:sz w:val="18"/>
        </w:rPr>
        <w:t>(506)</w:t>
      </w:r>
      <w:r>
        <w:rPr>
          <w:rFonts w:ascii="Times New Roman" w:hAnsi="Times New Roman"/>
          <w:color w:val="172951"/>
          <w:sz w:val="18"/>
        </w:rPr>
        <w:t> </w:t>
      </w:r>
      <w:r>
        <w:rPr>
          <w:color w:val="172951"/>
          <w:sz w:val="18"/>
        </w:rPr>
        <w:t>2202-4153</w:t>
      </w:r>
      <w:r>
        <w:rPr>
          <w:rFonts w:ascii="Times New Roman" w:hAnsi="Times New Roman"/>
          <w:color w:val="172951"/>
          <w:spacing w:val="2"/>
          <w:sz w:val="18"/>
        </w:rPr>
        <w:t> </w:t>
      </w:r>
      <w:r>
        <w:rPr>
          <w:color w:val="172951"/>
          <w:sz w:val="18"/>
        </w:rPr>
        <w:t>/</w:t>
      </w:r>
      <w:r>
        <w:rPr>
          <w:rFonts w:ascii="Times New Roman" w:hAnsi="Times New Roman"/>
          <w:color w:val="172951"/>
          <w:spacing w:val="3"/>
          <w:sz w:val="18"/>
        </w:rPr>
        <w:t> </w:t>
      </w:r>
      <w:r>
        <w:rPr>
          <w:color w:val="172951"/>
          <w:sz w:val="18"/>
        </w:rPr>
        <w:t>2202-</w:t>
      </w:r>
      <w:r>
        <w:rPr>
          <w:color w:val="172951"/>
          <w:spacing w:val="-4"/>
          <w:sz w:val="18"/>
        </w:rPr>
        <w:t>4154</w:t>
      </w:r>
    </w:p>
    <w:p>
      <w:pPr>
        <w:spacing w:line="206" w:lineRule="exact" w:before="0"/>
        <w:ind w:left="0" w:right="137" w:firstLine="0"/>
        <w:jc w:val="center"/>
        <w:rPr>
          <w:sz w:val="18"/>
        </w:rPr>
      </w:pPr>
      <w:r>
        <w:rPr>
          <w:color w:val="172951"/>
          <w:sz w:val="18"/>
        </w:rPr>
        <w:t>Fax</w:t>
      </w:r>
      <w:r>
        <w:rPr>
          <w:rFonts w:ascii="Times New Roman"/>
          <w:color w:val="172951"/>
          <w:spacing w:val="2"/>
          <w:sz w:val="18"/>
        </w:rPr>
        <w:t> </w:t>
      </w:r>
      <w:r>
        <w:rPr>
          <w:color w:val="172951"/>
          <w:sz w:val="18"/>
        </w:rPr>
        <w:t>(506)</w:t>
      </w:r>
      <w:r>
        <w:rPr>
          <w:rFonts w:ascii="Times New Roman"/>
          <w:color w:val="172951"/>
          <w:spacing w:val="2"/>
          <w:sz w:val="18"/>
        </w:rPr>
        <w:t> </w:t>
      </w:r>
      <w:r>
        <w:rPr>
          <w:color w:val="172951"/>
          <w:sz w:val="18"/>
        </w:rPr>
        <w:t>2202-</w:t>
      </w:r>
      <w:r>
        <w:rPr>
          <w:color w:val="172951"/>
          <w:spacing w:val="-4"/>
          <w:sz w:val="18"/>
        </w:rPr>
        <w:t>4155</w:t>
      </w:r>
    </w:p>
    <w:p>
      <w:pPr>
        <w:spacing w:line="207" w:lineRule="exact" w:before="0"/>
        <w:ind w:left="0" w:right="138" w:firstLine="0"/>
        <w:jc w:val="center"/>
        <w:rPr>
          <w:sz w:val="18"/>
        </w:rPr>
      </w:pPr>
      <w:r>
        <w:rPr>
          <w:color w:val="172951"/>
          <w:sz w:val="18"/>
        </w:rPr>
        <w:t>Apartado</w:t>
      </w:r>
      <w:r>
        <w:rPr>
          <w:rFonts w:ascii="Times New Roman"/>
          <w:color w:val="172951"/>
          <w:spacing w:val="-2"/>
          <w:sz w:val="18"/>
        </w:rPr>
        <w:t> </w:t>
      </w:r>
      <w:r>
        <w:rPr>
          <w:color w:val="172951"/>
          <w:sz w:val="18"/>
        </w:rPr>
        <w:t>postal</w:t>
      </w:r>
      <w:r>
        <w:rPr>
          <w:rFonts w:ascii="Times New Roman"/>
          <w:color w:val="172951"/>
          <w:spacing w:val="1"/>
          <w:sz w:val="18"/>
        </w:rPr>
        <w:t> </w:t>
      </w:r>
      <w:r>
        <w:rPr>
          <w:color w:val="172951"/>
          <w:sz w:val="18"/>
        </w:rPr>
        <w:t>6213-</w:t>
      </w:r>
      <w:r>
        <w:rPr>
          <w:color w:val="172951"/>
          <w:spacing w:val="-4"/>
          <w:sz w:val="18"/>
        </w:rPr>
        <w:t>1000</w:t>
      </w:r>
    </w:p>
    <w:p>
      <w:pPr>
        <w:pStyle w:val="BodyText"/>
        <w:rPr>
          <w:sz w:val="18"/>
        </w:rPr>
      </w:pPr>
    </w:p>
    <w:p>
      <w:pPr>
        <w:pStyle w:val="BodyText"/>
        <w:spacing w:before="71"/>
        <w:rPr>
          <w:sz w:val="18"/>
        </w:rPr>
      </w:pPr>
    </w:p>
    <w:p>
      <w:pPr>
        <w:spacing w:before="0"/>
        <w:ind w:left="1419" w:right="5321" w:firstLine="0"/>
        <w:jc w:val="left"/>
        <w:rPr>
          <w:b/>
          <w:sz w:val="20"/>
        </w:rPr>
      </w:pPr>
      <w:r>
        <w:rPr>
          <w:b/>
          <w:sz w:val="20"/>
        </w:rPr>
        <w:t>Dirección</w:t>
      </w:r>
      <w:r>
        <w:rPr>
          <w:rFonts w:ascii="Times New Roman" w:hAnsi="Times New Roman"/>
          <w:spacing w:val="-4"/>
          <w:sz w:val="20"/>
        </w:rPr>
        <w:t> </w:t>
      </w:r>
      <w:r>
        <w:rPr>
          <w:b/>
          <w:sz w:val="20"/>
        </w:rPr>
        <w:t>de</w:t>
      </w:r>
      <w:r>
        <w:rPr>
          <w:rFonts w:ascii="Times New Roman" w:hAnsi="Times New Roman"/>
          <w:spacing w:val="-4"/>
          <w:sz w:val="20"/>
        </w:rPr>
        <w:t> </w:t>
      </w:r>
      <w:r>
        <w:rPr>
          <w:b/>
          <w:sz w:val="20"/>
        </w:rPr>
        <w:t>Desarrollo</w:t>
      </w:r>
      <w:r>
        <w:rPr>
          <w:rFonts w:ascii="Times New Roman" w:hAnsi="Times New Roman"/>
          <w:spacing w:val="-5"/>
          <w:sz w:val="20"/>
        </w:rPr>
        <w:t> </w:t>
      </w:r>
      <w:r>
        <w:rPr>
          <w:b/>
          <w:sz w:val="20"/>
        </w:rPr>
        <w:t>Social,</w:t>
      </w:r>
      <w:r>
        <w:rPr>
          <w:rFonts w:ascii="Times New Roman" w:hAnsi="Times New Roman"/>
          <w:spacing w:val="-4"/>
          <w:sz w:val="20"/>
        </w:rPr>
        <w:t> </w:t>
      </w:r>
      <w:r>
        <w:rPr>
          <w:b/>
          <w:color w:val="2E5395"/>
          <w:sz w:val="20"/>
        </w:rPr>
        <w:t>IMAS-DDS-0362-2026</w:t>
      </w:r>
      <w:r>
        <w:rPr>
          <w:rFonts w:ascii="Times New Roman" w:hAnsi="Times New Roman"/>
          <w:color w:val="2E5395"/>
          <w:sz w:val="20"/>
        </w:rPr>
        <w:t> </w:t>
      </w:r>
      <w:r>
        <w:rPr>
          <w:b/>
          <w:sz w:val="20"/>
        </w:rPr>
        <w:t>Página</w:t>
      </w:r>
      <w:r>
        <w:rPr>
          <w:rFonts w:ascii="Times New Roman" w:hAnsi="Times New Roman"/>
          <w:sz w:val="20"/>
        </w:rPr>
        <w:t> </w:t>
      </w:r>
      <w:r>
        <w:rPr>
          <w:b/>
          <w:sz w:val="20"/>
        </w:rPr>
        <w:t>8</w:t>
      </w:r>
      <w:r>
        <w:rPr>
          <w:rFonts w:ascii="Times New Roman" w:hAnsi="Times New Roman"/>
          <w:sz w:val="20"/>
        </w:rPr>
        <w:t> </w:t>
      </w:r>
      <w:r>
        <w:rPr>
          <w:b/>
          <w:sz w:val="20"/>
        </w:rPr>
        <w:t>de</w:t>
      </w:r>
      <w:r>
        <w:rPr>
          <w:rFonts w:ascii="Times New Roman" w:hAnsi="Times New Roman"/>
          <w:sz w:val="20"/>
        </w:rPr>
        <w:t> </w:t>
      </w:r>
      <w:r>
        <w:rPr>
          <w:b/>
          <w:sz w:val="20"/>
        </w:rPr>
        <w:t>9</w:t>
      </w:r>
    </w:p>
    <w:p>
      <w:pPr>
        <w:pStyle w:val="BodyText"/>
        <w:rPr>
          <w:b/>
          <w:sz w:val="20"/>
        </w:rPr>
      </w:pPr>
    </w:p>
    <w:p>
      <w:pPr>
        <w:pStyle w:val="BodyText"/>
        <w:rPr>
          <w:b/>
          <w:sz w:val="20"/>
        </w:rPr>
      </w:pPr>
    </w:p>
    <w:p>
      <w:pPr>
        <w:pStyle w:val="BodyText"/>
        <w:rPr>
          <w:b/>
          <w:sz w:val="20"/>
        </w:rPr>
      </w:pPr>
    </w:p>
    <w:p>
      <w:pPr>
        <w:pStyle w:val="BodyText"/>
        <w:spacing w:before="90"/>
        <w:rPr>
          <w:b/>
          <w:sz w:val="20"/>
        </w:rPr>
      </w:pPr>
    </w:p>
    <w:p>
      <w:pPr>
        <w:pStyle w:val="Heading3"/>
        <w:numPr>
          <w:ilvl w:val="0"/>
          <w:numId w:val="10"/>
        </w:numPr>
        <w:tabs>
          <w:tab w:pos="1730" w:val="left" w:leader="none"/>
        </w:tabs>
        <w:spacing w:line="240" w:lineRule="auto" w:before="1" w:after="0"/>
        <w:ind w:left="1419" w:right="2103" w:firstLine="0"/>
        <w:jc w:val="left"/>
      </w:pPr>
      <w:r>
        <w:rPr/>
        <w:t>RECURSOS</w:t>
      </w:r>
      <w:r>
        <w:rPr>
          <w:rFonts w:ascii="Times New Roman"/>
          <w:b w:val="0"/>
        </w:rPr>
        <w:t> </w:t>
      </w:r>
      <w:r>
        <w:rPr/>
        <w:t>POR</w:t>
      </w:r>
      <w:r>
        <w:rPr>
          <w:rFonts w:ascii="Times New Roman"/>
          <w:b w:val="0"/>
        </w:rPr>
        <w:t> </w:t>
      </w:r>
      <w:r>
        <w:rPr/>
        <w:t>DEVOLVER</w:t>
      </w:r>
      <w:r>
        <w:rPr>
          <w:rFonts w:ascii="Times New Roman"/>
          <w:b w:val="0"/>
        </w:rPr>
        <w:t> </w:t>
      </w:r>
      <w:r>
        <w:rPr/>
        <w:t>A</w:t>
      </w:r>
      <w:r>
        <w:rPr>
          <w:rFonts w:ascii="Times New Roman"/>
          <w:b w:val="0"/>
        </w:rPr>
        <w:t> </w:t>
      </w:r>
      <w:r>
        <w:rPr/>
        <w:t>ENTES</w:t>
      </w:r>
      <w:r>
        <w:rPr>
          <w:rFonts w:ascii="Times New Roman"/>
          <w:b w:val="0"/>
        </w:rPr>
        <w:t> </w:t>
      </w:r>
      <w:r>
        <w:rPr/>
        <w:t>EXTERNOS</w:t>
      </w:r>
      <w:r>
        <w:rPr>
          <w:rFonts w:ascii="Times New Roman"/>
          <w:b w:val="0"/>
        </w:rPr>
        <w:t> </w:t>
      </w:r>
      <w:r>
        <w:rPr/>
        <w:t>QUE</w:t>
      </w:r>
      <w:r>
        <w:rPr>
          <w:rFonts w:ascii="Times New Roman"/>
          <w:b w:val="0"/>
        </w:rPr>
        <w:t> </w:t>
      </w:r>
      <w:r>
        <w:rPr/>
        <w:t>NO</w:t>
      </w:r>
      <w:r>
        <w:rPr>
          <w:rFonts w:ascii="Times New Roman"/>
          <w:b w:val="0"/>
        </w:rPr>
        <w:t> </w:t>
      </w:r>
      <w:r>
        <w:rPr/>
        <w:t>REQUIEREN</w:t>
      </w:r>
      <w:r>
        <w:rPr>
          <w:rFonts w:ascii="Times New Roman"/>
          <w:b w:val="0"/>
        </w:rPr>
        <w:t> </w:t>
      </w:r>
      <w:r>
        <w:rPr/>
        <w:t>SER</w:t>
      </w:r>
      <w:r>
        <w:rPr>
          <w:rFonts w:ascii="Times New Roman"/>
          <w:b w:val="0"/>
        </w:rPr>
        <w:t> </w:t>
      </w:r>
      <w:r>
        <w:rPr/>
        <w:t>AJUSTADOS</w:t>
      </w:r>
      <w:r>
        <w:rPr>
          <w:rFonts w:ascii="Times New Roman"/>
          <w:b w:val="0"/>
        </w:rPr>
        <w:t> </w:t>
      </w:r>
      <w:r>
        <w:rPr/>
        <w:t>EN</w:t>
      </w:r>
      <w:r>
        <w:rPr>
          <w:rFonts w:ascii="Times New Roman"/>
          <w:b w:val="0"/>
        </w:rPr>
        <w:t> </w:t>
      </w:r>
      <w:r>
        <w:rPr/>
        <w:t>POI</w:t>
      </w:r>
    </w:p>
    <w:p>
      <w:pPr>
        <w:pStyle w:val="Heading4"/>
        <w:numPr>
          <w:ilvl w:val="1"/>
          <w:numId w:val="10"/>
        </w:numPr>
        <w:tabs>
          <w:tab w:pos="1816" w:val="left" w:leader="none"/>
        </w:tabs>
        <w:spacing w:line="240" w:lineRule="auto" w:before="231" w:after="0"/>
        <w:ind w:left="1816" w:right="0" w:hanging="397"/>
        <w:jc w:val="left"/>
      </w:pPr>
      <w:r>
        <w:rPr/>
        <w:t>Subpartida</w:t>
      </w:r>
      <w:r>
        <w:rPr>
          <w:rFonts w:ascii="Times New Roman" w:hAnsi="Times New Roman"/>
          <w:b w:val="0"/>
          <w:spacing w:val="-4"/>
        </w:rPr>
        <w:t> </w:t>
      </w:r>
      <w:r>
        <w:rPr/>
        <w:t>6.01.02</w:t>
      </w:r>
      <w:r>
        <w:rPr>
          <w:rFonts w:ascii="Times New Roman" w:hAnsi="Times New Roman"/>
          <w:b w:val="0"/>
          <w:spacing w:val="-2"/>
        </w:rPr>
        <w:t> </w:t>
      </w:r>
      <w:r>
        <w:rPr/>
        <w:t>Transferencias</w:t>
      </w:r>
      <w:r>
        <w:rPr>
          <w:rFonts w:ascii="Times New Roman" w:hAnsi="Times New Roman"/>
          <w:b w:val="0"/>
          <w:spacing w:val="-2"/>
        </w:rPr>
        <w:t> </w:t>
      </w:r>
      <w:r>
        <w:rPr/>
        <w:t>corrientes</w:t>
      </w:r>
      <w:r>
        <w:rPr>
          <w:rFonts w:ascii="Times New Roman" w:hAnsi="Times New Roman"/>
          <w:b w:val="0"/>
          <w:spacing w:val="-2"/>
        </w:rPr>
        <w:t> </w:t>
      </w:r>
      <w:r>
        <w:rPr/>
        <w:t>a</w:t>
      </w:r>
      <w:r>
        <w:rPr>
          <w:rFonts w:ascii="Times New Roman" w:hAnsi="Times New Roman"/>
          <w:b w:val="0"/>
          <w:spacing w:val="3"/>
        </w:rPr>
        <w:t> </w:t>
      </w:r>
      <w:r>
        <w:rPr/>
        <w:t>Órganos</w:t>
      </w:r>
      <w:r>
        <w:rPr>
          <w:rFonts w:ascii="Times New Roman" w:hAnsi="Times New Roman"/>
          <w:b w:val="0"/>
        </w:rPr>
        <w:t> </w:t>
      </w:r>
      <w:r>
        <w:rPr>
          <w:spacing w:val="-2"/>
        </w:rPr>
        <w:t>Desconcentrados</w:t>
      </w:r>
    </w:p>
    <w:p>
      <w:pPr>
        <w:spacing w:before="0"/>
        <w:ind w:left="1419" w:right="0" w:firstLine="0"/>
        <w:jc w:val="left"/>
        <w:rPr>
          <w:b/>
          <w:sz w:val="24"/>
        </w:rPr>
      </w:pPr>
      <w:r>
        <w:rPr>
          <w:b/>
          <w:spacing w:val="-2"/>
          <w:sz w:val="24"/>
        </w:rPr>
        <w:t>¢2.928.630.726,15</w:t>
      </w:r>
    </w:p>
    <w:p>
      <w:pPr>
        <w:spacing w:before="199"/>
        <w:ind w:left="1419" w:right="1565" w:firstLine="0"/>
        <w:jc w:val="both"/>
        <w:rPr>
          <w:sz w:val="20"/>
        </w:rPr>
      </w:pPr>
      <w:r>
        <w:rPr>
          <w:sz w:val="20"/>
        </w:rPr>
        <w:t>Se</w:t>
      </w:r>
      <w:r>
        <w:rPr>
          <w:rFonts w:ascii="Times New Roman" w:hAnsi="Times New Roman"/>
          <w:sz w:val="20"/>
        </w:rPr>
        <w:t> </w:t>
      </w:r>
      <w:r>
        <w:rPr>
          <w:sz w:val="20"/>
        </w:rPr>
        <w:t>requiere</w:t>
      </w:r>
      <w:r>
        <w:rPr>
          <w:rFonts w:ascii="Times New Roman" w:hAnsi="Times New Roman"/>
          <w:sz w:val="20"/>
        </w:rPr>
        <w:t> </w:t>
      </w:r>
      <w:r>
        <w:rPr>
          <w:sz w:val="20"/>
        </w:rPr>
        <w:t>incorporar</w:t>
      </w:r>
      <w:r>
        <w:rPr>
          <w:rFonts w:ascii="Times New Roman" w:hAnsi="Times New Roman"/>
          <w:sz w:val="20"/>
        </w:rPr>
        <w:t> </w:t>
      </w:r>
      <w:r>
        <w:rPr>
          <w:sz w:val="20"/>
        </w:rPr>
        <w:t>recursos</w:t>
      </w:r>
      <w:r>
        <w:rPr>
          <w:rFonts w:ascii="Times New Roman" w:hAnsi="Times New Roman"/>
          <w:sz w:val="20"/>
        </w:rPr>
        <w:t> </w:t>
      </w:r>
      <w:r>
        <w:rPr>
          <w:sz w:val="20"/>
        </w:rPr>
        <w:t>en</w:t>
      </w:r>
      <w:r>
        <w:rPr>
          <w:rFonts w:ascii="Times New Roman" w:hAnsi="Times New Roman"/>
          <w:sz w:val="20"/>
        </w:rPr>
        <w:t> </w:t>
      </w:r>
      <w:r>
        <w:rPr>
          <w:sz w:val="20"/>
        </w:rPr>
        <w:t>esta</w:t>
      </w:r>
      <w:r>
        <w:rPr>
          <w:rFonts w:ascii="Times New Roman" w:hAnsi="Times New Roman"/>
          <w:sz w:val="20"/>
        </w:rPr>
        <w:t> </w:t>
      </w:r>
      <w:r>
        <w:rPr>
          <w:sz w:val="20"/>
        </w:rPr>
        <w:t>subpartida</w:t>
      </w:r>
      <w:r>
        <w:rPr>
          <w:rFonts w:ascii="Times New Roman" w:hAnsi="Times New Roman"/>
          <w:sz w:val="20"/>
        </w:rPr>
        <w:t> </w:t>
      </w:r>
      <w:r>
        <w:rPr>
          <w:sz w:val="20"/>
        </w:rPr>
        <w:t>correspondientes</w:t>
      </w:r>
      <w:r>
        <w:rPr>
          <w:rFonts w:ascii="Times New Roman" w:hAnsi="Times New Roman"/>
          <w:sz w:val="20"/>
        </w:rPr>
        <w:t> </w:t>
      </w:r>
      <w:r>
        <w:rPr>
          <w:sz w:val="20"/>
        </w:rPr>
        <w:t>a</w:t>
      </w:r>
      <w:r>
        <w:rPr>
          <w:rFonts w:ascii="Times New Roman" w:hAnsi="Times New Roman"/>
          <w:sz w:val="20"/>
        </w:rPr>
        <w:t> </w:t>
      </w:r>
      <w:r>
        <w:rPr>
          <w:sz w:val="20"/>
        </w:rPr>
        <w:t>recursos</w:t>
      </w:r>
      <w:r>
        <w:rPr>
          <w:rFonts w:ascii="Times New Roman" w:hAnsi="Times New Roman"/>
          <w:sz w:val="20"/>
        </w:rPr>
        <w:t> </w:t>
      </w:r>
      <w:r>
        <w:rPr>
          <w:sz w:val="20"/>
        </w:rPr>
        <w:t>que</w:t>
      </w:r>
      <w:r>
        <w:rPr>
          <w:rFonts w:ascii="Times New Roman" w:hAnsi="Times New Roman"/>
          <w:sz w:val="20"/>
        </w:rPr>
        <w:t> </w:t>
      </w:r>
      <w:r>
        <w:rPr>
          <w:sz w:val="20"/>
        </w:rPr>
        <w:t>quedaron</w:t>
      </w:r>
      <w:r>
        <w:rPr>
          <w:rFonts w:ascii="Times New Roman" w:hAnsi="Times New Roman"/>
          <w:sz w:val="20"/>
        </w:rPr>
        <w:t> </w:t>
      </w:r>
      <w:r>
        <w:rPr>
          <w:sz w:val="20"/>
        </w:rPr>
        <w:t>de</w:t>
      </w:r>
      <w:r>
        <w:rPr>
          <w:rFonts w:ascii="Times New Roman" w:hAnsi="Times New Roman"/>
          <w:sz w:val="20"/>
        </w:rPr>
        <w:t> </w:t>
      </w:r>
      <w:r>
        <w:rPr>
          <w:sz w:val="20"/>
        </w:rPr>
        <w:t>superávit</w:t>
      </w:r>
      <w:r>
        <w:rPr>
          <w:rFonts w:ascii="Times New Roman" w:hAnsi="Times New Roman"/>
          <w:sz w:val="20"/>
        </w:rPr>
        <w:t> </w:t>
      </w:r>
      <w:r>
        <w:rPr>
          <w:sz w:val="20"/>
        </w:rPr>
        <w:t>2025</w:t>
      </w:r>
      <w:r>
        <w:rPr>
          <w:rFonts w:ascii="Times New Roman" w:hAnsi="Times New Roman"/>
          <w:sz w:val="20"/>
        </w:rPr>
        <w:t> </w:t>
      </w:r>
      <w:r>
        <w:rPr>
          <w:sz w:val="20"/>
        </w:rPr>
        <w:t>que</w:t>
      </w:r>
      <w:r>
        <w:rPr>
          <w:rFonts w:ascii="Times New Roman" w:hAnsi="Times New Roman"/>
          <w:sz w:val="20"/>
        </w:rPr>
        <w:t> </w:t>
      </w:r>
      <w:r>
        <w:rPr>
          <w:sz w:val="20"/>
        </w:rPr>
        <w:t>deben</w:t>
      </w:r>
      <w:r>
        <w:rPr>
          <w:rFonts w:ascii="Times New Roman" w:hAnsi="Times New Roman"/>
          <w:sz w:val="20"/>
        </w:rPr>
        <w:t> </w:t>
      </w:r>
      <w:r>
        <w:rPr>
          <w:sz w:val="20"/>
        </w:rPr>
        <w:t>ser</w:t>
      </w:r>
      <w:r>
        <w:rPr>
          <w:rFonts w:ascii="Times New Roman" w:hAnsi="Times New Roman"/>
          <w:sz w:val="20"/>
        </w:rPr>
        <w:t> </w:t>
      </w:r>
      <w:r>
        <w:rPr>
          <w:sz w:val="20"/>
        </w:rPr>
        <w:t>reintegrados</w:t>
      </w:r>
      <w:r>
        <w:rPr>
          <w:rFonts w:ascii="Times New Roman" w:hAnsi="Times New Roman"/>
          <w:sz w:val="20"/>
        </w:rPr>
        <w:t> </w:t>
      </w:r>
      <w:r>
        <w:rPr>
          <w:sz w:val="20"/>
        </w:rPr>
        <w:t>a</w:t>
      </w:r>
      <w:r>
        <w:rPr>
          <w:rFonts w:ascii="Times New Roman" w:hAnsi="Times New Roman"/>
          <w:sz w:val="20"/>
        </w:rPr>
        <w:t> </w:t>
      </w:r>
      <w:r>
        <w:rPr>
          <w:sz w:val="20"/>
        </w:rPr>
        <w:t>la</w:t>
      </w:r>
      <w:r>
        <w:rPr>
          <w:rFonts w:ascii="Times New Roman" w:hAnsi="Times New Roman"/>
          <w:sz w:val="20"/>
        </w:rPr>
        <w:t> </w:t>
      </w:r>
      <w:r>
        <w:rPr>
          <w:sz w:val="20"/>
        </w:rPr>
        <w:t>DESAF.</w:t>
      </w:r>
      <w:r>
        <w:rPr>
          <w:rFonts w:ascii="Times New Roman" w:hAnsi="Times New Roman"/>
          <w:spacing w:val="40"/>
          <w:sz w:val="20"/>
        </w:rPr>
        <w:t> </w:t>
      </w:r>
      <w:r>
        <w:rPr>
          <w:sz w:val="20"/>
        </w:rPr>
        <w:t>Por</w:t>
      </w:r>
      <w:r>
        <w:rPr>
          <w:rFonts w:ascii="Times New Roman" w:hAnsi="Times New Roman"/>
          <w:sz w:val="20"/>
        </w:rPr>
        <w:t> </w:t>
      </w:r>
      <w:r>
        <w:rPr>
          <w:sz w:val="20"/>
        </w:rPr>
        <w:t>lo</w:t>
      </w:r>
      <w:r>
        <w:rPr>
          <w:rFonts w:ascii="Times New Roman" w:hAnsi="Times New Roman"/>
          <w:sz w:val="20"/>
        </w:rPr>
        <w:t> </w:t>
      </w:r>
      <w:r>
        <w:rPr>
          <w:sz w:val="20"/>
        </w:rPr>
        <w:t>cual</w:t>
      </w:r>
      <w:r>
        <w:rPr>
          <w:rFonts w:ascii="Times New Roman" w:hAnsi="Times New Roman"/>
          <w:sz w:val="20"/>
        </w:rPr>
        <w:t> </w:t>
      </w:r>
      <w:r>
        <w:rPr>
          <w:sz w:val="20"/>
        </w:rPr>
        <w:t>se</w:t>
      </w:r>
      <w:r>
        <w:rPr>
          <w:rFonts w:ascii="Times New Roman" w:hAnsi="Times New Roman"/>
          <w:sz w:val="20"/>
        </w:rPr>
        <w:t> </w:t>
      </w:r>
      <w:r>
        <w:rPr>
          <w:sz w:val="20"/>
        </w:rPr>
        <w:t>requiere</w:t>
      </w:r>
      <w:r>
        <w:rPr>
          <w:rFonts w:ascii="Times New Roman" w:hAnsi="Times New Roman"/>
          <w:sz w:val="20"/>
        </w:rPr>
        <w:t> </w:t>
      </w:r>
      <w:r>
        <w:rPr>
          <w:sz w:val="20"/>
        </w:rPr>
        <w:t>presupuestar</w:t>
      </w:r>
      <w:r>
        <w:rPr>
          <w:rFonts w:ascii="Times New Roman" w:hAnsi="Times New Roman"/>
          <w:sz w:val="20"/>
        </w:rPr>
        <w:t> </w:t>
      </w:r>
      <w:r>
        <w:rPr>
          <w:sz w:val="20"/>
        </w:rPr>
        <w:t>los</w:t>
      </w:r>
      <w:r>
        <w:rPr>
          <w:rFonts w:ascii="Times New Roman" w:hAnsi="Times New Roman"/>
          <w:sz w:val="20"/>
        </w:rPr>
        <w:t> </w:t>
      </w:r>
      <w:r>
        <w:rPr>
          <w:sz w:val="20"/>
        </w:rPr>
        <w:t>mismos</w:t>
      </w:r>
      <w:r>
        <w:rPr>
          <w:rFonts w:ascii="Times New Roman" w:hAnsi="Times New Roman"/>
          <w:sz w:val="20"/>
        </w:rPr>
        <w:t> </w:t>
      </w:r>
      <w:r>
        <w:rPr>
          <w:sz w:val="20"/>
        </w:rPr>
        <w:t>para</w:t>
      </w:r>
      <w:r>
        <w:rPr>
          <w:rFonts w:ascii="Times New Roman" w:hAnsi="Times New Roman"/>
          <w:sz w:val="20"/>
        </w:rPr>
        <w:t> </w:t>
      </w:r>
      <w:r>
        <w:rPr>
          <w:sz w:val="20"/>
        </w:rPr>
        <w:t>el</w:t>
      </w:r>
      <w:r>
        <w:rPr>
          <w:rFonts w:ascii="Times New Roman" w:hAnsi="Times New Roman"/>
          <w:sz w:val="20"/>
        </w:rPr>
        <w:t> </w:t>
      </w:r>
      <w:r>
        <w:rPr>
          <w:sz w:val="20"/>
        </w:rPr>
        <w:t>trámite</w:t>
      </w:r>
      <w:r>
        <w:rPr>
          <w:rFonts w:ascii="Times New Roman" w:hAnsi="Times New Roman"/>
          <w:sz w:val="20"/>
        </w:rPr>
        <w:t> </w:t>
      </w:r>
      <w:r>
        <w:rPr>
          <w:sz w:val="20"/>
        </w:rPr>
        <w:t>de</w:t>
      </w:r>
      <w:r>
        <w:rPr>
          <w:rFonts w:ascii="Times New Roman" w:hAnsi="Times New Roman"/>
          <w:sz w:val="20"/>
        </w:rPr>
        <w:t> </w:t>
      </w:r>
      <w:r>
        <w:rPr>
          <w:sz w:val="20"/>
        </w:rPr>
        <w:t>su</w:t>
      </w:r>
      <w:r>
        <w:rPr>
          <w:rFonts w:ascii="Times New Roman" w:hAnsi="Times New Roman"/>
          <w:sz w:val="20"/>
        </w:rPr>
        <w:t> </w:t>
      </w:r>
      <w:r>
        <w:rPr>
          <w:sz w:val="20"/>
        </w:rPr>
        <w:t>devolución.</w:t>
      </w:r>
    </w:p>
    <w:p>
      <w:pPr>
        <w:pStyle w:val="BodyText"/>
        <w:spacing w:before="1"/>
        <w:rPr>
          <w:sz w:val="20"/>
        </w:rPr>
      </w:pPr>
    </w:p>
    <w:p>
      <w:pPr>
        <w:spacing w:before="0"/>
        <w:ind w:left="1474" w:right="0" w:firstLine="0"/>
        <w:jc w:val="both"/>
        <w:rPr>
          <w:sz w:val="20"/>
        </w:rPr>
      </w:pPr>
      <w:r>
        <w:rPr>
          <w:sz w:val="20"/>
        </w:rPr>
        <w:t>El</w:t>
      </w:r>
      <w:r>
        <w:rPr>
          <w:rFonts w:ascii="Times New Roman"/>
          <w:spacing w:val="1"/>
          <w:sz w:val="20"/>
        </w:rPr>
        <w:t> </w:t>
      </w:r>
      <w:r>
        <w:rPr>
          <w:sz w:val="20"/>
        </w:rPr>
        <w:t>detalle</w:t>
      </w:r>
      <w:r>
        <w:rPr>
          <w:rFonts w:ascii="Times New Roman"/>
          <w:spacing w:val="1"/>
          <w:sz w:val="20"/>
        </w:rPr>
        <w:t> </w:t>
      </w:r>
      <w:r>
        <w:rPr>
          <w:sz w:val="20"/>
        </w:rPr>
        <w:t>de</w:t>
      </w:r>
      <w:r>
        <w:rPr>
          <w:rFonts w:ascii="Times New Roman"/>
          <w:sz w:val="20"/>
        </w:rPr>
        <w:t> </w:t>
      </w:r>
      <w:r>
        <w:rPr>
          <w:sz w:val="20"/>
        </w:rPr>
        <w:t>estos</w:t>
      </w:r>
      <w:r>
        <w:rPr>
          <w:rFonts w:ascii="Times New Roman"/>
          <w:spacing w:val="1"/>
          <w:sz w:val="20"/>
        </w:rPr>
        <w:t> </w:t>
      </w:r>
      <w:r>
        <w:rPr>
          <w:sz w:val="20"/>
        </w:rPr>
        <w:t>recursos</w:t>
      </w:r>
      <w:r>
        <w:rPr>
          <w:rFonts w:ascii="Times New Roman"/>
          <w:sz w:val="20"/>
        </w:rPr>
        <w:t> </w:t>
      </w:r>
      <w:r>
        <w:rPr>
          <w:spacing w:val="-5"/>
          <w:sz w:val="20"/>
        </w:rPr>
        <w:t>es:</w:t>
      </w:r>
    </w:p>
    <w:p>
      <w:pPr>
        <w:pStyle w:val="BodyText"/>
        <w:spacing w:before="1" w:after="1"/>
        <w:rPr>
          <w:sz w:val="20"/>
        </w:rPr>
      </w:pPr>
    </w:p>
    <w:tbl>
      <w:tblPr>
        <w:tblW w:w="0" w:type="auto"/>
        <w:jc w:val="left"/>
        <w:tblInd w:w="28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49"/>
        <w:gridCol w:w="1741"/>
      </w:tblGrid>
      <w:tr>
        <w:trPr>
          <w:trHeight w:val="508" w:hRule="atLeast"/>
        </w:trPr>
        <w:tc>
          <w:tcPr>
            <w:tcW w:w="4249" w:type="dxa"/>
          </w:tcPr>
          <w:p>
            <w:pPr>
              <w:pStyle w:val="TableParagraph"/>
              <w:spacing w:before="23"/>
              <w:ind w:left="71"/>
              <w:rPr>
                <w:sz w:val="20"/>
              </w:rPr>
            </w:pPr>
            <w:r>
              <w:rPr>
                <w:sz w:val="20"/>
              </w:rPr>
              <w:t>FODESAF</w:t>
            </w:r>
            <w:r>
              <w:rPr>
                <w:rFonts w:ascii="Times New Roman"/>
                <w:spacing w:val="-5"/>
                <w:sz w:val="20"/>
              </w:rPr>
              <w:t> </w:t>
            </w:r>
            <w:r>
              <w:rPr>
                <w:sz w:val="20"/>
              </w:rPr>
              <w:t>-</w:t>
            </w:r>
            <w:r>
              <w:rPr>
                <w:rFonts w:ascii="Times New Roman"/>
                <w:spacing w:val="-5"/>
                <w:sz w:val="20"/>
              </w:rPr>
              <w:t> </w:t>
            </w:r>
            <w:r>
              <w:rPr>
                <w:sz w:val="20"/>
              </w:rPr>
              <w:t>Recursos</w:t>
            </w:r>
            <w:r>
              <w:rPr>
                <w:rFonts w:ascii="Times New Roman"/>
                <w:spacing w:val="-6"/>
                <w:sz w:val="20"/>
              </w:rPr>
              <w:t> </w:t>
            </w:r>
            <w:r>
              <w:rPr>
                <w:sz w:val="20"/>
              </w:rPr>
              <w:t>Ley</w:t>
            </w:r>
            <w:r>
              <w:rPr>
                <w:rFonts w:ascii="Times New Roman"/>
                <w:spacing w:val="-4"/>
                <w:sz w:val="20"/>
              </w:rPr>
              <w:t> </w:t>
            </w:r>
            <w:r>
              <w:rPr>
                <w:sz w:val="20"/>
              </w:rPr>
              <w:t>Transferencias</w:t>
            </w:r>
            <w:r>
              <w:rPr>
                <w:rFonts w:ascii="Times New Roman"/>
                <w:sz w:val="20"/>
              </w:rPr>
              <w:t> </w:t>
            </w:r>
            <w:r>
              <w:rPr>
                <w:spacing w:val="-2"/>
                <w:sz w:val="20"/>
              </w:rPr>
              <w:t>Corrientes</w:t>
            </w:r>
          </w:p>
        </w:tc>
        <w:tc>
          <w:tcPr>
            <w:tcW w:w="1741" w:type="dxa"/>
          </w:tcPr>
          <w:p>
            <w:pPr>
              <w:pStyle w:val="TableParagraph"/>
              <w:spacing w:before="23"/>
              <w:rPr>
                <w:sz w:val="20"/>
              </w:rPr>
            </w:pPr>
          </w:p>
          <w:p>
            <w:pPr>
              <w:pStyle w:val="TableParagraph"/>
              <w:spacing w:before="1"/>
              <w:ind w:left="71"/>
              <w:rPr>
                <w:sz w:val="20"/>
              </w:rPr>
            </w:pPr>
            <w:r>
              <w:rPr>
                <w:spacing w:val="-2"/>
                <w:sz w:val="20"/>
              </w:rPr>
              <w:t>1,500,817,786.15</w:t>
            </w:r>
          </w:p>
        </w:tc>
      </w:tr>
      <w:tr>
        <w:trPr>
          <w:trHeight w:val="511" w:hRule="atLeast"/>
        </w:trPr>
        <w:tc>
          <w:tcPr>
            <w:tcW w:w="4249" w:type="dxa"/>
          </w:tcPr>
          <w:p>
            <w:pPr>
              <w:pStyle w:val="TableParagraph"/>
              <w:spacing w:before="26"/>
              <w:ind w:left="71"/>
              <w:rPr>
                <w:sz w:val="20"/>
              </w:rPr>
            </w:pPr>
            <w:r>
              <w:rPr>
                <w:sz w:val="20"/>
              </w:rPr>
              <w:t>FODESAF</w:t>
            </w:r>
            <w:r>
              <w:rPr>
                <w:rFonts w:ascii="Times New Roman"/>
                <w:spacing w:val="-5"/>
                <w:sz w:val="20"/>
              </w:rPr>
              <w:t> </w:t>
            </w:r>
            <w:r>
              <w:rPr>
                <w:sz w:val="20"/>
              </w:rPr>
              <w:t>-</w:t>
            </w:r>
            <w:r>
              <w:rPr>
                <w:rFonts w:ascii="Times New Roman"/>
                <w:spacing w:val="-5"/>
                <w:sz w:val="20"/>
              </w:rPr>
              <w:t> </w:t>
            </w:r>
            <w:r>
              <w:rPr>
                <w:sz w:val="20"/>
              </w:rPr>
              <w:t>Recursos</w:t>
            </w:r>
            <w:r>
              <w:rPr>
                <w:rFonts w:ascii="Times New Roman"/>
                <w:spacing w:val="-6"/>
                <w:sz w:val="20"/>
              </w:rPr>
              <w:t> </w:t>
            </w:r>
            <w:r>
              <w:rPr>
                <w:sz w:val="20"/>
              </w:rPr>
              <w:t>Ley</w:t>
            </w:r>
            <w:r>
              <w:rPr>
                <w:rFonts w:ascii="Times New Roman"/>
                <w:spacing w:val="-4"/>
                <w:sz w:val="20"/>
              </w:rPr>
              <w:t> </w:t>
            </w:r>
            <w:r>
              <w:rPr>
                <w:sz w:val="20"/>
              </w:rPr>
              <w:t>Transferencias</w:t>
            </w:r>
            <w:r>
              <w:rPr>
                <w:rFonts w:ascii="Times New Roman"/>
                <w:sz w:val="20"/>
              </w:rPr>
              <w:t> </w:t>
            </w:r>
            <w:r>
              <w:rPr>
                <w:spacing w:val="-2"/>
                <w:sz w:val="20"/>
              </w:rPr>
              <w:t>Capital</w:t>
            </w:r>
          </w:p>
        </w:tc>
        <w:tc>
          <w:tcPr>
            <w:tcW w:w="1741" w:type="dxa"/>
          </w:tcPr>
          <w:p>
            <w:pPr>
              <w:pStyle w:val="TableParagraph"/>
              <w:spacing w:before="24"/>
              <w:rPr>
                <w:sz w:val="20"/>
              </w:rPr>
            </w:pPr>
          </w:p>
          <w:p>
            <w:pPr>
              <w:pStyle w:val="TableParagraph"/>
              <w:ind w:left="71"/>
              <w:rPr>
                <w:sz w:val="20"/>
              </w:rPr>
            </w:pPr>
            <w:r>
              <w:rPr>
                <w:spacing w:val="-2"/>
                <w:sz w:val="20"/>
              </w:rPr>
              <w:t>22,401,766.00</w:t>
            </w:r>
          </w:p>
        </w:tc>
      </w:tr>
      <w:tr>
        <w:trPr>
          <w:trHeight w:val="510" w:hRule="atLeast"/>
        </w:trPr>
        <w:tc>
          <w:tcPr>
            <w:tcW w:w="4249" w:type="dxa"/>
          </w:tcPr>
          <w:p>
            <w:pPr>
              <w:pStyle w:val="TableParagraph"/>
              <w:spacing w:before="138"/>
              <w:ind w:left="71"/>
              <w:rPr>
                <w:sz w:val="20"/>
              </w:rPr>
            </w:pPr>
            <w:r>
              <w:rPr>
                <w:sz w:val="20"/>
              </w:rPr>
              <w:t>FODESAF</w:t>
            </w:r>
            <w:r>
              <w:rPr>
                <w:rFonts w:ascii="Times New Roman" w:hAnsi="Times New Roman"/>
                <w:spacing w:val="-2"/>
                <w:sz w:val="20"/>
              </w:rPr>
              <w:t> </w:t>
            </w:r>
            <w:r>
              <w:rPr>
                <w:sz w:val="20"/>
              </w:rPr>
              <w:t>-</w:t>
            </w:r>
            <w:r>
              <w:rPr>
                <w:rFonts w:ascii="Times New Roman" w:hAnsi="Times New Roman"/>
                <w:spacing w:val="-2"/>
                <w:sz w:val="20"/>
              </w:rPr>
              <w:t> </w:t>
            </w:r>
            <w:r>
              <w:rPr>
                <w:sz w:val="20"/>
              </w:rPr>
              <w:t>Asignación</w:t>
            </w:r>
            <w:r>
              <w:rPr>
                <w:rFonts w:ascii="Times New Roman" w:hAnsi="Times New Roman"/>
                <w:spacing w:val="-2"/>
                <w:sz w:val="20"/>
              </w:rPr>
              <w:t> </w:t>
            </w:r>
            <w:r>
              <w:rPr>
                <w:sz w:val="20"/>
              </w:rPr>
              <w:t>Familiar</w:t>
            </w:r>
            <w:r>
              <w:rPr>
                <w:rFonts w:ascii="Times New Roman" w:hAnsi="Times New Roman"/>
                <w:spacing w:val="-1"/>
                <w:sz w:val="20"/>
              </w:rPr>
              <w:t> </w:t>
            </w:r>
            <w:r>
              <w:rPr>
                <w:sz w:val="20"/>
              </w:rPr>
              <w:t>inciso</w:t>
            </w:r>
            <w:r>
              <w:rPr>
                <w:rFonts w:ascii="Times New Roman" w:hAnsi="Times New Roman"/>
                <w:spacing w:val="-3"/>
                <w:sz w:val="20"/>
              </w:rPr>
              <w:t> </w:t>
            </w:r>
            <w:r>
              <w:rPr>
                <w:spacing w:val="-10"/>
                <w:sz w:val="20"/>
              </w:rPr>
              <w:t>H</w:t>
            </w:r>
          </w:p>
        </w:tc>
        <w:tc>
          <w:tcPr>
            <w:tcW w:w="1741" w:type="dxa"/>
          </w:tcPr>
          <w:p>
            <w:pPr>
              <w:pStyle w:val="TableParagraph"/>
              <w:spacing w:before="23"/>
              <w:rPr>
                <w:sz w:val="20"/>
              </w:rPr>
            </w:pPr>
          </w:p>
          <w:p>
            <w:pPr>
              <w:pStyle w:val="TableParagraph"/>
              <w:spacing w:before="1"/>
              <w:ind w:left="71"/>
              <w:rPr>
                <w:sz w:val="20"/>
              </w:rPr>
            </w:pPr>
            <w:r>
              <w:rPr>
                <w:spacing w:val="-2"/>
                <w:sz w:val="20"/>
              </w:rPr>
              <w:t>6,538,500.00</w:t>
            </w:r>
          </w:p>
        </w:tc>
      </w:tr>
      <w:tr>
        <w:trPr>
          <w:trHeight w:val="508" w:hRule="atLeast"/>
        </w:trPr>
        <w:tc>
          <w:tcPr>
            <w:tcW w:w="4249" w:type="dxa"/>
          </w:tcPr>
          <w:p>
            <w:pPr>
              <w:pStyle w:val="TableParagraph"/>
              <w:spacing w:before="138"/>
              <w:ind w:left="71"/>
              <w:rPr>
                <w:sz w:val="20"/>
              </w:rPr>
            </w:pPr>
            <w:r>
              <w:rPr>
                <w:sz w:val="20"/>
              </w:rPr>
              <w:t>FODESAF</w:t>
            </w:r>
            <w:r>
              <w:rPr>
                <w:rFonts w:ascii="Times New Roman" w:hAnsi="Times New Roman"/>
                <w:spacing w:val="47"/>
                <w:sz w:val="20"/>
              </w:rPr>
              <w:t> </w:t>
            </w:r>
            <w:r>
              <w:rPr>
                <w:sz w:val="20"/>
              </w:rPr>
              <w:t>-</w:t>
            </w:r>
            <w:r>
              <w:rPr>
                <w:rFonts w:ascii="Times New Roman" w:hAnsi="Times New Roman"/>
                <w:spacing w:val="-1"/>
                <w:sz w:val="20"/>
              </w:rPr>
              <w:t> </w:t>
            </w:r>
            <w:r>
              <w:rPr>
                <w:sz w:val="20"/>
              </w:rPr>
              <w:t>Prestación</w:t>
            </w:r>
            <w:r>
              <w:rPr>
                <w:rFonts w:ascii="Times New Roman" w:hAnsi="Times New Roman"/>
                <w:spacing w:val="-2"/>
                <w:sz w:val="20"/>
              </w:rPr>
              <w:t> </w:t>
            </w:r>
            <w:r>
              <w:rPr>
                <w:sz w:val="20"/>
              </w:rPr>
              <w:t>Alimentaria</w:t>
            </w:r>
            <w:r>
              <w:rPr>
                <w:rFonts w:ascii="Times New Roman" w:hAnsi="Times New Roman"/>
                <w:spacing w:val="-2"/>
                <w:sz w:val="20"/>
              </w:rPr>
              <w:t> </w:t>
            </w:r>
            <w:r>
              <w:rPr>
                <w:sz w:val="20"/>
              </w:rPr>
              <w:t>inciso</w:t>
            </w:r>
            <w:r>
              <w:rPr>
                <w:rFonts w:ascii="Times New Roman" w:hAnsi="Times New Roman"/>
                <w:sz w:val="20"/>
              </w:rPr>
              <w:t> </w:t>
            </w:r>
            <w:r>
              <w:rPr>
                <w:spacing w:val="-10"/>
                <w:sz w:val="20"/>
              </w:rPr>
              <w:t>K</w:t>
            </w:r>
          </w:p>
        </w:tc>
        <w:tc>
          <w:tcPr>
            <w:tcW w:w="1741" w:type="dxa"/>
          </w:tcPr>
          <w:p>
            <w:pPr>
              <w:pStyle w:val="TableParagraph"/>
              <w:spacing w:before="23"/>
              <w:rPr>
                <w:sz w:val="20"/>
              </w:rPr>
            </w:pPr>
          </w:p>
          <w:p>
            <w:pPr>
              <w:pStyle w:val="TableParagraph"/>
              <w:spacing w:before="1"/>
              <w:ind w:left="71"/>
              <w:rPr>
                <w:sz w:val="20"/>
              </w:rPr>
            </w:pPr>
            <w:r>
              <w:rPr>
                <w:spacing w:val="-2"/>
                <w:sz w:val="20"/>
              </w:rPr>
              <w:t>1,345,665,984.00</w:t>
            </w:r>
          </w:p>
        </w:tc>
      </w:tr>
      <w:tr>
        <w:trPr>
          <w:trHeight w:val="510" w:hRule="atLeast"/>
        </w:trPr>
        <w:tc>
          <w:tcPr>
            <w:tcW w:w="4249" w:type="dxa"/>
          </w:tcPr>
          <w:p>
            <w:pPr>
              <w:pStyle w:val="TableParagraph"/>
              <w:spacing w:before="138"/>
              <w:ind w:left="71"/>
              <w:rPr>
                <w:sz w:val="20"/>
              </w:rPr>
            </w:pPr>
            <w:r>
              <w:rPr>
                <w:sz w:val="20"/>
              </w:rPr>
              <w:t>FODESAF</w:t>
            </w:r>
            <w:r>
              <w:rPr>
                <w:rFonts w:ascii="Times New Roman"/>
                <w:spacing w:val="-6"/>
                <w:sz w:val="20"/>
              </w:rPr>
              <w:t> </w:t>
            </w:r>
            <w:r>
              <w:rPr>
                <w:sz w:val="20"/>
              </w:rPr>
              <w:t>Seguridad</w:t>
            </w:r>
            <w:r>
              <w:rPr>
                <w:rFonts w:ascii="Times New Roman"/>
                <w:spacing w:val="-5"/>
                <w:sz w:val="20"/>
              </w:rPr>
              <w:t> </w:t>
            </w:r>
            <w:r>
              <w:rPr>
                <w:spacing w:val="-2"/>
                <w:sz w:val="20"/>
              </w:rPr>
              <w:t>Alimentaria</w:t>
            </w:r>
          </w:p>
        </w:tc>
        <w:tc>
          <w:tcPr>
            <w:tcW w:w="1741" w:type="dxa"/>
          </w:tcPr>
          <w:p>
            <w:pPr>
              <w:pStyle w:val="TableParagraph"/>
              <w:spacing w:before="23"/>
              <w:rPr>
                <w:sz w:val="20"/>
              </w:rPr>
            </w:pPr>
          </w:p>
          <w:p>
            <w:pPr>
              <w:pStyle w:val="TableParagraph"/>
              <w:spacing w:before="1"/>
              <w:ind w:left="71"/>
              <w:rPr>
                <w:sz w:val="20"/>
              </w:rPr>
            </w:pPr>
            <w:r>
              <w:rPr>
                <w:spacing w:val="-2"/>
                <w:sz w:val="20"/>
              </w:rPr>
              <w:t>53,206,690.00</w:t>
            </w:r>
          </w:p>
        </w:tc>
      </w:tr>
      <w:tr>
        <w:trPr>
          <w:trHeight w:val="460" w:hRule="atLeast"/>
        </w:trPr>
        <w:tc>
          <w:tcPr>
            <w:tcW w:w="4249" w:type="dxa"/>
            <w:shd w:val="clear" w:color="auto" w:fill="8DA8DB"/>
          </w:tcPr>
          <w:p>
            <w:pPr>
              <w:pStyle w:val="TableParagraph"/>
              <w:spacing w:line="211" w:lineRule="exact" w:before="229"/>
              <w:ind w:left="71"/>
              <w:rPr>
                <w:b/>
                <w:sz w:val="20"/>
              </w:rPr>
            </w:pPr>
            <w:r>
              <w:rPr>
                <w:b/>
                <w:spacing w:val="-2"/>
                <w:sz w:val="20"/>
              </w:rPr>
              <w:t>TOTAL</w:t>
            </w:r>
          </w:p>
        </w:tc>
        <w:tc>
          <w:tcPr>
            <w:tcW w:w="1741" w:type="dxa"/>
            <w:shd w:val="clear" w:color="auto" w:fill="8DA8DB"/>
          </w:tcPr>
          <w:p>
            <w:pPr>
              <w:pStyle w:val="TableParagraph"/>
              <w:spacing w:line="211" w:lineRule="exact" w:before="229"/>
              <w:ind w:left="71"/>
              <w:rPr>
                <w:b/>
                <w:sz w:val="20"/>
              </w:rPr>
            </w:pPr>
            <w:r>
              <w:rPr>
                <w:b/>
                <w:spacing w:val="-2"/>
                <w:sz w:val="20"/>
              </w:rPr>
              <w:t>2,928,630,726.15</w:t>
            </w:r>
          </w:p>
        </w:tc>
      </w:tr>
    </w:tbl>
    <w:p>
      <w:pPr>
        <w:pStyle w:val="BodyText"/>
        <w:spacing w:before="3"/>
        <w:rPr>
          <w:sz w:val="20"/>
        </w:rPr>
      </w:pPr>
    </w:p>
    <w:p>
      <w:pPr>
        <w:pStyle w:val="BodyText"/>
        <w:ind w:left="1419"/>
        <w:jc w:val="both"/>
      </w:pPr>
      <w:r>
        <w:rPr/>
        <w:t>Un</w:t>
      </w:r>
      <w:r>
        <w:rPr>
          <w:rFonts w:ascii="Times New Roman"/>
          <w:spacing w:val="1"/>
        </w:rPr>
        <w:t> </w:t>
      </w:r>
      <w:r>
        <w:rPr/>
        <w:t>resumen</w:t>
      </w:r>
      <w:r>
        <w:rPr>
          <w:rFonts w:ascii="Times New Roman"/>
          <w:spacing w:val="2"/>
        </w:rPr>
        <w:t> </w:t>
      </w:r>
      <w:r>
        <w:rPr/>
        <w:t>de</w:t>
      </w:r>
      <w:r>
        <w:rPr>
          <w:rFonts w:ascii="Times New Roman"/>
        </w:rPr>
        <w:t> </w:t>
      </w:r>
      <w:r>
        <w:rPr/>
        <w:t>los</w:t>
      </w:r>
      <w:r>
        <w:rPr>
          <w:rFonts w:ascii="Times New Roman"/>
        </w:rPr>
        <w:t> </w:t>
      </w:r>
      <w:r>
        <w:rPr/>
        <w:t>movimientos</w:t>
      </w:r>
      <w:r>
        <w:rPr>
          <w:rFonts w:ascii="Times New Roman"/>
        </w:rPr>
        <w:t> </w:t>
      </w:r>
      <w:r>
        <w:rPr>
          <w:spacing w:val="-5"/>
        </w:rPr>
        <w:t>es:</w:t>
      </w:r>
    </w:p>
    <w:p>
      <w:pPr>
        <w:pStyle w:val="BodyText"/>
        <w:spacing w:before="21"/>
        <w:rPr>
          <w:sz w:val="20"/>
        </w:rPr>
      </w:pPr>
    </w:p>
    <w:tbl>
      <w:tblPr>
        <w:tblW w:w="0" w:type="auto"/>
        <w:jc w:val="left"/>
        <w:tblInd w:w="4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022"/>
        <w:gridCol w:w="1738"/>
        <w:gridCol w:w="1661"/>
        <w:gridCol w:w="1493"/>
        <w:gridCol w:w="1445"/>
        <w:gridCol w:w="1721"/>
      </w:tblGrid>
      <w:tr>
        <w:trPr>
          <w:trHeight w:val="316" w:hRule="atLeast"/>
        </w:trPr>
        <w:tc>
          <w:tcPr>
            <w:tcW w:w="3022" w:type="dxa"/>
            <w:vMerge w:val="restart"/>
            <w:tcBorders>
              <w:top w:val="single" w:sz="8" w:space="0" w:color="000000"/>
              <w:left w:val="single" w:sz="8" w:space="0" w:color="000000"/>
              <w:bottom w:val="single" w:sz="8" w:space="0" w:color="000000"/>
              <w:right w:val="single" w:sz="8" w:space="0" w:color="000000"/>
            </w:tcBorders>
            <w:shd w:val="clear" w:color="auto" w:fill="B3C5E7"/>
          </w:tcPr>
          <w:p>
            <w:pPr>
              <w:pStyle w:val="TableParagraph"/>
              <w:spacing w:before="202"/>
              <w:ind w:left="17"/>
              <w:jc w:val="center"/>
              <w:rPr>
                <w:b/>
                <w:sz w:val="22"/>
              </w:rPr>
            </w:pPr>
            <w:r>
              <w:rPr>
                <w:b/>
                <w:spacing w:val="-2"/>
                <w:sz w:val="22"/>
              </w:rPr>
              <w:t>Detalle</w:t>
            </w:r>
          </w:p>
        </w:tc>
        <w:tc>
          <w:tcPr>
            <w:tcW w:w="6337" w:type="dxa"/>
            <w:gridSpan w:val="4"/>
            <w:tcBorders>
              <w:top w:val="single" w:sz="8" w:space="0" w:color="000000"/>
              <w:left w:val="single" w:sz="8" w:space="0" w:color="000000"/>
              <w:bottom w:val="single" w:sz="8" w:space="0" w:color="000000"/>
              <w:right w:val="single" w:sz="8" w:space="0" w:color="000000"/>
            </w:tcBorders>
            <w:shd w:val="clear" w:color="auto" w:fill="B3C5E7"/>
          </w:tcPr>
          <w:p>
            <w:pPr>
              <w:pStyle w:val="TableParagraph"/>
              <w:spacing w:before="34"/>
              <w:ind w:left="83"/>
              <w:jc w:val="center"/>
              <w:rPr>
                <w:b/>
                <w:sz w:val="22"/>
              </w:rPr>
            </w:pPr>
            <w:r>
              <w:rPr>
                <w:b/>
                <w:sz w:val="22"/>
              </w:rPr>
              <w:t>Fuente</w:t>
            </w:r>
            <w:r>
              <w:rPr>
                <w:rFonts w:ascii="Times New Roman"/>
                <w:spacing w:val="1"/>
                <w:sz w:val="22"/>
              </w:rPr>
              <w:t> </w:t>
            </w:r>
            <w:r>
              <w:rPr>
                <w:b/>
                <w:spacing w:val="-2"/>
                <w:sz w:val="22"/>
              </w:rPr>
              <w:t>financiamiento</w:t>
            </w:r>
          </w:p>
        </w:tc>
        <w:tc>
          <w:tcPr>
            <w:tcW w:w="1721" w:type="dxa"/>
            <w:tcBorders>
              <w:top w:val="single" w:sz="8" w:space="0" w:color="000000"/>
              <w:left w:val="single" w:sz="8" w:space="0" w:color="000000"/>
              <w:bottom w:val="single" w:sz="8" w:space="0" w:color="000000"/>
              <w:right w:val="single" w:sz="8" w:space="0" w:color="000000"/>
            </w:tcBorders>
            <w:shd w:val="clear" w:color="auto" w:fill="B3C5E7"/>
          </w:tcPr>
          <w:p>
            <w:pPr>
              <w:pStyle w:val="TableParagraph"/>
              <w:spacing w:before="34"/>
              <w:ind w:left="492"/>
              <w:rPr>
                <w:b/>
                <w:sz w:val="22"/>
              </w:rPr>
            </w:pPr>
            <w:r>
              <w:rPr>
                <w:b/>
                <w:spacing w:val="-2"/>
                <w:sz w:val="22"/>
              </w:rPr>
              <w:t>TOTAL</w:t>
            </w:r>
          </w:p>
        </w:tc>
      </w:tr>
      <w:tr>
        <w:trPr>
          <w:trHeight w:val="315" w:hRule="atLeast"/>
        </w:trPr>
        <w:tc>
          <w:tcPr>
            <w:tcW w:w="3022" w:type="dxa"/>
            <w:vMerge/>
            <w:tcBorders>
              <w:top w:val="nil"/>
              <w:left w:val="single" w:sz="8" w:space="0" w:color="000000"/>
              <w:bottom w:val="single" w:sz="8" w:space="0" w:color="000000"/>
              <w:right w:val="single" w:sz="8" w:space="0" w:color="000000"/>
            </w:tcBorders>
            <w:shd w:val="clear" w:color="auto" w:fill="B3C5E7"/>
          </w:tcPr>
          <w:p>
            <w:pPr>
              <w:rPr>
                <w:sz w:val="2"/>
                <w:szCs w:val="2"/>
              </w:rPr>
            </w:pPr>
          </w:p>
        </w:tc>
        <w:tc>
          <w:tcPr>
            <w:tcW w:w="1738" w:type="dxa"/>
            <w:tcBorders>
              <w:top w:val="single" w:sz="8" w:space="0" w:color="000000"/>
              <w:left w:val="single" w:sz="8" w:space="0" w:color="000000"/>
              <w:bottom w:val="single" w:sz="8" w:space="0" w:color="000000"/>
            </w:tcBorders>
            <w:shd w:val="clear" w:color="auto" w:fill="B3C5E7"/>
          </w:tcPr>
          <w:p>
            <w:pPr>
              <w:pStyle w:val="TableParagraph"/>
              <w:spacing w:before="31"/>
              <w:ind w:left="554"/>
              <w:rPr>
                <w:b/>
                <w:sz w:val="22"/>
              </w:rPr>
            </w:pPr>
            <w:r>
              <w:rPr>
                <w:b/>
                <w:spacing w:val="-4"/>
                <w:sz w:val="22"/>
              </w:rPr>
              <w:t>IMAS</w:t>
            </w:r>
          </w:p>
        </w:tc>
        <w:tc>
          <w:tcPr>
            <w:tcW w:w="1661" w:type="dxa"/>
            <w:tcBorders>
              <w:top w:val="single" w:sz="8" w:space="0" w:color="000000"/>
              <w:bottom w:val="single" w:sz="8" w:space="0" w:color="000000"/>
            </w:tcBorders>
            <w:shd w:val="clear" w:color="auto" w:fill="B3C5E7"/>
          </w:tcPr>
          <w:p>
            <w:pPr>
              <w:pStyle w:val="TableParagraph"/>
              <w:spacing w:before="31"/>
              <w:ind w:left="254"/>
              <w:rPr>
                <w:b/>
                <w:sz w:val="22"/>
              </w:rPr>
            </w:pPr>
            <w:r>
              <w:rPr>
                <w:b/>
                <w:spacing w:val="-2"/>
                <w:sz w:val="22"/>
              </w:rPr>
              <w:t>FODESAF</w:t>
            </w:r>
          </w:p>
        </w:tc>
        <w:tc>
          <w:tcPr>
            <w:tcW w:w="1493" w:type="dxa"/>
            <w:tcBorders>
              <w:top w:val="single" w:sz="8" w:space="0" w:color="000000"/>
              <w:bottom w:val="single" w:sz="8" w:space="0" w:color="000000"/>
            </w:tcBorders>
            <w:shd w:val="clear" w:color="auto" w:fill="B3C5E7"/>
          </w:tcPr>
          <w:p>
            <w:pPr>
              <w:pStyle w:val="TableParagraph"/>
              <w:spacing w:before="31"/>
              <w:ind w:left="120"/>
              <w:rPr>
                <w:b/>
                <w:sz w:val="22"/>
              </w:rPr>
            </w:pPr>
            <w:r>
              <w:rPr>
                <w:b/>
                <w:sz w:val="22"/>
              </w:rPr>
              <w:t>Gob</w:t>
            </w:r>
            <w:r>
              <w:rPr>
                <w:rFonts w:ascii="Times New Roman"/>
                <w:spacing w:val="4"/>
                <w:sz w:val="22"/>
              </w:rPr>
              <w:t> </w:t>
            </w:r>
            <w:r>
              <w:rPr>
                <w:b/>
                <w:spacing w:val="-2"/>
                <w:sz w:val="22"/>
              </w:rPr>
              <w:t>Central</w:t>
            </w:r>
          </w:p>
        </w:tc>
        <w:tc>
          <w:tcPr>
            <w:tcW w:w="1445" w:type="dxa"/>
            <w:tcBorders>
              <w:top w:val="single" w:sz="8" w:space="0" w:color="000000"/>
              <w:bottom w:val="single" w:sz="8" w:space="0" w:color="000000"/>
              <w:right w:val="single" w:sz="8" w:space="0" w:color="000000"/>
            </w:tcBorders>
            <w:shd w:val="clear" w:color="auto" w:fill="B3C5E7"/>
          </w:tcPr>
          <w:p>
            <w:pPr>
              <w:pStyle w:val="TableParagraph"/>
              <w:spacing w:before="31"/>
              <w:ind w:left="504"/>
              <w:rPr>
                <w:b/>
                <w:sz w:val="22"/>
              </w:rPr>
            </w:pPr>
            <w:r>
              <w:rPr>
                <w:b/>
                <w:spacing w:val="-5"/>
                <w:sz w:val="22"/>
              </w:rPr>
              <w:t>MEP</w:t>
            </w:r>
          </w:p>
        </w:tc>
        <w:tc>
          <w:tcPr>
            <w:tcW w:w="1721"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20"/>
              </w:rPr>
            </w:pPr>
          </w:p>
        </w:tc>
      </w:tr>
      <w:tr>
        <w:trPr>
          <w:trHeight w:val="375" w:hRule="atLeast"/>
        </w:trPr>
        <w:tc>
          <w:tcPr>
            <w:tcW w:w="3022" w:type="dxa"/>
            <w:tcBorders>
              <w:top w:val="single" w:sz="8" w:space="0" w:color="000000"/>
              <w:left w:val="single" w:sz="8" w:space="0" w:color="000000"/>
            </w:tcBorders>
          </w:tcPr>
          <w:p>
            <w:pPr>
              <w:pStyle w:val="TableParagraph"/>
              <w:spacing w:before="17"/>
              <w:ind w:left="69"/>
              <w:rPr>
                <w:b/>
                <w:sz w:val="28"/>
              </w:rPr>
            </w:pPr>
            <w:r>
              <w:rPr>
                <w:b/>
                <w:spacing w:val="-2"/>
                <w:sz w:val="28"/>
              </w:rPr>
              <w:t>Aumentos</w:t>
            </w:r>
          </w:p>
        </w:tc>
        <w:tc>
          <w:tcPr>
            <w:tcW w:w="1738" w:type="dxa"/>
            <w:tcBorders>
              <w:top w:val="single" w:sz="8" w:space="0" w:color="000000"/>
            </w:tcBorders>
          </w:tcPr>
          <w:p>
            <w:pPr>
              <w:pStyle w:val="TableParagraph"/>
              <w:rPr>
                <w:rFonts w:ascii="Times New Roman"/>
                <w:sz w:val="20"/>
              </w:rPr>
            </w:pPr>
          </w:p>
        </w:tc>
        <w:tc>
          <w:tcPr>
            <w:tcW w:w="1661" w:type="dxa"/>
            <w:tcBorders>
              <w:top w:val="single" w:sz="8" w:space="0" w:color="000000"/>
            </w:tcBorders>
          </w:tcPr>
          <w:p>
            <w:pPr>
              <w:pStyle w:val="TableParagraph"/>
              <w:rPr>
                <w:rFonts w:ascii="Times New Roman"/>
                <w:sz w:val="20"/>
              </w:rPr>
            </w:pPr>
          </w:p>
        </w:tc>
        <w:tc>
          <w:tcPr>
            <w:tcW w:w="2938" w:type="dxa"/>
            <w:gridSpan w:val="2"/>
            <w:tcBorders>
              <w:top w:val="single" w:sz="8" w:space="0" w:color="000000"/>
              <w:right w:val="single" w:sz="8" w:space="0" w:color="000000"/>
            </w:tcBorders>
          </w:tcPr>
          <w:p>
            <w:pPr>
              <w:pStyle w:val="TableParagraph"/>
              <w:rPr>
                <w:rFonts w:ascii="Times New Roman"/>
                <w:sz w:val="20"/>
              </w:rPr>
            </w:pPr>
          </w:p>
        </w:tc>
        <w:tc>
          <w:tcPr>
            <w:tcW w:w="1721" w:type="dxa"/>
            <w:tcBorders>
              <w:top w:val="single" w:sz="8" w:space="0" w:color="000000"/>
              <w:left w:val="single" w:sz="8" w:space="0" w:color="000000"/>
              <w:right w:val="single" w:sz="8" w:space="0" w:color="000000"/>
            </w:tcBorders>
          </w:tcPr>
          <w:p>
            <w:pPr>
              <w:pStyle w:val="TableParagraph"/>
              <w:rPr>
                <w:rFonts w:ascii="Times New Roman"/>
                <w:sz w:val="20"/>
              </w:rPr>
            </w:pPr>
          </w:p>
        </w:tc>
      </w:tr>
      <w:tr>
        <w:trPr>
          <w:trHeight w:val="283" w:hRule="atLeast"/>
        </w:trPr>
        <w:tc>
          <w:tcPr>
            <w:tcW w:w="3022" w:type="dxa"/>
            <w:tcBorders>
              <w:left w:val="single" w:sz="8" w:space="0" w:color="000000"/>
            </w:tcBorders>
          </w:tcPr>
          <w:p>
            <w:pPr>
              <w:pStyle w:val="TableParagraph"/>
              <w:spacing w:before="43"/>
              <w:ind w:left="69"/>
              <w:rPr>
                <w:sz w:val="16"/>
              </w:rPr>
            </w:pPr>
            <w:r>
              <w:rPr>
                <w:spacing w:val="-2"/>
                <w:sz w:val="16"/>
              </w:rPr>
              <w:t>Avancemos</w:t>
            </w:r>
          </w:p>
        </w:tc>
        <w:tc>
          <w:tcPr>
            <w:tcW w:w="1738" w:type="dxa"/>
          </w:tcPr>
          <w:p>
            <w:pPr>
              <w:pStyle w:val="TableParagraph"/>
              <w:spacing w:before="29"/>
              <w:ind w:right="137"/>
              <w:jc w:val="right"/>
              <w:rPr>
                <w:sz w:val="18"/>
              </w:rPr>
            </w:pPr>
            <w:r>
              <w:rPr>
                <w:spacing w:val="-2"/>
                <w:sz w:val="18"/>
              </w:rPr>
              <w:t>2,618,063,651.02</w:t>
            </w:r>
          </w:p>
        </w:tc>
        <w:tc>
          <w:tcPr>
            <w:tcW w:w="1661" w:type="dxa"/>
          </w:tcPr>
          <w:p>
            <w:pPr>
              <w:pStyle w:val="TableParagraph"/>
              <w:spacing w:before="29"/>
              <w:ind w:right="98"/>
              <w:jc w:val="right"/>
              <w:rPr>
                <w:sz w:val="18"/>
              </w:rPr>
            </w:pPr>
            <w:r>
              <w:rPr>
                <w:spacing w:val="-2"/>
                <w:sz w:val="18"/>
              </w:rPr>
              <w:t>7,906,249,134.17</w:t>
            </w:r>
          </w:p>
        </w:tc>
        <w:tc>
          <w:tcPr>
            <w:tcW w:w="2938" w:type="dxa"/>
            <w:gridSpan w:val="2"/>
            <w:tcBorders>
              <w:right w:val="single" w:sz="8" w:space="0" w:color="000000"/>
            </w:tcBorders>
          </w:tcPr>
          <w:p>
            <w:pPr>
              <w:pStyle w:val="TableParagraph"/>
              <w:spacing w:before="29"/>
              <w:ind w:left="1625"/>
              <w:rPr>
                <w:sz w:val="18"/>
              </w:rPr>
            </w:pPr>
            <w:r>
              <w:rPr>
                <w:spacing w:val="-2"/>
                <w:sz w:val="18"/>
              </w:rPr>
              <w:t>262,770,295.71</w:t>
            </w:r>
          </w:p>
        </w:tc>
        <w:tc>
          <w:tcPr>
            <w:tcW w:w="1721" w:type="dxa"/>
            <w:tcBorders>
              <w:left w:val="single" w:sz="8" w:space="0" w:color="000000"/>
              <w:right w:val="single" w:sz="8" w:space="0" w:color="000000"/>
            </w:tcBorders>
          </w:tcPr>
          <w:p>
            <w:pPr>
              <w:pStyle w:val="TableParagraph"/>
              <w:spacing w:before="29"/>
              <w:ind w:right="49"/>
              <w:jc w:val="right"/>
              <w:rPr>
                <w:b/>
                <w:sz w:val="18"/>
              </w:rPr>
            </w:pPr>
            <w:r>
              <w:rPr>
                <w:b/>
                <w:spacing w:val="-2"/>
                <w:sz w:val="18"/>
              </w:rPr>
              <w:t>10,787,083,080.90</w:t>
            </w:r>
          </w:p>
        </w:tc>
      </w:tr>
      <w:tr>
        <w:trPr>
          <w:trHeight w:val="470" w:hRule="atLeast"/>
        </w:trPr>
        <w:tc>
          <w:tcPr>
            <w:tcW w:w="3022" w:type="dxa"/>
            <w:tcBorders>
              <w:left w:val="single" w:sz="8" w:space="0" w:color="000000"/>
            </w:tcBorders>
          </w:tcPr>
          <w:p>
            <w:pPr>
              <w:pStyle w:val="TableParagraph"/>
              <w:spacing w:before="43"/>
              <w:ind w:left="69"/>
              <w:rPr>
                <w:sz w:val="16"/>
              </w:rPr>
            </w:pPr>
            <w:r>
              <w:rPr>
                <w:sz w:val="16"/>
              </w:rPr>
              <w:t>Avancemos</w:t>
            </w:r>
            <w:r>
              <w:rPr>
                <w:rFonts w:ascii="Times New Roman" w:hAnsi="Times New Roman"/>
                <w:spacing w:val="-6"/>
                <w:sz w:val="16"/>
              </w:rPr>
              <w:t> </w:t>
            </w:r>
            <w:r>
              <w:rPr>
                <w:sz w:val="16"/>
              </w:rPr>
              <w:t>-</w:t>
            </w:r>
            <w:r>
              <w:rPr>
                <w:rFonts w:ascii="Times New Roman" w:hAnsi="Times New Roman"/>
                <w:spacing w:val="-9"/>
                <w:sz w:val="16"/>
              </w:rPr>
              <w:t> </w:t>
            </w:r>
            <w:r>
              <w:rPr>
                <w:sz w:val="16"/>
              </w:rPr>
              <w:t>(Donación</w:t>
            </w:r>
            <w:r>
              <w:rPr>
                <w:rFonts w:ascii="Times New Roman" w:hAnsi="Times New Roman"/>
                <w:spacing w:val="-10"/>
                <w:sz w:val="16"/>
              </w:rPr>
              <w:t> </w:t>
            </w:r>
            <w:r>
              <w:rPr>
                <w:sz w:val="16"/>
              </w:rPr>
              <w:t>ASOC.SOLID.</w:t>
            </w:r>
            <w:r>
              <w:rPr>
                <w:rFonts w:ascii="Times New Roman" w:hAnsi="Times New Roman"/>
                <w:spacing w:val="40"/>
                <w:sz w:val="16"/>
              </w:rPr>
              <w:t> </w:t>
            </w:r>
            <w:r>
              <w:rPr>
                <w:sz w:val="16"/>
              </w:rPr>
              <w:t>EMPL.F.ICE.</w:t>
            </w:r>
            <w:r>
              <w:rPr>
                <w:rFonts w:ascii="Times New Roman" w:hAnsi="Times New Roman"/>
                <w:sz w:val="16"/>
              </w:rPr>
              <w:t> </w:t>
            </w:r>
            <w:r>
              <w:rPr>
                <w:sz w:val="16"/>
              </w:rPr>
              <w:t>AN)</w:t>
            </w:r>
          </w:p>
        </w:tc>
        <w:tc>
          <w:tcPr>
            <w:tcW w:w="1738" w:type="dxa"/>
          </w:tcPr>
          <w:p>
            <w:pPr>
              <w:pStyle w:val="TableParagraph"/>
              <w:spacing w:before="122"/>
              <w:ind w:right="136"/>
              <w:jc w:val="right"/>
              <w:rPr>
                <w:sz w:val="18"/>
              </w:rPr>
            </w:pPr>
            <w:r>
              <w:rPr>
                <w:spacing w:val="-2"/>
                <w:sz w:val="18"/>
              </w:rPr>
              <w:t>2,036,000.00</w:t>
            </w:r>
          </w:p>
        </w:tc>
        <w:tc>
          <w:tcPr>
            <w:tcW w:w="1661" w:type="dxa"/>
          </w:tcPr>
          <w:p>
            <w:pPr>
              <w:pStyle w:val="TableParagraph"/>
              <w:rPr>
                <w:rFonts w:ascii="Times New Roman"/>
                <w:sz w:val="20"/>
              </w:rPr>
            </w:pPr>
          </w:p>
        </w:tc>
        <w:tc>
          <w:tcPr>
            <w:tcW w:w="2938" w:type="dxa"/>
            <w:gridSpan w:val="2"/>
            <w:tcBorders>
              <w:right w:val="single" w:sz="8" w:space="0" w:color="000000"/>
            </w:tcBorders>
          </w:tcPr>
          <w:p>
            <w:pPr>
              <w:pStyle w:val="TableParagraph"/>
              <w:rPr>
                <w:rFonts w:ascii="Times New Roman"/>
                <w:sz w:val="20"/>
              </w:rPr>
            </w:pPr>
          </w:p>
        </w:tc>
        <w:tc>
          <w:tcPr>
            <w:tcW w:w="1721" w:type="dxa"/>
            <w:tcBorders>
              <w:left w:val="single" w:sz="8" w:space="0" w:color="000000"/>
              <w:right w:val="single" w:sz="8" w:space="0" w:color="000000"/>
            </w:tcBorders>
          </w:tcPr>
          <w:p>
            <w:pPr>
              <w:pStyle w:val="TableParagraph"/>
              <w:spacing w:before="122"/>
              <w:ind w:right="49"/>
              <w:jc w:val="right"/>
              <w:rPr>
                <w:b/>
                <w:sz w:val="18"/>
              </w:rPr>
            </w:pPr>
            <w:r>
              <w:rPr>
                <w:b/>
                <w:spacing w:val="-2"/>
                <w:sz w:val="18"/>
              </w:rPr>
              <w:t>2,036,000.00</w:t>
            </w:r>
          </w:p>
        </w:tc>
      </w:tr>
      <w:tr>
        <w:trPr>
          <w:trHeight w:val="341" w:hRule="atLeast"/>
        </w:trPr>
        <w:tc>
          <w:tcPr>
            <w:tcW w:w="3022" w:type="dxa"/>
            <w:tcBorders>
              <w:left w:val="single" w:sz="8" w:space="0" w:color="000000"/>
            </w:tcBorders>
          </w:tcPr>
          <w:p>
            <w:pPr>
              <w:pStyle w:val="TableParagraph"/>
              <w:spacing w:before="69"/>
              <w:ind w:left="69"/>
              <w:rPr>
                <w:sz w:val="16"/>
              </w:rPr>
            </w:pPr>
            <w:r>
              <w:rPr>
                <w:sz w:val="16"/>
              </w:rPr>
              <w:t>Avancemos</w:t>
            </w:r>
            <w:r>
              <w:rPr>
                <w:rFonts w:ascii="Times New Roman"/>
                <w:spacing w:val="3"/>
                <w:sz w:val="16"/>
              </w:rPr>
              <w:t> </w:t>
            </w:r>
            <w:r>
              <w:rPr>
                <w:sz w:val="16"/>
              </w:rPr>
              <w:t>-</w:t>
            </w:r>
            <w:r>
              <w:rPr>
                <w:rFonts w:ascii="Times New Roman"/>
                <w:spacing w:val="-2"/>
                <w:sz w:val="16"/>
              </w:rPr>
              <w:t> </w:t>
            </w:r>
            <w:r>
              <w:rPr>
                <w:sz w:val="16"/>
              </w:rPr>
              <w:t>MTSS</w:t>
            </w:r>
            <w:r>
              <w:rPr>
                <w:rFonts w:ascii="Times New Roman"/>
                <w:sz w:val="16"/>
              </w:rPr>
              <w:t> </w:t>
            </w:r>
            <w:r>
              <w:rPr>
                <w:spacing w:val="-5"/>
                <w:sz w:val="16"/>
              </w:rPr>
              <w:t>209</w:t>
            </w:r>
          </w:p>
        </w:tc>
        <w:tc>
          <w:tcPr>
            <w:tcW w:w="1738" w:type="dxa"/>
          </w:tcPr>
          <w:p>
            <w:pPr>
              <w:pStyle w:val="TableParagraph"/>
              <w:rPr>
                <w:rFonts w:ascii="Times New Roman"/>
                <w:sz w:val="20"/>
              </w:rPr>
            </w:pPr>
          </w:p>
        </w:tc>
        <w:tc>
          <w:tcPr>
            <w:tcW w:w="1661" w:type="dxa"/>
          </w:tcPr>
          <w:p>
            <w:pPr>
              <w:pStyle w:val="TableParagraph"/>
              <w:spacing w:before="55"/>
              <w:ind w:right="98"/>
              <w:jc w:val="right"/>
              <w:rPr>
                <w:sz w:val="18"/>
              </w:rPr>
            </w:pPr>
            <w:r>
              <w:rPr>
                <w:spacing w:val="-2"/>
                <w:sz w:val="18"/>
              </w:rPr>
              <w:t>203,800,611.00</w:t>
            </w:r>
          </w:p>
        </w:tc>
        <w:tc>
          <w:tcPr>
            <w:tcW w:w="2938" w:type="dxa"/>
            <w:gridSpan w:val="2"/>
            <w:tcBorders>
              <w:right w:val="single" w:sz="8" w:space="0" w:color="000000"/>
            </w:tcBorders>
          </w:tcPr>
          <w:p>
            <w:pPr>
              <w:pStyle w:val="TableParagraph"/>
              <w:rPr>
                <w:rFonts w:ascii="Times New Roman"/>
                <w:sz w:val="20"/>
              </w:rPr>
            </w:pPr>
          </w:p>
        </w:tc>
        <w:tc>
          <w:tcPr>
            <w:tcW w:w="1721" w:type="dxa"/>
            <w:tcBorders>
              <w:left w:val="single" w:sz="8" w:space="0" w:color="000000"/>
              <w:right w:val="single" w:sz="8" w:space="0" w:color="000000"/>
            </w:tcBorders>
          </w:tcPr>
          <w:p>
            <w:pPr>
              <w:pStyle w:val="TableParagraph"/>
              <w:spacing w:before="55"/>
              <w:ind w:right="49"/>
              <w:jc w:val="right"/>
              <w:rPr>
                <w:b/>
                <w:sz w:val="18"/>
              </w:rPr>
            </w:pPr>
            <w:r>
              <w:rPr>
                <w:b/>
                <w:spacing w:val="-2"/>
                <w:sz w:val="18"/>
              </w:rPr>
              <w:t>203,800,611.00</w:t>
            </w:r>
          </w:p>
        </w:tc>
      </w:tr>
      <w:tr>
        <w:trPr>
          <w:trHeight w:val="359" w:hRule="atLeast"/>
        </w:trPr>
        <w:tc>
          <w:tcPr>
            <w:tcW w:w="3022" w:type="dxa"/>
            <w:tcBorders>
              <w:left w:val="single" w:sz="8" w:space="0" w:color="000000"/>
            </w:tcBorders>
          </w:tcPr>
          <w:p>
            <w:pPr>
              <w:pStyle w:val="TableParagraph"/>
              <w:spacing w:before="87"/>
              <w:ind w:left="69"/>
              <w:rPr>
                <w:sz w:val="16"/>
              </w:rPr>
            </w:pPr>
            <w:r>
              <w:rPr>
                <w:sz w:val="16"/>
              </w:rPr>
              <w:t>Avancemos</w:t>
            </w:r>
            <w:r>
              <w:rPr>
                <w:rFonts w:ascii="Times New Roman"/>
                <w:spacing w:val="-1"/>
                <w:sz w:val="16"/>
              </w:rPr>
              <w:t> </w:t>
            </w:r>
            <w:r>
              <w:rPr>
                <w:sz w:val="16"/>
              </w:rPr>
              <w:t>-</w:t>
            </w:r>
            <w:r>
              <w:rPr>
                <w:rFonts w:ascii="Times New Roman"/>
                <w:spacing w:val="-5"/>
                <w:sz w:val="16"/>
              </w:rPr>
              <w:t> </w:t>
            </w:r>
            <w:r>
              <w:rPr>
                <w:sz w:val="16"/>
              </w:rPr>
              <w:t>Implementos</w:t>
            </w:r>
            <w:r>
              <w:rPr>
                <w:rFonts w:ascii="Times New Roman"/>
                <w:spacing w:val="-3"/>
                <w:sz w:val="16"/>
              </w:rPr>
              <w:t> </w:t>
            </w:r>
            <w:r>
              <w:rPr>
                <w:spacing w:val="-2"/>
                <w:sz w:val="16"/>
              </w:rPr>
              <w:t>Escolares</w:t>
            </w:r>
          </w:p>
        </w:tc>
        <w:tc>
          <w:tcPr>
            <w:tcW w:w="1738" w:type="dxa"/>
          </w:tcPr>
          <w:p>
            <w:pPr>
              <w:pStyle w:val="TableParagraph"/>
              <w:rPr>
                <w:rFonts w:ascii="Times New Roman"/>
                <w:sz w:val="20"/>
              </w:rPr>
            </w:pPr>
          </w:p>
        </w:tc>
        <w:tc>
          <w:tcPr>
            <w:tcW w:w="1661" w:type="dxa"/>
          </w:tcPr>
          <w:p>
            <w:pPr>
              <w:pStyle w:val="TableParagraph"/>
              <w:rPr>
                <w:rFonts w:ascii="Times New Roman"/>
                <w:sz w:val="20"/>
              </w:rPr>
            </w:pPr>
          </w:p>
        </w:tc>
        <w:tc>
          <w:tcPr>
            <w:tcW w:w="2938" w:type="dxa"/>
            <w:gridSpan w:val="2"/>
            <w:tcBorders>
              <w:right w:val="single" w:sz="8" w:space="0" w:color="000000"/>
            </w:tcBorders>
          </w:tcPr>
          <w:p>
            <w:pPr>
              <w:pStyle w:val="TableParagraph"/>
              <w:spacing w:before="73"/>
              <w:ind w:left="1625"/>
              <w:rPr>
                <w:sz w:val="18"/>
              </w:rPr>
            </w:pPr>
            <w:r>
              <w:rPr>
                <w:spacing w:val="-2"/>
                <w:sz w:val="18"/>
              </w:rPr>
              <w:t>100,000,000.00</w:t>
            </w:r>
          </w:p>
        </w:tc>
        <w:tc>
          <w:tcPr>
            <w:tcW w:w="1721" w:type="dxa"/>
            <w:tcBorders>
              <w:left w:val="single" w:sz="8" w:space="0" w:color="000000"/>
              <w:right w:val="single" w:sz="8" w:space="0" w:color="000000"/>
            </w:tcBorders>
          </w:tcPr>
          <w:p>
            <w:pPr>
              <w:pStyle w:val="TableParagraph"/>
              <w:spacing w:before="73"/>
              <w:ind w:right="49"/>
              <w:jc w:val="right"/>
              <w:rPr>
                <w:b/>
                <w:sz w:val="18"/>
              </w:rPr>
            </w:pPr>
            <w:r>
              <w:rPr>
                <w:b/>
                <w:spacing w:val="-2"/>
                <w:sz w:val="18"/>
              </w:rPr>
              <w:t>100,000,000.00</w:t>
            </w:r>
          </w:p>
        </w:tc>
      </w:tr>
      <w:tr>
        <w:trPr>
          <w:trHeight w:val="357" w:hRule="atLeast"/>
        </w:trPr>
        <w:tc>
          <w:tcPr>
            <w:tcW w:w="3022" w:type="dxa"/>
            <w:tcBorders>
              <w:left w:val="single" w:sz="8" w:space="0" w:color="000000"/>
            </w:tcBorders>
          </w:tcPr>
          <w:p>
            <w:pPr>
              <w:pStyle w:val="TableParagraph"/>
              <w:spacing w:before="87"/>
              <w:ind w:left="69"/>
              <w:rPr>
                <w:sz w:val="16"/>
              </w:rPr>
            </w:pPr>
            <w:r>
              <w:rPr>
                <w:sz w:val="16"/>
              </w:rPr>
              <w:t>Avancemos</w:t>
            </w:r>
            <w:r>
              <w:rPr>
                <w:rFonts w:ascii="Times New Roman"/>
                <w:spacing w:val="-5"/>
                <w:sz w:val="16"/>
              </w:rPr>
              <w:t> </w:t>
            </w:r>
            <w:r>
              <w:rPr>
                <w:sz w:val="16"/>
              </w:rPr>
              <w:t>D-</w:t>
            </w:r>
            <w:r>
              <w:rPr>
                <w:spacing w:val="-5"/>
                <w:sz w:val="16"/>
              </w:rPr>
              <w:t>MEP</w:t>
            </w:r>
          </w:p>
        </w:tc>
        <w:tc>
          <w:tcPr>
            <w:tcW w:w="1738" w:type="dxa"/>
          </w:tcPr>
          <w:p>
            <w:pPr>
              <w:pStyle w:val="TableParagraph"/>
              <w:rPr>
                <w:rFonts w:ascii="Times New Roman"/>
                <w:sz w:val="20"/>
              </w:rPr>
            </w:pPr>
          </w:p>
        </w:tc>
        <w:tc>
          <w:tcPr>
            <w:tcW w:w="1661" w:type="dxa"/>
          </w:tcPr>
          <w:p>
            <w:pPr>
              <w:pStyle w:val="TableParagraph"/>
              <w:rPr>
                <w:rFonts w:ascii="Times New Roman"/>
                <w:sz w:val="20"/>
              </w:rPr>
            </w:pPr>
          </w:p>
        </w:tc>
        <w:tc>
          <w:tcPr>
            <w:tcW w:w="2938" w:type="dxa"/>
            <w:gridSpan w:val="2"/>
            <w:tcBorders>
              <w:right w:val="single" w:sz="8" w:space="0" w:color="000000"/>
            </w:tcBorders>
          </w:tcPr>
          <w:p>
            <w:pPr>
              <w:pStyle w:val="TableParagraph"/>
              <w:spacing w:before="73"/>
              <w:ind w:left="1723"/>
              <w:rPr>
                <w:sz w:val="18"/>
              </w:rPr>
            </w:pPr>
            <w:r>
              <w:rPr>
                <w:spacing w:val="-2"/>
                <w:sz w:val="18"/>
              </w:rPr>
              <w:t>47,199,318.00</w:t>
            </w:r>
          </w:p>
        </w:tc>
        <w:tc>
          <w:tcPr>
            <w:tcW w:w="1721" w:type="dxa"/>
            <w:tcBorders>
              <w:left w:val="single" w:sz="8" w:space="0" w:color="000000"/>
              <w:right w:val="single" w:sz="8" w:space="0" w:color="000000"/>
            </w:tcBorders>
          </w:tcPr>
          <w:p>
            <w:pPr>
              <w:pStyle w:val="TableParagraph"/>
              <w:spacing w:before="73"/>
              <w:ind w:right="49"/>
              <w:jc w:val="right"/>
              <w:rPr>
                <w:b/>
                <w:sz w:val="18"/>
              </w:rPr>
            </w:pPr>
            <w:r>
              <w:rPr>
                <w:b/>
                <w:spacing w:val="-2"/>
                <w:sz w:val="18"/>
              </w:rPr>
              <w:t>47,199,318.00</w:t>
            </w:r>
          </w:p>
        </w:tc>
      </w:tr>
    </w:tbl>
    <w:p>
      <w:pPr>
        <w:pStyle w:val="TableParagraph"/>
        <w:spacing w:after="0"/>
        <w:jc w:val="right"/>
        <w:rPr>
          <w:b/>
          <w:sz w:val="18"/>
        </w:rPr>
        <w:sectPr>
          <w:headerReference w:type="default" r:id="rId128"/>
          <w:footerReference w:type="default" r:id="rId129"/>
          <w:pgSz w:w="12240" w:h="15840"/>
          <w:pgMar w:header="0" w:footer="0" w:top="20" w:bottom="280" w:left="283" w:right="141"/>
        </w:sectPr>
      </w:pPr>
    </w:p>
    <w:p>
      <w:pPr>
        <w:pStyle w:val="Heading3"/>
        <w:spacing w:before="97"/>
        <w:ind w:left="-1" w:right="162"/>
        <w:jc w:val="center"/>
      </w:pPr>
      <w:r>
        <w:rPr/>
        <w:drawing>
          <wp:anchor distT="0" distB="0" distL="0" distR="0" allowOverlap="1" layoutInCell="1" locked="0" behindDoc="1" simplePos="0" relativeHeight="483264512">
            <wp:simplePos x="0" y="0"/>
            <wp:positionH relativeFrom="page">
              <wp:posOffset>0</wp:posOffset>
            </wp:positionH>
            <wp:positionV relativeFrom="page">
              <wp:posOffset>0</wp:posOffset>
            </wp:positionV>
            <wp:extent cx="7772400" cy="10057128"/>
            <wp:effectExtent l="0" t="0" r="0" b="0"/>
            <wp:wrapNone/>
            <wp:docPr id="264" name="Image 264"/>
            <wp:cNvGraphicFramePr>
              <a:graphicFrameLocks/>
            </wp:cNvGraphicFramePr>
            <a:graphic>
              <a:graphicData uri="http://schemas.openxmlformats.org/drawingml/2006/picture">
                <pic:pic>
                  <pic:nvPicPr>
                    <pic:cNvPr id="264" name="Image 264"/>
                    <pic:cNvPicPr/>
                  </pic:nvPicPr>
                  <pic:blipFill>
                    <a:blip r:embed="rId111" cstate="print"/>
                    <a:stretch>
                      <a:fillRect/>
                    </a:stretch>
                  </pic:blipFill>
                  <pic:spPr>
                    <a:xfrm>
                      <a:off x="0" y="0"/>
                      <a:ext cx="7772400" cy="10057128"/>
                    </a:xfrm>
                    <a:prstGeom prst="rect">
                      <a:avLst/>
                    </a:prstGeom>
                  </pic:spPr>
                </pic:pic>
              </a:graphicData>
            </a:graphic>
          </wp:anchor>
        </w:drawing>
      </w:r>
      <w:r>
        <w:rPr>
          <w:color w:val="0023E4"/>
          <w:spacing w:val="-5"/>
        </w:rPr>
        <w:t>50</w:t>
      </w: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spacing w:before="192"/>
        <w:rPr>
          <w:b/>
          <w:sz w:val="18"/>
        </w:rPr>
      </w:pPr>
    </w:p>
    <w:p>
      <w:pPr>
        <w:spacing w:line="207" w:lineRule="exact" w:before="0"/>
        <w:ind w:left="0" w:right="136" w:firstLine="0"/>
        <w:jc w:val="center"/>
        <w:rPr>
          <w:sz w:val="18"/>
        </w:rPr>
      </w:pPr>
      <w:r>
        <w:rPr>
          <w:color w:val="172951"/>
          <w:sz w:val="18"/>
        </w:rPr>
        <w:t>Teléfono</w:t>
      </w:r>
      <w:r>
        <w:rPr>
          <w:rFonts w:ascii="Times New Roman" w:hAnsi="Times New Roman"/>
          <w:color w:val="172951"/>
          <w:spacing w:val="2"/>
          <w:sz w:val="18"/>
        </w:rPr>
        <w:t> </w:t>
      </w:r>
      <w:r>
        <w:rPr>
          <w:color w:val="172951"/>
          <w:sz w:val="18"/>
        </w:rPr>
        <w:t>(506)</w:t>
      </w:r>
      <w:r>
        <w:rPr>
          <w:rFonts w:ascii="Times New Roman" w:hAnsi="Times New Roman"/>
          <w:color w:val="172951"/>
          <w:sz w:val="18"/>
        </w:rPr>
        <w:t> </w:t>
      </w:r>
      <w:r>
        <w:rPr>
          <w:color w:val="172951"/>
          <w:sz w:val="18"/>
        </w:rPr>
        <w:t>2202-4153</w:t>
      </w:r>
      <w:r>
        <w:rPr>
          <w:rFonts w:ascii="Times New Roman" w:hAnsi="Times New Roman"/>
          <w:color w:val="172951"/>
          <w:spacing w:val="2"/>
          <w:sz w:val="18"/>
        </w:rPr>
        <w:t> </w:t>
      </w:r>
      <w:r>
        <w:rPr>
          <w:color w:val="172951"/>
          <w:sz w:val="18"/>
        </w:rPr>
        <w:t>/</w:t>
      </w:r>
      <w:r>
        <w:rPr>
          <w:rFonts w:ascii="Times New Roman" w:hAnsi="Times New Roman"/>
          <w:color w:val="172951"/>
          <w:spacing w:val="3"/>
          <w:sz w:val="18"/>
        </w:rPr>
        <w:t> </w:t>
      </w:r>
      <w:r>
        <w:rPr>
          <w:color w:val="172951"/>
          <w:sz w:val="18"/>
        </w:rPr>
        <w:t>2202-</w:t>
      </w:r>
      <w:r>
        <w:rPr>
          <w:color w:val="172951"/>
          <w:spacing w:val="-4"/>
          <w:sz w:val="18"/>
        </w:rPr>
        <w:t>4154</w:t>
      </w:r>
    </w:p>
    <w:p>
      <w:pPr>
        <w:spacing w:line="206" w:lineRule="exact" w:before="0"/>
        <w:ind w:left="0" w:right="137" w:firstLine="0"/>
        <w:jc w:val="center"/>
        <w:rPr>
          <w:sz w:val="18"/>
        </w:rPr>
      </w:pPr>
      <w:r>
        <w:rPr>
          <w:color w:val="172951"/>
          <w:sz w:val="18"/>
        </w:rPr>
        <w:t>Fax</w:t>
      </w:r>
      <w:r>
        <w:rPr>
          <w:rFonts w:ascii="Times New Roman"/>
          <w:color w:val="172951"/>
          <w:spacing w:val="2"/>
          <w:sz w:val="18"/>
        </w:rPr>
        <w:t> </w:t>
      </w:r>
      <w:r>
        <w:rPr>
          <w:color w:val="172951"/>
          <w:sz w:val="18"/>
        </w:rPr>
        <w:t>(506)</w:t>
      </w:r>
      <w:r>
        <w:rPr>
          <w:rFonts w:ascii="Times New Roman"/>
          <w:color w:val="172951"/>
          <w:spacing w:val="2"/>
          <w:sz w:val="18"/>
        </w:rPr>
        <w:t> </w:t>
      </w:r>
      <w:r>
        <w:rPr>
          <w:color w:val="172951"/>
          <w:sz w:val="18"/>
        </w:rPr>
        <w:t>2202-</w:t>
      </w:r>
      <w:r>
        <w:rPr>
          <w:color w:val="172951"/>
          <w:spacing w:val="-4"/>
          <w:sz w:val="18"/>
        </w:rPr>
        <w:t>4155</w:t>
      </w:r>
    </w:p>
    <w:p>
      <w:pPr>
        <w:spacing w:line="207" w:lineRule="exact" w:before="0"/>
        <w:ind w:left="0" w:right="138" w:firstLine="0"/>
        <w:jc w:val="center"/>
        <w:rPr>
          <w:sz w:val="18"/>
        </w:rPr>
      </w:pPr>
      <w:r>
        <w:rPr>
          <w:color w:val="172951"/>
          <w:sz w:val="18"/>
        </w:rPr>
        <w:t>Apartado</w:t>
      </w:r>
      <w:r>
        <w:rPr>
          <w:rFonts w:ascii="Times New Roman"/>
          <w:color w:val="172951"/>
          <w:spacing w:val="-2"/>
          <w:sz w:val="18"/>
        </w:rPr>
        <w:t> </w:t>
      </w:r>
      <w:r>
        <w:rPr>
          <w:color w:val="172951"/>
          <w:sz w:val="18"/>
        </w:rPr>
        <w:t>postal</w:t>
      </w:r>
      <w:r>
        <w:rPr>
          <w:rFonts w:ascii="Times New Roman"/>
          <w:color w:val="172951"/>
          <w:spacing w:val="1"/>
          <w:sz w:val="18"/>
        </w:rPr>
        <w:t> </w:t>
      </w:r>
      <w:r>
        <w:rPr>
          <w:color w:val="172951"/>
          <w:sz w:val="18"/>
        </w:rPr>
        <w:t>6213-</w:t>
      </w:r>
      <w:r>
        <w:rPr>
          <w:color w:val="172951"/>
          <w:spacing w:val="-4"/>
          <w:sz w:val="18"/>
        </w:rPr>
        <w:t>1000</w:t>
      </w:r>
    </w:p>
    <w:p>
      <w:pPr>
        <w:pStyle w:val="BodyText"/>
        <w:rPr>
          <w:sz w:val="18"/>
        </w:rPr>
      </w:pPr>
    </w:p>
    <w:p>
      <w:pPr>
        <w:pStyle w:val="BodyText"/>
        <w:spacing w:before="71"/>
        <w:rPr>
          <w:sz w:val="18"/>
        </w:rPr>
      </w:pPr>
    </w:p>
    <w:p>
      <w:pPr>
        <w:spacing w:before="0"/>
        <w:ind w:left="1419" w:right="5321" w:firstLine="0"/>
        <w:jc w:val="left"/>
        <w:rPr>
          <w:b/>
          <w:sz w:val="20"/>
        </w:rPr>
      </w:pPr>
      <w:r>
        <w:rPr>
          <w:b/>
          <w:sz w:val="20"/>
        </w:rPr>
        <w:t>Dirección</w:t>
      </w:r>
      <w:r>
        <w:rPr>
          <w:rFonts w:ascii="Times New Roman" w:hAnsi="Times New Roman"/>
          <w:spacing w:val="-4"/>
          <w:sz w:val="20"/>
        </w:rPr>
        <w:t> </w:t>
      </w:r>
      <w:r>
        <w:rPr>
          <w:b/>
          <w:sz w:val="20"/>
        </w:rPr>
        <w:t>de</w:t>
      </w:r>
      <w:r>
        <w:rPr>
          <w:rFonts w:ascii="Times New Roman" w:hAnsi="Times New Roman"/>
          <w:spacing w:val="-4"/>
          <w:sz w:val="20"/>
        </w:rPr>
        <w:t> </w:t>
      </w:r>
      <w:r>
        <w:rPr>
          <w:b/>
          <w:sz w:val="20"/>
        </w:rPr>
        <w:t>Desarrollo</w:t>
      </w:r>
      <w:r>
        <w:rPr>
          <w:rFonts w:ascii="Times New Roman" w:hAnsi="Times New Roman"/>
          <w:spacing w:val="-5"/>
          <w:sz w:val="20"/>
        </w:rPr>
        <w:t> </w:t>
      </w:r>
      <w:r>
        <w:rPr>
          <w:b/>
          <w:sz w:val="20"/>
        </w:rPr>
        <w:t>Social,</w:t>
      </w:r>
      <w:r>
        <w:rPr>
          <w:rFonts w:ascii="Times New Roman" w:hAnsi="Times New Roman"/>
          <w:spacing w:val="-4"/>
          <w:sz w:val="20"/>
        </w:rPr>
        <w:t> </w:t>
      </w:r>
      <w:r>
        <w:rPr>
          <w:b/>
          <w:color w:val="2E5395"/>
          <w:sz w:val="20"/>
        </w:rPr>
        <w:t>IMAS-DDS-0362-2026</w:t>
      </w:r>
      <w:r>
        <w:rPr>
          <w:rFonts w:ascii="Times New Roman" w:hAnsi="Times New Roman"/>
          <w:color w:val="2E5395"/>
          <w:sz w:val="20"/>
        </w:rPr>
        <w:t> </w:t>
      </w:r>
      <w:r>
        <w:rPr>
          <w:b/>
          <w:sz w:val="20"/>
        </w:rPr>
        <w:t>Página</w:t>
      </w:r>
      <w:r>
        <w:rPr>
          <w:rFonts w:ascii="Times New Roman" w:hAnsi="Times New Roman"/>
          <w:sz w:val="20"/>
        </w:rPr>
        <w:t> </w:t>
      </w:r>
      <w:r>
        <w:rPr>
          <w:b/>
          <w:sz w:val="20"/>
        </w:rPr>
        <w:t>9</w:t>
      </w:r>
      <w:r>
        <w:rPr>
          <w:rFonts w:ascii="Times New Roman" w:hAnsi="Times New Roman"/>
          <w:sz w:val="20"/>
        </w:rPr>
        <w:t> </w:t>
      </w:r>
      <w:r>
        <w:rPr>
          <w:b/>
          <w:sz w:val="20"/>
        </w:rPr>
        <w:t>de</w:t>
      </w:r>
      <w:r>
        <w:rPr>
          <w:rFonts w:ascii="Times New Roman" w:hAnsi="Times New Roman"/>
          <w:sz w:val="20"/>
        </w:rPr>
        <w:t> </w:t>
      </w:r>
      <w:r>
        <w:rPr>
          <w:b/>
          <w:sz w:val="20"/>
        </w:rPr>
        <w:t>9</w:t>
      </w:r>
    </w:p>
    <w:p>
      <w:pPr>
        <w:pStyle w:val="BodyText"/>
        <w:spacing w:before="1"/>
        <w:rPr>
          <w:b/>
          <w:sz w:val="15"/>
        </w:rPr>
      </w:pPr>
    </w:p>
    <w:tbl>
      <w:tblPr>
        <w:tblW w:w="0" w:type="auto"/>
        <w:jc w:val="left"/>
        <w:tblInd w:w="4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983"/>
        <w:gridCol w:w="3582"/>
        <w:gridCol w:w="2794"/>
        <w:gridCol w:w="1721"/>
      </w:tblGrid>
      <w:tr>
        <w:trPr>
          <w:trHeight w:val="303" w:hRule="atLeast"/>
        </w:trPr>
        <w:tc>
          <w:tcPr>
            <w:tcW w:w="2983" w:type="dxa"/>
            <w:tcBorders>
              <w:left w:val="single" w:sz="8" w:space="0" w:color="000000"/>
            </w:tcBorders>
          </w:tcPr>
          <w:p>
            <w:pPr>
              <w:pStyle w:val="TableParagraph"/>
              <w:spacing w:before="58"/>
              <w:ind w:left="69"/>
              <w:rPr>
                <w:sz w:val="16"/>
              </w:rPr>
            </w:pPr>
            <w:r>
              <w:rPr>
                <w:sz w:val="16"/>
              </w:rPr>
              <w:t>Cuidado</w:t>
            </w:r>
            <w:r>
              <w:rPr>
                <w:rFonts w:ascii="Times New Roman"/>
                <w:spacing w:val="-2"/>
                <w:sz w:val="16"/>
              </w:rPr>
              <w:t> </w:t>
            </w:r>
            <w:r>
              <w:rPr>
                <w:sz w:val="16"/>
              </w:rPr>
              <w:t>y</w:t>
            </w:r>
            <w:r>
              <w:rPr>
                <w:rFonts w:ascii="Times New Roman"/>
                <w:spacing w:val="1"/>
                <w:sz w:val="16"/>
              </w:rPr>
              <w:t> </w:t>
            </w:r>
            <w:r>
              <w:rPr>
                <w:sz w:val="16"/>
              </w:rPr>
              <w:t>Desarrollo</w:t>
            </w:r>
            <w:r>
              <w:rPr>
                <w:rFonts w:ascii="Times New Roman"/>
                <w:spacing w:val="-1"/>
                <w:sz w:val="16"/>
              </w:rPr>
              <w:t> </w:t>
            </w:r>
            <w:r>
              <w:rPr>
                <w:spacing w:val="-2"/>
                <w:sz w:val="16"/>
              </w:rPr>
              <w:t>Infantil</w:t>
            </w:r>
          </w:p>
        </w:tc>
        <w:tc>
          <w:tcPr>
            <w:tcW w:w="3582" w:type="dxa"/>
          </w:tcPr>
          <w:p>
            <w:pPr>
              <w:pStyle w:val="TableParagraph"/>
              <w:spacing w:before="47"/>
              <w:ind w:right="242"/>
              <w:jc w:val="right"/>
              <w:rPr>
                <w:sz w:val="18"/>
              </w:rPr>
            </w:pPr>
            <w:r>
              <w:rPr>
                <w:spacing w:val="-2"/>
                <w:sz w:val="18"/>
              </w:rPr>
              <w:t>7,942,958,628.00</w:t>
            </w:r>
          </w:p>
        </w:tc>
        <w:tc>
          <w:tcPr>
            <w:tcW w:w="2794" w:type="dxa"/>
            <w:tcBorders>
              <w:right w:val="single" w:sz="8" w:space="0" w:color="000000"/>
            </w:tcBorders>
          </w:tcPr>
          <w:p>
            <w:pPr>
              <w:pStyle w:val="TableParagraph"/>
              <w:rPr>
                <w:rFonts w:ascii="Times New Roman"/>
                <w:sz w:val="16"/>
              </w:rPr>
            </w:pPr>
          </w:p>
        </w:tc>
        <w:tc>
          <w:tcPr>
            <w:tcW w:w="1721" w:type="dxa"/>
            <w:tcBorders>
              <w:left w:val="single" w:sz="8" w:space="0" w:color="000000"/>
              <w:right w:val="single" w:sz="8" w:space="0" w:color="000000"/>
            </w:tcBorders>
          </w:tcPr>
          <w:p>
            <w:pPr>
              <w:pStyle w:val="TableParagraph"/>
              <w:spacing w:before="47"/>
              <w:ind w:right="50"/>
              <w:jc w:val="right"/>
              <w:rPr>
                <w:b/>
                <w:sz w:val="18"/>
              </w:rPr>
            </w:pPr>
            <w:r>
              <w:rPr>
                <w:b/>
                <w:spacing w:val="-2"/>
                <w:sz w:val="18"/>
              </w:rPr>
              <w:t>7,942,958,628.00</w:t>
            </w:r>
          </w:p>
        </w:tc>
      </w:tr>
      <w:tr>
        <w:trPr>
          <w:trHeight w:val="327" w:hRule="atLeast"/>
        </w:trPr>
        <w:tc>
          <w:tcPr>
            <w:tcW w:w="2983" w:type="dxa"/>
            <w:tcBorders>
              <w:left w:val="single" w:sz="8" w:space="0" w:color="000000"/>
            </w:tcBorders>
          </w:tcPr>
          <w:p>
            <w:pPr>
              <w:pStyle w:val="TableParagraph"/>
              <w:spacing w:before="55"/>
              <w:ind w:left="69"/>
              <w:rPr>
                <w:sz w:val="16"/>
              </w:rPr>
            </w:pPr>
            <w:r>
              <w:rPr>
                <w:sz w:val="16"/>
              </w:rPr>
              <w:t>Atención</w:t>
            </w:r>
            <w:r>
              <w:rPr>
                <w:rFonts w:ascii="Times New Roman" w:hAnsi="Times New Roman"/>
                <w:sz w:val="16"/>
              </w:rPr>
              <w:t> </w:t>
            </w:r>
            <w:r>
              <w:rPr>
                <w:sz w:val="16"/>
              </w:rPr>
              <w:t>a</w:t>
            </w:r>
            <w:r>
              <w:rPr>
                <w:rFonts w:ascii="Times New Roman" w:hAnsi="Times New Roman"/>
                <w:spacing w:val="-1"/>
                <w:sz w:val="16"/>
              </w:rPr>
              <w:t> </w:t>
            </w:r>
            <w:r>
              <w:rPr>
                <w:spacing w:val="-2"/>
                <w:sz w:val="16"/>
              </w:rPr>
              <w:t>Familias</w:t>
            </w:r>
          </w:p>
        </w:tc>
        <w:tc>
          <w:tcPr>
            <w:tcW w:w="3582" w:type="dxa"/>
          </w:tcPr>
          <w:p>
            <w:pPr>
              <w:pStyle w:val="TableParagraph"/>
              <w:spacing w:before="43"/>
              <w:ind w:left="236"/>
              <w:rPr>
                <w:sz w:val="18"/>
              </w:rPr>
            </w:pPr>
            <w:r>
              <w:rPr>
                <w:spacing w:val="-2"/>
                <w:sz w:val="18"/>
              </w:rPr>
              <w:t>4,879,058,247.60</w:t>
            </w:r>
          </w:p>
        </w:tc>
        <w:tc>
          <w:tcPr>
            <w:tcW w:w="2794" w:type="dxa"/>
            <w:tcBorders>
              <w:right w:val="single" w:sz="8" w:space="0" w:color="000000"/>
            </w:tcBorders>
          </w:tcPr>
          <w:p>
            <w:pPr>
              <w:pStyle w:val="TableParagraph"/>
              <w:rPr>
                <w:rFonts w:ascii="Times New Roman"/>
                <w:sz w:val="16"/>
              </w:rPr>
            </w:pPr>
          </w:p>
        </w:tc>
        <w:tc>
          <w:tcPr>
            <w:tcW w:w="1721" w:type="dxa"/>
            <w:tcBorders>
              <w:left w:val="single" w:sz="8" w:space="0" w:color="000000"/>
              <w:right w:val="single" w:sz="8" w:space="0" w:color="000000"/>
            </w:tcBorders>
          </w:tcPr>
          <w:p>
            <w:pPr>
              <w:pStyle w:val="TableParagraph"/>
              <w:spacing w:before="43"/>
              <w:ind w:right="50"/>
              <w:jc w:val="right"/>
              <w:rPr>
                <w:b/>
                <w:sz w:val="18"/>
              </w:rPr>
            </w:pPr>
            <w:r>
              <w:rPr>
                <w:b/>
                <w:spacing w:val="-2"/>
                <w:sz w:val="18"/>
              </w:rPr>
              <w:t>4,879,058,247.60</w:t>
            </w:r>
          </w:p>
        </w:tc>
      </w:tr>
      <w:tr>
        <w:trPr>
          <w:trHeight w:val="809" w:hRule="atLeast"/>
        </w:trPr>
        <w:tc>
          <w:tcPr>
            <w:tcW w:w="2983" w:type="dxa"/>
            <w:tcBorders>
              <w:left w:val="single" w:sz="8" w:space="0" w:color="000000"/>
            </w:tcBorders>
          </w:tcPr>
          <w:p>
            <w:pPr>
              <w:pStyle w:val="TableParagraph"/>
              <w:spacing w:before="73"/>
              <w:ind w:left="69" w:right="102"/>
              <w:rPr>
                <w:sz w:val="16"/>
              </w:rPr>
            </w:pPr>
            <w:r>
              <w:rPr>
                <w:sz w:val="16"/>
              </w:rPr>
              <w:t>Subsidio</w:t>
            </w:r>
            <w:r>
              <w:rPr>
                <w:rFonts w:ascii="Times New Roman" w:hAnsi="Times New Roman"/>
                <w:spacing w:val="-10"/>
                <w:sz w:val="16"/>
              </w:rPr>
              <w:t> </w:t>
            </w:r>
            <w:r>
              <w:rPr>
                <w:sz w:val="16"/>
              </w:rPr>
              <w:t>Gastos</w:t>
            </w:r>
            <w:r>
              <w:rPr>
                <w:rFonts w:ascii="Times New Roman" w:hAnsi="Times New Roman"/>
                <w:spacing w:val="-8"/>
                <w:sz w:val="16"/>
              </w:rPr>
              <w:t> </w:t>
            </w:r>
            <w:r>
              <w:rPr>
                <w:sz w:val="16"/>
              </w:rPr>
              <w:t>de</w:t>
            </w:r>
            <w:r>
              <w:rPr>
                <w:rFonts w:ascii="Times New Roman" w:hAnsi="Times New Roman"/>
                <w:spacing w:val="-9"/>
                <w:sz w:val="16"/>
              </w:rPr>
              <w:t> </w:t>
            </w:r>
            <w:r>
              <w:rPr>
                <w:sz w:val="16"/>
              </w:rPr>
              <w:t>implementación</w:t>
            </w:r>
            <w:r>
              <w:rPr>
                <w:rFonts w:ascii="Times New Roman" w:hAnsi="Times New Roman"/>
                <w:spacing w:val="40"/>
                <w:sz w:val="16"/>
              </w:rPr>
              <w:t> </w:t>
            </w:r>
            <w:r>
              <w:rPr>
                <w:sz w:val="16"/>
              </w:rPr>
              <w:t>para</w:t>
            </w:r>
            <w:r>
              <w:rPr>
                <w:rFonts w:ascii="Times New Roman" w:hAnsi="Times New Roman"/>
                <w:sz w:val="16"/>
              </w:rPr>
              <w:t> </w:t>
            </w:r>
            <w:r>
              <w:rPr>
                <w:sz w:val="16"/>
              </w:rPr>
              <w:t>mejoramiento</w:t>
            </w:r>
            <w:r>
              <w:rPr>
                <w:rFonts w:ascii="Times New Roman" w:hAnsi="Times New Roman"/>
                <w:sz w:val="16"/>
              </w:rPr>
              <w:t> </w:t>
            </w:r>
            <w:r>
              <w:rPr>
                <w:sz w:val="16"/>
              </w:rPr>
              <w:t>de</w:t>
            </w:r>
            <w:r>
              <w:rPr>
                <w:rFonts w:ascii="Times New Roman" w:hAnsi="Times New Roman"/>
                <w:sz w:val="16"/>
              </w:rPr>
              <w:t> </w:t>
            </w:r>
            <w:r>
              <w:rPr>
                <w:sz w:val="16"/>
              </w:rPr>
              <w:t>vivienda,</w:t>
            </w:r>
          </w:p>
          <w:p>
            <w:pPr>
              <w:pStyle w:val="TableParagraph"/>
              <w:spacing w:line="182" w:lineRule="exact"/>
              <w:ind w:left="69" w:right="102"/>
              <w:rPr>
                <w:sz w:val="16"/>
              </w:rPr>
            </w:pPr>
            <w:r>
              <w:rPr>
                <w:sz w:val="16"/>
              </w:rPr>
              <w:t>Mejoramiento</w:t>
            </w:r>
            <w:r>
              <w:rPr>
                <w:rFonts w:ascii="Times New Roman"/>
                <w:sz w:val="16"/>
              </w:rPr>
              <w:t> </w:t>
            </w:r>
            <w:r>
              <w:rPr>
                <w:sz w:val="16"/>
              </w:rPr>
              <w:t>de</w:t>
            </w:r>
            <w:r>
              <w:rPr>
                <w:rFonts w:ascii="Times New Roman"/>
                <w:sz w:val="16"/>
              </w:rPr>
              <w:t> </w:t>
            </w:r>
            <w:r>
              <w:rPr>
                <w:sz w:val="16"/>
              </w:rPr>
              <w:t>vivienda</w:t>
            </w:r>
            <w:r>
              <w:rPr>
                <w:rFonts w:ascii="Times New Roman"/>
                <w:sz w:val="16"/>
              </w:rPr>
              <w:t> </w:t>
            </w:r>
            <w:r>
              <w:rPr>
                <w:sz w:val="16"/>
              </w:rPr>
              <w:t>y</w:t>
            </w:r>
            <w:r>
              <w:rPr>
                <w:rFonts w:ascii="Times New Roman"/>
                <w:spacing w:val="40"/>
                <w:sz w:val="16"/>
              </w:rPr>
              <w:t> </w:t>
            </w:r>
            <w:r>
              <w:rPr>
                <w:sz w:val="16"/>
              </w:rPr>
              <w:t>Mejoramiento</w:t>
            </w:r>
            <w:r>
              <w:rPr>
                <w:rFonts w:ascii="Times New Roman"/>
                <w:spacing w:val="-6"/>
                <w:sz w:val="16"/>
              </w:rPr>
              <w:t> </w:t>
            </w:r>
            <w:r>
              <w:rPr>
                <w:sz w:val="16"/>
              </w:rPr>
              <w:t>de</w:t>
            </w:r>
            <w:r>
              <w:rPr>
                <w:rFonts w:ascii="Times New Roman"/>
                <w:spacing w:val="-6"/>
                <w:sz w:val="16"/>
              </w:rPr>
              <w:t> </w:t>
            </w:r>
            <w:r>
              <w:rPr>
                <w:sz w:val="16"/>
              </w:rPr>
              <w:t>vivienda</w:t>
            </w:r>
            <w:r>
              <w:rPr>
                <w:rFonts w:ascii="Times New Roman"/>
                <w:spacing w:val="-4"/>
                <w:sz w:val="16"/>
              </w:rPr>
              <w:t> </w:t>
            </w:r>
            <w:r>
              <w:rPr>
                <w:sz w:val="16"/>
              </w:rPr>
              <w:t>para</w:t>
            </w:r>
            <w:r>
              <w:rPr>
                <w:rFonts w:ascii="Times New Roman"/>
                <w:spacing w:val="-4"/>
                <w:sz w:val="16"/>
              </w:rPr>
              <w:t> </w:t>
            </w:r>
            <w:r>
              <w:rPr>
                <w:sz w:val="16"/>
              </w:rPr>
              <w:t>la</w:t>
            </w:r>
          </w:p>
        </w:tc>
        <w:tc>
          <w:tcPr>
            <w:tcW w:w="3582" w:type="dxa"/>
          </w:tcPr>
          <w:p>
            <w:pPr>
              <w:pStyle w:val="TableParagraph"/>
              <w:rPr>
                <w:rFonts w:ascii="Times New Roman"/>
                <w:sz w:val="16"/>
              </w:rPr>
            </w:pPr>
          </w:p>
        </w:tc>
        <w:tc>
          <w:tcPr>
            <w:tcW w:w="2794" w:type="dxa"/>
            <w:tcBorders>
              <w:right w:val="single" w:sz="8" w:space="0" w:color="000000"/>
            </w:tcBorders>
          </w:tcPr>
          <w:p>
            <w:pPr>
              <w:pStyle w:val="TableParagraph"/>
              <w:rPr>
                <w:b/>
                <w:sz w:val="18"/>
              </w:rPr>
            </w:pPr>
          </w:p>
          <w:p>
            <w:pPr>
              <w:pStyle w:val="TableParagraph"/>
              <w:spacing w:before="12"/>
              <w:rPr>
                <w:b/>
                <w:sz w:val="18"/>
              </w:rPr>
            </w:pPr>
          </w:p>
          <w:p>
            <w:pPr>
              <w:pStyle w:val="TableParagraph"/>
              <w:ind w:left="264"/>
              <w:rPr>
                <w:sz w:val="18"/>
              </w:rPr>
            </w:pPr>
            <w:r>
              <w:rPr>
                <w:spacing w:val="-2"/>
                <w:sz w:val="18"/>
              </w:rPr>
              <w:t>6,389,172.00</w:t>
            </w:r>
          </w:p>
        </w:tc>
        <w:tc>
          <w:tcPr>
            <w:tcW w:w="1721" w:type="dxa"/>
            <w:tcBorders>
              <w:left w:val="single" w:sz="8" w:space="0" w:color="000000"/>
              <w:right w:val="single" w:sz="8" w:space="0" w:color="000000"/>
            </w:tcBorders>
          </w:tcPr>
          <w:p>
            <w:pPr>
              <w:pStyle w:val="TableParagraph"/>
              <w:rPr>
                <w:b/>
                <w:sz w:val="18"/>
              </w:rPr>
            </w:pPr>
          </w:p>
          <w:p>
            <w:pPr>
              <w:pStyle w:val="TableParagraph"/>
              <w:spacing w:before="12"/>
              <w:rPr>
                <w:b/>
                <w:sz w:val="18"/>
              </w:rPr>
            </w:pPr>
          </w:p>
          <w:p>
            <w:pPr>
              <w:pStyle w:val="TableParagraph"/>
              <w:ind w:right="49"/>
              <w:jc w:val="right"/>
              <w:rPr>
                <w:b/>
                <w:sz w:val="18"/>
              </w:rPr>
            </w:pPr>
            <w:r>
              <w:rPr>
                <w:b/>
                <w:spacing w:val="-2"/>
                <w:sz w:val="18"/>
              </w:rPr>
              <w:t>6,389,172.00</w:t>
            </w:r>
          </w:p>
        </w:tc>
      </w:tr>
      <w:tr>
        <w:trPr>
          <w:trHeight w:val="277" w:hRule="atLeast"/>
        </w:trPr>
        <w:tc>
          <w:tcPr>
            <w:tcW w:w="2983" w:type="dxa"/>
            <w:tcBorders>
              <w:left w:val="single" w:sz="8" w:space="0" w:color="000000"/>
            </w:tcBorders>
          </w:tcPr>
          <w:p>
            <w:pPr>
              <w:pStyle w:val="TableParagraph"/>
              <w:spacing w:line="182" w:lineRule="exact"/>
              <w:ind w:left="69"/>
              <w:rPr>
                <w:sz w:val="16"/>
              </w:rPr>
            </w:pPr>
            <w:r>
              <w:rPr>
                <w:sz w:val="16"/>
              </w:rPr>
              <w:t>atención</w:t>
            </w:r>
            <w:r>
              <w:rPr>
                <w:rFonts w:ascii="Times New Roman" w:hAnsi="Times New Roman"/>
                <w:sz w:val="16"/>
              </w:rPr>
              <w:t> </w:t>
            </w:r>
            <w:r>
              <w:rPr>
                <w:sz w:val="16"/>
              </w:rPr>
              <w:t>de</w:t>
            </w:r>
            <w:r>
              <w:rPr>
                <w:rFonts w:ascii="Times New Roman" w:hAnsi="Times New Roman"/>
                <w:sz w:val="16"/>
              </w:rPr>
              <w:t> </w:t>
            </w:r>
            <w:r>
              <w:rPr>
                <w:spacing w:val="-2"/>
                <w:sz w:val="16"/>
              </w:rPr>
              <w:t>emergencias</w:t>
            </w:r>
          </w:p>
        </w:tc>
        <w:tc>
          <w:tcPr>
            <w:tcW w:w="3582" w:type="dxa"/>
          </w:tcPr>
          <w:p>
            <w:pPr>
              <w:pStyle w:val="TableParagraph"/>
              <w:rPr>
                <w:rFonts w:ascii="Times New Roman"/>
                <w:sz w:val="16"/>
              </w:rPr>
            </w:pPr>
          </w:p>
        </w:tc>
        <w:tc>
          <w:tcPr>
            <w:tcW w:w="2794" w:type="dxa"/>
            <w:tcBorders>
              <w:right w:val="single" w:sz="8" w:space="0" w:color="000000"/>
            </w:tcBorders>
          </w:tcPr>
          <w:p>
            <w:pPr>
              <w:pStyle w:val="TableParagraph"/>
              <w:rPr>
                <w:rFonts w:ascii="Times New Roman"/>
                <w:sz w:val="16"/>
              </w:rPr>
            </w:pPr>
          </w:p>
        </w:tc>
        <w:tc>
          <w:tcPr>
            <w:tcW w:w="1721" w:type="dxa"/>
            <w:tcBorders>
              <w:left w:val="single" w:sz="8" w:space="0" w:color="000000"/>
              <w:right w:val="single" w:sz="8" w:space="0" w:color="000000"/>
            </w:tcBorders>
          </w:tcPr>
          <w:p>
            <w:pPr>
              <w:pStyle w:val="TableParagraph"/>
              <w:rPr>
                <w:rFonts w:ascii="Times New Roman"/>
                <w:sz w:val="16"/>
              </w:rPr>
            </w:pPr>
          </w:p>
        </w:tc>
      </w:tr>
      <w:tr>
        <w:trPr>
          <w:trHeight w:val="275" w:hRule="atLeast"/>
        </w:trPr>
        <w:tc>
          <w:tcPr>
            <w:tcW w:w="2983" w:type="dxa"/>
            <w:tcBorders>
              <w:left w:val="single" w:sz="8" w:space="0" w:color="000000"/>
            </w:tcBorders>
          </w:tcPr>
          <w:p>
            <w:pPr>
              <w:pStyle w:val="TableParagraph"/>
              <w:spacing w:line="166" w:lineRule="exact" w:before="90"/>
              <w:ind w:left="69"/>
              <w:rPr>
                <w:sz w:val="16"/>
              </w:rPr>
            </w:pPr>
            <w:r>
              <w:rPr>
                <w:sz w:val="16"/>
              </w:rPr>
              <w:t>Gasto</w:t>
            </w:r>
            <w:r>
              <w:rPr>
                <w:rFonts w:ascii="Times New Roman"/>
                <w:spacing w:val="-4"/>
                <w:sz w:val="16"/>
              </w:rPr>
              <w:t> </w:t>
            </w:r>
            <w:r>
              <w:rPr>
                <w:sz w:val="16"/>
              </w:rPr>
              <w:t>administrativo</w:t>
            </w:r>
            <w:r>
              <w:rPr>
                <w:rFonts w:ascii="Times New Roman"/>
                <w:spacing w:val="-4"/>
                <w:sz w:val="16"/>
              </w:rPr>
              <w:t> </w:t>
            </w:r>
            <w:r>
              <w:rPr>
                <w:sz w:val="16"/>
              </w:rPr>
              <w:t>MEP,</w:t>
            </w:r>
            <w:r>
              <w:rPr>
                <w:rFonts w:ascii="Times New Roman"/>
                <w:spacing w:val="-1"/>
                <w:sz w:val="16"/>
              </w:rPr>
              <w:t> </w:t>
            </w:r>
            <w:r>
              <w:rPr>
                <w:spacing w:val="-2"/>
                <w:sz w:val="16"/>
              </w:rPr>
              <w:t>subpartida</w:t>
            </w:r>
          </w:p>
        </w:tc>
        <w:tc>
          <w:tcPr>
            <w:tcW w:w="3582" w:type="dxa"/>
          </w:tcPr>
          <w:p>
            <w:pPr>
              <w:pStyle w:val="TableParagraph"/>
              <w:rPr>
                <w:rFonts w:ascii="Times New Roman"/>
                <w:sz w:val="16"/>
              </w:rPr>
            </w:pPr>
          </w:p>
        </w:tc>
        <w:tc>
          <w:tcPr>
            <w:tcW w:w="2794" w:type="dxa"/>
            <w:tcBorders>
              <w:right w:val="single" w:sz="8" w:space="0" w:color="000000"/>
            </w:tcBorders>
          </w:tcPr>
          <w:p>
            <w:pPr>
              <w:pStyle w:val="TableParagraph"/>
              <w:rPr>
                <w:rFonts w:ascii="Times New Roman"/>
                <w:sz w:val="16"/>
              </w:rPr>
            </w:pPr>
          </w:p>
        </w:tc>
        <w:tc>
          <w:tcPr>
            <w:tcW w:w="1721" w:type="dxa"/>
            <w:tcBorders>
              <w:left w:val="single" w:sz="8" w:space="0" w:color="000000"/>
              <w:right w:val="single" w:sz="8" w:space="0" w:color="000000"/>
            </w:tcBorders>
          </w:tcPr>
          <w:p>
            <w:pPr>
              <w:pStyle w:val="TableParagraph"/>
              <w:rPr>
                <w:rFonts w:ascii="Times New Roman"/>
                <w:sz w:val="16"/>
              </w:rPr>
            </w:pPr>
          </w:p>
        </w:tc>
      </w:tr>
      <w:tr>
        <w:trPr>
          <w:trHeight w:val="624" w:hRule="atLeast"/>
        </w:trPr>
        <w:tc>
          <w:tcPr>
            <w:tcW w:w="2983" w:type="dxa"/>
            <w:tcBorders>
              <w:left w:val="single" w:sz="8" w:space="0" w:color="000000"/>
            </w:tcBorders>
          </w:tcPr>
          <w:p>
            <w:pPr>
              <w:pStyle w:val="TableParagraph"/>
              <w:ind w:left="69" w:right="102"/>
              <w:rPr>
                <w:sz w:val="16"/>
              </w:rPr>
            </w:pPr>
            <w:r>
              <w:rPr>
                <w:sz w:val="16"/>
              </w:rPr>
              <w:t>0.01.01</w:t>
            </w:r>
            <w:r>
              <w:rPr>
                <w:rFonts w:ascii="Times New Roman" w:hAnsi="Times New Roman"/>
                <w:sz w:val="16"/>
              </w:rPr>
              <w:t> </w:t>
            </w:r>
            <w:r>
              <w:rPr>
                <w:sz w:val="16"/>
              </w:rPr>
              <w:t>Sueldo</w:t>
            </w:r>
            <w:r>
              <w:rPr>
                <w:rFonts w:ascii="Times New Roman" w:hAnsi="Times New Roman"/>
                <w:sz w:val="16"/>
              </w:rPr>
              <w:t> </w:t>
            </w:r>
            <w:r>
              <w:rPr>
                <w:sz w:val="16"/>
              </w:rPr>
              <w:t>para</w:t>
            </w:r>
            <w:r>
              <w:rPr>
                <w:rFonts w:ascii="Times New Roman" w:hAnsi="Times New Roman"/>
                <w:sz w:val="16"/>
              </w:rPr>
              <w:t> </w:t>
            </w:r>
            <w:r>
              <w:rPr>
                <w:sz w:val="16"/>
              </w:rPr>
              <w:t>cargos</w:t>
            </w:r>
            <w:r>
              <w:rPr>
                <w:rFonts w:ascii="Times New Roman" w:hAnsi="Times New Roman"/>
                <w:sz w:val="16"/>
              </w:rPr>
              <w:t> </w:t>
            </w:r>
            <w:r>
              <w:rPr>
                <w:sz w:val="16"/>
              </w:rPr>
              <w:t>fijos</w:t>
            </w:r>
            <w:r>
              <w:rPr>
                <w:rFonts w:ascii="Times New Roman" w:hAnsi="Times New Roman"/>
                <w:spacing w:val="40"/>
                <w:sz w:val="16"/>
              </w:rPr>
              <w:t> </w:t>
            </w:r>
            <w:r>
              <w:rPr>
                <w:sz w:val="16"/>
              </w:rPr>
              <w:t>Programa</w:t>
            </w:r>
            <w:r>
              <w:rPr>
                <w:rFonts w:ascii="Times New Roman" w:hAnsi="Times New Roman"/>
                <w:spacing w:val="-7"/>
                <w:sz w:val="16"/>
              </w:rPr>
              <w:t> </w:t>
            </w:r>
            <w:r>
              <w:rPr>
                <w:sz w:val="16"/>
              </w:rPr>
              <w:t>Protección</w:t>
            </w:r>
            <w:r>
              <w:rPr>
                <w:rFonts w:ascii="Times New Roman" w:hAnsi="Times New Roman"/>
                <w:spacing w:val="-10"/>
                <w:sz w:val="16"/>
              </w:rPr>
              <w:t> </w:t>
            </w:r>
            <w:r>
              <w:rPr>
                <w:sz w:val="16"/>
              </w:rPr>
              <w:t>y</w:t>
            </w:r>
            <w:r>
              <w:rPr>
                <w:rFonts w:ascii="Times New Roman" w:hAnsi="Times New Roman"/>
                <w:spacing w:val="-8"/>
                <w:sz w:val="16"/>
              </w:rPr>
              <w:t> </w:t>
            </w:r>
            <w:r>
              <w:rPr>
                <w:sz w:val="16"/>
              </w:rPr>
              <w:t>Promoción</w:t>
            </w:r>
            <w:r>
              <w:rPr>
                <w:rFonts w:ascii="Times New Roman" w:hAnsi="Times New Roman"/>
                <w:spacing w:val="40"/>
                <w:sz w:val="16"/>
              </w:rPr>
              <w:t> </w:t>
            </w:r>
            <w:r>
              <w:rPr>
                <w:spacing w:val="-2"/>
                <w:sz w:val="16"/>
              </w:rPr>
              <w:t>Social</w:t>
            </w:r>
          </w:p>
        </w:tc>
        <w:tc>
          <w:tcPr>
            <w:tcW w:w="3582" w:type="dxa"/>
          </w:tcPr>
          <w:p>
            <w:pPr>
              <w:pStyle w:val="TableParagraph"/>
              <w:rPr>
                <w:rFonts w:ascii="Times New Roman"/>
                <w:sz w:val="16"/>
              </w:rPr>
            </w:pPr>
          </w:p>
        </w:tc>
        <w:tc>
          <w:tcPr>
            <w:tcW w:w="2794" w:type="dxa"/>
            <w:tcBorders>
              <w:right w:val="single" w:sz="8" w:space="0" w:color="000000"/>
            </w:tcBorders>
          </w:tcPr>
          <w:p>
            <w:pPr>
              <w:pStyle w:val="TableParagraph"/>
              <w:spacing w:before="76"/>
              <w:ind w:right="49"/>
              <w:jc w:val="right"/>
              <w:rPr>
                <w:sz w:val="18"/>
              </w:rPr>
            </w:pPr>
            <w:r>
              <w:rPr>
                <w:spacing w:val="-2"/>
                <w:sz w:val="18"/>
              </w:rPr>
              <w:t>207,645,400.24</w:t>
            </w:r>
          </w:p>
        </w:tc>
        <w:tc>
          <w:tcPr>
            <w:tcW w:w="1721" w:type="dxa"/>
            <w:tcBorders>
              <w:left w:val="single" w:sz="8" w:space="0" w:color="000000"/>
              <w:right w:val="single" w:sz="8" w:space="0" w:color="000000"/>
            </w:tcBorders>
          </w:tcPr>
          <w:p>
            <w:pPr>
              <w:pStyle w:val="TableParagraph"/>
              <w:spacing w:before="76"/>
              <w:ind w:right="49"/>
              <w:jc w:val="right"/>
              <w:rPr>
                <w:b/>
                <w:sz w:val="18"/>
              </w:rPr>
            </w:pPr>
            <w:r>
              <w:rPr>
                <w:b/>
                <w:spacing w:val="-2"/>
                <w:sz w:val="18"/>
              </w:rPr>
              <w:t>207,645,400.24</w:t>
            </w:r>
          </w:p>
        </w:tc>
      </w:tr>
      <w:tr>
        <w:trPr>
          <w:trHeight w:val="249" w:hRule="atLeast"/>
        </w:trPr>
        <w:tc>
          <w:tcPr>
            <w:tcW w:w="2983" w:type="dxa"/>
            <w:tcBorders>
              <w:left w:val="single" w:sz="8" w:space="0" w:color="000000"/>
            </w:tcBorders>
          </w:tcPr>
          <w:p>
            <w:pPr>
              <w:pStyle w:val="TableParagraph"/>
              <w:spacing w:line="160" w:lineRule="exact" w:before="69"/>
              <w:ind w:left="69"/>
              <w:rPr>
                <w:sz w:val="16"/>
              </w:rPr>
            </w:pPr>
            <w:r>
              <w:rPr>
                <w:sz w:val="16"/>
              </w:rPr>
              <w:t>Gasto</w:t>
            </w:r>
            <w:r>
              <w:rPr>
                <w:rFonts w:ascii="Times New Roman"/>
                <w:spacing w:val="-4"/>
                <w:sz w:val="16"/>
              </w:rPr>
              <w:t> </w:t>
            </w:r>
            <w:r>
              <w:rPr>
                <w:sz w:val="16"/>
              </w:rPr>
              <w:t>administrativo</w:t>
            </w:r>
            <w:r>
              <w:rPr>
                <w:rFonts w:ascii="Times New Roman"/>
                <w:spacing w:val="-4"/>
                <w:sz w:val="16"/>
              </w:rPr>
              <w:t> </w:t>
            </w:r>
            <w:r>
              <w:rPr>
                <w:sz w:val="16"/>
              </w:rPr>
              <w:t>MEP,</w:t>
            </w:r>
            <w:r>
              <w:rPr>
                <w:rFonts w:ascii="Times New Roman"/>
                <w:spacing w:val="-1"/>
                <w:sz w:val="16"/>
              </w:rPr>
              <w:t> </w:t>
            </w:r>
            <w:r>
              <w:rPr>
                <w:spacing w:val="-2"/>
                <w:sz w:val="16"/>
              </w:rPr>
              <w:t>subpartida</w:t>
            </w:r>
          </w:p>
        </w:tc>
        <w:tc>
          <w:tcPr>
            <w:tcW w:w="3582" w:type="dxa"/>
          </w:tcPr>
          <w:p>
            <w:pPr>
              <w:pStyle w:val="TableParagraph"/>
              <w:rPr>
                <w:rFonts w:ascii="Times New Roman"/>
                <w:sz w:val="16"/>
              </w:rPr>
            </w:pPr>
          </w:p>
        </w:tc>
        <w:tc>
          <w:tcPr>
            <w:tcW w:w="2794" w:type="dxa"/>
            <w:tcBorders>
              <w:right w:val="single" w:sz="8" w:space="0" w:color="000000"/>
            </w:tcBorders>
          </w:tcPr>
          <w:p>
            <w:pPr>
              <w:pStyle w:val="TableParagraph"/>
              <w:rPr>
                <w:rFonts w:ascii="Times New Roman"/>
                <w:sz w:val="16"/>
              </w:rPr>
            </w:pPr>
          </w:p>
        </w:tc>
        <w:tc>
          <w:tcPr>
            <w:tcW w:w="1721" w:type="dxa"/>
            <w:tcBorders>
              <w:left w:val="single" w:sz="8" w:space="0" w:color="000000"/>
              <w:right w:val="single" w:sz="8" w:space="0" w:color="000000"/>
            </w:tcBorders>
          </w:tcPr>
          <w:p>
            <w:pPr>
              <w:pStyle w:val="TableParagraph"/>
              <w:rPr>
                <w:rFonts w:ascii="Times New Roman"/>
                <w:sz w:val="16"/>
              </w:rPr>
            </w:pPr>
          </w:p>
        </w:tc>
      </w:tr>
      <w:tr>
        <w:trPr>
          <w:trHeight w:val="573" w:hRule="atLeast"/>
        </w:trPr>
        <w:tc>
          <w:tcPr>
            <w:tcW w:w="2983" w:type="dxa"/>
            <w:tcBorders>
              <w:left w:val="single" w:sz="8" w:space="0" w:color="000000"/>
            </w:tcBorders>
          </w:tcPr>
          <w:p>
            <w:pPr>
              <w:pStyle w:val="TableParagraph"/>
              <w:spacing w:before="4"/>
              <w:ind w:left="69"/>
              <w:rPr>
                <w:sz w:val="16"/>
              </w:rPr>
            </w:pPr>
            <w:r>
              <w:rPr>
                <w:sz w:val="16"/>
              </w:rPr>
              <w:t>0.01.01</w:t>
            </w:r>
            <w:r>
              <w:rPr>
                <w:rFonts w:ascii="Times New Roman"/>
                <w:spacing w:val="-6"/>
                <w:sz w:val="16"/>
              </w:rPr>
              <w:t> </w:t>
            </w:r>
            <w:r>
              <w:rPr>
                <w:sz w:val="16"/>
              </w:rPr>
              <w:t>Sueldo</w:t>
            </w:r>
            <w:r>
              <w:rPr>
                <w:rFonts w:ascii="Times New Roman"/>
                <w:spacing w:val="-5"/>
                <w:sz w:val="16"/>
              </w:rPr>
              <w:t> </w:t>
            </w:r>
            <w:r>
              <w:rPr>
                <w:sz w:val="16"/>
              </w:rPr>
              <w:t>para</w:t>
            </w:r>
            <w:r>
              <w:rPr>
                <w:rFonts w:ascii="Times New Roman"/>
                <w:spacing w:val="-6"/>
                <w:sz w:val="16"/>
              </w:rPr>
              <w:t> </w:t>
            </w:r>
            <w:r>
              <w:rPr>
                <w:sz w:val="16"/>
              </w:rPr>
              <w:t>cargos</w:t>
            </w:r>
            <w:r>
              <w:rPr>
                <w:rFonts w:ascii="Times New Roman"/>
                <w:spacing w:val="-5"/>
                <w:sz w:val="16"/>
              </w:rPr>
              <w:t> </w:t>
            </w:r>
            <w:r>
              <w:rPr>
                <w:sz w:val="16"/>
              </w:rPr>
              <w:t>fijos</w:t>
            </w:r>
            <w:r>
              <w:rPr>
                <w:rFonts w:ascii="Times New Roman"/>
                <w:spacing w:val="40"/>
                <w:sz w:val="16"/>
              </w:rPr>
              <w:t> </w:t>
            </w:r>
            <w:r>
              <w:rPr>
                <w:sz w:val="16"/>
              </w:rPr>
              <w:t>Programa</w:t>
            </w:r>
            <w:r>
              <w:rPr>
                <w:rFonts w:ascii="Times New Roman"/>
                <w:spacing w:val="-4"/>
                <w:sz w:val="16"/>
              </w:rPr>
              <w:t> </w:t>
            </w:r>
            <w:r>
              <w:rPr>
                <w:sz w:val="16"/>
              </w:rPr>
              <w:t>Actividades</w:t>
            </w:r>
            <w:r>
              <w:rPr>
                <w:rFonts w:ascii="Times New Roman"/>
                <w:spacing w:val="-2"/>
                <w:sz w:val="16"/>
              </w:rPr>
              <w:t> </w:t>
            </w:r>
            <w:r>
              <w:rPr>
                <w:spacing w:val="-2"/>
                <w:sz w:val="16"/>
              </w:rPr>
              <w:t>Centrales</w:t>
            </w:r>
          </w:p>
        </w:tc>
        <w:tc>
          <w:tcPr>
            <w:tcW w:w="3582" w:type="dxa"/>
          </w:tcPr>
          <w:p>
            <w:pPr>
              <w:pStyle w:val="TableParagraph"/>
              <w:rPr>
                <w:rFonts w:ascii="Times New Roman"/>
                <w:sz w:val="16"/>
              </w:rPr>
            </w:pPr>
          </w:p>
        </w:tc>
        <w:tc>
          <w:tcPr>
            <w:tcW w:w="2794" w:type="dxa"/>
            <w:tcBorders>
              <w:right w:val="single" w:sz="8" w:space="0" w:color="000000"/>
            </w:tcBorders>
          </w:tcPr>
          <w:p>
            <w:pPr>
              <w:pStyle w:val="TableParagraph"/>
              <w:spacing w:line="197" w:lineRule="exact"/>
              <w:ind w:right="50"/>
              <w:jc w:val="right"/>
              <w:rPr>
                <w:sz w:val="18"/>
              </w:rPr>
            </w:pPr>
            <w:r>
              <w:rPr>
                <w:spacing w:val="-2"/>
                <w:sz w:val="18"/>
              </w:rPr>
              <w:t>53,643,127.02</w:t>
            </w:r>
          </w:p>
        </w:tc>
        <w:tc>
          <w:tcPr>
            <w:tcW w:w="1721" w:type="dxa"/>
            <w:tcBorders>
              <w:left w:val="single" w:sz="8" w:space="0" w:color="000000"/>
              <w:right w:val="single" w:sz="8" w:space="0" w:color="000000"/>
            </w:tcBorders>
          </w:tcPr>
          <w:p>
            <w:pPr>
              <w:pStyle w:val="TableParagraph"/>
              <w:spacing w:line="197" w:lineRule="exact"/>
              <w:ind w:right="49"/>
              <w:jc w:val="right"/>
              <w:rPr>
                <w:b/>
                <w:sz w:val="18"/>
              </w:rPr>
            </w:pPr>
            <w:r>
              <w:rPr>
                <w:b/>
                <w:spacing w:val="-2"/>
                <w:sz w:val="18"/>
              </w:rPr>
              <w:t>53,643,127.02</w:t>
            </w:r>
          </w:p>
        </w:tc>
      </w:tr>
      <w:tr>
        <w:trPr>
          <w:trHeight w:val="468" w:hRule="atLeast"/>
        </w:trPr>
        <w:tc>
          <w:tcPr>
            <w:tcW w:w="2983" w:type="dxa"/>
            <w:tcBorders>
              <w:left w:val="single" w:sz="8" w:space="0" w:color="000000"/>
            </w:tcBorders>
          </w:tcPr>
          <w:p>
            <w:pPr>
              <w:pStyle w:val="TableParagraph"/>
              <w:spacing w:before="195"/>
              <w:ind w:left="69"/>
              <w:rPr>
                <w:b/>
                <w:sz w:val="20"/>
              </w:rPr>
            </w:pPr>
            <w:r>
              <w:rPr>
                <w:b/>
                <w:sz w:val="20"/>
                <w:u w:val="single"/>
              </w:rPr>
              <w:t>Recursos</w:t>
            </w:r>
            <w:r>
              <w:rPr>
                <w:rFonts w:ascii="Times New Roman"/>
                <w:spacing w:val="-5"/>
                <w:sz w:val="20"/>
                <w:u w:val="single"/>
              </w:rPr>
              <w:t> </w:t>
            </w:r>
            <w:r>
              <w:rPr>
                <w:b/>
                <w:sz w:val="20"/>
                <w:u w:val="single"/>
              </w:rPr>
              <w:t>para</w:t>
            </w:r>
            <w:r>
              <w:rPr>
                <w:rFonts w:ascii="Times New Roman"/>
                <w:spacing w:val="-4"/>
                <w:sz w:val="20"/>
                <w:u w:val="single"/>
              </w:rPr>
              <w:t> </w:t>
            </w:r>
            <w:r>
              <w:rPr>
                <w:b/>
                <w:spacing w:val="-2"/>
                <w:sz w:val="20"/>
                <w:u w:val="single"/>
              </w:rPr>
              <w:t>devolver</w:t>
            </w:r>
          </w:p>
        </w:tc>
        <w:tc>
          <w:tcPr>
            <w:tcW w:w="3582" w:type="dxa"/>
          </w:tcPr>
          <w:p>
            <w:pPr>
              <w:pStyle w:val="TableParagraph"/>
              <w:rPr>
                <w:rFonts w:ascii="Times New Roman"/>
                <w:sz w:val="16"/>
              </w:rPr>
            </w:pPr>
          </w:p>
        </w:tc>
        <w:tc>
          <w:tcPr>
            <w:tcW w:w="2794" w:type="dxa"/>
            <w:tcBorders>
              <w:right w:val="single" w:sz="8" w:space="0" w:color="000000"/>
            </w:tcBorders>
          </w:tcPr>
          <w:p>
            <w:pPr>
              <w:pStyle w:val="TableParagraph"/>
              <w:rPr>
                <w:rFonts w:ascii="Times New Roman"/>
                <w:sz w:val="16"/>
              </w:rPr>
            </w:pPr>
          </w:p>
        </w:tc>
        <w:tc>
          <w:tcPr>
            <w:tcW w:w="1721" w:type="dxa"/>
            <w:tcBorders>
              <w:left w:val="single" w:sz="8" w:space="0" w:color="000000"/>
              <w:right w:val="single" w:sz="8" w:space="0" w:color="000000"/>
            </w:tcBorders>
          </w:tcPr>
          <w:p>
            <w:pPr>
              <w:pStyle w:val="TableParagraph"/>
              <w:rPr>
                <w:rFonts w:ascii="Times New Roman"/>
                <w:sz w:val="16"/>
              </w:rPr>
            </w:pPr>
          </w:p>
        </w:tc>
      </w:tr>
      <w:tr>
        <w:trPr>
          <w:trHeight w:val="604" w:hRule="atLeast"/>
        </w:trPr>
        <w:tc>
          <w:tcPr>
            <w:tcW w:w="2983" w:type="dxa"/>
            <w:tcBorders>
              <w:left w:val="single" w:sz="8" w:space="0" w:color="000000"/>
              <w:bottom w:val="single" w:sz="8" w:space="0" w:color="000000"/>
            </w:tcBorders>
          </w:tcPr>
          <w:p>
            <w:pPr>
              <w:pStyle w:val="TableParagraph"/>
              <w:spacing w:before="49"/>
              <w:ind w:left="69"/>
              <w:rPr>
                <w:sz w:val="16"/>
              </w:rPr>
            </w:pPr>
            <w:r>
              <w:rPr>
                <w:sz w:val="16"/>
              </w:rPr>
              <w:t>6.01.02</w:t>
            </w:r>
            <w:r>
              <w:rPr>
                <w:rFonts w:ascii="Times New Roman" w:hAnsi="Times New Roman"/>
                <w:spacing w:val="-2"/>
                <w:sz w:val="16"/>
              </w:rPr>
              <w:t> </w:t>
            </w:r>
            <w:r>
              <w:rPr>
                <w:sz w:val="16"/>
              </w:rPr>
              <w:t>A</w:t>
            </w:r>
            <w:r>
              <w:rPr>
                <w:rFonts w:ascii="Times New Roman" w:hAnsi="Times New Roman"/>
                <w:spacing w:val="3"/>
                <w:sz w:val="16"/>
              </w:rPr>
              <w:t> </w:t>
            </w:r>
            <w:r>
              <w:rPr>
                <w:sz w:val="16"/>
              </w:rPr>
              <w:t>órganos</w:t>
            </w:r>
            <w:r>
              <w:rPr>
                <w:rFonts w:ascii="Times New Roman" w:hAnsi="Times New Roman"/>
                <w:spacing w:val="1"/>
                <w:sz w:val="16"/>
              </w:rPr>
              <w:t> </w:t>
            </w:r>
            <w:r>
              <w:rPr>
                <w:spacing w:val="-2"/>
                <w:sz w:val="16"/>
              </w:rPr>
              <w:t>Desconcentrados</w:t>
            </w:r>
          </w:p>
        </w:tc>
        <w:tc>
          <w:tcPr>
            <w:tcW w:w="3582" w:type="dxa"/>
            <w:tcBorders>
              <w:bottom w:val="single" w:sz="8" w:space="0" w:color="000000"/>
            </w:tcBorders>
          </w:tcPr>
          <w:p>
            <w:pPr>
              <w:pStyle w:val="TableParagraph"/>
              <w:spacing w:before="38"/>
              <w:ind w:right="242"/>
              <w:jc w:val="right"/>
              <w:rPr>
                <w:sz w:val="18"/>
              </w:rPr>
            </w:pPr>
            <w:r>
              <w:rPr>
                <w:spacing w:val="-2"/>
                <w:sz w:val="18"/>
              </w:rPr>
              <w:t>2,928,630,726.15</w:t>
            </w:r>
          </w:p>
        </w:tc>
        <w:tc>
          <w:tcPr>
            <w:tcW w:w="2794" w:type="dxa"/>
            <w:tcBorders>
              <w:bottom w:val="single" w:sz="8" w:space="0" w:color="000000"/>
              <w:right w:val="single" w:sz="8" w:space="0" w:color="000000"/>
            </w:tcBorders>
          </w:tcPr>
          <w:p>
            <w:pPr>
              <w:pStyle w:val="TableParagraph"/>
              <w:rPr>
                <w:rFonts w:ascii="Times New Roman"/>
                <w:sz w:val="16"/>
              </w:rPr>
            </w:pPr>
          </w:p>
        </w:tc>
        <w:tc>
          <w:tcPr>
            <w:tcW w:w="1721" w:type="dxa"/>
            <w:tcBorders>
              <w:left w:val="single" w:sz="8" w:space="0" w:color="000000"/>
              <w:bottom w:val="single" w:sz="8" w:space="0" w:color="000000"/>
              <w:right w:val="single" w:sz="8" w:space="0" w:color="000000"/>
            </w:tcBorders>
          </w:tcPr>
          <w:p>
            <w:pPr>
              <w:pStyle w:val="TableParagraph"/>
              <w:spacing w:before="38"/>
              <w:ind w:right="50"/>
              <w:jc w:val="right"/>
              <w:rPr>
                <w:b/>
                <w:sz w:val="18"/>
              </w:rPr>
            </w:pPr>
            <w:r>
              <w:rPr>
                <w:b/>
                <w:spacing w:val="-2"/>
                <w:sz w:val="18"/>
              </w:rPr>
              <w:t>2,928,630,726.15</w:t>
            </w:r>
          </w:p>
        </w:tc>
      </w:tr>
      <w:tr>
        <w:trPr>
          <w:trHeight w:val="316" w:hRule="atLeast"/>
        </w:trPr>
        <w:tc>
          <w:tcPr>
            <w:tcW w:w="2983" w:type="dxa"/>
            <w:tcBorders>
              <w:top w:val="single" w:sz="8" w:space="0" w:color="000000"/>
              <w:left w:val="single" w:sz="8" w:space="0" w:color="000000"/>
              <w:bottom w:val="single" w:sz="8" w:space="0" w:color="000000"/>
            </w:tcBorders>
            <w:shd w:val="clear" w:color="auto" w:fill="B3C5E7"/>
          </w:tcPr>
          <w:p>
            <w:pPr>
              <w:pStyle w:val="TableParagraph"/>
              <w:spacing w:before="68"/>
              <w:ind w:left="69"/>
              <w:rPr>
                <w:b/>
                <w:sz w:val="16"/>
              </w:rPr>
            </w:pPr>
            <w:r>
              <w:rPr>
                <w:b/>
                <w:spacing w:val="-2"/>
                <w:sz w:val="16"/>
              </w:rPr>
              <w:t>TOTALES</w:t>
            </w:r>
          </w:p>
        </w:tc>
        <w:tc>
          <w:tcPr>
            <w:tcW w:w="3582" w:type="dxa"/>
            <w:tcBorders>
              <w:top w:val="single" w:sz="8" w:space="0" w:color="000000"/>
              <w:bottom w:val="single" w:sz="8" w:space="0" w:color="000000"/>
            </w:tcBorders>
            <w:shd w:val="clear" w:color="auto" w:fill="B3C5E7"/>
          </w:tcPr>
          <w:p>
            <w:pPr>
              <w:pStyle w:val="TableParagraph"/>
              <w:spacing w:line="187" w:lineRule="exact" w:before="109"/>
              <w:ind w:left="236"/>
              <w:rPr>
                <w:b/>
                <w:sz w:val="18"/>
              </w:rPr>
            </w:pPr>
            <w:r>
              <w:rPr>
                <w:b/>
                <w:sz w:val="18"/>
              </w:rPr>
              <w:t>7,499,157,898.62</w:t>
            </w:r>
            <w:r>
              <w:rPr>
                <w:rFonts w:ascii="Times New Roman"/>
                <w:spacing w:val="49"/>
                <w:sz w:val="18"/>
              </w:rPr>
              <w:t>  </w:t>
            </w:r>
            <w:r>
              <w:rPr>
                <w:b/>
                <w:spacing w:val="-2"/>
                <w:sz w:val="18"/>
              </w:rPr>
              <w:t>18,981,639,099.32</w:t>
            </w:r>
          </w:p>
        </w:tc>
        <w:tc>
          <w:tcPr>
            <w:tcW w:w="2794" w:type="dxa"/>
            <w:tcBorders>
              <w:top w:val="single" w:sz="8" w:space="0" w:color="000000"/>
              <w:bottom w:val="single" w:sz="8" w:space="0" w:color="000000"/>
              <w:right w:val="single" w:sz="8" w:space="0" w:color="000000"/>
            </w:tcBorders>
            <w:shd w:val="clear" w:color="auto" w:fill="B3C5E7"/>
          </w:tcPr>
          <w:p>
            <w:pPr>
              <w:pStyle w:val="TableParagraph"/>
              <w:spacing w:line="187" w:lineRule="exact" w:before="109"/>
              <w:ind w:right="49"/>
              <w:jc w:val="right"/>
              <w:rPr>
                <w:b/>
                <w:sz w:val="18"/>
              </w:rPr>
            </w:pPr>
            <w:r>
              <w:rPr>
                <w:b/>
                <w:sz w:val="18"/>
              </w:rPr>
              <w:t>6,389,172.00</w:t>
            </w:r>
            <w:r>
              <w:rPr>
                <w:rFonts w:ascii="Times New Roman"/>
                <w:spacing w:val="35"/>
                <w:sz w:val="18"/>
              </w:rPr>
              <w:t>  </w:t>
            </w:r>
            <w:r>
              <w:rPr>
                <w:b/>
                <w:spacing w:val="-2"/>
                <w:sz w:val="18"/>
              </w:rPr>
              <w:t>671,258,140.97</w:t>
            </w:r>
          </w:p>
        </w:tc>
        <w:tc>
          <w:tcPr>
            <w:tcW w:w="1721" w:type="dxa"/>
            <w:tcBorders>
              <w:top w:val="single" w:sz="8" w:space="0" w:color="000000"/>
              <w:left w:val="single" w:sz="8" w:space="0" w:color="000000"/>
              <w:bottom w:val="single" w:sz="8" w:space="0" w:color="000000"/>
              <w:right w:val="single" w:sz="8" w:space="0" w:color="000000"/>
            </w:tcBorders>
            <w:shd w:val="clear" w:color="auto" w:fill="B3C5E7"/>
          </w:tcPr>
          <w:p>
            <w:pPr>
              <w:pStyle w:val="TableParagraph"/>
              <w:spacing w:line="187" w:lineRule="exact" w:before="109"/>
              <w:ind w:right="49"/>
              <w:jc w:val="right"/>
              <w:rPr>
                <w:b/>
                <w:sz w:val="18"/>
              </w:rPr>
            </w:pPr>
            <w:r>
              <w:rPr>
                <w:b/>
                <w:spacing w:val="-2"/>
                <w:sz w:val="18"/>
              </w:rPr>
              <w:t>27,158,444,310.91</w:t>
            </w:r>
          </w:p>
        </w:tc>
      </w:tr>
    </w:tbl>
    <w:p>
      <w:pPr>
        <w:pStyle w:val="BodyText"/>
        <w:spacing w:before="39"/>
        <w:rPr>
          <w:b/>
          <w:sz w:val="20"/>
        </w:rPr>
      </w:pPr>
    </w:p>
    <w:p>
      <w:pPr>
        <w:pStyle w:val="BodyText"/>
        <w:ind w:left="1419" w:right="1656"/>
      </w:pPr>
      <w:r>
        <w:rPr/>
        <w:t>Agradeciendo</w:t>
      </w:r>
      <w:r>
        <w:rPr>
          <w:rFonts w:ascii="Times New Roman" w:hAnsi="Times New Roman"/>
        </w:rPr>
        <w:t> </w:t>
      </w:r>
      <w:r>
        <w:rPr/>
        <w:t>de</w:t>
      </w:r>
      <w:r>
        <w:rPr>
          <w:rFonts w:ascii="Times New Roman" w:hAnsi="Times New Roman"/>
        </w:rPr>
        <w:t> </w:t>
      </w:r>
      <w:r>
        <w:rPr/>
        <w:t>antemano</w:t>
      </w:r>
      <w:r>
        <w:rPr>
          <w:rFonts w:ascii="Times New Roman" w:hAnsi="Times New Roman"/>
        </w:rPr>
        <w:t> </w:t>
      </w:r>
      <w:r>
        <w:rPr/>
        <w:t>su</w:t>
      </w:r>
      <w:r>
        <w:rPr>
          <w:rFonts w:ascii="Times New Roman" w:hAnsi="Times New Roman"/>
        </w:rPr>
        <w:t> </w:t>
      </w:r>
      <w:r>
        <w:rPr/>
        <w:t>colaboración</w:t>
      </w:r>
      <w:r>
        <w:rPr>
          <w:rFonts w:ascii="Times New Roman" w:hAnsi="Times New Roman"/>
        </w:rPr>
        <w:t> </w:t>
      </w:r>
      <w:r>
        <w:rPr/>
        <w:t>con</w:t>
      </w:r>
      <w:r>
        <w:rPr>
          <w:rFonts w:ascii="Times New Roman" w:hAnsi="Times New Roman"/>
          <w:spacing w:val="-2"/>
        </w:rPr>
        <w:t> </w:t>
      </w:r>
      <w:r>
        <w:rPr/>
        <w:t>el</w:t>
      </w:r>
      <w:r>
        <w:rPr>
          <w:rFonts w:ascii="Times New Roman" w:hAnsi="Times New Roman"/>
        </w:rPr>
        <w:t> </w:t>
      </w:r>
      <w:r>
        <w:rPr/>
        <w:t>diseño</w:t>
      </w:r>
      <w:r>
        <w:rPr>
          <w:rFonts w:ascii="Times New Roman" w:hAnsi="Times New Roman"/>
        </w:rPr>
        <w:t> </w:t>
      </w:r>
      <w:r>
        <w:rPr/>
        <w:t>de</w:t>
      </w:r>
      <w:r>
        <w:rPr>
          <w:rFonts w:ascii="Times New Roman" w:hAnsi="Times New Roman"/>
        </w:rPr>
        <w:t> </w:t>
      </w:r>
      <w:r>
        <w:rPr/>
        <w:t>las</w:t>
      </w:r>
      <w:r>
        <w:rPr>
          <w:rFonts w:ascii="Times New Roman" w:hAnsi="Times New Roman"/>
        </w:rPr>
        <w:t> </w:t>
      </w:r>
      <w:r>
        <w:rPr/>
        <w:t>metas</w:t>
      </w:r>
      <w:r>
        <w:rPr>
          <w:rFonts w:ascii="Times New Roman" w:hAnsi="Times New Roman"/>
        </w:rPr>
        <w:t> </w:t>
      </w:r>
      <w:r>
        <w:rPr/>
        <w:t>para</w:t>
      </w:r>
      <w:r>
        <w:rPr>
          <w:rFonts w:ascii="Times New Roman" w:hAnsi="Times New Roman"/>
        </w:rPr>
        <w:t> </w:t>
      </w:r>
      <w:r>
        <w:rPr/>
        <w:t>los</w:t>
      </w:r>
      <w:r>
        <w:rPr>
          <w:rFonts w:ascii="Times New Roman" w:hAnsi="Times New Roman"/>
        </w:rPr>
        <w:t> </w:t>
      </w:r>
      <w:r>
        <w:rPr/>
        <w:t>recursos</w:t>
      </w:r>
      <w:r>
        <w:rPr>
          <w:rFonts w:ascii="Times New Roman" w:hAnsi="Times New Roman"/>
        </w:rPr>
        <w:t> </w:t>
      </w:r>
      <w:r>
        <w:rPr/>
        <w:t>a</w:t>
      </w:r>
      <w:r>
        <w:rPr>
          <w:rFonts w:ascii="Times New Roman" w:hAnsi="Times New Roman"/>
        </w:rPr>
        <w:t> </w:t>
      </w:r>
      <w:r>
        <w:rPr/>
        <w:t>utilizar,</w:t>
      </w:r>
      <w:r>
        <w:rPr>
          <w:rFonts w:ascii="Times New Roman" w:hAnsi="Times New Roman"/>
        </w:rPr>
        <w:t> </w:t>
      </w:r>
      <w:r>
        <w:rPr/>
        <w:t>suscribe</w:t>
      </w:r>
      <w:r>
        <w:rPr>
          <w:rFonts w:ascii="Times New Roman" w:hAnsi="Times New Roman"/>
        </w:rPr>
        <w:t> </w:t>
      </w:r>
      <w:r>
        <w:rPr/>
        <w:t>cordialmente,</w:t>
      </w:r>
    </w:p>
    <w:p>
      <w:pPr>
        <w:pStyle w:val="BodyText"/>
      </w:pPr>
    </w:p>
    <w:p>
      <w:pPr>
        <w:pStyle w:val="BodyText"/>
      </w:pPr>
    </w:p>
    <w:p>
      <w:pPr>
        <w:pStyle w:val="BodyText"/>
        <w:spacing w:before="252"/>
      </w:pPr>
    </w:p>
    <w:p>
      <w:pPr>
        <w:pStyle w:val="Heading7"/>
        <w:spacing w:line="360" w:lineRule="auto"/>
        <w:ind w:left="3845" w:right="3982"/>
        <w:jc w:val="center"/>
      </w:pPr>
      <w:r>
        <w:rPr/>
        <w:t>Luis</w:t>
      </w:r>
      <w:r>
        <w:rPr>
          <w:rFonts w:ascii="Times New Roman" w:hAnsi="Times New Roman"/>
          <w:b w:val="0"/>
          <w:spacing w:val="-2"/>
        </w:rPr>
        <w:t> </w:t>
      </w:r>
      <w:r>
        <w:rPr/>
        <w:t>Felipe</w:t>
      </w:r>
      <w:r>
        <w:rPr>
          <w:rFonts w:ascii="Times New Roman" w:hAnsi="Times New Roman"/>
          <w:b w:val="0"/>
          <w:spacing w:val="-5"/>
        </w:rPr>
        <w:t> </w:t>
      </w:r>
      <w:r>
        <w:rPr/>
        <w:t>Barrantes</w:t>
      </w:r>
      <w:r>
        <w:rPr>
          <w:rFonts w:ascii="Times New Roman" w:hAnsi="Times New Roman"/>
          <w:b w:val="0"/>
          <w:spacing w:val="-4"/>
        </w:rPr>
        <w:t> </w:t>
      </w:r>
      <w:r>
        <w:rPr/>
        <w:t>Arias,</w:t>
      </w:r>
      <w:r>
        <w:rPr>
          <w:rFonts w:ascii="Times New Roman" w:hAnsi="Times New Roman"/>
          <w:b w:val="0"/>
          <w:spacing w:val="-3"/>
        </w:rPr>
        <w:t> </w:t>
      </w:r>
      <w:r>
        <w:rPr/>
        <w:t>Director</w:t>
      </w:r>
      <w:r>
        <w:rPr>
          <w:rFonts w:ascii="Times New Roman" w:hAnsi="Times New Roman"/>
          <w:b w:val="0"/>
        </w:rPr>
        <w:t> </w:t>
      </w:r>
      <w:r>
        <w:rPr/>
        <w:t>Dirección</w:t>
      </w:r>
      <w:r>
        <w:rPr>
          <w:rFonts w:ascii="Times New Roman" w:hAnsi="Times New Roman"/>
          <w:b w:val="0"/>
        </w:rPr>
        <w:t> </w:t>
      </w:r>
      <w:r>
        <w:rPr/>
        <w:t>de</w:t>
      </w:r>
      <w:r>
        <w:rPr>
          <w:rFonts w:ascii="Times New Roman" w:hAnsi="Times New Roman"/>
          <w:b w:val="0"/>
        </w:rPr>
        <w:t> </w:t>
      </w:r>
      <w:r>
        <w:rPr/>
        <w:t>Desarrollo</w:t>
      </w:r>
      <w:r>
        <w:rPr>
          <w:rFonts w:ascii="Times New Roman" w:hAnsi="Times New Roman"/>
          <w:b w:val="0"/>
        </w:rPr>
        <w:t> </w:t>
      </w:r>
      <w:r>
        <w:rPr/>
        <w:t>Social</w:t>
      </w:r>
      <w:r>
        <w:rPr>
          <w:rFonts w:ascii="Times New Roman" w:hAnsi="Times New Roman"/>
          <w:b w:val="0"/>
        </w:rPr>
        <w:t> </w:t>
      </w:r>
      <w:r>
        <w:rPr/>
        <w:t>Instituto</w:t>
      </w:r>
      <w:r>
        <w:rPr>
          <w:rFonts w:ascii="Times New Roman" w:hAnsi="Times New Roman"/>
          <w:b w:val="0"/>
        </w:rPr>
        <w:t> </w:t>
      </w:r>
      <w:r>
        <w:rPr/>
        <w:t>Mixto</w:t>
      </w:r>
      <w:r>
        <w:rPr>
          <w:rFonts w:ascii="Times New Roman" w:hAnsi="Times New Roman"/>
          <w:b w:val="0"/>
        </w:rPr>
        <w:t> </w:t>
      </w:r>
      <w:r>
        <w:rPr/>
        <w:t>de</w:t>
      </w:r>
      <w:r>
        <w:rPr>
          <w:rFonts w:ascii="Times New Roman" w:hAnsi="Times New Roman"/>
          <w:b w:val="0"/>
        </w:rPr>
        <w:t> </w:t>
      </w:r>
      <w:r>
        <w:rPr/>
        <w:t>Ayuda</w:t>
      </w:r>
      <w:r>
        <w:rPr>
          <w:rFonts w:ascii="Times New Roman" w:hAnsi="Times New Roman"/>
          <w:b w:val="0"/>
        </w:rPr>
        <w:t> </w:t>
      </w:r>
      <w:r>
        <w:rPr/>
        <w:t>Social</w:t>
      </w:r>
    </w:p>
    <w:p>
      <w:pPr>
        <w:pStyle w:val="BodyText"/>
        <w:spacing w:before="127"/>
        <w:rPr>
          <w:b/>
        </w:rPr>
      </w:pPr>
    </w:p>
    <w:p>
      <w:pPr>
        <w:spacing w:before="0"/>
        <w:ind w:left="1147" w:right="0" w:firstLine="0"/>
        <w:jc w:val="left"/>
        <w:rPr>
          <w:sz w:val="16"/>
        </w:rPr>
      </w:pPr>
      <w:r>
        <w:rPr>
          <w:spacing w:val="-2"/>
          <w:sz w:val="16"/>
        </w:rPr>
        <w:t>LFBA/dss</w:t>
      </w:r>
    </w:p>
    <w:p>
      <w:pPr>
        <w:pStyle w:val="BodyText"/>
        <w:spacing w:before="2"/>
        <w:rPr>
          <w:sz w:val="16"/>
        </w:rPr>
      </w:pPr>
    </w:p>
    <w:p>
      <w:pPr>
        <w:spacing w:before="0"/>
        <w:ind w:left="1147" w:right="0" w:firstLine="0"/>
        <w:jc w:val="left"/>
        <w:rPr>
          <w:sz w:val="16"/>
        </w:rPr>
      </w:pPr>
      <w:r>
        <w:rPr>
          <w:spacing w:val="-2"/>
          <w:sz w:val="16"/>
        </w:rPr>
        <w:t>Anexos:</w:t>
      </w:r>
      <w:r>
        <w:rPr>
          <w:rFonts w:ascii="Times New Roman"/>
          <w:spacing w:val="27"/>
          <w:sz w:val="16"/>
        </w:rPr>
        <w:t> </w:t>
      </w:r>
      <w:r>
        <w:rPr>
          <w:spacing w:val="-2"/>
          <w:sz w:val="16"/>
        </w:rPr>
        <w:t>IMAS-DSA-047-</w:t>
      </w:r>
      <w:r>
        <w:rPr>
          <w:spacing w:val="-4"/>
          <w:sz w:val="16"/>
        </w:rPr>
        <w:t>2026</w:t>
      </w:r>
    </w:p>
    <w:p>
      <w:pPr>
        <w:spacing w:before="183"/>
        <w:ind w:left="1419" w:right="3896" w:hanging="272"/>
        <w:jc w:val="left"/>
        <w:rPr>
          <w:sz w:val="16"/>
        </w:rPr>
      </w:pPr>
      <w:r>
        <w:rPr>
          <w:sz w:val="16"/>
        </w:rPr>
        <w:t>C.</w:t>
      </w:r>
      <w:r>
        <w:rPr>
          <w:rFonts w:ascii="Times New Roman" w:hAnsi="Times New Roman"/>
          <w:spacing w:val="40"/>
          <w:sz w:val="16"/>
        </w:rPr>
        <w:t> </w:t>
      </w:r>
      <w:r>
        <w:rPr>
          <w:sz w:val="16"/>
        </w:rPr>
        <w:t>Yorleni</w:t>
      </w:r>
      <w:r>
        <w:rPr>
          <w:rFonts w:ascii="Times New Roman" w:hAnsi="Times New Roman"/>
          <w:sz w:val="16"/>
        </w:rPr>
        <w:t> </w:t>
      </w:r>
      <w:r>
        <w:rPr>
          <w:sz w:val="16"/>
        </w:rPr>
        <w:t>León</w:t>
      </w:r>
      <w:r>
        <w:rPr>
          <w:rFonts w:ascii="Times New Roman" w:hAnsi="Times New Roman"/>
          <w:spacing w:val="-1"/>
          <w:sz w:val="16"/>
        </w:rPr>
        <w:t> </w:t>
      </w:r>
      <w:r>
        <w:rPr>
          <w:sz w:val="16"/>
        </w:rPr>
        <w:t>Marchena,</w:t>
      </w:r>
      <w:r>
        <w:rPr>
          <w:rFonts w:ascii="Times New Roman" w:hAnsi="Times New Roman"/>
          <w:sz w:val="16"/>
        </w:rPr>
        <w:t> </w:t>
      </w:r>
      <w:r>
        <w:rPr>
          <w:sz w:val="16"/>
        </w:rPr>
        <w:t>Presidenta</w:t>
      </w:r>
      <w:r>
        <w:rPr>
          <w:rFonts w:ascii="Times New Roman" w:hAnsi="Times New Roman"/>
          <w:sz w:val="16"/>
        </w:rPr>
        <w:t> </w:t>
      </w:r>
      <w:r>
        <w:rPr>
          <w:sz w:val="16"/>
        </w:rPr>
        <w:t>Ejecutiva,</w:t>
      </w:r>
      <w:r>
        <w:rPr>
          <w:rFonts w:ascii="Times New Roman" w:hAnsi="Times New Roman"/>
          <w:sz w:val="16"/>
        </w:rPr>
        <w:t> </w:t>
      </w:r>
      <w:r>
        <w:rPr>
          <w:sz w:val="16"/>
        </w:rPr>
        <w:t>Presidencia</w:t>
      </w:r>
      <w:r>
        <w:rPr>
          <w:rFonts w:ascii="Times New Roman" w:hAnsi="Times New Roman"/>
          <w:spacing w:val="-1"/>
          <w:sz w:val="16"/>
        </w:rPr>
        <w:t> </w:t>
      </w:r>
      <w:r>
        <w:rPr>
          <w:sz w:val="16"/>
        </w:rPr>
        <w:t>Ejecutiva</w:t>
      </w:r>
      <w:r>
        <w:rPr>
          <w:rFonts w:ascii="Times New Roman" w:hAnsi="Times New Roman"/>
          <w:sz w:val="16"/>
        </w:rPr>
        <w:t> </w:t>
      </w:r>
      <w:r>
        <w:rPr>
          <w:sz w:val="16"/>
        </w:rPr>
        <w:t>(Copia</w:t>
      </w:r>
      <w:r>
        <w:rPr>
          <w:rFonts w:ascii="Times New Roman" w:hAnsi="Times New Roman"/>
          <w:spacing w:val="-1"/>
          <w:sz w:val="16"/>
        </w:rPr>
        <w:t> </w:t>
      </w:r>
      <w:r>
        <w:rPr>
          <w:sz w:val="16"/>
        </w:rPr>
        <w:t>Informativa)</w:t>
      </w:r>
      <w:r>
        <w:rPr>
          <w:rFonts w:ascii="Times New Roman" w:hAnsi="Times New Roman"/>
          <w:spacing w:val="40"/>
          <w:sz w:val="16"/>
        </w:rPr>
        <w:t> </w:t>
      </w:r>
      <w:r>
        <w:rPr>
          <w:sz w:val="16"/>
        </w:rPr>
        <w:t>Silvia</w:t>
      </w:r>
      <w:r>
        <w:rPr>
          <w:rFonts w:ascii="Times New Roman" w:hAnsi="Times New Roman"/>
          <w:sz w:val="16"/>
        </w:rPr>
        <w:t> </w:t>
      </w:r>
      <w:r>
        <w:rPr>
          <w:sz w:val="16"/>
        </w:rPr>
        <w:t>Castro</w:t>
      </w:r>
      <w:r>
        <w:rPr>
          <w:rFonts w:ascii="Times New Roman" w:hAnsi="Times New Roman"/>
          <w:sz w:val="16"/>
        </w:rPr>
        <w:t> </w:t>
      </w:r>
      <w:r>
        <w:rPr>
          <w:sz w:val="16"/>
        </w:rPr>
        <w:t>Quesada,</w:t>
      </w:r>
      <w:r>
        <w:rPr>
          <w:rFonts w:ascii="Times New Roman" w:hAnsi="Times New Roman"/>
          <w:sz w:val="16"/>
        </w:rPr>
        <w:t> </w:t>
      </w:r>
      <w:r>
        <w:rPr>
          <w:sz w:val="16"/>
        </w:rPr>
        <w:t>Gerente</w:t>
      </w:r>
      <w:r>
        <w:rPr>
          <w:rFonts w:ascii="Times New Roman" w:hAnsi="Times New Roman"/>
          <w:sz w:val="16"/>
        </w:rPr>
        <w:t> </w:t>
      </w:r>
      <w:r>
        <w:rPr>
          <w:sz w:val="16"/>
        </w:rPr>
        <w:t>General,</w:t>
      </w:r>
      <w:r>
        <w:rPr>
          <w:rFonts w:ascii="Times New Roman" w:hAnsi="Times New Roman"/>
          <w:sz w:val="16"/>
        </w:rPr>
        <w:t> </w:t>
      </w:r>
      <w:r>
        <w:rPr>
          <w:sz w:val="16"/>
        </w:rPr>
        <w:t>Gerencia</w:t>
      </w:r>
      <w:r>
        <w:rPr>
          <w:rFonts w:ascii="Times New Roman" w:hAnsi="Times New Roman"/>
          <w:sz w:val="16"/>
        </w:rPr>
        <w:t> </w:t>
      </w:r>
      <w:r>
        <w:rPr>
          <w:sz w:val="16"/>
        </w:rPr>
        <w:t>General</w:t>
      </w:r>
      <w:r>
        <w:rPr>
          <w:rFonts w:ascii="Times New Roman" w:hAnsi="Times New Roman"/>
          <w:sz w:val="16"/>
        </w:rPr>
        <w:t> </w:t>
      </w:r>
      <w:r>
        <w:rPr>
          <w:sz w:val="16"/>
        </w:rPr>
        <w:t>(Copia</w:t>
      </w:r>
      <w:r>
        <w:rPr>
          <w:rFonts w:ascii="Times New Roman" w:hAnsi="Times New Roman"/>
          <w:sz w:val="16"/>
        </w:rPr>
        <w:t> </w:t>
      </w:r>
      <w:r>
        <w:rPr>
          <w:sz w:val="16"/>
        </w:rPr>
        <w:t>Informativa)</w:t>
      </w:r>
    </w:p>
    <w:p>
      <w:pPr>
        <w:spacing w:line="183" w:lineRule="exact" w:before="0"/>
        <w:ind w:left="1419" w:right="0" w:firstLine="0"/>
        <w:jc w:val="left"/>
        <w:rPr>
          <w:sz w:val="16"/>
        </w:rPr>
      </w:pPr>
      <w:r>
        <w:rPr>
          <w:sz w:val="16"/>
        </w:rPr>
        <w:t>Jafeth</w:t>
      </w:r>
      <w:r>
        <w:rPr>
          <w:rFonts w:ascii="Times New Roman" w:hAnsi="Times New Roman"/>
          <w:spacing w:val="-6"/>
          <w:sz w:val="16"/>
        </w:rPr>
        <w:t> </w:t>
      </w:r>
      <w:r>
        <w:rPr>
          <w:sz w:val="16"/>
        </w:rPr>
        <w:t>Soto</w:t>
      </w:r>
      <w:r>
        <w:rPr>
          <w:rFonts w:ascii="Times New Roman" w:hAnsi="Times New Roman"/>
          <w:spacing w:val="-3"/>
          <w:sz w:val="16"/>
        </w:rPr>
        <w:t> </w:t>
      </w:r>
      <w:r>
        <w:rPr>
          <w:sz w:val="16"/>
        </w:rPr>
        <w:t>Sánchez,</w:t>
      </w:r>
      <w:r>
        <w:rPr>
          <w:rFonts w:ascii="Times New Roman" w:hAnsi="Times New Roman"/>
          <w:spacing w:val="-2"/>
          <w:sz w:val="16"/>
        </w:rPr>
        <w:t> </w:t>
      </w:r>
      <w:r>
        <w:rPr>
          <w:sz w:val="16"/>
        </w:rPr>
        <w:t>Director,</w:t>
      </w:r>
      <w:r>
        <w:rPr>
          <w:rFonts w:ascii="Times New Roman" w:hAnsi="Times New Roman"/>
          <w:spacing w:val="1"/>
          <w:sz w:val="16"/>
        </w:rPr>
        <w:t> </w:t>
      </w:r>
      <w:r>
        <w:rPr>
          <w:sz w:val="16"/>
        </w:rPr>
        <w:t>Dirección</w:t>
      </w:r>
      <w:r>
        <w:rPr>
          <w:rFonts w:ascii="Times New Roman" w:hAnsi="Times New Roman"/>
          <w:spacing w:val="-3"/>
          <w:sz w:val="16"/>
        </w:rPr>
        <w:t> </w:t>
      </w:r>
      <w:r>
        <w:rPr>
          <w:sz w:val="16"/>
        </w:rPr>
        <w:t>de</w:t>
      </w:r>
      <w:r>
        <w:rPr>
          <w:rFonts w:ascii="Times New Roman" w:hAnsi="Times New Roman"/>
          <w:spacing w:val="-4"/>
          <w:sz w:val="16"/>
        </w:rPr>
        <w:t> </w:t>
      </w:r>
      <w:r>
        <w:rPr>
          <w:sz w:val="16"/>
        </w:rPr>
        <w:t>Soporte</w:t>
      </w:r>
      <w:r>
        <w:rPr>
          <w:rFonts w:ascii="Times New Roman" w:hAnsi="Times New Roman"/>
          <w:spacing w:val="-3"/>
          <w:sz w:val="16"/>
        </w:rPr>
        <w:t> </w:t>
      </w:r>
      <w:r>
        <w:rPr>
          <w:sz w:val="16"/>
        </w:rPr>
        <w:t>Administrativo</w:t>
      </w:r>
      <w:r>
        <w:rPr>
          <w:rFonts w:ascii="Times New Roman" w:hAnsi="Times New Roman"/>
          <w:spacing w:val="-4"/>
          <w:sz w:val="16"/>
        </w:rPr>
        <w:t> </w:t>
      </w:r>
      <w:r>
        <w:rPr>
          <w:sz w:val="16"/>
        </w:rPr>
        <w:t>(Copia</w:t>
      </w:r>
      <w:r>
        <w:rPr>
          <w:rFonts w:ascii="Times New Roman" w:hAnsi="Times New Roman"/>
          <w:sz w:val="16"/>
        </w:rPr>
        <w:t> </w:t>
      </w:r>
      <w:r>
        <w:rPr>
          <w:spacing w:val="-2"/>
          <w:sz w:val="16"/>
        </w:rPr>
        <w:t>Informativa)</w:t>
      </w:r>
    </w:p>
    <w:p>
      <w:pPr>
        <w:spacing w:before="1"/>
        <w:ind w:left="1419" w:right="3657" w:firstLine="0"/>
        <w:jc w:val="left"/>
        <w:rPr>
          <w:sz w:val="16"/>
        </w:rPr>
      </w:pPr>
      <w:r>
        <w:rPr>
          <w:sz w:val="16"/>
        </w:rPr>
        <w:t>Silvia</w:t>
      </w:r>
      <w:r>
        <w:rPr>
          <w:rFonts w:ascii="Times New Roman" w:hAnsi="Times New Roman"/>
          <w:spacing w:val="-2"/>
          <w:sz w:val="16"/>
        </w:rPr>
        <w:t> </w:t>
      </w:r>
      <w:r>
        <w:rPr>
          <w:sz w:val="16"/>
        </w:rPr>
        <w:t>Morales</w:t>
      </w:r>
      <w:r>
        <w:rPr>
          <w:rFonts w:ascii="Times New Roman" w:hAnsi="Times New Roman"/>
          <w:sz w:val="16"/>
        </w:rPr>
        <w:t> </w:t>
      </w:r>
      <w:r>
        <w:rPr>
          <w:sz w:val="16"/>
        </w:rPr>
        <w:t>Jimenez,</w:t>
      </w:r>
      <w:r>
        <w:rPr>
          <w:rFonts w:ascii="Times New Roman" w:hAnsi="Times New Roman"/>
          <w:sz w:val="16"/>
        </w:rPr>
        <w:t> </w:t>
      </w:r>
      <w:r>
        <w:rPr>
          <w:sz w:val="16"/>
        </w:rPr>
        <w:t>Jefa,</w:t>
      </w:r>
      <w:r>
        <w:rPr>
          <w:rFonts w:ascii="Times New Roman" w:hAnsi="Times New Roman"/>
          <w:sz w:val="16"/>
        </w:rPr>
        <w:t> </w:t>
      </w:r>
      <w:r>
        <w:rPr>
          <w:sz w:val="16"/>
        </w:rPr>
        <w:t>Departamento</w:t>
      </w:r>
      <w:r>
        <w:rPr>
          <w:rFonts w:ascii="Times New Roman" w:hAnsi="Times New Roman"/>
          <w:sz w:val="16"/>
        </w:rPr>
        <w:t> </w:t>
      </w:r>
      <w:r>
        <w:rPr>
          <w:sz w:val="16"/>
        </w:rPr>
        <w:t>de</w:t>
      </w:r>
      <w:r>
        <w:rPr>
          <w:rFonts w:ascii="Times New Roman" w:hAnsi="Times New Roman"/>
          <w:spacing w:val="-2"/>
          <w:sz w:val="16"/>
        </w:rPr>
        <w:t> </w:t>
      </w:r>
      <w:r>
        <w:rPr>
          <w:sz w:val="16"/>
        </w:rPr>
        <w:t>Administración</w:t>
      </w:r>
      <w:r>
        <w:rPr>
          <w:rFonts w:ascii="Times New Roman" w:hAnsi="Times New Roman"/>
          <w:sz w:val="16"/>
        </w:rPr>
        <w:t> </w:t>
      </w:r>
      <w:r>
        <w:rPr>
          <w:sz w:val="16"/>
        </w:rPr>
        <w:t>Financiera</w:t>
      </w:r>
      <w:r>
        <w:rPr>
          <w:rFonts w:ascii="Times New Roman" w:hAnsi="Times New Roman"/>
          <w:sz w:val="16"/>
        </w:rPr>
        <w:t> </w:t>
      </w:r>
      <w:r>
        <w:rPr>
          <w:sz w:val="16"/>
        </w:rPr>
        <w:t>(Copia</w:t>
      </w:r>
      <w:r>
        <w:rPr>
          <w:rFonts w:ascii="Times New Roman" w:hAnsi="Times New Roman"/>
          <w:sz w:val="16"/>
        </w:rPr>
        <w:t> </w:t>
      </w:r>
      <w:r>
        <w:rPr>
          <w:sz w:val="16"/>
        </w:rPr>
        <w:t>Informativa)</w:t>
      </w:r>
      <w:r>
        <w:rPr>
          <w:rFonts w:ascii="Times New Roman" w:hAnsi="Times New Roman"/>
          <w:spacing w:val="40"/>
          <w:sz w:val="16"/>
        </w:rPr>
        <w:t> </w:t>
      </w:r>
      <w:r>
        <w:rPr>
          <w:sz w:val="16"/>
        </w:rPr>
        <w:t>Alexander</w:t>
      </w:r>
      <w:r>
        <w:rPr>
          <w:rFonts w:ascii="Times New Roman" w:hAnsi="Times New Roman"/>
          <w:sz w:val="16"/>
        </w:rPr>
        <w:t> </w:t>
      </w:r>
      <w:r>
        <w:rPr>
          <w:sz w:val="16"/>
        </w:rPr>
        <w:t>Porras</w:t>
      </w:r>
      <w:r>
        <w:rPr>
          <w:rFonts w:ascii="Times New Roman" w:hAnsi="Times New Roman"/>
          <w:sz w:val="16"/>
        </w:rPr>
        <w:t> </w:t>
      </w:r>
      <w:r>
        <w:rPr>
          <w:sz w:val="16"/>
        </w:rPr>
        <w:t>Moya,</w:t>
      </w:r>
      <w:r>
        <w:rPr>
          <w:rFonts w:ascii="Times New Roman" w:hAnsi="Times New Roman"/>
          <w:sz w:val="16"/>
        </w:rPr>
        <w:t> </w:t>
      </w:r>
      <w:r>
        <w:rPr>
          <w:sz w:val="16"/>
        </w:rPr>
        <w:t>Jefe,</w:t>
      </w:r>
      <w:r>
        <w:rPr>
          <w:rFonts w:ascii="Times New Roman" w:hAnsi="Times New Roman"/>
          <w:sz w:val="16"/>
        </w:rPr>
        <w:t> </w:t>
      </w:r>
      <w:r>
        <w:rPr>
          <w:sz w:val="16"/>
        </w:rPr>
        <w:t>Unidad</w:t>
      </w:r>
      <w:r>
        <w:rPr>
          <w:rFonts w:ascii="Times New Roman" w:hAnsi="Times New Roman"/>
          <w:sz w:val="16"/>
        </w:rPr>
        <w:t> </w:t>
      </w:r>
      <w:r>
        <w:rPr>
          <w:sz w:val="16"/>
        </w:rPr>
        <w:t>de</w:t>
      </w:r>
      <w:r>
        <w:rPr>
          <w:rFonts w:ascii="Times New Roman" w:hAnsi="Times New Roman"/>
          <w:sz w:val="16"/>
        </w:rPr>
        <w:t> </w:t>
      </w:r>
      <w:r>
        <w:rPr>
          <w:sz w:val="16"/>
        </w:rPr>
        <w:t>Presupuesto</w:t>
      </w:r>
      <w:r>
        <w:rPr>
          <w:rFonts w:ascii="Times New Roman" w:hAnsi="Times New Roman"/>
          <w:sz w:val="16"/>
        </w:rPr>
        <w:t> </w:t>
      </w:r>
      <w:r>
        <w:rPr>
          <w:sz w:val="16"/>
        </w:rPr>
        <w:t>(Copia</w:t>
      </w:r>
      <w:r>
        <w:rPr>
          <w:rFonts w:ascii="Times New Roman" w:hAnsi="Times New Roman"/>
          <w:sz w:val="16"/>
        </w:rPr>
        <w:t> </w:t>
      </w:r>
      <w:r>
        <w:rPr>
          <w:sz w:val="16"/>
        </w:rPr>
        <w:t>Informativa)</w:t>
      </w:r>
    </w:p>
    <w:p>
      <w:pPr>
        <w:spacing w:before="0"/>
        <w:ind w:left="1419" w:right="3896" w:firstLine="0"/>
        <w:jc w:val="left"/>
        <w:rPr>
          <w:sz w:val="16"/>
        </w:rPr>
      </w:pPr>
      <w:r>
        <w:rPr>
          <w:sz w:val="16"/>
        </w:rPr>
        <w:t>Angie</w:t>
      </w:r>
      <w:r>
        <w:rPr>
          <w:rFonts w:ascii="Times New Roman" w:hAnsi="Times New Roman"/>
          <w:sz w:val="16"/>
        </w:rPr>
        <w:t> </w:t>
      </w:r>
      <w:r>
        <w:rPr>
          <w:sz w:val="16"/>
        </w:rPr>
        <w:t>Lucia</w:t>
      </w:r>
      <w:r>
        <w:rPr>
          <w:rFonts w:ascii="Times New Roman" w:hAnsi="Times New Roman"/>
          <w:spacing w:val="-3"/>
          <w:sz w:val="16"/>
        </w:rPr>
        <w:t> </w:t>
      </w:r>
      <w:r>
        <w:rPr>
          <w:sz w:val="16"/>
        </w:rPr>
        <w:t>Vega</w:t>
      </w:r>
      <w:r>
        <w:rPr>
          <w:rFonts w:ascii="Times New Roman" w:hAnsi="Times New Roman"/>
          <w:spacing w:val="-1"/>
          <w:sz w:val="16"/>
        </w:rPr>
        <w:t> </w:t>
      </w:r>
      <w:r>
        <w:rPr>
          <w:sz w:val="16"/>
        </w:rPr>
        <w:t>Gonzalez.</w:t>
      </w:r>
      <w:r>
        <w:rPr>
          <w:rFonts w:ascii="Times New Roman" w:hAnsi="Times New Roman"/>
          <w:spacing w:val="-1"/>
          <w:sz w:val="16"/>
        </w:rPr>
        <w:t> </w:t>
      </w:r>
      <w:r>
        <w:rPr>
          <w:sz w:val="16"/>
        </w:rPr>
        <w:t>Profesional,</w:t>
      </w:r>
      <w:r>
        <w:rPr>
          <w:rFonts w:ascii="Times New Roman" w:hAnsi="Times New Roman"/>
          <w:spacing w:val="-1"/>
          <w:sz w:val="16"/>
        </w:rPr>
        <w:t> </w:t>
      </w:r>
      <w:r>
        <w:rPr>
          <w:sz w:val="16"/>
        </w:rPr>
        <w:t>Planificación</w:t>
      </w:r>
      <w:r>
        <w:rPr>
          <w:rFonts w:ascii="Times New Roman" w:hAnsi="Times New Roman"/>
          <w:spacing w:val="-1"/>
          <w:sz w:val="16"/>
        </w:rPr>
        <w:t> </w:t>
      </w:r>
      <w:r>
        <w:rPr>
          <w:sz w:val="16"/>
        </w:rPr>
        <w:t>Institucional</w:t>
      </w:r>
      <w:r>
        <w:rPr>
          <w:rFonts w:ascii="Times New Roman" w:hAnsi="Times New Roman"/>
          <w:sz w:val="16"/>
        </w:rPr>
        <w:t> </w:t>
      </w:r>
      <w:r>
        <w:rPr>
          <w:sz w:val="16"/>
        </w:rPr>
        <w:t>(Copia</w:t>
      </w:r>
      <w:r>
        <w:rPr>
          <w:rFonts w:ascii="Times New Roman" w:hAnsi="Times New Roman"/>
          <w:sz w:val="16"/>
        </w:rPr>
        <w:t> </w:t>
      </w:r>
      <w:r>
        <w:rPr>
          <w:sz w:val="16"/>
        </w:rPr>
        <w:t>Informativa)</w:t>
      </w:r>
      <w:r>
        <w:rPr>
          <w:rFonts w:ascii="Times New Roman" w:hAnsi="Times New Roman"/>
          <w:spacing w:val="40"/>
          <w:sz w:val="16"/>
        </w:rPr>
        <w:t> </w:t>
      </w:r>
      <w:r>
        <w:rPr>
          <w:sz w:val="16"/>
        </w:rPr>
        <w:t>Diego</w:t>
      </w:r>
      <w:r>
        <w:rPr>
          <w:rFonts w:ascii="Times New Roman" w:hAnsi="Times New Roman"/>
          <w:sz w:val="16"/>
        </w:rPr>
        <w:t> </w:t>
      </w:r>
      <w:r>
        <w:rPr>
          <w:sz w:val="16"/>
        </w:rPr>
        <w:t>Salazar</w:t>
      </w:r>
      <w:r>
        <w:rPr>
          <w:rFonts w:ascii="Times New Roman" w:hAnsi="Times New Roman"/>
          <w:sz w:val="16"/>
        </w:rPr>
        <w:t> </w:t>
      </w:r>
      <w:r>
        <w:rPr>
          <w:sz w:val="16"/>
        </w:rPr>
        <w:t>Sánchez,</w:t>
      </w:r>
      <w:r>
        <w:rPr>
          <w:rFonts w:ascii="Times New Roman" w:hAnsi="Times New Roman"/>
          <w:sz w:val="16"/>
        </w:rPr>
        <w:t> </w:t>
      </w:r>
      <w:r>
        <w:rPr>
          <w:sz w:val="16"/>
        </w:rPr>
        <w:t>Asistente,</w:t>
      </w:r>
      <w:r>
        <w:rPr>
          <w:rFonts w:ascii="Times New Roman" w:hAnsi="Times New Roman"/>
          <w:sz w:val="16"/>
        </w:rPr>
        <w:t> </w:t>
      </w:r>
      <w:r>
        <w:rPr>
          <w:sz w:val="16"/>
        </w:rPr>
        <w:t>Dirección</w:t>
      </w:r>
      <w:r>
        <w:rPr>
          <w:rFonts w:ascii="Times New Roman" w:hAnsi="Times New Roman"/>
          <w:sz w:val="16"/>
        </w:rPr>
        <w:t> </w:t>
      </w:r>
      <w:r>
        <w:rPr>
          <w:sz w:val="16"/>
        </w:rPr>
        <w:t>de</w:t>
      </w:r>
      <w:r>
        <w:rPr>
          <w:rFonts w:ascii="Times New Roman" w:hAnsi="Times New Roman"/>
          <w:sz w:val="16"/>
        </w:rPr>
        <w:t> </w:t>
      </w:r>
      <w:r>
        <w:rPr>
          <w:sz w:val="16"/>
        </w:rPr>
        <w:t>Desarrollo</w:t>
      </w:r>
      <w:r>
        <w:rPr>
          <w:rFonts w:ascii="Times New Roman" w:hAnsi="Times New Roman"/>
          <w:sz w:val="16"/>
        </w:rPr>
        <w:t> </w:t>
      </w:r>
      <w:r>
        <w:rPr>
          <w:sz w:val="16"/>
        </w:rPr>
        <w:t>Social</w:t>
      </w:r>
      <w:r>
        <w:rPr>
          <w:rFonts w:ascii="Times New Roman" w:hAnsi="Times New Roman"/>
          <w:sz w:val="16"/>
        </w:rPr>
        <w:t> </w:t>
      </w:r>
      <w:r>
        <w:rPr>
          <w:sz w:val="16"/>
        </w:rPr>
        <w:t>(Copia</w:t>
      </w:r>
      <w:r>
        <w:rPr>
          <w:rFonts w:ascii="Times New Roman" w:hAnsi="Times New Roman"/>
          <w:sz w:val="16"/>
        </w:rPr>
        <w:t> </w:t>
      </w:r>
      <w:r>
        <w:rPr>
          <w:sz w:val="16"/>
        </w:rPr>
        <w:t>Informativa)</w:t>
      </w:r>
      <w:r>
        <w:rPr>
          <w:rFonts w:ascii="Times New Roman" w:hAnsi="Times New Roman"/>
          <w:spacing w:val="40"/>
          <w:sz w:val="16"/>
        </w:rPr>
        <w:t> </w:t>
      </w:r>
      <w:r>
        <w:rPr>
          <w:spacing w:val="-2"/>
          <w:sz w:val="16"/>
        </w:rPr>
        <w:t>Archivo</w:t>
      </w:r>
    </w:p>
    <w:p>
      <w:pPr>
        <w:spacing w:after="0"/>
        <w:jc w:val="left"/>
        <w:rPr>
          <w:sz w:val="16"/>
        </w:rPr>
        <w:sectPr>
          <w:headerReference w:type="default" r:id="rId130"/>
          <w:footerReference w:type="default" r:id="rId131"/>
          <w:pgSz w:w="12240" w:h="15840"/>
          <w:pgMar w:header="0" w:footer="0" w:top="20" w:bottom="280" w:left="283" w:right="141"/>
        </w:sectPr>
      </w:pPr>
    </w:p>
    <w:p>
      <w:pPr>
        <w:pStyle w:val="BodyText"/>
        <w:spacing w:before="1"/>
      </w:pPr>
    </w:p>
    <w:p>
      <w:pPr>
        <w:pStyle w:val="BodyText"/>
        <w:ind w:left="797"/>
      </w:pPr>
      <w:r>
        <w:rPr>
          <w:spacing w:val="-2"/>
        </w:rPr>
        <w:t>IMAS-DGR-DEC-UCA-0013-</w:t>
      </w:r>
      <w:r>
        <w:rPr>
          <w:spacing w:val="-4"/>
        </w:rPr>
        <w:t>2025</w:t>
      </w:r>
    </w:p>
    <w:p>
      <w:pPr>
        <w:pStyle w:val="BodyText"/>
        <w:spacing w:before="2"/>
        <w:ind w:left="797"/>
      </w:pPr>
      <w:r>
        <w:rPr/>
        <w:t>Página</w:t>
      </w:r>
      <w:r>
        <w:rPr>
          <w:rFonts w:ascii="Times New Roman" w:hAnsi="Times New Roman"/>
          <w:spacing w:val="4"/>
        </w:rPr>
        <w:t> </w:t>
      </w:r>
      <w:r>
        <w:rPr/>
        <w:t>1</w:t>
      </w:r>
      <w:r>
        <w:rPr>
          <w:rFonts w:ascii="Times New Roman" w:hAnsi="Times New Roman"/>
          <w:spacing w:val="4"/>
        </w:rPr>
        <w:t> </w:t>
      </w:r>
      <w:r>
        <w:rPr/>
        <w:t>de</w:t>
      </w:r>
      <w:r>
        <w:rPr>
          <w:rFonts w:ascii="Times New Roman" w:hAnsi="Times New Roman"/>
          <w:spacing w:val="5"/>
        </w:rPr>
        <w:t> </w:t>
      </w:r>
      <w:r>
        <w:rPr>
          <w:spacing w:val="-10"/>
        </w:rPr>
        <w:t>2</w:t>
      </w:r>
    </w:p>
    <w:p>
      <w:pPr>
        <w:pStyle w:val="BodyText"/>
        <w:spacing w:before="184"/>
        <w:ind w:left="797"/>
      </w:pPr>
      <w:r>
        <w:rPr/>
        <w:t>5</w:t>
      </w:r>
      <w:r>
        <w:rPr>
          <w:rFonts w:ascii="Times New Roman"/>
          <w:spacing w:val="2"/>
        </w:rPr>
        <w:t> </w:t>
      </w:r>
      <w:r>
        <w:rPr/>
        <w:t>de</w:t>
      </w:r>
      <w:r>
        <w:rPr>
          <w:rFonts w:ascii="Times New Roman"/>
          <w:spacing w:val="2"/>
        </w:rPr>
        <w:t> </w:t>
      </w:r>
      <w:r>
        <w:rPr/>
        <w:t>febrero,</w:t>
      </w:r>
      <w:r>
        <w:rPr>
          <w:rFonts w:ascii="Times New Roman"/>
          <w:spacing w:val="4"/>
        </w:rPr>
        <w:t> </w:t>
      </w:r>
      <w:r>
        <w:rPr>
          <w:spacing w:val="-4"/>
        </w:rPr>
        <w:t>2026</w:t>
      </w:r>
    </w:p>
    <w:p>
      <w:pPr>
        <w:pStyle w:val="BodyText"/>
      </w:pPr>
    </w:p>
    <w:p>
      <w:pPr>
        <w:pStyle w:val="BodyText"/>
        <w:spacing w:line="252" w:lineRule="exact"/>
        <w:ind w:left="797"/>
      </w:pPr>
      <w:r>
        <w:rPr>
          <w:spacing w:val="-4"/>
        </w:rPr>
        <w:t>Señor</w:t>
      </w:r>
    </w:p>
    <w:p>
      <w:pPr>
        <w:pStyle w:val="BodyText"/>
        <w:spacing w:line="252" w:lineRule="exact"/>
        <w:ind w:left="797"/>
      </w:pPr>
      <w:r>
        <w:rPr/>
        <w:t>Alexander</w:t>
      </w:r>
      <w:r>
        <w:rPr>
          <w:rFonts w:ascii="Times New Roman"/>
          <w:spacing w:val="1"/>
        </w:rPr>
        <w:t> </w:t>
      </w:r>
      <w:r>
        <w:rPr/>
        <w:t>Porras</w:t>
      </w:r>
      <w:r>
        <w:rPr>
          <w:rFonts w:ascii="Times New Roman"/>
        </w:rPr>
        <w:t> </w:t>
      </w:r>
      <w:r>
        <w:rPr>
          <w:spacing w:val="-4"/>
        </w:rPr>
        <w:t>Moya</w:t>
      </w:r>
    </w:p>
    <w:p>
      <w:pPr>
        <w:pStyle w:val="Heading7"/>
        <w:spacing w:line="242" w:lineRule="auto"/>
        <w:ind w:left="797" w:right="7467"/>
      </w:pPr>
      <w:r>
        <w:rPr/>
        <w:t>Jefatura</w:t>
      </w:r>
      <w:r>
        <w:rPr>
          <w:rFonts w:ascii="Times New Roman"/>
          <w:b w:val="0"/>
          <w:spacing w:val="-6"/>
        </w:rPr>
        <w:t> </w:t>
      </w:r>
      <w:r>
        <w:rPr/>
        <w:t>Unidad</w:t>
      </w:r>
      <w:r>
        <w:rPr>
          <w:rFonts w:ascii="Times New Roman"/>
          <w:b w:val="0"/>
          <w:spacing w:val="-7"/>
        </w:rPr>
        <w:t> </w:t>
      </w:r>
      <w:r>
        <w:rPr/>
        <w:t>de</w:t>
      </w:r>
      <w:r>
        <w:rPr>
          <w:rFonts w:ascii="Times New Roman"/>
          <w:b w:val="0"/>
          <w:spacing w:val="-5"/>
        </w:rPr>
        <w:t> </w:t>
      </w:r>
      <w:r>
        <w:rPr/>
        <w:t>Presupuesto</w:t>
      </w:r>
      <w:r>
        <w:rPr>
          <w:rFonts w:ascii="Times New Roman"/>
          <w:b w:val="0"/>
        </w:rPr>
        <w:t> </w:t>
      </w:r>
      <w:r>
        <w:rPr>
          <w:spacing w:val="-4"/>
        </w:rPr>
        <w:t>IMAS</w:t>
      </w:r>
    </w:p>
    <w:p>
      <w:pPr>
        <w:pStyle w:val="BodyText"/>
        <w:spacing w:line="252" w:lineRule="exact" w:before="250"/>
        <w:ind w:left="797"/>
      </w:pPr>
      <w:r>
        <w:rPr>
          <w:spacing w:val="-2"/>
        </w:rPr>
        <w:t>Señora</w:t>
      </w:r>
    </w:p>
    <w:p>
      <w:pPr>
        <w:pStyle w:val="BodyText"/>
        <w:spacing w:line="252" w:lineRule="exact"/>
        <w:ind w:left="797"/>
      </w:pPr>
      <w:r>
        <w:rPr/>
        <w:t>Silvia</w:t>
      </w:r>
      <w:r>
        <w:rPr>
          <w:rFonts w:ascii="Times New Roman"/>
        </w:rPr>
        <w:t> </w:t>
      </w:r>
      <w:r>
        <w:rPr/>
        <w:t>Morales</w:t>
      </w:r>
      <w:r>
        <w:rPr>
          <w:rFonts w:ascii="Times New Roman"/>
          <w:spacing w:val="2"/>
        </w:rPr>
        <w:t> </w:t>
      </w:r>
      <w:r>
        <w:rPr>
          <w:spacing w:val="-2"/>
        </w:rPr>
        <w:t>Jimenez</w:t>
      </w:r>
    </w:p>
    <w:p>
      <w:pPr>
        <w:pStyle w:val="Heading7"/>
        <w:ind w:left="797" w:right="5321"/>
      </w:pPr>
      <w:r>
        <w:rPr/>
        <w:t>Jefatura</w:t>
      </w:r>
      <w:r>
        <w:rPr>
          <w:rFonts w:ascii="Times New Roman" w:hAnsi="Times New Roman"/>
          <w:b w:val="0"/>
          <w:spacing w:val="-6"/>
        </w:rPr>
        <w:t> </w:t>
      </w:r>
      <w:r>
        <w:rPr/>
        <w:t>Departamento</w:t>
      </w:r>
      <w:r>
        <w:rPr>
          <w:rFonts w:ascii="Times New Roman" w:hAnsi="Times New Roman"/>
          <w:b w:val="0"/>
          <w:spacing w:val="-6"/>
        </w:rPr>
        <w:t> </w:t>
      </w:r>
      <w:r>
        <w:rPr/>
        <w:t>Administración</w:t>
      </w:r>
      <w:r>
        <w:rPr>
          <w:rFonts w:ascii="Times New Roman" w:hAnsi="Times New Roman"/>
          <w:b w:val="0"/>
          <w:spacing w:val="-6"/>
        </w:rPr>
        <w:t> </w:t>
      </w:r>
      <w:r>
        <w:rPr/>
        <w:t>Financiera</w:t>
      </w:r>
      <w:r>
        <w:rPr>
          <w:rFonts w:ascii="Times New Roman" w:hAnsi="Times New Roman"/>
          <w:b w:val="0"/>
        </w:rPr>
        <w:t> </w:t>
      </w:r>
      <w:r>
        <w:rPr>
          <w:spacing w:val="-4"/>
        </w:rPr>
        <w:t>IMAS</w:t>
      </w:r>
    </w:p>
    <w:p>
      <w:pPr>
        <w:pStyle w:val="BodyText"/>
        <w:spacing w:before="1"/>
        <w:rPr>
          <w:b/>
        </w:rPr>
      </w:pPr>
    </w:p>
    <w:p>
      <w:pPr>
        <w:spacing w:before="0"/>
        <w:ind w:left="797" w:right="0" w:firstLine="0"/>
        <w:jc w:val="left"/>
        <w:rPr>
          <w:b/>
          <w:sz w:val="22"/>
        </w:rPr>
      </w:pPr>
      <w:r>
        <w:rPr>
          <w:b/>
          <w:sz w:val="22"/>
          <w:u w:val="single"/>
        </w:rPr>
        <w:t>Asunto:</w:t>
      </w:r>
      <w:r>
        <w:rPr>
          <w:rFonts w:ascii="Times New Roman"/>
          <w:spacing w:val="-3"/>
          <w:sz w:val="22"/>
          <w:u w:val="single"/>
        </w:rPr>
        <w:t> </w:t>
      </w:r>
      <w:r>
        <w:rPr>
          <w:b/>
          <w:sz w:val="22"/>
          <w:u w:val="single"/>
        </w:rPr>
        <w:t>Respuesta</w:t>
      </w:r>
      <w:r>
        <w:rPr>
          <w:rFonts w:ascii="Times New Roman"/>
          <w:spacing w:val="-5"/>
          <w:sz w:val="22"/>
          <w:u w:val="single"/>
        </w:rPr>
        <w:t> </w:t>
      </w:r>
      <w:r>
        <w:rPr>
          <w:b/>
          <w:sz w:val="22"/>
          <w:u w:val="single"/>
        </w:rPr>
        <w:t>al</w:t>
      </w:r>
      <w:r>
        <w:rPr>
          <w:rFonts w:ascii="Times New Roman"/>
          <w:spacing w:val="-3"/>
          <w:sz w:val="22"/>
          <w:u w:val="single"/>
        </w:rPr>
        <w:t> </w:t>
      </w:r>
      <w:r>
        <w:rPr>
          <w:b/>
          <w:sz w:val="22"/>
          <w:u w:val="single"/>
        </w:rPr>
        <w:t>oficio</w:t>
      </w:r>
      <w:r>
        <w:rPr>
          <w:rFonts w:ascii="Times New Roman"/>
          <w:spacing w:val="-5"/>
          <w:sz w:val="22"/>
          <w:u w:val="single"/>
        </w:rPr>
        <w:t> </w:t>
      </w:r>
      <w:r>
        <w:rPr>
          <w:b/>
          <w:sz w:val="22"/>
          <w:u w:val="single"/>
        </w:rPr>
        <w:t>IMAS-DSA-DAF-PRES-0042-</w:t>
      </w:r>
      <w:r>
        <w:rPr>
          <w:b/>
          <w:spacing w:val="-4"/>
          <w:sz w:val="22"/>
          <w:u w:val="single"/>
        </w:rPr>
        <w:t>2026</w:t>
      </w:r>
    </w:p>
    <w:p>
      <w:pPr>
        <w:pStyle w:val="BodyText"/>
        <w:spacing w:before="118"/>
        <w:rPr>
          <w:b/>
        </w:rPr>
      </w:pPr>
    </w:p>
    <w:p>
      <w:pPr>
        <w:pStyle w:val="BodyText"/>
        <w:ind w:left="797"/>
        <w:jc w:val="both"/>
      </w:pPr>
      <w:r>
        <w:rPr/>
        <w:t>Estimado</w:t>
      </w:r>
      <w:r>
        <w:rPr>
          <w:rFonts w:ascii="Times New Roman" w:hAnsi="Times New Roman"/>
          <w:spacing w:val="1"/>
        </w:rPr>
        <w:t> </w:t>
      </w:r>
      <w:r>
        <w:rPr/>
        <w:t>señor</w:t>
      </w:r>
      <w:r>
        <w:rPr>
          <w:rFonts w:ascii="Times New Roman" w:hAnsi="Times New Roman"/>
          <w:spacing w:val="3"/>
        </w:rPr>
        <w:t> </w:t>
      </w:r>
      <w:r>
        <w:rPr/>
        <w:t>y</w:t>
      </w:r>
      <w:r>
        <w:rPr>
          <w:rFonts w:ascii="Times New Roman" w:hAnsi="Times New Roman"/>
          <w:spacing w:val="5"/>
        </w:rPr>
        <w:t> </w:t>
      </w:r>
      <w:r>
        <w:rPr>
          <w:spacing w:val="-2"/>
        </w:rPr>
        <w:t>señora:</w:t>
      </w:r>
    </w:p>
    <w:p>
      <w:pPr>
        <w:pStyle w:val="BodyText"/>
        <w:spacing w:before="116"/>
      </w:pPr>
    </w:p>
    <w:p>
      <w:pPr>
        <w:pStyle w:val="BodyText"/>
        <w:ind w:left="797" w:right="933"/>
        <w:jc w:val="both"/>
      </w:pPr>
      <w:r>
        <w:rPr/>
        <w:t>En</w:t>
      </w:r>
      <w:r>
        <w:rPr>
          <w:rFonts w:ascii="Times New Roman" w:hAnsi="Times New Roman"/>
          <w:spacing w:val="-8"/>
        </w:rPr>
        <w:t> </w:t>
      </w:r>
      <w:r>
        <w:rPr/>
        <w:t>atención</w:t>
      </w:r>
      <w:r>
        <w:rPr>
          <w:rFonts w:ascii="Times New Roman" w:hAnsi="Times New Roman"/>
          <w:spacing w:val="-9"/>
        </w:rPr>
        <w:t> </w:t>
      </w:r>
      <w:r>
        <w:rPr/>
        <w:t>al</w:t>
      </w:r>
      <w:r>
        <w:rPr>
          <w:rFonts w:ascii="Times New Roman" w:hAnsi="Times New Roman"/>
          <w:spacing w:val="-10"/>
        </w:rPr>
        <w:t> </w:t>
      </w:r>
      <w:r>
        <w:rPr/>
        <w:t>oficio</w:t>
      </w:r>
      <w:r>
        <w:rPr>
          <w:rFonts w:ascii="Times New Roman" w:hAnsi="Times New Roman"/>
          <w:spacing w:val="-8"/>
        </w:rPr>
        <w:t> </w:t>
      </w:r>
      <w:r>
        <w:rPr/>
        <w:t>IMAS-DSA-DAF-PRES-0042-2026,</w:t>
      </w:r>
      <w:r>
        <w:rPr>
          <w:rFonts w:ascii="Times New Roman" w:hAnsi="Times New Roman"/>
          <w:spacing w:val="-9"/>
        </w:rPr>
        <w:t> </w:t>
      </w:r>
      <w:r>
        <w:rPr/>
        <w:t>en</w:t>
      </w:r>
      <w:r>
        <w:rPr>
          <w:rFonts w:ascii="Times New Roman" w:hAnsi="Times New Roman"/>
          <w:spacing w:val="-9"/>
        </w:rPr>
        <w:t> </w:t>
      </w:r>
      <w:r>
        <w:rPr/>
        <w:t>donde</w:t>
      </w:r>
      <w:r>
        <w:rPr>
          <w:rFonts w:ascii="Times New Roman" w:hAnsi="Times New Roman"/>
          <w:spacing w:val="-11"/>
        </w:rPr>
        <w:t> </w:t>
      </w:r>
      <w:r>
        <w:rPr/>
        <w:t>se</w:t>
      </w:r>
      <w:r>
        <w:rPr>
          <w:rFonts w:ascii="Times New Roman" w:hAnsi="Times New Roman"/>
          <w:spacing w:val="-8"/>
        </w:rPr>
        <w:t> </w:t>
      </w:r>
      <w:r>
        <w:rPr/>
        <w:t>nos</w:t>
      </w:r>
      <w:r>
        <w:rPr>
          <w:rFonts w:ascii="Times New Roman" w:hAnsi="Times New Roman"/>
          <w:spacing w:val="-8"/>
        </w:rPr>
        <w:t> </w:t>
      </w:r>
      <w:r>
        <w:rPr/>
        <w:t>indica</w:t>
      </w:r>
      <w:r>
        <w:rPr>
          <w:rFonts w:ascii="Times New Roman" w:hAnsi="Times New Roman"/>
          <w:spacing w:val="-9"/>
        </w:rPr>
        <w:t> </w:t>
      </w:r>
      <w:r>
        <w:rPr/>
        <w:t>la</w:t>
      </w:r>
      <w:r>
        <w:rPr>
          <w:rFonts w:ascii="Times New Roman" w:hAnsi="Times New Roman"/>
          <w:spacing w:val="-8"/>
        </w:rPr>
        <w:t> </w:t>
      </w:r>
      <w:r>
        <w:rPr/>
        <w:t>siguiente</w:t>
      </w:r>
      <w:r>
        <w:rPr>
          <w:rFonts w:ascii="Times New Roman" w:hAnsi="Times New Roman"/>
          <w:spacing w:val="-8"/>
        </w:rPr>
        <w:t> </w:t>
      </w:r>
      <w:r>
        <w:rPr/>
        <w:t>información,</w:t>
      </w:r>
      <w:r>
        <w:rPr>
          <w:rFonts w:ascii="Times New Roman" w:hAnsi="Times New Roman"/>
        </w:rPr>
        <w:t> </w:t>
      </w:r>
      <w:r>
        <w:rPr/>
        <w:t>en</w:t>
      </w:r>
      <w:r>
        <w:rPr>
          <w:rFonts w:ascii="Times New Roman" w:hAnsi="Times New Roman"/>
        </w:rPr>
        <w:t> </w:t>
      </w:r>
      <w:r>
        <w:rPr/>
        <w:t>relación</w:t>
      </w:r>
      <w:r>
        <w:rPr>
          <w:rFonts w:ascii="Times New Roman" w:hAnsi="Times New Roman"/>
        </w:rPr>
        <w:t> </w:t>
      </w:r>
      <w:r>
        <w:rPr/>
        <w:t>con</w:t>
      </w:r>
      <w:r>
        <w:rPr>
          <w:rFonts w:ascii="Times New Roman" w:hAnsi="Times New Roman"/>
        </w:rPr>
        <w:t> </w:t>
      </w:r>
      <w:r>
        <w:rPr/>
        <w:t>el</w:t>
      </w:r>
      <w:r>
        <w:rPr>
          <w:rFonts w:ascii="Times New Roman" w:hAnsi="Times New Roman"/>
        </w:rPr>
        <w:t> </w:t>
      </w:r>
      <w:r>
        <w:rPr/>
        <w:t>superávit</w:t>
      </w:r>
      <w:r>
        <w:rPr>
          <w:rFonts w:ascii="Times New Roman" w:hAnsi="Times New Roman"/>
        </w:rPr>
        <w:t> </w:t>
      </w:r>
      <w:r>
        <w:rPr/>
        <w:t>real</w:t>
      </w:r>
      <w:r>
        <w:rPr>
          <w:rFonts w:ascii="Times New Roman" w:hAnsi="Times New Roman"/>
        </w:rPr>
        <w:t> </w:t>
      </w:r>
      <w:r>
        <w:rPr/>
        <w:t>de</w:t>
      </w:r>
      <w:r>
        <w:rPr>
          <w:rFonts w:ascii="Times New Roman" w:hAnsi="Times New Roman"/>
        </w:rPr>
        <w:t> </w:t>
      </w:r>
      <w:r>
        <w:rPr/>
        <w:t>Empresas</w:t>
      </w:r>
      <w:r>
        <w:rPr>
          <w:rFonts w:ascii="Times New Roman" w:hAnsi="Times New Roman"/>
        </w:rPr>
        <w:t> </w:t>
      </w:r>
      <w:r>
        <w:rPr/>
        <w:t>Comerciales,</w:t>
      </w:r>
      <w:r>
        <w:rPr>
          <w:rFonts w:ascii="Times New Roman" w:hAnsi="Times New Roman"/>
        </w:rPr>
        <w:t> </w:t>
      </w:r>
      <w:r>
        <w:rPr/>
        <w:t>al</w:t>
      </w:r>
      <w:r>
        <w:rPr>
          <w:rFonts w:ascii="Times New Roman" w:hAnsi="Times New Roman"/>
        </w:rPr>
        <w:t> </w:t>
      </w:r>
      <w:r>
        <w:rPr/>
        <w:t>31</w:t>
      </w:r>
      <w:r>
        <w:rPr>
          <w:rFonts w:ascii="Times New Roman" w:hAnsi="Times New Roman"/>
        </w:rPr>
        <w:t> </w:t>
      </w:r>
      <w:r>
        <w:rPr/>
        <w:t>de</w:t>
      </w:r>
      <w:r>
        <w:rPr>
          <w:rFonts w:ascii="Times New Roman" w:hAnsi="Times New Roman"/>
        </w:rPr>
        <w:t> </w:t>
      </w:r>
      <w:r>
        <w:rPr/>
        <w:t>diciembre</w:t>
      </w:r>
      <w:r>
        <w:rPr>
          <w:rFonts w:ascii="Times New Roman" w:hAnsi="Times New Roman"/>
        </w:rPr>
        <w:t> </w:t>
      </w:r>
      <w:r>
        <w:rPr/>
        <w:t>2025:</w:t>
      </w:r>
    </w:p>
    <w:p>
      <w:pPr>
        <w:pStyle w:val="BodyText"/>
        <w:spacing w:before="7"/>
        <w:rPr>
          <w:sz w:val="19"/>
        </w:rPr>
      </w:pPr>
      <w:r>
        <w:rPr>
          <w:sz w:val="19"/>
        </w:rPr>
        <w:drawing>
          <wp:anchor distT="0" distB="0" distL="0" distR="0" allowOverlap="1" layoutInCell="1" locked="0" behindDoc="1" simplePos="0" relativeHeight="487633408">
            <wp:simplePos x="0" y="0"/>
            <wp:positionH relativeFrom="page">
              <wp:posOffset>701040</wp:posOffset>
            </wp:positionH>
            <wp:positionV relativeFrom="paragraph">
              <wp:posOffset>158969</wp:posOffset>
            </wp:positionV>
            <wp:extent cx="6248400" cy="1112519"/>
            <wp:effectExtent l="0" t="0" r="0" b="0"/>
            <wp:wrapTopAndBottom/>
            <wp:docPr id="272" name="Image 272"/>
            <wp:cNvGraphicFramePr>
              <a:graphicFrameLocks/>
            </wp:cNvGraphicFramePr>
            <a:graphic>
              <a:graphicData uri="http://schemas.openxmlformats.org/drawingml/2006/picture">
                <pic:pic>
                  <pic:nvPicPr>
                    <pic:cNvPr id="272" name="Image 272"/>
                    <pic:cNvPicPr/>
                  </pic:nvPicPr>
                  <pic:blipFill>
                    <a:blip r:embed="rId60" cstate="print"/>
                    <a:stretch>
                      <a:fillRect/>
                    </a:stretch>
                  </pic:blipFill>
                  <pic:spPr>
                    <a:xfrm>
                      <a:off x="0" y="0"/>
                      <a:ext cx="6248400" cy="1112519"/>
                    </a:xfrm>
                    <a:prstGeom prst="rect">
                      <a:avLst/>
                    </a:prstGeom>
                  </pic:spPr>
                </pic:pic>
              </a:graphicData>
            </a:graphic>
          </wp:anchor>
        </w:drawing>
      </w:r>
    </w:p>
    <w:p>
      <w:pPr>
        <w:pStyle w:val="BodyText"/>
        <w:spacing w:line="276" w:lineRule="auto" w:before="247"/>
        <w:ind w:left="797" w:right="932"/>
        <w:jc w:val="both"/>
      </w:pPr>
      <w:r>
        <w:rPr/>
        <w:t>Después</w:t>
      </w:r>
      <w:r>
        <w:rPr>
          <w:rFonts w:ascii="Times New Roman" w:hAnsi="Times New Roman"/>
        </w:rPr>
        <w:t> </w:t>
      </w:r>
      <w:r>
        <w:rPr/>
        <w:t>de</w:t>
      </w:r>
      <w:r>
        <w:rPr>
          <w:rFonts w:ascii="Times New Roman" w:hAnsi="Times New Roman"/>
        </w:rPr>
        <w:t> </w:t>
      </w:r>
      <w:r>
        <w:rPr/>
        <w:t>revisar</w:t>
      </w:r>
      <w:r>
        <w:rPr>
          <w:rFonts w:ascii="Times New Roman" w:hAnsi="Times New Roman"/>
        </w:rPr>
        <w:t> </w:t>
      </w:r>
      <w:r>
        <w:rPr/>
        <w:t>los</w:t>
      </w:r>
      <w:r>
        <w:rPr>
          <w:rFonts w:ascii="Times New Roman" w:hAnsi="Times New Roman"/>
        </w:rPr>
        <w:t> </w:t>
      </w:r>
      <w:r>
        <w:rPr/>
        <w:t>datos</w:t>
      </w:r>
      <w:r>
        <w:rPr>
          <w:rFonts w:ascii="Times New Roman" w:hAnsi="Times New Roman"/>
        </w:rPr>
        <w:t> </w:t>
      </w:r>
      <w:r>
        <w:rPr/>
        <w:t>y</w:t>
      </w:r>
      <w:r>
        <w:rPr>
          <w:rFonts w:ascii="Times New Roman" w:hAnsi="Times New Roman"/>
        </w:rPr>
        <w:t> </w:t>
      </w:r>
      <w:r>
        <w:rPr/>
        <w:t>analizar</w:t>
      </w:r>
      <w:r>
        <w:rPr>
          <w:rFonts w:ascii="Times New Roman" w:hAnsi="Times New Roman"/>
        </w:rPr>
        <w:t> </w:t>
      </w:r>
      <w:r>
        <w:rPr/>
        <w:t>las</w:t>
      </w:r>
      <w:r>
        <w:rPr>
          <w:rFonts w:ascii="Times New Roman" w:hAnsi="Times New Roman"/>
        </w:rPr>
        <w:t> </w:t>
      </w:r>
      <w:r>
        <w:rPr/>
        <w:t>necesidades</w:t>
      </w:r>
      <w:r>
        <w:rPr>
          <w:rFonts w:ascii="Times New Roman" w:hAnsi="Times New Roman"/>
        </w:rPr>
        <w:t> </w:t>
      </w:r>
      <w:r>
        <w:rPr/>
        <w:t>de</w:t>
      </w:r>
      <w:r>
        <w:rPr>
          <w:rFonts w:ascii="Times New Roman" w:hAnsi="Times New Roman"/>
        </w:rPr>
        <w:t> </w:t>
      </w:r>
      <w:r>
        <w:rPr/>
        <w:t>Empresas</w:t>
      </w:r>
      <w:r>
        <w:rPr>
          <w:rFonts w:ascii="Times New Roman" w:hAnsi="Times New Roman"/>
        </w:rPr>
        <w:t> </w:t>
      </w:r>
      <w:r>
        <w:rPr/>
        <w:t>Comerciales,</w:t>
      </w:r>
      <w:r>
        <w:rPr>
          <w:rFonts w:ascii="Times New Roman" w:hAnsi="Times New Roman"/>
        </w:rPr>
        <w:t> </w:t>
      </w:r>
      <w:r>
        <w:rPr/>
        <w:t>se</w:t>
      </w:r>
      <w:r>
        <w:rPr>
          <w:rFonts w:ascii="Times New Roman" w:hAnsi="Times New Roman"/>
        </w:rPr>
        <w:t> </w:t>
      </w:r>
      <w:r>
        <w:rPr/>
        <w:t>determino</w:t>
      </w:r>
      <w:r>
        <w:rPr>
          <w:rFonts w:ascii="Times New Roman" w:hAnsi="Times New Roman"/>
        </w:rPr>
        <w:t> </w:t>
      </w:r>
      <w:r>
        <w:rPr/>
        <w:t>que</w:t>
      </w:r>
      <w:r>
        <w:rPr>
          <w:rFonts w:ascii="Times New Roman" w:hAnsi="Times New Roman"/>
          <w:spacing w:val="80"/>
        </w:rPr>
        <w:t> </w:t>
      </w:r>
      <w:r>
        <w:rPr/>
        <w:t>la</w:t>
      </w:r>
      <w:r>
        <w:rPr>
          <w:rFonts w:ascii="Times New Roman" w:hAnsi="Times New Roman"/>
          <w:spacing w:val="-2"/>
        </w:rPr>
        <w:t> </w:t>
      </w:r>
      <w:r>
        <w:rPr/>
        <w:t>distribución</w:t>
      </w:r>
      <w:r>
        <w:rPr>
          <w:rFonts w:ascii="Times New Roman" w:hAnsi="Times New Roman"/>
          <w:spacing w:val="-3"/>
        </w:rPr>
        <w:t> </w:t>
      </w:r>
      <w:r>
        <w:rPr/>
        <w:t>del</w:t>
      </w:r>
      <w:r>
        <w:rPr>
          <w:rFonts w:ascii="Times New Roman" w:hAnsi="Times New Roman"/>
          <w:spacing w:val="-3"/>
        </w:rPr>
        <w:t> </w:t>
      </w:r>
      <w:r>
        <w:rPr/>
        <w:t>gasto,</w:t>
      </w:r>
      <w:r>
        <w:rPr>
          <w:rFonts w:ascii="Times New Roman" w:hAnsi="Times New Roman"/>
          <w:spacing w:val="-6"/>
        </w:rPr>
        <w:t> </w:t>
      </w:r>
      <w:r>
        <w:rPr/>
        <w:t>para</w:t>
      </w:r>
      <w:r>
        <w:rPr>
          <w:rFonts w:ascii="Times New Roman" w:hAnsi="Times New Roman"/>
          <w:spacing w:val="-2"/>
        </w:rPr>
        <w:t> </w:t>
      </w:r>
      <w:r>
        <w:rPr/>
        <w:t>cubrir</w:t>
      </w:r>
      <w:r>
        <w:rPr>
          <w:rFonts w:ascii="Times New Roman" w:hAnsi="Times New Roman"/>
          <w:spacing w:val="-4"/>
        </w:rPr>
        <w:t> </w:t>
      </w:r>
      <w:r>
        <w:rPr/>
        <w:t>la</w:t>
      </w:r>
      <w:r>
        <w:rPr>
          <w:rFonts w:ascii="Times New Roman" w:hAnsi="Times New Roman"/>
          <w:spacing w:val="-3"/>
        </w:rPr>
        <w:t> </w:t>
      </w:r>
      <w:r>
        <w:rPr/>
        <w:t>diferencia</w:t>
      </w:r>
      <w:r>
        <w:rPr>
          <w:rFonts w:ascii="Times New Roman" w:hAnsi="Times New Roman"/>
          <w:spacing w:val="-5"/>
        </w:rPr>
        <w:t> </w:t>
      </w:r>
      <w:r>
        <w:rPr/>
        <w:t>que</w:t>
      </w:r>
      <w:r>
        <w:rPr>
          <w:rFonts w:ascii="Times New Roman" w:hAnsi="Times New Roman"/>
          <w:spacing w:val="-2"/>
        </w:rPr>
        <w:t> </w:t>
      </w:r>
      <w:r>
        <w:rPr/>
        <w:t>existe</w:t>
      </w:r>
      <w:r>
        <w:rPr>
          <w:rFonts w:ascii="Times New Roman" w:hAnsi="Times New Roman"/>
          <w:spacing w:val="-2"/>
        </w:rPr>
        <w:t> </w:t>
      </w:r>
      <w:r>
        <w:rPr/>
        <w:t>en</w:t>
      </w:r>
      <w:r>
        <w:rPr>
          <w:rFonts w:ascii="Times New Roman" w:hAnsi="Times New Roman"/>
          <w:spacing w:val="-3"/>
        </w:rPr>
        <w:t> </w:t>
      </w:r>
      <w:r>
        <w:rPr/>
        <w:t>el</w:t>
      </w:r>
      <w:r>
        <w:rPr>
          <w:rFonts w:ascii="Times New Roman" w:hAnsi="Times New Roman"/>
          <w:spacing w:val="-4"/>
        </w:rPr>
        <w:t> </w:t>
      </w:r>
      <w:r>
        <w:rPr/>
        <w:t>superávit</w:t>
      </w:r>
      <w:r>
        <w:rPr>
          <w:rFonts w:ascii="Times New Roman" w:hAnsi="Times New Roman"/>
          <w:spacing w:val="-1"/>
        </w:rPr>
        <w:t> </w:t>
      </w:r>
      <w:r>
        <w:rPr/>
        <w:t>(¢1,531,471,010.87),</w:t>
      </w:r>
      <w:r>
        <w:rPr>
          <w:rFonts w:ascii="Times New Roman" w:hAnsi="Times New Roman"/>
          <w:spacing w:val="-4"/>
        </w:rPr>
        <w:t> </w:t>
      </w:r>
      <w:r>
        <w:rPr/>
        <w:t>se</w:t>
      </w:r>
      <w:r>
        <w:rPr>
          <w:rFonts w:ascii="Times New Roman" w:hAnsi="Times New Roman"/>
          <w:spacing w:val="-5"/>
        </w:rPr>
        <w:t> </w:t>
      </w:r>
      <w:r>
        <w:rPr/>
        <w:t>hará</w:t>
      </w:r>
      <w:r>
        <w:rPr>
          <w:rFonts w:ascii="Times New Roman" w:hAnsi="Times New Roman"/>
        </w:rPr>
        <w:t> </w:t>
      </w:r>
      <w:r>
        <w:rPr/>
        <w:t>de</w:t>
      </w:r>
      <w:r>
        <w:rPr>
          <w:rFonts w:ascii="Times New Roman" w:hAnsi="Times New Roman"/>
        </w:rPr>
        <w:t> </w:t>
      </w:r>
      <w:r>
        <w:rPr/>
        <w:t>la</w:t>
      </w:r>
      <w:r>
        <w:rPr>
          <w:rFonts w:ascii="Times New Roman" w:hAnsi="Times New Roman"/>
        </w:rPr>
        <w:t> </w:t>
      </w:r>
      <w:r>
        <w:rPr/>
        <w:t>siguiente</w:t>
      </w:r>
      <w:r>
        <w:rPr>
          <w:rFonts w:ascii="Times New Roman" w:hAnsi="Times New Roman"/>
        </w:rPr>
        <w:t> </w:t>
      </w:r>
      <w:r>
        <w:rPr/>
        <w:t>manera:</w:t>
      </w:r>
    </w:p>
    <w:p>
      <w:pPr>
        <w:pStyle w:val="BodyText"/>
        <w:spacing w:before="59"/>
        <w:rPr>
          <w:sz w:val="20"/>
        </w:rPr>
      </w:pPr>
    </w:p>
    <w:tbl>
      <w:tblPr>
        <w:tblW w:w="0" w:type="auto"/>
        <w:jc w:val="left"/>
        <w:tblInd w:w="8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6"/>
        <w:gridCol w:w="3127"/>
        <w:gridCol w:w="1315"/>
        <w:gridCol w:w="1895"/>
        <w:gridCol w:w="2888"/>
      </w:tblGrid>
      <w:tr>
        <w:trPr>
          <w:trHeight w:val="210" w:hRule="atLeast"/>
        </w:trPr>
        <w:tc>
          <w:tcPr>
            <w:tcW w:w="846" w:type="dxa"/>
            <w:tcBorders>
              <w:bottom w:val="single" w:sz="8" w:space="0" w:color="000000"/>
              <w:right w:val="single" w:sz="8" w:space="0" w:color="000000"/>
            </w:tcBorders>
          </w:tcPr>
          <w:p>
            <w:pPr>
              <w:pStyle w:val="TableParagraph"/>
              <w:spacing w:line="177" w:lineRule="exact" w:before="13"/>
              <w:ind w:left="45"/>
              <w:rPr>
                <w:rFonts w:ascii="Calibri"/>
                <w:b/>
                <w:sz w:val="16"/>
              </w:rPr>
            </w:pPr>
            <w:r>
              <w:rPr>
                <w:rFonts w:ascii="Calibri"/>
                <w:b/>
                <w:spacing w:val="-2"/>
                <w:w w:val="105"/>
                <w:sz w:val="16"/>
              </w:rPr>
              <w:t>Subpartida</w:t>
            </w:r>
          </w:p>
        </w:tc>
        <w:tc>
          <w:tcPr>
            <w:tcW w:w="3127" w:type="dxa"/>
            <w:tcBorders>
              <w:left w:val="single" w:sz="8" w:space="0" w:color="000000"/>
              <w:bottom w:val="single" w:sz="8" w:space="0" w:color="000000"/>
              <w:right w:val="single" w:sz="8" w:space="0" w:color="000000"/>
            </w:tcBorders>
          </w:tcPr>
          <w:p>
            <w:pPr>
              <w:pStyle w:val="TableParagraph"/>
              <w:spacing w:line="177" w:lineRule="exact" w:before="13"/>
              <w:ind w:left="19"/>
              <w:jc w:val="center"/>
              <w:rPr>
                <w:rFonts w:ascii="Calibri"/>
                <w:b/>
                <w:sz w:val="16"/>
              </w:rPr>
            </w:pPr>
            <w:r>
              <w:rPr>
                <w:rFonts w:ascii="Calibri"/>
                <w:b/>
                <w:spacing w:val="-2"/>
                <w:sz w:val="16"/>
              </w:rPr>
              <w:t>Nombre</w:t>
            </w:r>
          </w:p>
        </w:tc>
        <w:tc>
          <w:tcPr>
            <w:tcW w:w="1315" w:type="dxa"/>
            <w:tcBorders>
              <w:left w:val="single" w:sz="8" w:space="0" w:color="000000"/>
              <w:bottom w:val="single" w:sz="8" w:space="0" w:color="000000"/>
              <w:right w:val="single" w:sz="8" w:space="0" w:color="000000"/>
            </w:tcBorders>
          </w:tcPr>
          <w:p>
            <w:pPr>
              <w:pStyle w:val="TableParagraph"/>
              <w:spacing w:line="177" w:lineRule="exact" w:before="13"/>
              <w:ind w:left="21"/>
              <w:jc w:val="center"/>
              <w:rPr>
                <w:rFonts w:ascii="Calibri"/>
                <w:b/>
                <w:sz w:val="16"/>
              </w:rPr>
            </w:pPr>
            <w:r>
              <w:rPr>
                <w:rFonts w:ascii="Calibri"/>
                <w:b/>
                <w:spacing w:val="-2"/>
                <w:sz w:val="16"/>
              </w:rPr>
              <w:t>Monto</w:t>
            </w:r>
          </w:p>
        </w:tc>
        <w:tc>
          <w:tcPr>
            <w:tcW w:w="1895" w:type="dxa"/>
            <w:tcBorders>
              <w:left w:val="single" w:sz="8" w:space="0" w:color="000000"/>
              <w:bottom w:val="single" w:sz="8" w:space="0" w:color="000000"/>
              <w:right w:val="single" w:sz="8" w:space="0" w:color="000000"/>
            </w:tcBorders>
          </w:tcPr>
          <w:p>
            <w:pPr>
              <w:pStyle w:val="TableParagraph"/>
              <w:spacing w:line="177" w:lineRule="exact" w:before="13"/>
              <w:ind w:left="31"/>
              <w:jc w:val="center"/>
              <w:rPr>
                <w:rFonts w:ascii="Calibri" w:hAnsi="Calibri"/>
                <w:b/>
                <w:sz w:val="16"/>
              </w:rPr>
            </w:pPr>
            <w:r>
              <w:rPr>
                <w:rFonts w:ascii="Calibri" w:hAnsi="Calibri"/>
                <w:b/>
                <w:spacing w:val="-2"/>
                <w:w w:val="110"/>
                <w:sz w:val="16"/>
              </w:rPr>
              <w:t>Descripción</w:t>
            </w:r>
          </w:p>
        </w:tc>
        <w:tc>
          <w:tcPr>
            <w:tcW w:w="2888" w:type="dxa"/>
            <w:tcBorders>
              <w:left w:val="single" w:sz="8" w:space="0" w:color="000000"/>
              <w:bottom w:val="single" w:sz="8" w:space="0" w:color="000000"/>
              <w:right w:val="single" w:sz="8" w:space="0" w:color="000000"/>
            </w:tcBorders>
          </w:tcPr>
          <w:p>
            <w:pPr>
              <w:pStyle w:val="TableParagraph"/>
              <w:spacing w:line="177" w:lineRule="exact" w:before="13"/>
              <w:ind w:left="25"/>
              <w:jc w:val="center"/>
              <w:rPr>
                <w:rFonts w:ascii="Calibri"/>
                <w:b/>
                <w:sz w:val="16"/>
              </w:rPr>
            </w:pPr>
            <w:r>
              <w:rPr>
                <w:rFonts w:ascii="Calibri"/>
                <w:b/>
                <w:spacing w:val="-2"/>
                <w:w w:val="105"/>
                <w:sz w:val="16"/>
              </w:rPr>
              <w:t>Linea</w:t>
            </w:r>
            <w:r>
              <w:rPr>
                <w:rFonts w:ascii="Times New Roman"/>
                <w:spacing w:val="-13"/>
                <w:w w:val="105"/>
                <w:sz w:val="16"/>
              </w:rPr>
              <w:t> </w:t>
            </w:r>
            <w:r>
              <w:rPr>
                <w:rFonts w:ascii="Calibri"/>
                <w:b/>
                <w:spacing w:val="-2"/>
                <w:w w:val="105"/>
                <w:sz w:val="16"/>
              </w:rPr>
              <w:t>Programatica</w:t>
            </w:r>
          </w:p>
        </w:tc>
      </w:tr>
      <w:tr>
        <w:trPr>
          <w:trHeight w:val="872" w:hRule="atLeast"/>
        </w:trPr>
        <w:tc>
          <w:tcPr>
            <w:tcW w:w="846" w:type="dxa"/>
            <w:tcBorders>
              <w:top w:val="single" w:sz="8" w:space="0" w:color="000000"/>
            </w:tcBorders>
          </w:tcPr>
          <w:p>
            <w:pPr>
              <w:pStyle w:val="TableParagraph"/>
              <w:rPr>
                <w:sz w:val="16"/>
              </w:rPr>
            </w:pPr>
          </w:p>
          <w:p>
            <w:pPr>
              <w:pStyle w:val="TableParagraph"/>
              <w:rPr>
                <w:sz w:val="16"/>
              </w:rPr>
            </w:pPr>
          </w:p>
          <w:p>
            <w:pPr>
              <w:pStyle w:val="TableParagraph"/>
              <w:spacing w:before="122"/>
              <w:rPr>
                <w:sz w:val="16"/>
              </w:rPr>
            </w:pPr>
          </w:p>
          <w:p>
            <w:pPr>
              <w:pStyle w:val="TableParagraph"/>
              <w:spacing w:line="178" w:lineRule="exact"/>
              <w:ind w:left="36"/>
              <w:rPr>
                <w:rFonts w:ascii="Calibri"/>
                <w:sz w:val="16"/>
              </w:rPr>
            </w:pPr>
            <w:r>
              <w:rPr>
                <w:rFonts w:ascii="Calibri"/>
                <w:spacing w:val="-2"/>
                <w:w w:val="105"/>
                <w:sz w:val="16"/>
              </w:rPr>
              <w:t>2.05.02</w:t>
            </w:r>
          </w:p>
        </w:tc>
        <w:tc>
          <w:tcPr>
            <w:tcW w:w="3127" w:type="dxa"/>
            <w:tcBorders>
              <w:top w:val="single" w:sz="8" w:space="0" w:color="000000"/>
            </w:tcBorders>
          </w:tcPr>
          <w:p>
            <w:pPr>
              <w:pStyle w:val="TableParagraph"/>
              <w:rPr>
                <w:sz w:val="16"/>
              </w:rPr>
            </w:pPr>
          </w:p>
          <w:p>
            <w:pPr>
              <w:pStyle w:val="TableParagraph"/>
              <w:rPr>
                <w:sz w:val="16"/>
              </w:rPr>
            </w:pPr>
          </w:p>
          <w:p>
            <w:pPr>
              <w:pStyle w:val="TableParagraph"/>
              <w:spacing w:before="122"/>
              <w:rPr>
                <w:sz w:val="16"/>
              </w:rPr>
            </w:pPr>
          </w:p>
          <w:p>
            <w:pPr>
              <w:pStyle w:val="TableParagraph"/>
              <w:spacing w:line="178" w:lineRule="exact"/>
              <w:ind w:right="49"/>
              <w:jc w:val="center"/>
              <w:rPr>
                <w:rFonts w:ascii="Calibri" w:hAnsi="Calibri"/>
                <w:sz w:val="16"/>
              </w:rPr>
            </w:pPr>
            <w:r>
              <w:rPr>
                <w:rFonts w:ascii="Calibri" w:hAnsi="Calibri"/>
                <w:sz w:val="16"/>
              </w:rPr>
              <w:t>Bienes</w:t>
            </w:r>
            <w:r>
              <w:rPr>
                <w:rFonts w:ascii="Times New Roman" w:hAnsi="Times New Roman"/>
                <w:spacing w:val="-4"/>
                <w:sz w:val="16"/>
              </w:rPr>
              <w:t> </w:t>
            </w:r>
            <w:r>
              <w:rPr>
                <w:rFonts w:ascii="Calibri" w:hAnsi="Calibri"/>
                <w:sz w:val="16"/>
              </w:rPr>
              <w:t>para</w:t>
            </w:r>
            <w:r>
              <w:rPr>
                <w:rFonts w:ascii="Times New Roman" w:hAnsi="Times New Roman"/>
                <w:spacing w:val="-2"/>
                <w:sz w:val="16"/>
              </w:rPr>
              <w:t> </w:t>
            </w:r>
            <w:r>
              <w:rPr>
                <w:rFonts w:ascii="Calibri" w:hAnsi="Calibri"/>
                <w:sz w:val="16"/>
              </w:rPr>
              <w:t>la</w:t>
            </w:r>
            <w:r>
              <w:rPr>
                <w:rFonts w:ascii="Times New Roman" w:hAnsi="Times New Roman"/>
                <w:spacing w:val="-2"/>
                <w:sz w:val="16"/>
              </w:rPr>
              <w:t> </w:t>
            </w:r>
            <w:r>
              <w:rPr>
                <w:rFonts w:ascii="Calibri" w:hAnsi="Calibri"/>
                <w:sz w:val="16"/>
              </w:rPr>
              <w:t>Produccion</w:t>
            </w:r>
            <w:r>
              <w:rPr>
                <w:rFonts w:ascii="Times New Roman" w:hAnsi="Times New Roman"/>
                <w:spacing w:val="-6"/>
                <w:sz w:val="16"/>
              </w:rPr>
              <w:t> </w:t>
            </w:r>
            <w:r>
              <w:rPr>
                <w:rFonts w:ascii="Calibri" w:hAnsi="Calibri"/>
                <w:sz w:val="16"/>
              </w:rPr>
              <w:t>y</w:t>
            </w:r>
            <w:r>
              <w:rPr>
                <w:rFonts w:ascii="Times New Roman" w:hAnsi="Times New Roman"/>
                <w:spacing w:val="-11"/>
                <w:sz w:val="16"/>
              </w:rPr>
              <w:t> </w:t>
            </w:r>
            <w:r>
              <w:rPr>
                <w:rFonts w:ascii="Calibri" w:hAnsi="Calibri"/>
                <w:spacing w:val="-2"/>
                <w:sz w:val="16"/>
              </w:rPr>
              <w:t>Comercialización</w:t>
            </w:r>
          </w:p>
        </w:tc>
        <w:tc>
          <w:tcPr>
            <w:tcW w:w="1315" w:type="dxa"/>
            <w:tcBorders>
              <w:top w:val="single" w:sz="8" w:space="0" w:color="000000"/>
            </w:tcBorders>
          </w:tcPr>
          <w:p>
            <w:pPr>
              <w:pStyle w:val="TableParagraph"/>
              <w:rPr>
                <w:sz w:val="16"/>
              </w:rPr>
            </w:pPr>
          </w:p>
          <w:p>
            <w:pPr>
              <w:pStyle w:val="TableParagraph"/>
              <w:rPr>
                <w:sz w:val="16"/>
              </w:rPr>
            </w:pPr>
          </w:p>
          <w:p>
            <w:pPr>
              <w:pStyle w:val="TableParagraph"/>
              <w:spacing w:before="122"/>
              <w:rPr>
                <w:sz w:val="16"/>
              </w:rPr>
            </w:pPr>
          </w:p>
          <w:p>
            <w:pPr>
              <w:pStyle w:val="TableParagraph"/>
              <w:spacing w:line="178" w:lineRule="exact"/>
              <w:ind w:left="37"/>
              <w:jc w:val="center"/>
              <w:rPr>
                <w:rFonts w:ascii="Calibri"/>
                <w:sz w:val="16"/>
              </w:rPr>
            </w:pPr>
            <w:r>
              <w:rPr>
                <w:rFonts w:ascii="Calibri"/>
                <w:sz w:val="16"/>
              </w:rPr>
              <w:t>1</w:t>
            </w:r>
            <w:r>
              <w:rPr>
                <w:rFonts w:ascii="Times New Roman"/>
                <w:spacing w:val="-11"/>
                <w:sz w:val="16"/>
              </w:rPr>
              <w:t> </w:t>
            </w:r>
            <w:r>
              <w:rPr>
                <w:rFonts w:ascii="Calibri"/>
                <w:sz w:val="16"/>
              </w:rPr>
              <w:t>531</w:t>
            </w:r>
            <w:r>
              <w:rPr>
                <w:rFonts w:ascii="Times New Roman"/>
                <w:spacing w:val="-10"/>
                <w:sz w:val="16"/>
              </w:rPr>
              <w:t> </w:t>
            </w:r>
            <w:r>
              <w:rPr>
                <w:rFonts w:ascii="Calibri"/>
                <w:sz w:val="16"/>
              </w:rPr>
              <w:t>471</w:t>
            </w:r>
            <w:r>
              <w:rPr>
                <w:rFonts w:ascii="Times New Roman"/>
                <w:spacing w:val="-10"/>
                <w:sz w:val="16"/>
              </w:rPr>
              <w:t> </w:t>
            </w:r>
            <w:r>
              <w:rPr>
                <w:rFonts w:ascii="Calibri"/>
                <w:spacing w:val="-2"/>
                <w:sz w:val="16"/>
              </w:rPr>
              <w:t>010,87</w:t>
            </w:r>
          </w:p>
        </w:tc>
        <w:tc>
          <w:tcPr>
            <w:tcW w:w="1895" w:type="dxa"/>
            <w:tcBorders>
              <w:top w:val="single" w:sz="8" w:space="0" w:color="000000"/>
            </w:tcBorders>
          </w:tcPr>
          <w:p>
            <w:pPr>
              <w:pStyle w:val="TableParagraph"/>
              <w:rPr>
                <w:sz w:val="16"/>
              </w:rPr>
            </w:pPr>
          </w:p>
          <w:p>
            <w:pPr>
              <w:pStyle w:val="TableParagraph"/>
              <w:rPr>
                <w:sz w:val="16"/>
              </w:rPr>
            </w:pPr>
          </w:p>
          <w:p>
            <w:pPr>
              <w:pStyle w:val="TableParagraph"/>
              <w:spacing w:before="122"/>
              <w:rPr>
                <w:sz w:val="16"/>
              </w:rPr>
            </w:pPr>
          </w:p>
          <w:p>
            <w:pPr>
              <w:pStyle w:val="TableParagraph"/>
              <w:spacing w:line="178" w:lineRule="exact"/>
              <w:ind w:right="5"/>
              <w:jc w:val="center"/>
              <w:rPr>
                <w:rFonts w:ascii="Calibri"/>
                <w:sz w:val="16"/>
              </w:rPr>
            </w:pPr>
            <w:r>
              <w:rPr>
                <w:rFonts w:ascii="Calibri"/>
                <w:sz w:val="16"/>
              </w:rPr>
              <w:t>Productos</w:t>
            </w:r>
            <w:r>
              <w:rPr>
                <w:rFonts w:ascii="Times New Roman"/>
                <w:spacing w:val="-5"/>
                <w:sz w:val="16"/>
              </w:rPr>
              <w:t> </w:t>
            </w:r>
            <w:r>
              <w:rPr>
                <w:rFonts w:ascii="Calibri"/>
                <w:sz w:val="16"/>
              </w:rPr>
              <w:t>Terminados</w:t>
            </w:r>
            <w:r>
              <w:rPr>
                <w:rFonts w:ascii="Times New Roman"/>
                <w:spacing w:val="-5"/>
                <w:sz w:val="16"/>
              </w:rPr>
              <w:t> </w:t>
            </w:r>
            <w:r>
              <w:rPr>
                <w:rFonts w:ascii="Calibri"/>
                <w:spacing w:val="-5"/>
                <w:sz w:val="16"/>
              </w:rPr>
              <w:t>DEC</w:t>
            </w:r>
          </w:p>
        </w:tc>
        <w:tc>
          <w:tcPr>
            <w:tcW w:w="2888" w:type="dxa"/>
            <w:tcBorders>
              <w:top w:val="single" w:sz="8" w:space="0" w:color="000000"/>
            </w:tcBorders>
          </w:tcPr>
          <w:p>
            <w:pPr>
              <w:pStyle w:val="TableParagraph"/>
              <w:rPr>
                <w:sz w:val="16"/>
              </w:rPr>
            </w:pPr>
          </w:p>
          <w:p>
            <w:pPr>
              <w:pStyle w:val="TableParagraph"/>
              <w:rPr>
                <w:sz w:val="16"/>
              </w:rPr>
            </w:pPr>
          </w:p>
          <w:p>
            <w:pPr>
              <w:pStyle w:val="TableParagraph"/>
              <w:spacing w:before="122"/>
              <w:rPr>
                <w:sz w:val="16"/>
              </w:rPr>
            </w:pPr>
          </w:p>
          <w:p>
            <w:pPr>
              <w:pStyle w:val="TableParagraph"/>
              <w:spacing w:line="178" w:lineRule="exact"/>
              <w:ind w:right="41"/>
              <w:jc w:val="center"/>
              <w:rPr>
                <w:rFonts w:ascii="Calibri" w:hAnsi="Calibri"/>
                <w:sz w:val="16"/>
              </w:rPr>
            </w:pPr>
            <w:r>
              <w:rPr>
                <w:rFonts w:ascii="Calibri" w:hAnsi="Calibri"/>
                <w:sz w:val="16"/>
              </w:rPr>
              <w:t>Mercancías</w:t>
            </w:r>
            <w:r>
              <w:rPr>
                <w:rFonts w:ascii="Times New Roman" w:hAnsi="Times New Roman"/>
                <w:spacing w:val="-2"/>
                <w:sz w:val="16"/>
              </w:rPr>
              <w:t> </w:t>
            </w:r>
            <w:r>
              <w:rPr>
                <w:rFonts w:ascii="Calibri" w:hAnsi="Calibri"/>
                <w:sz w:val="16"/>
              </w:rPr>
              <w:t>para</w:t>
            </w:r>
            <w:r>
              <w:rPr>
                <w:rFonts w:ascii="Times New Roman" w:hAnsi="Times New Roman"/>
                <w:spacing w:val="-1"/>
                <w:sz w:val="16"/>
              </w:rPr>
              <w:t> </w:t>
            </w:r>
            <w:r>
              <w:rPr>
                <w:rFonts w:ascii="Calibri" w:hAnsi="Calibri"/>
                <w:sz w:val="16"/>
              </w:rPr>
              <w:t>Ventas</w:t>
            </w:r>
            <w:r>
              <w:rPr>
                <w:rFonts w:ascii="Times New Roman" w:hAnsi="Times New Roman"/>
                <w:spacing w:val="-2"/>
                <w:sz w:val="16"/>
              </w:rPr>
              <w:t> </w:t>
            </w:r>
            <w:r>
              <w:rPr>
                <w:rFonts w:ascii="Calibri" w:hAnsi="Calibri"/>
                <w:sz w:val="16"/>
              </w:rPr>
              <w:t>en</w:t>
            </w:r>
            <w:r>
              <w:rPr>
                <w:rFonts w:ascii="Times New Roman" w:hAnsi="Times New Roman"/>
                <w:spacing w:val="-4"/>
                <w:sz w:val="16"/>
              </w:rPr>
              <w:t> </w:t>
            </w:r>
            <w:r>
              <w:rPr>
                <w:rFonts w:ascii="Calibri" w:hAnsi="Calibri"/>
                <w:sz w:val="16"/>
              </w:rPr>
              <w:t>Tiendas</w:t>
            </w:r>
            <w:r>
              <w:rPr>
                <w:rFonts w:ascii="Times New Roman" w:hAnsi="Times New Roman"/>
                <w:spacing w:val="-2"/>
                <w:sz w:val="16"/>
              </w:rPr>
              <w:t> </w:t>
            </w:r>
            <w:r>
              <w:rPr>
                <w:rFonts w:ascii="Calibri" w:hAnsi="Calibri"/>
                <w:spacing w:val="-2"/>
                <w:sz w:val="16"/>
              </w:rPr>
              <w:t>Libres</w:t>
            </w:r>
          </w:p>
        </w:tc>
      </w:tr>
    </w:tbl>
    <w:p>
      <w:pPr>
        <w:pStyle w:val="TableParagraph"/>
        <w:spacing w:after="0" w:line="178" w:lineRule="exact"/>
        <w:jc w:val="center"/>
        <w:rPr>
          <w:rFonts w:ascii="Calibri" w:hAnsi="Calibri"/>
          <w:sz w:val="16"/>
        </w:rPr>
        <w:sectPr>
          <w:headerReference w:type="default" r:id="rId132"/>
          <w:footerReference w:type="default" r:id="rId133"/>
          <w:pgSz w:w="12240" w:h="15840"/>
          <w:pgMar w:header="103" w:footer="2145" w:top="2660" w:bottom="2340" w:left="283" w:right="141"/>
          <w:pgNumType w:start="51"/>
        </w:sectPr>
      </w:pPr>
    </w:p>
    <w:p>
      <w:pPr>
        <w:pStyle w:val="BodyText"/>
        <w:spacing w:before="1"/>
      </w:pPr>
    </w:p>
    <w:p>
      <w:pPr>
        <w:pStyle w:val="BodyText"/>
        <w:ind w:left="797"/>
      </w:pPr>
      <w:r>
        <w:rPr>
          <w:spacing w:val="-2"/>
        </w:rPr>
        <w:t>IMAS-DGR-DEC-UCA-0013-</w:t>
      </w:r>
      <w:r>
        <w:rPr>
          <w:spacing w:val="-4"/>
        </w:rPr>
        <w:t>2025</w:t>
      </w:r>
    </w:p>
    <w:p>
      <w:pPr>
        <w:pStyle w:val="BodyText"/>
        <w:spacing w:before="2"/>
        <w:ind w:left="797"/>
      </w:pPr>
      <w:r>
        <w:rPr/>
        <w:t>Página</w:t>
      </w:r>
      <w:r>
        <w:rPr>
          <w:rFonts w:ascii="Times New Roman" w:hAnsi="Times New Roman"/>
          <w:spacing w:val="4"/>
        </w:rPr>
        <w:t> </w:t>
      </w:r>
      <w:r>
        <w:rPr/>
        <w:t>2</w:t>
      </w:r>
      <w:r>
        <w:rPr>
          <w:rFonts w:ascii="Times New Roman" w:hAnsi="Times New Roman"/>
          <w:spacing w:val="4"/>
        </w:rPr>
        <w:t> </w:t>
      </w:r>
      <w:r>
        <w:rPr/>
        <w:t>de</w:t>
      </w:r>
      <w:r>
        <w:rPr>
          <w:rFonts w:ascii="Times New Roman" w:hAnsi="Times New Roman"/>
          <w:spacing w:val="5"/>
        </w:rPr>
        <w:t> </w:t>
      </w:r>
      <w:r>
        <w:rPr>
          <w:spacing w:val="-10"/>
        </w:rPr>
        <w:t>2</w:t>
      </w:r>
    </w:p>
    <w:p>
      <w:pPr>
        <w:pStyle w:val="BodyText"/>
        <w:spacing w:before="184"/>
        <w:ind w:left="797"/>
      </w:pPr>
      <w:r>
        <w:rPr/>
        <w:t>Como</w:t>
      </w:r>
      <w:r>
        <w:rPr>
          <w:rFonts w:ascii="Times New Roman" w:hAnsi="Times New Roman"/>
          <w:spacing w:val="-3"/>
        </w:rPr>
        <w:t> </w:t>
      </w:r>
      <w:r>
        <w:rPr/>
        <w:t>justificación</w:t>
      </w:r>
      <w:r>
        <w:rPr>
          <w:rFonts w:ascii="Times New Roman" w:hAnsi="Times New Roman"/>
          <w:spacing w:val="-1"/>
        </w:rPr>
        <w:t> </w:t>
      </w:r>
      <w:r>
        <w:rPr/>
        <w:t>a</w:t>
      </w:r>
      <w:r>
        <w:rPr>
          <w:rFonts w:ascii="Times New Roman" w:hAnsi="Times New Roman"/>
          <w:spacing w:val="1"/>
        </w:rPr>
        <w:t> </w:t>
      </w:r>
      <w:r>
        <w:rPr/>
        <w:t>esta</w:t>
      </w:r>
      <w:r>
        <w:rPr>
          <w:rFonts w:ascii="Times New Roman" w:hAnsi="Times New Roman"/>
        </w:rPr>
        <w:t> </w:t>
      </w:r>
      <w:r>
        <w:rPr/>
        <w:t>distribución</w:t>
      </w:r>
      <w:r>
        <w:rPr>
          <w:rFonts w:ascii="Times New Roman" w:hAnsi="Times New Roman"/>
          <w:spacing w:val="1"/>
        </w:rPr>
        <w:t> </w:t>
      </w:r>
      <w:r>
        <w:rPr/>
        <w:t>o</w:t>
      </w:r>
      <w:r>
        <w:rPr>
          <w:rFonts w:ascii="Times New Roman" w:hAnsi="Times New Roman"/>
          <w:spacing w:val="-1"/>
        </w:rPr>
        <w:t> </w:t>
      </w:r>
      <w:r>
        <w:rPr/>
        <w:t>asignación,</w:t>
      </w:r>
      <w:r>
        <w:rPr>
          <w:rFonts w:ascii="Times New Roman" w:hAnsi="Times New Roman"/>
          <w:spacing w:val="3"/>
        </w:rPr>
        <w:t> </w:t>
      </w:r>
      <w:r>
        <w:rPr/>
        <w:t>se</w:t>
      </w:r>
      <w:r>
        <w:rPr>
          <w:rFonts w:ascii="Times New Roman" w:hAnsi="Times New Roman"/>
          <w:spacing w:val="-1"/>
        </w:rPr>
        <w:t> </w:t>
      </w:r>
      <w:r>
        <w:rPr/>
        <w:t>indica</w:t>
      </w:r>
      <w:r>
        <w:rPr>
          <w:rFonts w:ascii="Times New Roman" w:hAnsi="Times New Roman"/>
          <w:spacing w:val="1"/>
        </w:rPr>
        <w:t> </w:t>
      </w:r>
      <w:r>
        <w:rPr/>
        <w:t>lo</w:t>
      </w:r>
      <w:r>
        <w:rPr>
          <w:rFonts w:ascii="Times New Roman" w:hAnsi="Times New Roman"/>
          <w:spacing w:val="2"/>
        </w:rPr>
        <w:t> </w:t>
      </w:r>
      <w:r>
        <w:rPr>
          <w:spacing w:val="-2"/>
        </w:rPr>
        <w:t>siguiente:</w:t>
      </w:r>
    </w:p>
    <w:p>
      <w:pPr>
        <w:pStyle w:val="BodyText"/>
        <w:spacing w:before="74"/>
      </w:pPr>
    </w:p>
    <w:p>
      <w:pPr>
        <w:pStyle w:val="BodyText"/>
        <w:spacing w:line="276" w:lineRule="auto"/>
        <w:ind w:left="1517" w:right="932" w:hanging="360"/>
        <w:jc w:val="both"/>
      </w:pPr>
      <w:r>
        <w:rPr/>
        <w:t>-</w:t>
      </w:r>
      <w:r>
        <w:rPr>
          <w:rFonts w:ascii="Times New Roman" w:hAnsi="Times New Roman"/>
          <w:spacing w:val="80"/>
        </w:rPr>
        <w:t> </w:t>
      </w:r>
      <w:r>
        <w:rPr/>
        <w:t>Se</w:t>
      </w:r>
      <w:r>
        <w:rPr>
          <w:rFonts w:ascii="Times New Roman" w:hAnsi="Times New Roman"/>
        </w:rPr>
        <w:t> </w:t>
      </w:r>
      <w:r>
        <w:rPr/>
        <w:t>requieren</w:t>
      </w:r>
      <w:r>
        <w:rPr>
          <w:rFonts w:ascii="Times New Roman" w:hAnsi="Times New Roman"/>
        </w:rPr>
        <w:t> </w:t>
      </w:r>
      <w:r>
        <w:rPr/>
        <w:t>mayores</w:t>
      </w:r>
      <w:r>
        <w:rPr>
          <w:rFonts w:ascii="Times New Roman" w:hAnsi="Times New Roman"/>
        </w:rPr>
        <w:t> </w:t>
      </w:r>
      <w:r>
        <w:rPr/>
        <w:t>recursos,</w:t>
      </w:r>
      <w:r>
        <w:rPr>
          <w:rFonts w:ascii="Times New Roman" w:hAnsi="Times New Roman"/>
        </w:rPr>
        <w:t> </w:t>
      </w:r>
      <w:r>
        <w:rPr/>
        <w:t>los</w:t>
      </w:r>
      <w:r>
        <w:rPr>
          <w:rFonts w:ascii="Times New Roman" w:hAnsi="Times New Roman"/>
        </w:rPr>
        <w:t> </w:t>
      </w:r>
      <w:r>
        <w:rPr/>
        <w:t>cuales</w:t>
      </w:r>
      <w:r>
        <w:rPr>
          <w:rFonts w:ascii="Times New Roman" w:hAnsi="Times New Roman"/>
        </w:rPr>
        <w:t> </w:t>
      </w:r>
      <w:r>
        <w:rPr/>
        <w:t>son</w:t>
      </w:r>
      <w:r>
        <w:rPr>
          <w:rFonts w:ascii="Times New Roman" w:hAnsi="Times New Roman"/>
        </w:rPr>
        <w:t> </w:t>
      </w:r>
      <w:r>
        <w:rPr/>
        <w:t>de</w:t>
      </w:r>
      <w:r>
        <w:rPr>
          <w:rFonts w:ascii="Times New Roman" w:hAnsi="Times New Roman"/>
        </w:rPr>
        <w:t> </w:t>
      </w:r>
      <w:r>
        <w:rPr/>
        <w:t>alta</w:t>
      </w:r>
      <w:r>
        <w:rPr>
          <w:rFonts w:ascii="Times New Roman" w:hAnsi="Times New Roman"/>
        </w:rPr>
        <w:t> </w:t>
      </w:r>
      <w:r>
        <w:rPr/>
        <w:t>importancia,</w:t>
      </w:r>
      <w:r>
        <w:rPr>
          <w:rFonts w:ascii="Times New Roman" w:hAnsi="Times New Roman"/>
        </w:rPr>
        <w:t> </w:t>
      </w:r>
      <w:r>
        <w:rPr/>
        <w:t>con</w:t>
      </w:r>
      <w:r>
        <w:rPr>
          <w:rFonts w:ascii="Times New Roman" w:hAnsi="Times New Roman"/>
        </w:rPr>
        <w:t> </w:t>
      </w:r>
      <w:r>
        <w:rPr/>
        <w:t>el</w:t>
      </w:r>
      <w:r>
        <w:rPr>
          <w:rFonts w:ascii="Times New Roman" w:hAnsi="Times New Roman"/>
        </w:rPr>
        <w:t> </w:t>
      </w:r>
      <w:r>
        <w:rPr/>
        <w:t>fin</w:t>
      </w:r>
      <w:r>
        <w:rPr>
          <w:rFonts w:ascii="Times New Roman" w:hAnsi="Times New Roman"/>
        </w:rPr>
        <w:t> </w:t>
      </w:r>
      <w:r>
        <w:rPr/>
        <w:t>de</w:t>
      </w:r>
      <w:r>
        <w:rPr>
          <w:rFonts w:ascii="Times New Roman" w:hAnsi="Times New Roman"/>
        </w:rPr>
        <w:t> </w:t>
      </w:r>
      <w:r>
        <w:rPr/>
        <w:t>lograr</w:t>
      </w:r>
      <w:r>
        <w:rPr>
          <w:rFonts w:ascii="Times New Roman" w:hAnsi="Times New Roman"/>
        </w:rPr>
        <w:t> </w:t>
      </w:r>
      <w:r>
        <w:rPr/>
        <w:t>los</w:t>
      </w:r>
      <w:r>
        <w:rPr>
          <w:rFonts w:ascii="Times New Roman" w:hAnsi="Times New Roman"/>
        </w:rPr>
        <w:t> </w:t>
      </w:r>
      <w:r>
        <w:rPr/>
        <w:t>objetivos</w:t>
      </w:r>
      <w:r>
        <w:rPr>
          <w:rFonts w:ascii="Times New Roman" w:hAnsi="Times New Roman"/>
          <w:spacing w:val="-8"/>
        </w:rPr>
        <w:t> </w:t>
      </w:r>
      <w:r>
        <w:rPr/>
        <w:t>principales</w:t>
      </w:r>
      <w:r>
        <w:rPr>
          <w:rFonts w:ascii="Times New Roman" w:hAnsi="Times New Roman"/>
          <w:spacing w:val="-6"/>
        </w:rPr>
        <w:t> </w:t>
      </w:r>
      <w:r>
        <w:rPr/>
        <w:t>de</w:t>
      </w:r>
      <w:r>
        <w:rPr>
          <w:rFonts w:ascii="Times New Roman" w:hAnsi="Times New Roman"/>
          <w:spacing w:val="-9"/>
        </w:rPr>
        <w:t> </w:t>
      </w:r>
      <w:r>
        <w:rPr/>
        <w:t>Empresas</w:t>
      </w:r>
      <w:r>
        <w:rPr>
          <w:rFonts w:ascii="Times New Roman" w:hAnsi="Times New Roman"/>
          <w:spacing w:val="-8"/>
        </w:rPr>
        <w:t> </w:t>
      </w:r>
      <w:r>
        <w:rPr/>
        <w:t>Comerciales,</w:t>
      </w:r>
      <w:r>
        <w:rPr>
          <w:rFonts w:ascii="Times New Roman" w:hAnsi="Times New Roman"/>
          <w:spacing w:val="-3"/>
        </w:rPr>
        <w:t> </w:t>
      </w:r>
      <w:r>
        <w:rPr/>
        <w:t>los</w:t>
      </w:r>
      <w:r>
        <w:rPr>
          <w:rFonts w:ascii="Times New Roman" w:hAnsi="Times New Roman"/>
          <w:spacing w:val="-6"/>
        </w:rPr>
        <w:t> </w:t>
      </w:r>
      <w:r>
        <w:rPr/>
        <w:t>recursos</w:t>
      </w:r>
      <w:r>
        <w:rPr>
          <w:rFonts w:ascii="Times New Roman" w:hAnsi="Times New Roman"/>
          <w:spacing w:val="-9"/>
        </w:rPr>
        <w:t> </w:t>
      </w:r>
      <w:r>
        <w:rPr/>
        <w:t>asignados</w:t>
      </w:r>
      <w:r>
        <w:rPr>
          <w:rFonts w:ascii="Times New Roman" w:hAnsi="Times New Roman"/>
          <w:spacing w:val="-6"/>
        </w:rPr>
        <w:t> </w:t>
      </w:r>
      <w:r>
        <w:rPr/>
        <w:t>serán</w:t>
      </w:r>
      <w:r>
        <w:rPr>
          <w:rFonts w:ascii="Times New Roman" w:hAnsi="Times New Roman"/>
          <w:spacing w:val="-6"/>
        </w:rPr>
        <w:t> </w:t>
      </w:r>
      <w:r>
        <w:rPr/>
        <w:t>invertidos</w:t>
      </w:r>
      <w:r>
        <w:rPr>
          <w:rFonts w:ascii="Times New Roman" w:hAnsi="Times New Roman"/>
          <w:spacing w:val="-6"/>
        </w:rPr>
        <w:t> </w:t>
      </w:r>
      <w:r>
        <w:rPr/>
        <w:t>en</w:t>
      </w:r>
      <w:r>
        <w:rPr>
          <w:rFonts w:ascii="Times New Roman" w:hAnsi="Times New Roman"/>
          <w:spacing w:val="-9"/>
        </w:rPr>
        <w:t> </w:t>
      </w:r>
      <w:r>
        <w:rPr/>
        <w:t>surtir</w:t>
      </w:r>
      <w:r>
        <w:rPr>
          <w:rFonts w:ascii="Times New Roman" w:hAnsi="Times New Roman"/>
        </w:rPr>
        <w:t> </w:t>
      </w:r>
      <w:r>
        <w:rPr/>
        <w:t>adecuadamente</w:t>
      </w:r>
      <w:r>
        <w:rPr>
          <w:rFonts w:ascii="Times New Roman" w:hAnsi="Times New Roman"/>
        </w:rPr>
        <w:t> </w:t>
      </w:r>
      <w:r>
        <w:rPr/>
        <w:t>de</w:t>
      </w:r>
      <w:r>
        <w:rPr>
          <w:rFonts w:ascii="Times New Roman" w:hAnsi="Times New Roman"/>
        </w:rPr>
        <w:t> </w:t>
      </w:r>
      <w:r>
        <w:rPr/>
        <w:t>mercadería</w:t>
      </w:r>
      <w:r>
        <w:rPr>
          <w:rFonts w:ascii="Times New Roman" w:hAnsi="Times New Roman"/>
        </w:rPr>
        <w:t> </w:t>
      </w:r>
      <w:r>
        <w:rPr/>
        <w:t>a</w:t>
      </w:r>
      <w:r>
        <w:rPr>
          <w:rFonts w:ascii="Times New Roman" w:hAnsi="Times New Roman"/>
        </w:rPr>
        <w:t> </w:t>
      </w:r>
      <w:r>
        <w:rPr/>
        <w:t>las</w:t>
      </w:r>
      <w:r>
        <w:rPr>
          <w:rFonts w:ascii="Times New Roman" w:hAnsi="Times New Roman"/>
        </w:rPr>
        <w:t> </w:t>
      </w:r>
      <w:r>
        <w:rPr/>
        <w:t>tiendas</w:t>
      </w:r>
      <w:r>
        <w:rPr>
          <w:rFonts w:ascii="Times New Roman" w:hAnsi="Times New Roman"/>
        </w:rPr>
        <w:t> </w:t>
      </w:r>
      <w:r>
        <w:rPr/>
        <w:t>y</w:t>
      </w:r>
      <w:r>
        <w:rPr>
          <w:rFonts w:ascii="Times New Roman" w:hAnsi="Times New Roman"/>
        </w:rPr>
        <w:t> </w:t>
      </w:r>
      <w:r>
        <w:rPr/>
        <w:t>así</w:t>
      </w:r>
      <w:r>
        <w:rPr>
          <w:rFonts w:ascii="Times New Roman" w:hAnsi="Times New Roman"/>
        </w:rPr>
        <w:t> </w:t>
      </w:r>
      <w:r>
        <w:rPr/>
        <w:t>tener</w:t>
      </w:r>
      <w:r>
        <w:rPr>
          <w:rFonts w:ascii="Times New Roman" w:hAnsi="Times New Roman"/>
        </w:rPr>
        <w:t> </w:t>
      </w:r>
      <w:r>
        <w:rPr/>
        <w:t>disponibles</w:t>
      </w:r>
      <w:r>
        <w:rPr>
          <w:rFonts w:ascii="Times New Roman" w:hAnsi="Times New Roman"/>
        </w:rPr>
        <w:t> </w:t>
      </w:r>
      <w:r>
        <w:rPr/>
        <w:t>los</w:t>
      </w:r>
      <w:r>
        <w:rPr>
          <w:rFonts w:ascii="Times New Roman" w:hAnsi="Times New Roman"/>
        </w:rPr>
        <w:t> </w:t>
      </w:r>
      <w:r>
        <w:rPr/>
        <w:t>productos</w:t>
      </w:r>
      <w:r>
        <w:rPr>
          <w:rFonts w:ascii="Times New Roman" w:hAnsi="Times New Roman"/>
        </w:rPr>
        <w:t> </w:t>
      </w:r>
      <w:r>
        <w:rPr/>
        <w:t>necesarios</w:t>
      </w:r>
      <w:r>
        <w:rPr>
          <w:rFonts w:ascii="Times New Roman" w:hAnsi="Times New Roman"/>
        </w:rPr>
        <w:t> </w:t>
      </w:r>
      <w:r>
        <w:rPr/>
        <w:t>para</w:t>
      </w:r>
      <w:r>
        <w:rPr>
          <w:rFonts w:ascii="Times New Roman" w:hAnsi="Times New Roman"/>
        </w:rPr>
        <w:t> </w:t>
      </w:r>
      <w:r>
        <w:rPr/>
        <w:t>la</w:t>
      </w:r>
      <w:r>
        <w:rPr>
          <w:rFonts w:ascii="Times New Roman" w:hAnsi="Times New Roman"/>
        </w:rPr>
        <w:t> </w:t>
      </w:r>
      <w:r>
        <w:rPr/>
        <w:t>venta,</w:t>
      </w:r>
      <w:r>
        <w:rPr>
          <w:rFonts w:ascii="Times New Roman" w:hAnsi="Times New Roman"/>
        </w:rPr>
        <w:t> </w:t>
      </w:r>
      <w:r>
        <w:rPr/>
        <w:t>de</w:t>
      </w:r>
      <w:r>
        <w:rPr>
          <w:rFonts w:ascii="Times New Roman" w:hAnsi="Times New Roman"/>
        </w:rPr>
        <w:t> </w:t>
      </w:r>
      <w:r>
        <w:rPr/>
        <w:t>esta</w:t>
      </w:r>
      <w:r>
        <w:rPr>
          <w:rFonts w:ascii="Times New Roman" w:hAnsi="Times New Roman"/>
        </w:rPr>
        <w:t> </w:t>
      </w:r>
      <w:r>
        <w:rPr/>
        <w:t>forma</w:t>
      </w:r>
      <w:r>
        <w:rPr>
          <w:rFonts w:ascii="Times New Roman" w:hAnsi="Times New Roman"/>
        </w:rPr>
        <w:t> </w:t>
      </w:r>
      <w:r>
        <w:rPr/>
        <w:t>la</w:t>
      </w:r>
      <w:r>
        <w:rPr>
          <w:rFonts w:ascii="Times New Roman" w:hAnsi="Times New Roman"/>
        </w:rPr>
        <w:t> </w:t>
      </w:r>
      <w:r>
        <w:rPr/>
        <w:t>asignación</w:t>
      </w:r>
      <w:r>
        <w:rPr>
          <w:rFonts w:ascii="Times New Roman" w:hAnsi="Times New Roman"/>
        </w:rPr>
        <w:t> </w:t>
      </w:r>
      <w:r>
        <w:rPr/>
        <w:t>permitirá</w:t>
      </w:r>
      <w:r>
        <w:rPr>
          <w:rFonts w:ascii="Times New Roman" w:hAnsi="Times New Roman"/>
        </w:rPr>
        <w:t> </w:t>
      </w:r>
      <w:r>
        <w:rPr/>
        <w:t>cumplir</w:t>
      </w:r>
      <w:r>
        <w:rPr>
          <w:rFonts w:ascii="Times New Roman" w:hAnsi="Times New Roman"/>
        </w:rPr>
        <w:t> </w:t>
      </w:r>
      <w:r>
        <w:rPr/>
        <w:t>con</w:t>
      </w:r>
      <w:r>
        <w:rPr>
          <w:rFonts w:ascii="Times New Roman" w:hAnsi="Times New Roman"/>
        </w:rPr>
        <w:t> </w:t>
      </w:r>
      <w:r>
        <w:rPr/>
        <w:t>las</w:t>
      </w:r>
      <w:r>
        <w:rPr>
          <w:rFonts w:ascii="Times New Roman" w:hAnsi="Times New Roman"/>
        </w:rPr>
        <w:t> </w:t>
      </w:r>
      <w:r>
        <w:rPr/>
        <w:t>metas</w:t>
      </w:r>
      <w:r>
        <w:rPr>
          <w:rFonts w:ascii="Times New Roman" w:hAnsi="Times New Roman"/>
        </w:rPr>
        <w:t> </w:t>
      </w:r>
      <w:r>
        <w:rPr/>
        <w:t>de</w:t>
      </w:r>
      <w:r>
        <w:rPr>
          <w:rFonts w:ascii="Times New Roman" w:hAnsi="Times New Roman"/>
        </w:rPr>
        <w:t> </w:t>
      </w:r>
      <w:r>
        <w:rPr/>
        <w:t>ingresos</w:t>
      </w:r>
      <w:r>
        <w:rPr>
          <w:rFonts w:ascii="Times New Roman" w:hAnsi="Times New Roman"/>
        </w:rPr>
        <w:t> </w:t>
      </w:r>
      <w:r>
        <w:rPr/>
        <w:t>establecidas</w:t>
      </w:r>
      <w:r>
        <w:rPr>
          <w:rFonts w:ascii="Times New Roman" w:hAnsi="Times New Roman"/>
        </w:rPr>
        <w:t> </w:t>
      </w:r>
      <w:r>
        <w:rPr/>
        <w:t>para</w:t>
      </w:r>
      <w:r>
        <w:rPr>
          <w:rFonts w:ascii="Times New Roman" w:hAnsi="Times New Roman"/>
        </w:rPr>
        <w:t> </w:t>
      </w:r>
      <w:r>
        <w:rPr/>
        <w:t>el</w:t>
      </w:r>
      <w:r>
        <w:rPr>
          <w:rFonts w:ascii="Times New Roman" w:hAnsi="Times New Roman"/>
        </w:rPr>
        <w:t> </w:t>
      </w:r>
      <w:r>
        <w:rPr/>
        <w:t>año</w:t>
      </w:r>
      <w:r>
        <w:rPr>
          <w:rFonts w:ascii="Times New Roman" w:hAnsi="Times New Roman"/>
        </w:rPr>
        <w:t> </w:t>
      </w:r>
      <w:r>
        <w:rPr/>
        <w:t>2026.</w:t>
      </w:r>
    </w:p>
    <w:p>
      <w:pPr>
        <w:pStyle w:val="BodyText"/>
        <w:spacing w:before="40"/>
      </w:pPr>
    </w:p>
    <w:p>
      <w:pPr>
        <w:pStyle w:val="BodyText"/>
        <w:spacing w:before="1"/>
        <w:ind w:left="796"/>
      </w:pPr>
      <w:r>
        <w:rPr/>
        <w:t>Quedo</w:t>
      </w:r>
      <w:r>
        <w:rPr>
          <w:rFonts w:ascii="Times New Roman" w:hAnsi="Times New Roman"/>
          <w:spacing w:val="3"/>
        </w:rPr>
        <w:t> </w:t>
      </w:r>
      <w:r>
        <w:rPr/>
        <w:t>a</w:t>
      </w:r>
      <w:r>
        <w:rPr>
          <w:rFonts w:ascii="Times New Roman" w:hAnsi="Times New Roman"/>
        </w:rPr>
        <w:t> </w:t>
      </w:r>
      <w:r>
        <w:rPr/>
        <w:t>la</w:t>
      </w:r>
      <w:r>
        <w:rPr>
          <w:rFonts w:ascii="Times New Roman" w:hAnsi="Times New Roman"/>
          <w:spacing w:val="2"/>
        </w:rPr>
        <w:t> </w:t>
      </w:r>
      <w:r>
        <w:rPr/>
        <w:t>orden</w:t>
      </w:r>
      <w:r>
        <w:rPr>
          <w:rFonts w:ascii="Times New Roman" w:hAnsi="Times New Roman"/>
          <w:spacing w:val="2"/>
        </w:rPr>
        <w:t> </w:t>
      </w:r>
      <w:r>
        <w:rPr/>
        <w:t>para</w:t>
      </w:r>
      <w:r>
        <w:rPr>
          <w:rFonts w:ascii="Times New Roman" w:hAnsi="Times New Roman"/>
          <w:spacing w:val="2"/>
        </w:rPr>
        <w:t> </w:t>
      </w:r>
      <w:r>
        <w:rPr/>
        <w:t>cualquier</w:t>
      </w:r>
      <w:r>
        <w:rPr>
          <w:rFonts w:ascii="Times New Roman" w:hAnsi="Times New Roman"/>
          <w:spacing w:val="4"/>
        </w:rPr>
        <w:t> </w:t>
      </w:r>
      <w:r>
        <w:rPr>
          <w:spacing w:val="-2"/>
        </w:rPr>
        <w:t>aclaración.</w:t>
      </w:r>
    </w:p>
    <w:p>
      <w:pPr>
        <w:pStyle w:val="BodyText"/>
        <w:spacing w:before="4"/>
        <w:rPr>
          <w:sz w:val="20"/>
        </w:rPr>
      </w:pPr>
    </w:p>
    <w:p>
      <w:pPr>
        <w:pStyle w:val="BodyText"/>
        <w:spacing w:after="0"/>
        <w:rPr>
          <w:sz w:val="20"/>
        </w:rPr>
        <w:sectPr>
          <w:pgSz w:w="12240" w:h="15840"/>
          <w:pgMar w:header="103" w:footer="2145" w:top="2660" w:bottom="2340" w:left="283" w:right="141"/>
        </w:sectPr>
      </w:pPr>
    </w:p>
    <w:p>
      <w:pPr>
        <w:pStyle w:val="BodyText"/>
        <w:spacing w:before="94"/>
        <w:ind w:left="796"/>
      </w:pPr>
      <w:r>
        <w:rPr>
          <w:spacing w:val="-2"/>
        </w:rPr>
        <w:t>Atentamente,</w:t>
      </w:r>
    </w:p>
    <w:p>
      <w:pPr>
        <w:spacing w:line="247" w:lineRule="auto" w:before="137"/>
        <w:ind w:left="2359" w:right="0" w:firstLine="0"/>
        <w:jc w:val="left"/>
        <w:rPr>
          <w:rFonts w:ascii="Calibri"/>
          <w:sz w:val="13"/>
        </w:rPr>
      </w:pPr>
      <w:r>
        <w:rPr>
          <w:rFonts w:ascii="Calibri"/>
          <w:sz w:val="13"/>
        </w:rPr>
        <mc:AlternateContent>
          <mc:Choice Requires="wps">
            <w:drawing>
              <wp:anchor distT="0" distB="0" distL="0" distR="0" allowOverlap="1" layoutInCell="1" locked="0" behindDoc="1" simplePos="0" relativeHeight="483265536">
                <wp:simplePos x="0" y="0"/>
                <wp:positionH relativeFrom="page">
                  <wp:posOffset>1392021</wp:posOffset>
                </wp:positionH>
                <wp:positionV relativeFrom="paragraph">
                  <wp:posOffset>89043</wp:posOffset>
                </wp:positionV>
                <wp:extent cx="537845" cy="534035"/>
                <wp:effectExtent l="0" t="0" r="0" b="0"/>
                <wp:wrapNone/>
                <wp:docPr id="273" name="Graphic 273"/>
                <wp:cNvGraphicFramePr>
                  <a:graphicFrameLocks/>
                </wp:cNvGraphicFramePr>
                <a:graphic>
                  <a:graphicData uri="http://schemas.microsoft.com/office/word/2010/wordprocessingShape">
                    <wps:wsp>
                      <wps:cNvPr id="273" name="Graphic 273"/>
                      <wps:cNvSpPr/>
                      <wps:spPr>
                        <a:xfrm>
                          <a:off x="0" y="0"/>
                          <a:ext cx="537845" cy="534035"/>
                        </a:xfrm>
                        <a:custGeom>
                          <a:avLst/>
                          <a:gdLst/>
                          <a:ahLst/>
                          <a:cxnLst/>
                          <a:rect l="l" t="t" r="r" b="b"/>
                          <a:pathLst>
                            <a:path w="537845" h="534035">
                              <a:moveTo>
                                <a:pt x="96888" y="420966"/>
                              </a:moveTo>
                              <a:lnTo>
                                <a:pt x="50111" y="451379"/>
                              </a:lnTo>
                              <a:lnTo>
                                <a:pt x="20321" y="480769"/>
                              </a:lnTo>
                              <a:lnTo>
                                <a:pt x="4592" y="506261"/>
                              </a:lnTo>
                              <a:lnTo>
                                <a:pt x="0" y="524979"/>
                              </a:lnTo>
                              <a:lnTo>
                                <a:pt x="3622" y="532010"/>
                              </a:lnTo>
                              <a:lnTo>
                                <a:pt x="6526" y="533730"/>
                              </a:lnTo>
                              <a:lnTo>
                                <a:pt x="41049" y="533730"/>
                              </a:lnTo>
                              <a:lnTo>
                                <a:pt x="44227" y="532637"/>
                              </a:lnTo>
                              <a:lnTo>
                                <a:pt x="10401" y="532637"/>
                              </a:lnTo>
                              <a:lnTo>
                                <a:pt x="15137" y="512722"/>
                              </a:lnTo>
                              <a:lnTo>
                                <a:pt x="32704" y="484598"/>
                              </a:lnTo>
                              <a:lnTo>
                                <a:pt x="60741" y="452576"/>
                              </a:lnTo>
                              <a:lnTo>
                                <a:pt x="96888" y="420966"/>
                              </a:lnTo>
                              <a:close/>
                            </a:path>
                            <a:path w="537845" h="534035">
                              <a:moveTo>
                                <a:pt x="229908" y="0"/>
                              </a:moveTo>
                              <a:lnTo>
                                <a:pt x="211696" y="41549"/>
                              </a:lnTo>
                              <a:lnTo>
                                <a:pt x="211302" y="55841"/>
                              </a:lnTo>
                              <a:lnTo>
                                <a:pt x="211695" y="67910"/>
                              </a:lnTo>
                              <a:lnTo>
                                <a:pt x="216776" y="108940"/>
                              </a:lnTo>
                              <a:lnTo>
                                <a:pt x="226007" y="153124"/>
                              </a:lnTo>
                              <a:lnTo>
                                <a:pt x="229908" y="168059"/>
                              </a:lnTo>
                              <a:lnTo>
                                <a:pt x="224921" y="188492"/>
                              </a:lnTo>
                              <a:lnTo>
                                <a:pt x="211099" y="226212"/>
                              </a:lnTo>
                              <a:lnTo>
                                <a:pt x="190149" y="275962"/>
                              </a:lnTo>
                              <a:lnTo>
                                <a:pt x="163777" y="332489"/>
                              </a:lnTo>
                              <a:lnTo>
                                <a:pt x="133698" y="390518"/>
                              </a:lnTo>
                              <a:lnTo>
                                <a:pt x="101611" y="444809"/>
                              </a:lnTo>
                              <a:lnTo>
                                <a:pt x="69228" y="490097"/>
                              </a:lnTo>
                              <a:lnTo>
                                <a:pt x="38255" y="521126"/>
                              </a:lnTo>
                              <a:lnTo>
                                <a:pt x="10401" y="532637"/>
                              </a:lnTo>
                              <a:lnTo>
                                <a:pt x="44227" y="532637"/>
                              </a:lnTo>
                              <a:lnTo>
                                <a:pt x="46054" y="532010"/>
                              </a:lnTo>
                              <a:lnTo>
                                <a:pt x="74375" y="507387"/>
                              </a:lnTo>
                              <a:lnTo>
                                <a:pt x="108752" y="463776"/>
                              </a:lnTo>
                              <a:lnTo>
                                <a:pt x="149440" y="399072"/>
                              </a:lnTo>
                              <a:lnTo>
                                <a:pt x="154703" y="397421"/>
                              </a:lnTo>
                              <a:lnTo>
                                <a:pt x="149440" y="397421"/>
                              </a:lnTo>
                              <a:lnTo>
                                <a:pt x="188265" y="326336"/>
                              </a:lnTo>
                              <a:lnTo>
                                <a:pt x="214104" y="271726"/>
                              </a:lnTo>
                              <a:lnTo>
                                <a:pt x="230192" y="230150"/>
                              </a:lnTo>
                              <a:lnTo>
                                <a:pt x="239763" y="198170"/>
                              </a:lnTo>
                              <a:lnTo>
                                <a:pt x="258977" y="198170"/>
                              </a:lnTo>
                              <a:lnTo>
                                <a:pt x="246875" y="166420"/>
                              </a:lnTo>
                              <a:lnTo>
                                <a:pt x="250834" y="138493"/>
                              </a:lnTo>
                              <a:lnTo>
                                <a:pt x="239763" y="138493"/>
                              </a:lnTo>
                              <a:lnTo>
                                <a:pt x="233466" y="114476"/>
                              </a:lnTo>
                              <a:lnTo>
                                <a:pt x="229222" y="91281"/>
                              </a:lnTo>
                              <a:lnTo>
                                <a:pt x="226825" y="69524"/>
                              </a:lnTo>
                              <a:lnTo>
                                <a:pt x="226072" y="49822"/>
                              </a:lnTo>
                              <a:lnTo>
                                <a:pt x="226179" y="44894"/>
                              </a:lnTo>
                              <a:lnTo>
                                <a:pt x="226252" y="41549"/>
                              </a:lnTo>
                              <a:lnTo>
                                <a:pt x="227509" y="27579"/>
                              </a:lnTo>
                              <a:lnTo>
                                <a:pt x="230921" y="13097"/>
                              </a:lnTo>
                              <a:lnTo>
                                <a:pt x="237566" y="3289"/>
                              </a:lnTo>
                              <a:lnTo>
                                <a:pt x="250919" y="3289"/>
                              </a:lnTo>
                              <a:lnTo>
                                <a:pt x="243868" y="547"/>
                              </a:lnTo>
                              <a:lnTo>
                                <a:pt x="229908" y="0"/>
                              </a:lnTo>
                              <a:close/>
                            </a:path>
                            <a:path w="537845" h="534035">
                              <a:moveTo>
                                <a:pt x="532079" y="396328"/>
                              </a:moveTo>
                              <a:lnTo>
                                <a:pt x="516750" y="396328"/>
                              </a:lnTo>
                              <a:lnTo>
                                <a:pt x="510730" y="401802"/>
                              </a:lnTo>
                              <a:lnTo>
                                <a:pt x="510730" y="416585"/>
                              </a:lnTo>
                              <a:lnTo>
                                <a:pt x="516750" y="422059"/>
                              </a:lnTo>
                              <a:lnTo>
                                <a:pt x="532079" y="422059"/>
                              </a:lnTo>
                              <a:lnTo>
                                <a:pt x="534822" y="419315"/>
                              </a:lnTo>
                              <a:lnTo>
                                <a:pt x="518388" y="419315"/>
                              </a:lnTo>
                              <a:lnTo>
                                <a:pt x="513460" y="414947"/>
                              </a:lnTo>
                              <a:lnTo>
                                <a:pt x="513460" y="403440"/>
                              </a:lnTo>
                              <a:lnTo>
                                <a:pt x="518388" y="399072"/>
                              </a:lnTo>
                              <a:lnTo>
                                <a:pt x="534822" y="399072"/>
                              </a:lnTo>
                              <a:lnTo>
                                <a:pt x="532079" y="396328"/>
                              </a:lnTo>
                              <a:close/>
                            </a:path>
                            <a:path w="537845" h="534035">
                              <a:moveTo>
                                <a:pt x="534822" y="399072"/>
                              </a:moveTo>
                              <a:lnTo>
                                <a:pt x="530440" y="399072"/>
                              </a:lnTo>
                              <a:lnTo>
                                <a:pt x="534263" y="403440"/>
                              </a:lnTo>
                              <a:lnTo>
                                <a:pt x="534263" y="414947"/>
                              </a:lnTo>
                              <a:lnTo>
                                <a:pt x="530440" y="419315"/>
                              </a:lnTo>
                              <a:lnTo>
                                <a:pt x="534822" y="419315"/>
                              </a:lnTo>
                              <a:lnTo>
                                <a:pt x="537552" y="416585"/>
                              </a:lnTo>
                              <a:lnTo>
                                <a:pt x="537552" y="401802"/>
                              </a:lnTo>
                              <a:lnTo>
                                <a:pt x="534822" y="399072"/>
                              </a:lnTo>
                              <a:close/>
                            </a:path>
                            <a:path w="537845" h="534035">
                              <a:moveTo>
                                <a:pt x="527697" y="400710"/>
                              </a:moveTo>
                              <a:lnTo>
                                <a:pt x="518947" y="400710"/>
                              </a:lnTo>
                              <a:lnTo>
                                <a:pt x="518947" y="416585"/>
                              </a:lnTo>
                              <a:lnTo>
                                <a:pt x="521677" y="416585"/>
                              </a:lnTo>
                              <a:lnTo>
                                <a:pt x="521677" y="410565"/>
                              </a:lnTo>
                              <a:lnTo>
                                <a:pt x="528607" y="410565"/>
                              </a:lnTo>
                              <a:lnTo>
                                <a:pt x="528243" y="410019"/>
                              </a:lnTo>
                              <a:lnTo>
                                <a:pt x="526605" y="409473"/>
                              </a:lnTo>
                              <a:lnTo>
                                <a:pt x="529894" y="408368"/>
                              </a:lnTo>
                              <a:lnTo>
                                <a:pt x="521677" y="408368"/>
                              </a:lnTo>
                              <a:lnTo>
                                <a:pt x="521677" y="403999"/>
                              </a:lnTo>
                              <a:lnTo>
                                <a:pt x="529523" y="403999"/>
                              </a:lnTo>
                              <a:lnTo>
                                <a:pt x="529428" y="403440"/>
                              </a:lnTo>
                              <a:lnTo>
                                <a:pt x="529335" y="402894"/>
                              </a:lnTo>
                              <a:lnTo>
                                <a:pt x="527697" y="400710"/>
                              </a:lnTo>
                              <a:close/>
                            </a:path>
                            <a:path w="537845" h="534035">
                              <a:moveTo>
                                <a:pt x="528607" y="410565"/>
                              </a:moveTo>
                              <a:lnTo>
                                <a:pt x="524967" y="410565"/>
                              </a:lnTo>
                              <a:lnTo>
                                <a:pt x="526059" y="412203"/>
                              </a:lnTo>
                              <a:lnTo>
                                <a:pt x="526605" y="413854"/>
                              </a:lnTo>
                              <a:lnTo>
                                <a:pt x="527151" y="416585"/>
                              </a:lnTo>
                              <a:lnTo>
                                <a:pt x="529894" y="416585"/>
                              </a:lnTo>
                              <a:lnTo>
                                <a:pt x="529335" y="413854"/>
                              </a:lnTo>
                              <a:lnTo>
                                <a:pt x="529335" y="411657"/>
                              </a:lnTo>
                              <a:lnTo>
                                <a:pt x="528607" y="410565"/>
                              </a:lnTo>
                              <a:close/>
                            </a:path>
                            <a:path w="537845" h="534035">
                              <a:moveTo>
                                <a:pt x="529523" y="403999"/>
                              </a:moveTo>
                              <a:lnTo>
                                <a:pt x="525513" y="403999"/>
                              </a:lnTo>
                              <a:lnTo>
                                <a:pt x="526605" y="404545"/>
                              </a:lnTo>
                              <a:lnTo>
                                <a:pt x="526605" y="407822"/>
                              </a:lnTo>
                              <a:lnTo>
                                <a:pt x="524967" y="408368"/>
                              </a:lnTo>
                              <a:lnTo>
                                <a:pt x="529894" y="408368"/>
                              </a:lnTo>
                              <a:lnTo>
                                <a:pt x="529894" y="406184"/>
                              </a:lnTo>
                              <a:lnTo>
                                <a:pt x="529616" y="404545"/>
                              </a:lnTo>
                              <a:lnTo>
                                <a:pt x="529523" y="403999"/>
                              </a:lnTo>
                              <a:close/>
                            </a:path>
                            <a:path w="537845" h="534035">
                              <a:moveTo>
                                <a:pt x="258977" y="198170"/>
                              </a:moveTo>
                              <a:lnTo>
                                <a:pt x="239763" y="198170"/>
                              </a:lnTo>
                              <a:lnTo>
                                <a:pt x="269305" y="257483"/>
                              </a:lnTo>
                              <a:lnTo>
                                <a:pt x="299977" y="297861"/>
                              </a:lnTo>
                              <a:lnTo>
                                <a:pt x="328595" y="323563"/>
                              </a:lnTo>
                              <a:lnTo>
                                <a:pt x="351980" y="338848"/>
                              </a:lnTo>
                              <a:lnTo>
                                <a:pt x="302436" y="348703"/>
                              </a:lnTo>
                              <a:lnTo>
                                <a:pt x="251529" y="361567"/>
                              </a:lnTo>
                              <a:lnTo>
                                <a:pt x="199868" y="377801"/>
                              </a:lnTo>
                              <a:lnTo>
                                <a:pt x="149440" y="397421"/>
                              </a:lnTo>
                              <a:lnTo>
                                <a:pt x="154703" y="397421"/>
                              </a:lnTo>
                              <a:lnTo>
                                <a:pt x="190006" y="386345"/>
                              </a:lnTo>
                              <a:lnTo>
                                <a:pt x="233934" y="375198"/>
                              </a:lnTo>
                              <a:lnTo>
                                <a:pt x="279860" y="365760"/>
                              </a:lnTo>
                              <a:lnTo>
                                <a:pt x="326417" y="358163"/>
                              </a:lnTo>
                              <a:lnTo>
                                <a:pt x="372236" y="352539"/>
                              </a:lnTo>
                              <a:lnTo>
                                <a:pt x="413346" y="352539"/>
                              </a:lnTo>
                              <a:lnTo>
                                <a:pt x="404533" y="348703"/>
                              </a:lnTo>
                              <a:lnTo>
                                <a:pt x="441659" y="347005"/>
                              </a:lnTo>
                              <a:lnTo>
                                <a:pt x="526387" y="347005"/>
                              </a:lnTo>
                              <a:lnTo>
                                <a:pt x="512167" y="339332"/>
                              </a:lnTo>
                              <a:lnTo>
                                <a:pt x="491767" y="335025"/>
                              </a:lnTo>
                              <a:lnTo>
                                <a:pt x="380441" y="335025"/>
                              </a:lnTo>
                              <a:lnTo>
                                <a:pt x="367741" y="327754"/>
                              </a:lnTo>
                              <a:lnTo>
                                <a:pt x="331177" y="303275"/>
                              </a:lnTo>
                              <a:lnTo>
                                <a:pt x="303998" y="275657"/>
                              </a:lnTo>
                              <a:lnTo>
                                <a:pt x="280820" y="242444"/>
                              </a:lnTo>
                              <a:lnTo>
                                <a:pt x="261745" y="205433"/>
                              </a:lnTo>
                              <a:lnTo>
                                <a:pt x="258977" y="198170"/>
                              </a:lnTo>
                              <a:close/>
                            </a:path>
                            <a:path w="537845" h="534035">
                              <a:moveTo>
                                <a:pt x="413346" y="352539"/>
                              </a:moveTo>
                              <a:lnTo>
                                <a:pt x="372236" y="352539"/>
                              </a:lnTo>
                              <a:lnTo>
                                <a:pt x="408161" y="368769"/>
                              </a:lnTo>
                              <a:lnTo>
                                <a:pt x="443676" y="380999"/>
                              </a:lnTo>
                              <a:lnTo>
                                <a:pt x="476316" y="388715"/>
                              </a:lnTo>
                              <a:lnTo>
                                <a:pt x="503618" y="391401"/>
                              </a:lnTo>
                              <a:lnTo>
                                <a:pt x="514916" y="390665"/>
                              </a:lnTo>
                              <a:lnTo>
                                <a:pt x="523392" y="388389"/>
                              </a:lnTo>
                              <a:lnTo>
                                <a:pt x="529096" y="384473"/>
                              </a:lnTo>
                              <a:lnTo>
                                <a:pt x="530057" y="382650"/>
                              </a:lnTo>
                              <a:lnTo>
                                <a:pt x="515111" y="382650"/>
                              </a:lnTo>
                              <a:lnTo>
                                <a:pt x="493444" y="380195"/>
                              </a:lnTo>
                              <a:lnTo>
                                <a:pt x="466594" y="373273"/>
                              </a:lnTo>
                              <a:lnTo>
                                <a:pt x="436359" y="362553"/>
                              </a:lnTo>
                              <a:lnTo>
                                <a:pt x="413346" y="352539"/>
                              </a:lnTo>
                              <a:close/>
                            </a:path>
                            <a:path w="537845" h="534035">
                              <a:moveTo>
                                <a:pt x="532079" y="378815"/>
                              </a:moveTo>
                              <a:lnTo>
                                <a:pt x="528243" y="380453"/>
                              </a:lnTo>
                              <a:lnTo>
                                <a:pt x="522223" y="382650"/>
                              </a:lnTo>
                              <a:lnTo>
                                <a:pt x="530057" y="382650"/>
                              </a:lnTo>
                              <a:lnTo>
                                <a:pt x="532079" y="378815"/>
                              </a:lnTo>
                              <a:close/>
                            </a:path>
                            <a:path w="537845" h="534035">
                              <a:moveTo>
                                <a:pt x="526387" y="347005"/>
                              </a:moveTo>
                              <a:lnTo>
                                <a:pt x="441659" y="347005"/>
                              </a:lnTo>
                              <a:lnTo>
                                <a:pt x="484790" y="348229"/>
                              </a:lnTo>
                              <a:lnTo>
                                <a:pt x="520226" y="355713"/>
                              </a:lnTo>
                              <a:lnTo>
                                <a:pt x="534263" y="372795"/>
                              </a:lnTo>
                              <a:lnTo>
                                <a:pt x="535901" y="368960"/>
                              </a:lnTo>
                              <a:lnTo>
                                <a:pt x="537556" y="367322"/>
                              </a:lnTo>
                              <a:lnTo>
                                <a:pt x="537556" y="363486"/>
                              </a:lnTo>
                              <a:lnTo>
                                <a:pt x="530889" y="349433"/>
                              </a:lnTo>
                              <a:lnTo>
                                <a:pt x="526387" y="347005"/>
                              </a:lnTo>
                              <a:close/>
                            </a:path>
                            <a:path w="537845" h="534035">
                              <a:moveTo>
                                <a:pt x="446138" y="331190"/>
                              </a:moveTo>
                              <a:lnTo>
                                <a:pt x="431483" y="331557"/>
                              </a:lnTo>
                              <a:lnTo>
                                <a:pt x="415547" y="332489"/>
                              </a:lnTo>
                              <a:lnTo>
                                <a:pt x="380441" y="335025"/>
                              </a:lnTo>
                              <a:lnTo>
                                <a:pt x="491767" y="335025"/>
                              </a:lnTo>
                              <a:lnTo>
                                <a:pt x="483283" y="333234"/>
                              </a:lnTo>
                              <a:lnTo>
                                <a:pt x="446138" y="331190"/>
                              </a:lnTo>
                              <a:close/>
                            </a:path>
                            <a:path w="537845" h="534035">
                              <a:moveTo>
                                <a:pt x="256184" y="44894"/>
                              </a:moveTo>
                              <a:lnTo>
                                <a:pt x="253232" y="61057"/>
                              </a:lnTo>
                              <a:lnTo>
                                <a:pt x="249821" y="81840"/>
                              </a:lnTo>
                              <a:lnTo>
                                <a:pt x="245486" y="107550"/>
                              </a:lnTo>
                              <a:lnTo>
                                <a:pt x="239837" y="138090"/>
                              </a:lnTo>
                              <a:lnTo>
                                <a:pt x="239763" y="138493"/>
                              </a:lnTo>
                              <a:lnTo>
                                <a:pt x="250834" y="138493"/>
                              </a:lnTo>
                              <a:lnTo>
                                <a:pt x="251335" y="134961"/>
                              </a:lnTo>
                              <a:lnTo>
                                <a:pt x="253792" y="104833"/>
                              </a:lnTo>
                              <a:lnTo>
                                <a:pt x="255117" y="75118"/>
                              </a:lnTo>
                              <a:lnTo>
                                <a:pt x="256184" y="44894"/>
                              </a:lnTo>
                              <a:close/>
                            </a:path>
                            <a:path w="537845" h="534035">
                              <a:moveTo>
                                <a:pt x="250919" y="3289"/>
                              </a:moveTo>
                              <a:lnTo>
                                <a:pt x="237566" y="3289"/>
                              </a:lnTo>
                              <a:lnTo>
                                <a:pt x="243481" y="7019"/>
                              </a:lnTo>
                              <a:lnTo>
                                <a:pt x="249183" y="13097"/>
                              </a:lnTo>
                              <a:lnTo>
                                <a:pt x="253662" y="22072"/>
                              </a:lnTo>
                              <a:lnTo>
                                <a:pt x="256184" y="35039"/>
                              </a:lnTo>
                              <a:lnTo>
                                <a:pt x="258240" y="14782"/>
                              </a:lnTo>
                              <a:lnTo>
                                <a:pt x="253723" y="4379"/>
                              </a:lnTo>
                              <a:lnTo>
                                <a:pt x="250919" y="3289"/>
                              </a:lnTo>
                              <a:close/>
                            </a:path>
                          </a:pathLst>
                        </a:custGeom>
                        <a:solidFill>
                          <a:srgbClr val="FFD8D8"/>
                        </a:solidFill>
                      </wps:spPr>
                      <wps:bodyPr wrap="square" lIns="0" tIns="0" rIns="0" bIns="0" rtlCol="0">
                        <a:prstTxWarp prst="textNoShape">
                          <a:avLst/>
                        </a:prstTxWarp>
                        <a:noAutofit/>
                      </wps:bodyPr>
                    </wps:wsp>
                  </a:graphicData>
                </a:graphic>
              </wp:anchor>
            </w:drawing>
          </mc:Choice>
          <mc:Fallback>
            <w:pict>
              <v:shape style="position:absolute;margin-left:109.607994pt;margin-top:7.011272pt;width:42.35pt;height:42.05pt;mso-position-horizontal-relative:page;mso-position-vertical-relative:paragraph;z-index:-20050944" id="docshape215" coordorigin="2192,140" coordsize="847,841" path="m2345,803l2271,851,2224,897,2199,937,2192,967,2198,978,2202,981,2257,981,2262,979,2209,979,2216,948,2244,903,2288,853,2345,803xm2554,140l2537,152,2529,178,2526,206,2525,207,2525,228,2526,247,2527,268,2530,289,2534,312,2538,334,2543,358,2548,381,2554,405,2546,437,2525,496,2492,575,2450,664,2403,755,2352,841,2301,912,2252,961,2209,979,2262,979,2265,978,2309,939,2363,871,2427,769,2436,766,2427,766,2489,654,2529,568,2555,503,2570,452,2600,452,2581,402,2587,358,2570,358,2560,321,2553,284,2549,250,2548,219,2548,211,2548,206,2550,184,2556,161,2566,145,2587,145,2576,141,2554,140xm3030,764l3006,764,2996,773,2996,796,3006,805,3030,805,3034,801,3009,801,3001,794,3001,776,3009,769,3034,769,3030,764xm3034,769l3027,769,3034,776,3034,794,3027,801,3034,801,3039,796,3039,773,3034,769xm3023,771l3009,771,3009,796,3014,796,3014,787,3025,787,3024,786,3021,785,3027,783,3014,783,3014,776,3026,776,3026,776,3026,775,3023,771xm3025,787l3019,787,3021,789,3021,792,3022,796,3027,796,3026,792,3026,789,3025,787xm3026,776l3020,776,3021,777,3021,782,3019,783,3027,783,3027,780,3026,777,3026,776xm2600,452l2570,452,2616,546,2665,609,2710,650,2746,674,2668,689,2588,710,2507,735,2427,766,2436,766,2491,749,2561,731,2633,716,2706,704,2778,695,2843,695,2829,689,2888,687,3021,687,2999,675,2967,668,2791,668,2771,656,2752,644,2732,631,2714,618,2671,574,2634,522,2604,464,2600,452xm2843,695l2778,695,2835,721,2891,740,2942,752,2985,757,3003,755,3016,752,3025,746,3027,743,3003,743,2969,739,2927,728,2879,711,2843,695xm3030,737l3024,739,3015,743,3027,743,3030,737xm3021,687l2888,687,2956,689,3011,700,3034,727,3036,721,3039,719,3039,713,3028,691,3021,687xm2895,662l2872,662,2847,664,2791,668,2967,668,2953,665,2895,662xm2596,211l2591,236,2586,269,2579,310,2570,358,2570,358,2587,358,2588,353,2592,305,2594,259,2596,211xm2587,145l2566,145,2576,151,2585,161,2592,175,2596,195,2599,164,2592,147,2587,145xe" filled="true" fillcolor="#ffd8d8" stroked="false">
                <v:path arrowok="t"/>
                <v:fill type="solid"/>
                <w10:wrap type="none"/>
              </v:shape>
            </w:pict>
          </mc:Fallback>
        </mc:AlternateContent>
      </w:r>
      <w:r>
        <w:rPr>
          <w:rFonts w:ascii="Calibri"/>
          <w:sz w:val="13"/>
        </w:rPr>
        <mc:AlternateContent>
          <mc:Choice Requires="wps">
            <w:drawing>
              <wp:anchor distT="0" distB="0" distL="0" distR="0" allowOverlap="1" layoutInCell="1" locked="0" behindDoc="0" simplePos="0" relativeHeight="15776256">
                <wp:simplePos x="0" y="0"/>
                <wp:positionH relativeFrom="page">
                  <wp:posOffset>693494</wp:posOffset>
                </wp:positionH>
                <wp:positionV relativeFrom="paragraph">
                  <wp:posOffset>130611</wp:posOffset>
                </wp:positionV>
                <wp:extent cx="955040" cy="128905"/>
                <wp:effectExtent l="0" t="0" r="0" b="0"/>
                <wp:wrapNone/>
                <wp:docPr id="274" name="Textbox 274"/>
                <wp:cNvGraphicFramePr>
                  <a:graphicFrameLocks/>
                </wp:cNvGraphicFramePr>
                <a:graphic>
                  <a:graphicData uri="http://schemas.microsoft.com/office/word/2010/wordprocessingShape">
                    <wps:wsp>
                      <wps:cNvPr id="274" name="Textbox 274"/>
                      <wps:cNvSpPr txBox="1"/>
                      <wps:spPr>
                        <a:xfrm>
                          <a:off x="0" y="0"/>
                          <a:ext cx="955040" cy="128905"/>
                        </a:xfrm>
                        <a:prstGeom prst="rect">
                          <a:avLst/>
                        </a:prstGeom>
                      </wps:spPr>
                      <wps:txbx>
                        <w:txbxContent>
                          <w:p>
                            <w:pPr>
                              <w:spacing w:line="202" w:lineRule="exact" w:before="0"/>
                              <w:ind w:left="0" w:right="0" w:firstLine="0"/>
                              <w:jc w:val="left"/>
                              <w:rPr>
                                <w:rFonts w:ascii="Calibri"/>
                                <w:sz w:val="20"/>
                              </w:rPr>
                            </w:pPr>
                            <w:r>
                              <w:rPr>
                                <w:rFonts w:ascii="Calibri"/>
                                <w:w w:val="105"/>
                                <w:sz w:val="20"/>
                              </w:rPr>
                              <w:t>CARLOS</w:t>
                            </w:r>
                            <w:r>
                              <w:rPr>
                                <w:rFonts w:ascii="Calibri"/>
                                <w:spacing w:val="7"/>
                                <w:w w:val="105"/>
                                <w:sz w:val="20"/>
                              </w:rPr>
                              <w:t> </w:t>
                            </w:r>
                            <w:r>
                              <w:rPr>
                                <w:rFonts w:ascii="Calibri"/>
                                <w:spacing w:val="-4"/>
                                <w:w w:val="105"/>
                                <w:sz w:val="20"/>
                              </w:rPr>
                              <w:t>ALBERTO</w:t>
                            </w:r>
                          </w:p>
                        </w:txbxContent>
                      </wps:txbx>
                      <wps:bodyPr wrap="square" lIns="0" tIns="0" rIns="0" bIns="0" rtlCol="0">
                        <a:noAutofit/>
                      </wps:bodyPr>
                    </wps:wsp>
                  </a:graphicData>
                </a:graphic>
              </wp:anchor>
            </w:drawing>
          </mc:Choice>
          <mc:Fallback>
            <w:pict>
              <v:shape style="position:absolute;margin-left:54.6059pt;margin-top:10.2844pt;width:75.2pt;height:10.15pt;mso-position-horizontal-relative:page;mso-position-vertical-relative:paragraph;z-index:15776256" type="#_x0000_t202" id="docshape216" filled="false" stroked="false">
                <v:textbox inset="0,0,0,0">
                  <w:txbxContent>
                    <w:p>
                      <w:pPr>
                        <w:spacing w:line="202" w:lineRule="exact" w:before="0"/>
                        <w:ind w:left="0" w:right="0" w:firstLine="0"/>
                        <w:jc w:val="left"/>
                        <w:rPr>
                          <w:rFonts w:ascii="Calibri"/>
                          <w:sz w:val="20"/>
                        </w:rPr>
                      </w:pPr>
                      <w:r>
                        <w:rPr>
                          <w:rFonts w:ascii="Calibri"/>
                          <w:w w:val="105"/>
                          <w:sz w:val="20"/>
                        </w:rPr>
                        <w:t>CARLOS</w:t>
                      </w:r>
                      <w:r>
                        <w:rPr>
                          <w:rFonts w:ascii="Calibri"/>
                          <w:spacing w:val="7"/>
                          <w:w w:val="105"/>
                          <w:sz w:val="20"/>
                        </w:rPr>
                        <w:t> </w:t>
                      </w:r>
                      <w:r>
                        <w:rPr>
                          <w:rFonts w:ascii="Calibri"/>
                          <w:spacing w:val="-4"/>
                          <w:w w:val="105"/>
                          <w:sz w:val="20"/>
                        </w:rPr>
                        <w:t>ALBERTO</w:t>
                      </w:r>
                    </w:p>
                  </w:txbxContent>
                </v:textbox>
                <w10:wrap type="none"/>
              </v:shape>
            </w:pict>
          </mc:Fallback>
        </mc:AlternateContent>
      </w:r>
      <w:r>
        <w:rPr>
          <w:rFonts w:ascii="Calibri"/>
          <w:spacing w:val="-2"/>
          <w:w w:val="110"/>
          <w:sz w:val="13"/>
        </w:rPr>
        <w:t>Firmado</w:t>
      </w:r>
      <w:r>
        <w:rPr>
          <w:rFonts w:ascii="Calibri"/>
          <w:spacing w:val="-7"/>
          <w:w w:val="110"/>
          <w:sz w:val="13"/>
        </w:rPr>
        <w:t> </w:t>
      </w:r>
      <w:r>
        <w:rPr>
          <w:rFonts w:ascii="Calibri"/>
          <w:spacing w:val="-2"/>
          <w:w w:val="110"/>
          <w:sz w:val="13"/>
        </w:rPr>
        <w:t>digitalmente</w:t>
      </w:r>
      <w:r>
        <w:rPr>
          <w:rFonts w:ascii="Calibri"/>
          <w:spacing w:val="-6"/>
          <w:w w:val="110"/>
          <w:sz w:val="13"/>
        </w:rPr>
        <w:t> </w:t>
      </w:r>
      <w:r>
        <w:rPr>
          <w:rFonts w:ascii="Calibri"/>
          <w:spacing w:val="-2"/>
          <w:w w:val="110"/>
          <w:sz w:val="13"/>
        </w:rPr>
        <w:t>por</w:t>
      </w:r>
      <w:r>
        <w:rPr>
          <w:rFonts w:ascii="Calibri"/>
          <w:spacing w:val="40"/>
          <w:w w:val="110"/>
          <w:sz w:val="13"/>
        </w:rPr>
        <w:t> </w:t>
      </w:r>
      <w:r>
        <w:rPr>
          <w:rFonts w:ascii="Calibri"/>
          <w:w w:val="110"/>
          <w:sz w:val="13"/>
        </w:rPr>
        <w:t>CARLOS</w:t>
      </w:r>
      <w:r>
        <w:rPr>
          <w:rFonts w:ascii="Calibri"/>
          <w:spacing w:val="-9"/>
          <w:w w:val="110"/>
          <w:sz w:val="13"/>
        </w:rPr>
        <w:t> </w:t>
      </w:r>
      <w:r>
        <w:rPr>
          <w:rFonts w:ascii="Calibri"/>
          <w:w w:val="110"/>
          <w:sz w:val="13"/>
        </w:rPr>
        <w:t>ALBERTO</w:t>
      </w:r>
    </w:p>
    <w:p>
      <w:pPr>
        <w:spacing w:line="182" w:lineRule="exact" w:before="0"/>
        <w:ind w:left="809" w:right="0" w:firstLine="0"/>
        <w:jc w:val="left"/>
        <w:rPr>
          <w:rFonts w:ascii="Calibri"/>
          <w:position w:val="2"/>
          <w:sz w:val="13"/>
        </w:rPr>
      </w:pPr>
      <w:r>
        <w:rPr>
          <w:rFonts w:ascii="Calibri"/>
          <w:w w:val="105"/>
          <w:sz w:val="20"/>
        </w:rPr>
        <w:t>ALVAREZ GOMEZ</w:t>
      </w:r>
      <w:r>
        <w:rPr>
          <w:rFonts w:ascii="Calibri"/>
          <w:spacing w:val="52"/>
          <w:w w:val="105"/>
          <w:sz w:val="20"/>
        </w:rPr>
        <w:t> </w:t>
      </w:r>
      <w:r>
        <w:rPr>
          <w:rFonts w:ascii="Calibri"/>
          <w:w w:val="105"/>
          <w:position w:val="2"/>
          <w:sz w:val="13"/>
        </w:rPr>
        <w:t>ALVAREZ</w:t>
      </w:r>
      <w:r>
        <w:rPr>
          <w:rFonts w:ascii="Calibri"/>
          <w:spacing w:val="2"/>
          <w:w w:val="105"/>
          <w:position w:val="2"/>
          <w:sz w:val="13"/>
        </w:rPr>
        <w:t> </w:t>
      </w:r>
      <w:r>
        <w:rPr>
          <w:rFonts w:ascii="Calibri"/>
          <w:w w:val="105"/>
          <w:position w:val="2"/>
          <w:sz w:val="13"/>
        </w:rPr>
        <w:t>GOMEZ</w:t>
      </w:r>
      <w:r>
        <w:rPr>
          <w:rFonts w:ascii="Calibri"/>
          <w:spacing w:val="2"/>
          <w:w w:val="105"/>
          <w:position w:val="2"/>
          <w:sz w:val="13"/>
        </w:rPr>
        <w:t> </w:t>
      </w:r>
      <w:r>
        <w:rPr>
          <w:rFonts w:ascii="Calibri"/>
          <w:spacing w:val="-2"/>
          <w:w w:val="105"/>
          <w:position w:val="2"/>
          <w:sz w:val="13"/>
        </w:rPr>
        <w:t>(FIRMA)</w:t>
      </w:r>
    </w:p>
    <w:p>
      <w:pPr>
        <w:pStyle w:val="BodyText"/>
        <w:rPr>
          <w:rFonts w:ascii="Calibri"/>
          <w:sz w:val="19"/>
        </w:rPr>
      </w:pPr>
      <w:r>
        <w:rPr/>
        <w:br w:type="column"/>
      </w:r>
      <w:r>
        <w:rPr>
          <w:rFonts w:ascii="Calibri"/>
          <w:sz w:val="19"/>
        </w:rPr>
      </w:r>
    </w:p>
    <w:p>
      <w:pPr>
        <w:pStyle w:val="BodyText"/>
        <w:spacing w:before="152"/>
        <w:rPr>
          <w:rFonts w:ascii="Calibri"/>
          <w:sz w:val="19"/>
        </w:rPr>
      </w:pPr>
    </w:p>
    <w:p>
      <w:pPr>
        <w:spacing w:line="230" w:lineRule="exact" w:before="0"/>
        <w:ind w:left="796" w:right="0" w:firstLine="0"/>
        <w:jc w:val="left"/>
        <w:rPr>
          <w:rFonts w:ascii="Calibri"/>
          <w:sz w:val="19"/>
        </w:rPr>
      </w:pPr>
      <w:r>
        <w:rPr>
          <w:rFonts w:ascii="Calibri"/>
          <w:sz w:val="19"/>
        </w:rPr>
        <mc:AlternateContent>
          <mc:Choice Requires="wps">
            <w:drawing>
              <wp:anchor distT="0" distB="0" distL="0" distR="0" allowOverlap="1" layoutInCell="1" locked="0" behindDoc="0" simplePos="0" relativeHeight="15775744">
                <wp:simplePos x="0" y="0"/>
                <wp:positionH relativeFrom="page">
                  <wp:posOffset>4684471</wp:posOffset>
                </wp:positionH>
                <wp:positionV relativeFrom="paragraph">
                  <wp:posOffset>-97994</wp:posOffset>
                </wp:positionV>
                <wp:extent cx="960119" cy="121920"/>
                <wp:effectExtent l="0" t="0" r="0" b="0"/>
                <wp:wrapNone/>
                <wp:docPr id="275" name="Textbox 275"/>
                <wp:cNvGraphicFramePr>
                  <a:graphicFrameLocks/>
                </wp:cNvGraphicFramePr>
                <a:graphic>
                  <a:graphicData uri="http://schemas.microsoft.com/office/word/2010/wordprocessingShape">
                    <wps:wsp>
                      <wps:cNvPr id="275" name="Textbox 275"/>
                      <wps:cNvSpPr txBox="1"/>
                      <wps:spPr>
                        <a:xfrm>
                          <a:off x="0" y="0"/>
                          <a:ext cx="960119" cy="121920"/>
                        </a:xfrm>
                        <a:prstGeom prst="rect">
                          <a:avLst/>
                        </a:prstGeom>
                      </wps:spPr>
                      <wps:txbx>
                        <w:txbxContent>
                          <w:p>
                            <w:pPr>
                              <w:spacing w:line="191" w:lineRule="exact" w:before="0"/>
                              <w:ind w:left="0" w:right="0" w:firstLine="0"/>
                              <w:jc w:val="left"/>
                              <w:rPr>
                                <w:rFonts w:ascii="Calibri"/>
                                <w:sz w:val="19"/>
                              </w:rPr>
                            </w:pPr>
                            <w:r>
                              <w:rPr>
                                <w:rFonts w:ascii="Calibri"/>
                                <w:w w:val="105"/>
                                <w:sz w:val="19"/>
                              </w:rPr>
                              <w:t>CINTHYA</w:t>
                            </w:r>
                            <w:r>
                              <w:rPr>
                                <w:rFonts w:ascii="Calibri"/>
                                <w:spacing w:val="-6"/>
                                <w:w w:val="105"/>
                                <w:sz w:val="19"/>
                              </w:rPr>
                              <w:t> </w:t>
                            </w:r>
                            <w:r>
                              <w:rPr>
                                <w:rFonts w:ascii="Calibri"/>
                                <w:spacing w:val="-2"/>
                                <w:w w:val="105"/>
                                <w:sz w:val="19"/>
                              </w:rPr>
                              <w:t>VANESSA</w:t>
                            </w:r>
                          </w:p>
                        </w:txbxContent>
                      </wps:txbx>
                      <wps:bodyPr wrap="square" lIns="0" tIns="0" rIns="0" bIns="0" rtlCol="0">
                        <a:noAutofit/>
                      </wps:bodyPr>
                    </wps:wsp>
                  </a:graphicData>
                </a:graphic>
              </wp:anchor>
            </w:drawing>
          </mc:Choice>
          <mc:Fallback>
            <w:pict>
              <v:shape style="position:absolute;margin-left:368.855988pt;margin-top:-7.716083pt;width:75.6pt;height:9.6pt;mso-position-horizontal-relative:page;mso-position-vertical-relative:paragraph;z-index:15775744" type="#_x0000_t202" id="docshape217" filled="false" stroked="false">
                <v:textbox inset="0,0,0,0">
                  <w:txbxContent>
                    <w:p>
                      <w:pPr>
                        <w:spacing w:line="191" w:lineRule="exact" w:before="0"/>
                        <w:ind w:left="0" w:right="0" w:firstLine="0"/>
                        <w:jc w:val="left"/>
                        <w:rPr>
                          <w:rFonts w:ascii="Calibri"/>
                          <w:sz w:val="19"/>
                        </w:rPr>
                      </w:pPr>
                      <w:r>
                        <w:rPr>
                          <w:rFonts w:ascii="Calibri"/>
                          <w:w w:val="105"/>
                          <w:sz w:val="19"/>
                        </w:rPr>
                        <w:t>CINTHYA</w:t>
                      </w:r>
                      <w:r>
                        <w:rPr>
                          <w:rFonts w:ascii="Calibri"/>
                          <w:spacing w:val="-6"/>
                          <w:w w:val="105"/>
                          <w:sz w:val="19"/>
                        </w:rPr>
                        <w:t> </w:t>
                      </w:r>
                      <w:r>
                        <w:rPr>
                          <w:rFonts w:ascii="Calibri"/>
                          <w:spacing w:val="-2"/>
                          <w:w w:val="105"/>
                          <w:sz w:val="19"/>
                        </w:rPr>
                        <w:t>VANESSA</w:t>
                      </w:r>
                    </w:p>
                  </w:txbxContent>
                </v:textbox>
                <w10:wrap type="none"/>
              </v:shape>
            </w:pict>
          </mc:Fallback>
        </mc:AlternateContent>
      </w:r>
      <w:r>
        <w:rPr>
          <w:rFonts w:ascii="Calibri"/>
          <w:spacing w:val="-2"/>
          <w:w w:val="105"/>
          <w:sz w:val="19"/>
        </w:rPr>
        <w:t>CARVAJAL </w:t>
      </w:r>
      <w:r>
        <w:rPr>
          <w:rFonts w:ascii="Calibri"/>
          <w:sz w:val="19"/>
        </w:rPr>
        <w:t>CAMPOS</w:t>
      </w:r>
      <w:r>
        <w:rPr>
          <w:rFonts w:ascii="Calibri"/>
          <w:spacing w:val="-11"/>
          <w:sz w:val="19"/>
        </w:rPr>
        <w:t> </w:t>
      </w:r>
      <w:r>
        <w:rPr>
          <w:rFonts w:ascii="Calibri"/>
          <w:sz w:val="19"/>
        </w:rPr>
        <w:t>(FIRMA)</w:t>
      </w:r>
    </w:p>
    <w:p>
      <w:pPr>
        <w:pStyle w:val="BodyText"/>
        <w:rPr>
          <w:rFonts w:ascii="Calibri"/>
          <w:sz w:val="12"/>
        </w:rPr>
      </w:pPr>
      <w:r>
        <w:rPr/>
        <w:br w:type="column"/>
      </w:r>
      <w:r>
        <w:rPr>
          <w:rFonts w:ascii="Calibri"/>
          <w:sz w:val="12"/>
        </w:rPr>
      </w:r>
    </w:p>
    <w:p>
      <w:pPr>
        <w:pStyle w:val="BodyText"/>
        <w:spacing w:before="90"/>
        <w:rPr>
          <w:rFonts w:ascii="Calibri"/>
          <w:sz w:val="12"/>
        </w:rPr>
      </w:pPr>
    </w:p>
    <w:p>
      <w:pPr>
        <w:spacing w:line="249" w:lineRule="auto" w:before="1"/>
        <w:ind w:left="171" w:right="1654" w:firstLine="0"/>
        <w:jc w:val="left"/>
        <w:rPr>
          <w:rFonts w:ascii="Calibri"/>
          <w:sz w:val="12"/>
        </w:rPr>
      </w:pPr>
      <w:r>
        <w:rPr>
          <w:rFonts w:ascii="Calibri"/>
          <w:w w:val="110"/>
          <w:sz w:val="12"/>
        </w:rPr>
        <w:t>Firmado digitalmente por</w:t>
      </w:r>
      <w:r>
        <w:rPr>
          <w:rFonts w:ascii="Calibri"/>
          <w:spacing w:val="40"/>
          <w:w w:val="110"/>
          <w:sz w:val="12"/>
        </w:rPr>
        <w:t> </w:t>
      </w:r>
      <w:r>
        <w:rPr>
          <w:rFonts w:ascii="Calibri"/>
          <w:w w:val="110"/>
          <w:sz w:val="12"/>
        </w:rPr>
        <w:t>CINTHYA</w:t>
      </w:r>
      <w:r>
        <w:rPr>
          <w:rFonts w:ascii="Calibri"/>
          <w:spacing w:val="-8"/>
          <w:w w:val="110"/>
          <w:sz w:val="12"/>
        </w:rPr>
        <w:t> </w:t>
      </w:r>
      <w:r>
        <w:rPr>
          <w:rFonts w:ascii="Calibri"/>
          <w:w w:val="110"/>
          <w:sz w:val="12"/>
        </w:rPr>
        <w:t>VANESSA</w:t>
      </w:r>
      <w:r>
        <w:rPr>
          <w:rFonts w:ascii="Calibri"/>
          <w:spacing w:val="40"/>
          <w:w w:val="110"/>
          <w:sz w:val="12"/>
        </w:rPr>
        <w:t> </w:t>
      </w:r>
      <w:r>
        <w:rPr>
          <w:rFonts w:ascii="Calibri"/>
          <w:spacing w:val="-2"/>
          <w:w w:val="110"/>
          <w:sz w:val="12"/>
        </w:rPr>
        <w:t>CARVAJAL</w:t>
      </w:r>
      <w:r>
        <w:rPr>
          <w:rFonts w:ascii="Calibri"/>
          <w:spacing w:val="-6"/>
          <w:w w:val="110"/>
          <w:sz w:val="12"/>
        </w:rPr>
        <w:t> </w:t>
      </w:r>
      <w:r>
        <w:rPr>
          <w:rFonts w:ascii="Calibri"/>
          <w:spacing w:val="-2"/>
          <w:w w:val="110"/>
          <w:sz w:val="12"/>
        </w:rPr>
        <w:t>CAMPOS</w:t>
      </w:r>
      <w:r>
        <w:rPr>
          <w:rFonts w:ascii="Calibri"/>
          <w:spacing w:val="-5"/>
          <w:w w:val="110"/>
          <w:sz w:val="12"/>
        </w:rPr>
        <w:t> </w:t>
      </w:r>
      <w:r>
        <w:rPr>
          <w:rFonts w:ascii="Calibri"/>
          <w:spacing w:val="-2"/>
          <w:w w:val="110"/>
          <w:sz w:val="12"/>
        </w:rPr>
        <w:t>(FIRMA)</w:t>
      </w:r>
      <w:r>
        <w:rPr>
          <w:rFonts w:ascii="Calibri"/>
          <w:spacing w:val="40"/>
          <w:w w:val="110"/>
          <w:sz w:val="12"/>
        </w:rPr>
        <w:t> </w:t>
      </w:r>
      <w:r>
        <w:rPr>
          <w:rFonts w:ascii="Calibri"/>
          <w:w w:val="110"/>
          <w:sz w:val="12"/>
        </w:rPr>
        <w:t>Fecha:</w:t>
      </w:r>
      <w:r>
        <w:rPr>
          <w:rFonts w:ascii="Calibri"/>
          <w:spacing w:val="-8"/>
          <w:w w:val="110"/>
          <w:sz w:val="12"/>
        </w:rPr>
        <w:t> </w:t>
      </w:r>
      <w:r>
        <w:rPr>
          <w:rFonts w:ascii="Calibri"/>
          <w:w w:val="110"/>
          <w:sz w:val="12"/>
        </w:rPr>
        <w:t>2026.02.05</w:t>
      </w:r>
      <w:r>
        <w:rPr>
          <w:rFonts w:ascii="Calibri"/>
          <w:spacing w:val="-7"/>
          <w:w w:val="110"/>
          <w:sz w:val="12"/>
        </w:rPr>
        <w:t> </w:t>
      </w:r>
      <w:r>
        <w:rPr>
          <w:rFonts w:ascii="Calibri"/>
          <w:w w:val="110"/>
          <w:sz w:val="12"/>
        </w:rPr>
        <w:t>13:28:47</w:t>
      </w:r>
    </w:p>
    <w:p>
      <w:pPr>
        <w:spacing w:after="0" w:line="249" w:lineRule="auto"/>
        <w:jc w:val="left"/>
        <w:rPr>
          <w:rFonts w:ascii="Calibri"/>
          <w:sz w:val="12"/>
        </w:rPr>
        <w:sectPr>
          <w:type w:val="continuous"/>
          <w:pgSz w:w="12240" w:h="15840"/>
          <w:pgMar w:header="103" w:footer="2145" w:top="240" w:bottom="280" w:left="283" w:right="141"/>
          <w:cols w:num="3" w:equalWidth="0">
            <w:col w:w="3857" w:space="2440"/>
            <w:col w:w="2168" w:space="40"/>
            <w:col w:w="3311"/>
          </w:cols>
        </w:sectPr>
      </w:pPr>
    </w:p>
    <w:p>
      <w:pPr>
        <w:spacing w:line="172" w:lineRule="exact" w:before="0"/>
        <w:ind w:left="809" w:right="0" w:firstLine="0"/>
        <w:jc w:val="left"/>
        <w:rPr>
          <w:rFonts w:ascii="Calibri"/>
          <w:sz w:val="20"/>
        </w:rPr>
      </w:pPr>
      <w:r>
        <w:rPr>
          <w:rFonts w:ascii="Calibri"/>
          <w:spacing w:val="-2"/>
          <w:sz w:val="20"/>
        </w:rPr>
        <w:t>(FIRMA)</w:t>
      </w:r>
    </w:p>
    <w:p>
      <w:pPr>
        <w:spacing w:line="57" w:lineRule="exact" w:before="0"/>
        <w:ind w:left="809" w:right="0" w:firstLine="0"/>
        <w:jc w:val="left"/>
        <w:rPr>
          <w:rFonts w:ascii="Calibri"/>
          <w:sz w:val="13"/>
        </w:rPr>
      </w:pPr>
      <w:r>
        <w:rPr/>
        <w:br w:type="column"/>
      </w:r>
      <w:r>
        <w:rPr>
          <w:rFonts w:ascii="Calibri"/>
          <w:w w:val="105"/>
          <w:sz w:val="13"/>
        </w:rPr>
        <w:t>Fecha:</w:t>
      </w:r>
      <w:r>
        <w:rPr>
          <w:rFonts w:ascii="Calibri"/>
          <w:spacing w:val="-3"/>
          <w:w w:val="105"/>
          <w:sz w:val="13"/>
        </w:rPr>
        <w:t> </w:t>
      </w:r>
      <w:r>
        <w:rPr>
          <w:rFonts w:ascii="Calibri"/>
          <w:spacing w:val="-2"/>
          <w:w w:val="105"/>
          <w:sz w:val="13"/>
        </w:rPr>
        <w:t>2026.02.05</w:t>
      </w:r>
    </w:p>
    <w:p>
      <w:pPr>
        <w:spacing w:before="4"/>
        <w:ind w:left="809" w:right="0" w:firstLine="0"/>
        <w:jc w:val="left"/>
        <w:rPr>
          <w:rFonts w:ascii="Calibri"/>
          <w:sz w:val="13"/>
        </w:rPr>
      </w:pPr>
      <w:r>
        <w:rPr>
          <w:rFonts w:ascii="Calibri"/>
          <w:sz w:val="13"/>
        </w:rPr>
        <w:t>12:08:20</w:t>
      </w:r>
      <w:r>
        <w:rPr>
          <w:rFonts w:ascii="Calibri"/>
          <w:spacing w:val="9"/>
          <w:sz w:val="13"/>
        </w:rPr>
        <w:t> </w:t>
      </w:r>
      <w:r>
        <w:rPr>
          <w:rFonts w:ascii="Calibri"/>
          <w:sz w:val="13"/>
        </w:rPr>
        <w:t>-</w:t>
      </w:r>
      <w:r>
        <w:rPr>
          <w:rFonts w:ascii="Calibri"/>
          <w:spacing w:val="-2"/>
          <w:sz w:val="13"/>
        </w:rPr>
        <w:t>06'00'</w:t>
      </w:r>
    </w:p>
    <w:p>
      <w:pPr>
        <w:spacing w:line="79" w:lineRule="exact" w:before="0"/>
        <w:ind w:left="809" w:right="0" w:firstLine="0"/>
        <w:jc w:val="left"/>
        <w:rPr>
          <w:rFonts w:ascii="Calibri"/>
          <w:sz w:val="12"/>
        </w:rPr>
      </w:pPr>
      <w:r>
        <w:rPr/>
        <w:br w:type="column"/>
      </w:r>
      <w:r>
        <w:rPr>
          <w:rFonts w:ascii="Calibri"/>
          <w:sz w:val="12"/>
        </w:rPr>
        <w:t>-</w:t>
      </w:r>
      <w:r>
        <w:rPr>
          <w:rFonts w:ascii="Calibri"/>
          <w:spacing w:val="-2"/>
          <w:sz w:val="12"/>
        </w:rPr>
        <w:t>06'00'</w:t>
      </w:r>
    </w:p>
    <w:p>
      <w:pPr>
        <w:spacing w:after="0" w:line="79" w:lineRule="exact"/>
        <w:jc w:val="left"/>
        <w:rPr>
          <w:rFonts w:ascii="Calibri"/>
          <w:sz w:val="12"/>
        </w:rPr>
        <w:sectPr>
          <w:type w:val="continuous"/>
          <w:pgSz w:w="12240" w:h="15840"/>
          <w:pgMar w:header="103" w:footer="2145" w:top="240" w:bottom="280" w:left="283" w:right="141"/>
          <w:cols w:num="3" w:equalWidth="0">
            <w:col w:w="1506" w:space="44"/>
            <w:col w:w="1858" w:space="4459"/>
            <w:col w:w="3949"/>
          </w:cols>
        </w:sectPr>
      </w:pPr>
    </w:p>
    <w:p>
      <w:pPr>
        <w:pStyle w:val="BodyText"/>
        <w:tabs>
          <w:tab w:pos="7170" w:val="left" w:leader="none"/>
        </w:tabs>
        <w:spacing w:line="252" w:lineRule="exact" w:before="62"/>
        <w:ind w:left="796"/>
      </w:pPr>
      <w:r>
        <w:rPr/>
        <mc:AlternateContent>
          <mc:Choice Requires="wps">
            <w:drawing>
              <wp:anchor distT="0" distB="0" distL="0" distR="0" allowOverlap="1" layoutInCell="1" locked="0" behindDoc="1" simplePos="0" relativeHeight="483266048">
                <wp:simplePos x="0" y="0"/>
                <wp:positionH relativeFrom="page">
                  <wp:posOffset>5379199</wp:posOffset>
                </wp:positionH>
                <wp:positionV relativeFrom="paragraph">
                  <wp:posOffset>-611831</wp:posOffset>
                </wp:positionV>
                <wp:extent cx="585470" cy="581025"/>
                <wp:effectExtent l="0" t="0" r="0" b="0"/>
                <wp:wrapNone/>
                <wp:docPr id="276" name="Graphic 276"/>
                <wp:cNvGraphicFramePr>
                  <a:graphicFrameLocks/>
                </wp:cNvGraphicFramePr>
                <a:graphic>
                  <a:graphicData uri="http://schemas.microsoft.com/office/word/2010/wordprocessingShape">
                    <wps:wsp>
                      <wps:cNvPr id="276" name="Graphic 276"/>
                      <wps:cNvSpPr/>
                      <wps:spPr>
                        <a:xfrm>
                          <a:off x="0" y="0"/>
                          <a:ext cx="585470" cy="581025"/>
                        </a:xfrm>
                        <a:custGeom>
                          <a:avLst/>
                          <a:gdLst/>
                          <a:ahLst/>
                          <a:cxnLst/>
                          <a:rect l="l" t="t" r="r" b="b"/>
                          <a:pathLst>
                            <a:path w="585470" h="581025">
                              <a:moveTo>
                                <a:pt x="105435" y="458088"/>
                              </a:moveTo>
                              <a:lnTo>
                                <a:pt x="54531" y="491193"/>
                              </a:lnTo>
                              <a:lnTo>
                                <a:pt x="22113" y="523176"/>
                              </a:lnTo>
                              <a:lnTo>
                                <a:pt x="4997" y="550911"/>
                              </a:lnTo>
                              <a:lnTo>
                                <a:pt x="0" y="571271"/>
                              </a:lnTo>
                              <a:lnTo>
                                <a:pt x="3811" y="578938"/>
                              </a:lnTo>
                              <a:lnTo>
                                <a:pt x="3957" y="578938"/>
                              </a:lnTo>
                              <a:lnTo>
                                <a:pt x="7111" y="580809"/>
                              </a:lnTo>
                              <a:lnTo>
                                <a:pt x="44679" y="580809"/>
                              </a:lnTo>
                              <a:lnTo>
                                <a:pt x="48152" y="579615"/>
                              </a:lnTo>
                              <a:lnTo>
                                <a:pt x="11315" y="579615"/>
                              </a:lnTo>
                              <a:lnTo>
                                <a:pt x="16474" y="557946"/>
                              </a:lnTo>
                              <a:lnTo>
                                <a:pt x="35591" y="527343"/>
                              </a:lnTo>
                              <a:lnTo>
                                <a:pt x="66101" y="492495"/>
                              </a:lnTo>
                              <a:lnTo>
                                <a:pt x="105435" y="458088"/>
                              </a:lnTo>
                              <a:close/>
                            </a:path>
                            <a:path w="585470" h="581025">
                              <a:moveTo>
                                <a:pt x="250189" y="0"/>
                              </a:moveTo>
                              <a:lnTo>
                                <a:pt x="238479" y="7820"/>
                              </a:lnTo>
                              <a:lnTo>
                                <a:pt x="232465" y="25917"/>
                              </a:lnTo>
                              <a:lnTo>
                                <a:pt x="230362" y="45216"/>
                              </a:lnTo>
                              <a:lnTo>
                                <a:pt x="230249" y="46248"/>
                              </a:lnTo>
                              <a:lnTo>
                                <a:pt x="231574" y="88095"/>
                              </a:lnTo>
                              <a:lnTo>
                                <a:pt x="238802" y="134131"/>
                              </a:lnTo>
                              <a:lnTo>
                                <a:pt x="250189" y="182879"/>
                              </a:lnTo>
                              <a:lnTo>
                                <a:pt x="245769" y="201950"/>
                              </a:lnTo>
                              <a:lnTo>
                                <a:pt x="214468" y="283024"/>
                              </a:lnTo>
                              <a:lnTo>
                                <a:pt x="190297" y="336685"/>
                              </a:lnTo>
                              <a:lnTo>
                                <a:pt x="162252" y="393534"/>
                              </a:lnTo>
                              <a:lnTo>
                                <a:pt x="131686" y="449401"/>
                              </a:lnTo>
                              <a:lnTo>
                                <a:pt x="99955" y="500113"/>
                              </a:lnTo>
                              <a:lnTo>
                                <a:pt x="68413" y="541500"/>
                              </a:lnTo>
                              <a:lnTo>
                                <a:pt x="38415" y="569391"/>
                              </a:lnTo>
                              <a:lnTo>
                                <a:pt x="11315" y="579615"/>
                              </a:lnTo>
                              <a:lnTo>
                                <a:pt x="48152" y="579615"/>
                              </a:lnTo>
                              <a:lnTo>
                                <a:pt x="50120" y="578938"/>
                              </a:lnTo>
                              <a:lnTo>
                                <a:pt x="80937" y="552141"/>
                              </a:lnTo>
                              <a:lnTo>
                                <a:pt x="118345" y="504680"/>
                              </a:lnTo>
                              <a:lnTo>
                                <a:pt x="162623" y="434263"/>
                              </a:lnTo>
                              <a:lnTo>
                                <a:pt x="168293" y="432485"/>
                              </a:lnTo>
                              <a:lnTo>
                                <a:pt x="162623" y="432485"/>
                              </a:lnTo>
                              <a:lnTo>
                                <a:pt x="197543" y="369260"/>
                              </a:lnTo>
                              <a:lnTo>
                                <a:pt x="223211" y="317555"/>
                              </a:lnTo>
                              <a:lnTo>
                                <a:pt x="241069" y="276105"/>
                              </a:lnTo>
                              <a:lnTo>
                                <a:pt x="253039" y="242774"/>
                              </a:lnTo>
                              <a:lnTo>
                                <a:pt x="260921" y="215645"/>
                              </a:lnTo>
                              <a:lnTo>
                                <a:pt x="281818" y="215645"/>
                              </a:lnTo>
                              <a:lnTo>
                                <a:pt x="268655" y="181101"/>
                              </a:lnTo>
                              <a:lnTo>
                                <a:pt x="272960" y="150723"/>
                              </a:lnTo>
                              <a:lnTo>
                                <a:pt x="260921" y="150723"/>
                              </a:lnTo>
                              <a:lnTo>
                                <a:pt x="254066" y="124584"/>
                              </a:lnTo>
                              <a:lnTo>
                                <a:pt x="249448" y="99340"/>
                              </a:lnTo>
                              <a:lnTo>
                                <a:pt x="246842" y="75662"/>
                              </a:lnTo>
                              <a:lnTo>
                                <a:pt x="246024" y="54216"/>
                              </a:lnTo>
                              <a:lnTo>
                                <a:pt x="246140" y="48856"/>
                              </a:lnTo>
                              <a:lnTo>
                                <a:pt x="246219" y="45216"/>
                              </a:lnTo>
                              <a:lnTo>
                                <a:pt x="247588" y="30018"/>
                              </a:lnTo>
                              <a:lnTo>
                                <a:pt x="251301" y="14259"/>
                              </a:lnTo>
                              <a:lnTo>
                                <a:pt x="258533" y="3581"/>
                              </a:lnTo>
                              <a:lnTo>
                                <a:pt x="273055" y="3581"/>
                              </a:lnTo>
                              <a:lnTo>
                                <a:pt x="265377" y="595"/>
                              </a:lnTo>
                              <a:lnTo>
                                <a:pt x="250189" y="0"/>
                              </a:lnTo>
                              <a:close/>
                            </a:path>
                            <a:path w="585470" h="581025">
                              <a:moveTo>
                                <a:pt x="579018" y="431291"/>
                              </a:moveTo>
                              <a:lnTo>
                                <a:pt x="562343" y="431291"/>
                              </a:lnTo>
                              <a:lnTo>
                                <a:pt x="555777" y="437248"/>
                              </a:lnTo>
                              <a:lnTo>
                                <a:pt x="555777" y="453326"/>
                              </a:lnTo>
                              <a:lnTo>
                                <a:pt x="562343" y="459282"/>
                              </a:lnTo>
                              <a:lnTo>
                                <a:pt x="579018" y="459282"/>
                              </a:lnTo>
                              <a:lnTo>
                                <a:pt x="581990" y="456310"/>
                              </a:lnTo>
                              <a:lnTo>
                                <a:pt x="564133" y="456310"/>
                              </a:lnTo>
                              <a:lnTo>
                                <a:pt x="558761" y="451548"/>
                              </a:lnTo>
                              <a:lnTo>
                                <a:pt x="558761" y="439038"/>
                              </a:lnTo>
                              <a:lnTo>
                                <a:pt x="564133" y="434263"/>
                              </a:lnTo>
                              <a:lnTo>
                                <a:pt x="581990" y="434263"/>
                              </a:lnTo>
                              <a:lnTo>
                                <a:pt x="579018" y="431291"/>
                              </a:lnTo>
                              <a:close/>
                            </a:path>
                            <a:path w="585470" h="581025">
                              <a:moveTo>
                                <a:pt x="581990" y="434263"/>
                              </a:moveTo>
                              <a:lnTo>
                                <a:pt x="577227" y="434263"/>
                              </a:lnTo>
                              <a:lnTo>
                                <a:pt x="581405" y="439038"/>
                              </a:lnTo>
                              <a:lnTo>
                                <a:pt x="581405" y="451548"/>
                              </a:lnTo>
                              <a:lnTo>
                                <a:pt x="577227" y="456310"/>
                              </a:lnTo>
                              <a:lnTo>
                                <a:pt x="581990" y="456310"/>
                              </a:lnTo>
                              <a:lnTo>
                                <a:pt x="584974" y="453326"/>
                              </a:lnTo>
                              <a:lnTo>
                                <a:pt x="584974" y="437248"/>
                              </a:lnTo>
                              <a:lnTo>
                                <a:pt x="581990" y="434263"/>
                              </a:lnTo>
                              <a:close/>
                            </a:path>
                            <a:path w="585470" h="581025">
                              <a:moveTo>
                                <a:pt x="574255" y="436054"/>
                              </a:moveTo>
                              <a:lnTo>
                                <a:pt x="564718" y="436054"/>
                              </a:lnTo>
                              <a:lnTo>
                                <a:pt x="564718" y="453326"/>
                              </a:lnTo>
                              <a:lnTo>
                                <a:pt x="567702" y="453326"/>
                              </a:lnTo>
                              <a:lnTo>
                                <a:pt x="567702" y="446773"/>
                              </a:lnTo>
                              <a:lnTo>
                                <a:pt x="575246" y="446773"/>
                              </a:lnTo>
                              <a:lnTo>
                                <a:pt x="574852" y="446176"/>
                              </a:lnTo>
                              <a:lnTo>
                                <a:pt x="573062" y="445592"/>
                              </a:lnTo>
                              <a:lnTo>
                                <a:pt x="576630" y="444398"/>
                              </a:lnTo>
                              <a:lnTo>
                                <a:pt x="567702" y="444398"/>
                              </a:lnTo>
                              <a:lnTo>
                                <a:pt x="567702" y="439623"/>
                              </a:lnTo>
                              <a:lnTo>
                                <a:pt x="576231" y="439623"/>
                              </a:lnTo>
                              <a:lnTo>
                                <a:pt x="576133" y="439038"/>
                              </a:lnTo>
                              <a:lnTo>
                                <a:pt x="576033" y="438442"/>
                              </a:lnTo>
                              <a:lnTo>
                                <a:pt x="574255" y="436054"/>
                              </a:lnTo>
                              <a:close/>
                            </a:path>
                            <a:path w="585470" h="581025">
                              <a:moveTo>
                                <a:pt x="575246" y="446773"/>
                              </a:moveTo>
                              <a:lnTo>
                                <a:pt x="571271" y="446773"/>
                              </a:lnTo>
                              <a:lnTo>
                                <a:pt x="572465" y="448563"/>
                              </a:lnTo>
                              <a:lnTo>
                                <a:pt x="573062" y="450354"/>
                              </a:lnTo>
                              <a:lnTo>
                                <a:pt x="573658" y="453326"/>
                              </a:lnTo>
                              <a:lnTo>
                                <a:pt x="576630" y="453326"/>
                              </a:lnTo>
                              <a:lnTo>
                                <a:pt x="576033" y="450354"/>
                              </a:lnTo>
                              <a:lnTo>
                                <a:pt x="576033" y="447967"/>
                              </a:lnTo>
                              <a:lnTo>
                                <a:pt x="575246" y="446773"/>
                              </a:lnTo>
                              <a:close/>
                            </a:path>
                            <a:path w="585470" h="581025">
                              <a:moveTo>
                                <a:pt x="576231" y="439623"/>
                              </a:moveTo>
                              <a:lnTo>
                                <a:pt x="571868" y="439623"/>
                              </a:lnTo>
                              <a:lnTo>
                                <a:pt x="573062" y="440220"/>
                              </a:lnTo>
                              <a:lnTo>
                                <a:pt x="573062" y="443801"/>
                              </a:lnTo>
                              <a:lnTo>
                                <a:pt x="571271" y="444398"/>
                              </a:lnTo>
                              <a:lnTo>
                                <a:pt x="576630" y="444398"/>
                              </a:lnTo>
                              <a:lnTo>
                                <a:pt x="576630" y="442010"/>
                              </a:lnTo>
                              <a:lnTo>
                                <a:pt x="576331" y="440220"/>
                              </a:lnTo>
                              <a:lnTo>
                                <a:pt x="576231" y="439623"/>
                              </a:lnTo>
                              <a:close/>
                            </a:path>
                            <a:path w="585470" h="581025">
                              <a:moveTo>
                                <a:pt x="281818" y="215645"/>
                              </a:moveTo>
                              <a:lnTo>
                                <a:pt x="260921" y="215645"/>
                              </a:lnTo>
                              <a:lnTo>
                                <a:pt x="293067" y="280195"/>
                              </a:lnTo>
                              <a:lnTo>
                                <a:pt x="326443" y="324137"/>
                              </a:lnTo>
                              <a:lnTo>
                                <a:pt x="357587" y="352107"/>
                              </a:lnTo>
                              <a:lnTo>
                                <a:pt x="383031" y="368744"/>
                              </a:lnTo>
                              <a:lnTo>
                                <a:pt x="340437" y="376973"/>
                              </a:lnTo>
                              <a:lnTo>
                                <a:pt x="296185" y="387403"/>
                              </a:lnTo>
                              <a:lnTo>
                                <a:pt x="251189" y="400092"/>
                              </a:lnTo>
                              <a:lnTo>
                                <a:pt x="206363" y="415100"/>
                              </a:lnTo>
                              <a:lnTo>
                                <a:pt x="162623" y="432485"/>
                              </a:lnTo>
                              <a:lnTo>
                                <a:pt x="168293" y="432485"/>
                              </a:lnTo>
                              <a:lnTo>
                                <a:pt x="206768" y="420420"/>
                              </a:lnTo>
                              <a:lnTo>
                                <a:pt x="254573" y="408292"/>
                              </a:lnTo>
                              <a:lnTo>
                                <a:pt x="304552" y="398023"/>
                              </a:lnTo>
                              <a:lnTo>
                                <a:pt x="355216" y="389754"/>
                              </a:lnTo>
                              <a:lnTo>
                                <a:pt x="405079" y="383628"/>
                              </a:lnTo>
                              <a:lnTo>
                                <a:pt x="449794" y="383628"/>
                              </a:lnTo>
                              <a:lnTo>
                                <a:pt x="440220" y="379463"/>
                              </a:lnTo>
                              <a:lnTo>
                                <a:pt x="480623" y="377613"/>
                              </a:lnTo>
                              <a:lnTo>
                                <a:pt x="572833" y="377613"/>
                              </a:lnTo>
                              <a:lnTo>
                                <a:pt x="557347" y="369260"/>
                              </a:lnTo>
                              <a:lnTo>
                                <a:pt x="535111" y="364566"/>
                              </a:lnTo>
                              <a:lnTo>
                                <a:pt x="414007" y="364566"/>
                              </a:lnTo>
                              <a:lnTo>
                                <a:pt x="400185" y="356657"/>
                              </a:lnTo>
                              <a:lnTo>
                                <a:pt x="360400" y="330022"/>
                              </a:lnTo>
                              <a:lnTo>
                                <a:pt x="330815" y="299965"/>
                              </a:lnTo>
                              <a:lnTo>
                                <a:pt x="305588" y="263825"/>
                              </a:lnTo>
                              <a:lnTo>
                                <a:pt x="284832" y="223553"/>
                              </a:lnTo>
                              <a:lnTo>
                                <a:pt x="281818" y="215645"/>
                              </a:lnTo>
                              <a:close/>
                            </a:path>
                            <a:path w="585470" h="581025">
                              <a:moveTo>
                                <a:pt x="449794" y="383628"/>
                              </a:moveTo>
                              <a:lnTo>
                                <a:pt x="405079" y="383628"/>
                              </a:lnTo>
                              <a:lnTo>
                                <a:pt x="444165" y="401297"/>
                              </a:lnTo>
                              <a:lnTo>
                                <a:pt x="482809" y="414610"/>
                              </a:lnTo>
                              <a:lnTo>
                                <a:pt x="518329" y="423008"/>
                              </a:lnTo>
                              <a:lnTo>
                                <a:pt x="548043" y="425932"/>
                              </a:lnTo>
                              <a:lnTo>
                                <a:pt x="560337" y="425130"/>
                              </a:lnTo>
                              <a:lnTo>
                                <a:pt x="569560" y="422652"/>
                              </a:lnTo>
                              <a:lnTo>
                                <a:pt x="575767" y="418388"/>
                              </a:lnTo>
                              <a:lnTo>
                                <a:pt x="576820" y="416394"/>
                              </a:lnTo>
                              <a:lnTo>
                                <a:pt x="560552" y="416394"/>
                              </a:lnTo>
                              <a:lnTo>
                                <a:pt x="536973" y="413722"/>
                              </a:lnTo>
                              <a:lnTo>
                                <a:pt x="507753" y="406192"/>
                              </a:lnTo>
                              <a:lnTo>
                                <a:pt x="474850" y="394529"/>
                              </a:lnTo>
                              <a:lnTo>
                                <a:pt x="449794" y="383628"/>
                              </a:lnTo>
                              <a:close/>
                            </a:path>
                            <a:path w="585470" h="581025">
                              <a:moveTo>
                                <a:pt x="579018" y="412229"/>
                              </a:moveTo>
                              <a:lnTo>
                                <a:pt x="574852" y="414019"/>
                              </a:lnTo>
                              <a:lnTo>
                                <a:pt x="568299" y="416394"/>
                              </a:lnTo>
                              <a:lnTo>
                                <a:pt x="576820" y="416394"/>
                              </a:lnTo>
                              <a:lnTo>
                                <a:pt x="579018" y="412229"/>
                              </a:lnTo>
                              <a:close/>
                            </a:path>
                            <a:path w="585470" h="581025">
                              <a:moveTo>
                                <a:pt x="572833" y="377613"/>
                              </a:moveTo>
                              <a:lnTo>
                                <a:pt x="480623" y="377613"/>
                              </a:lnTo>
                              <a:lnTo>
                                <a:pt x="527562" y="378944"/>
                              </a:lnTo>
                              <a:lnTo>
                                <a:pt x="566126" y="387087"/>
                              </a:lnTo>
                              <a:lnTo>
                                <a:pt x="581405" y="405676"/>
                              </a:lnTo>
                              <a:lnTo>
                                <a:pt x="583183" y="401497"/>
                              </a:lnTo>
                              <a:lnTo>
                                <a:pt x="584973" y="399719"/>
                              </a:lnTo>
                              <a:lnTo>
                                <a:pt x="584973" y="395541"/>
                              </a:lnTo>
                              <a:lnTo>
                                <a:pt x="577723" y="380251"/>
                              </a:lnTo>
                              <a:lnTo>
                                <a:pt x="572833" y="377613"/>
                              </a:lnTo>
                              <a:close/>
                            </a:path>
                            <a:path w="585470" h="581025">
                              <a:moveTo>
                                <a:pt x="485495" y="360400"/>
                              </a:moveTo>
                              <a:lnTo>
                                <a:pt x="469549" y="360801"/>
                              </a:lnTo>
                              <a:lnTo>
                                <a:pt x="452208" y="361816"/>
                              </a:lnTo>
                              <a:lnTo>
                                <a:pt x="414007" y="364566"/>
                              </a:lnTo>
                              <a:lnTo>
                                <a:pt x="535111" y="364566"/>
                              </a:lnTo>
                              <a:lnTo>
                                <a:pt x="525915" y="362624"/>
                              </a:lnTo>
                              <a:lnTo>
                                <a:pt x="485495" y="360400"/>
                              </a:lnTo>
                              <a:close/>
                            </a:path>
                            <a:path w="585470" h="581025">
                              <a:moveTo>
                                <a:pt x="278790" y="48856"/>
                              </a:moveTo>
                              <a:lnTo>
                                <a:pt x="275575" y="66443"/>
                              </a:lnTo>
                              <a:lnTo>
                                <a:pt x="271860" y="89060"/>
                              </a:lnTo>
                              <a:lnTo>
                                <a:pt x="267144" y="117042"/>
                              </a:lnTo>
                              <a:lnTo>
                                <a:pt x="261005" y="150269"/>
                              </a:lnTo>
                              <a:lnTo>
                                <a:pt x="260921" y="150723"/>
                              </a:lnTo>
                              <a:lnTo>
                                <a:pt x="272960" y="150723"/>
                              </a:lnTo>
                              <a:lnTo>
                                <a:pt x="273507" y="146865"/>
                              </a:lnTo>
                              <a:lnTo>
                                <a:pt x="276180" y="114084"/>
                              </a:lnTo>
                              <a:lnTo>
                                <a:pt x="277624" y="81750"/>
                              </a:lnTo>
                              <a:lnTo>
                                <a:pt x="278790" y="48856"/>
                              </a:lnTo>
                              <a:close/>
                            </a:path>
                            <a:path w="585470" h="581025">
                              <a:moveTo>
                                <a:pt x="273055" y="3581"/>
                              </a:moveTo>
                              <a:lnTo>
                                <a:pt x="258533" y="3581"/>
                              </a:lnTo>
                              <a:lnTo>
                                <a:pt x="264967" y="7637"/>
                              </a:lnTo>
                              <a:lnTo>
                                <a:pt x="271172" y="14259"/>
                              </a:lnTo>
                              <a:lnTo>
                                <a:pt x="276043" y="24017"/>
                              </a:lnTo>
                              <a:lnTo>
                                <a:pt x="278790" y="38125"/>
                              </a:lnTo>
                              <a:lnTo>
                                <a:pt x="281018" y="16084"/>
                              </a:lnTo>
                              <a:lnTo>
                                <a:pt x="276101" y="4765"/>
                              </a:lnTo>
                              <a:lnTo>
                                <a:pt x="273055" y="3581"/>
                              </a:lnTo>
                              <a:close/>
                            </a:path>
                          </a:pathLst>
                        </a:custGeom>
                        <a:solidFill>
                          <a:srgbClr val="FFD8D8"/>
                        </a:solidFill>
                      </wps:spPr>
                      <wps:bodyPr wrap="square" lIns="0" tIns="0" rIns="0" bIns="0" rtlCol="0">
                        <a:prstTxWarp prst="textNoShape">
                          <a:avLst/>
                        </a:prstTxWarp>
                        <a:noAutofit/>
                      </wps:bodyPr>
                    </wps:wsp>
                  </a:graphicData>
                </a:graphic>
              </wp:anchor>
            </w:drawing>
          </mc:Choice>
          <mc:Fallback>
            <w:pict>
              <v:shape style="position:absolute;margin-left:423.55899pt;margin-top:-48.175674pt;width:46.1pt;height:45.75pt;mso-position-horizontal-relative:page;mso-position-vertical-relative:paragraph;z-index:-20050432" id="docshape218" coordorigin="8471,-964" coordsize="922,915" path="m8637,-242l8557,-190,8506,-140,8479,-96,8471,-64,8477,-52,8477,-52,8482,-49,8542,-49,8547,-51,8489,-51,8497,-85,8527,-133,8575,-188,8637,-242xm8865,-964l8847,-951,8837,-923,8834,-892,8834,-891,8833,-868,8834,-847,8836,-825,8839,-801,8843,-777,8847,-752,8853,-727,8858,-701,8865,-676,8858,-645,8839,-591,8809,-518,8771,-433,8727,-344,8679,-256,8629,-176,8579,-111,8532,-67,8489,-51,8547,-51,8550,-52,8599,-94,8658,-169,8727,-280,8736,-282,8727,-282,8782,-382,8823,-463,8851,-529,8870,-581,8882,-624,8915,-624,8894,-678,8901,-726,8882,-726,8871,-767,8864,-807,8860,-844,8859,-878,8859,-887,8859,-892,8861,-916,8867,-941,8878,-958,8901,-958,8889,-963,8865,-964xm9383,-284l9357,-284,9346,-275,9346,-250,9357,-240,9383,-240,9388,-245,9360,-245,9351,-252,9351,-272,9360,-280,9388,-280,9383,-284xm9388,-280l9380,-280,9387,-272,9387,-252,9380,-245,9388,-245,9392,-250,9392,-275,9388,-280xm9376,-277l9360,-277,9360,-250,9365,-250,9365,-260,9377,-260,9376,-261,9374,-262,9379,-264,9365,-264,9365,-271,9379,-271,9378,-272,9378,-273,9376,-277xm9377,-260l9371,-260,9373,-257,9374,-254,9375,-250,9379,-250,9378,-254,9378,-258,9377,-260xm9379,-271l9372,-271,9374,-270,9374,-265,9371,-264,9379,-264,9379,-267,9379,-270,9379,-271xm8915,-624l8882,-624,8933,-522,8985,-453,9034,-409,9074,-383,9007,-370,8938,-353,8867,-333,8796,-310,8727,-282,8736,-282,8797,-301,8872,-321,8951,-337,9031,-350,9109,-359,9180,-359,9164,-366,9228,-369,9373,-369,9349,-382,9314,-389,9123,-389,9101,-402,9080,-415,9059,-429,9039,-444,8992,-491,8952,-548,8920,-611,8915,-624xm9180,-359l9109,-359,9171,-332,9232,-311,9287,-297,9334,-293,9354,-294,9368,-298,9378,-305,9380,-308,9354,-308,9317,-312,9271,-324,9219,-342,9180,-359xm9383,-314l9376,-312,9366,-308,9380,-308,9383,-314xm9373,-369l9228,-369,9302,-367,9363,-354,9387,-325,9390,-331,9392,-334,9392,-341,9381,-365,9373,-369xm9236,-396l9211,-395,9183,-394,9123,-389,9314,-389,9299,-392,9236,-396xm8910,-887l8905,-859,8899,-823,8892,-779,8882,-727,8882,-726,8901,-726,8902,-732,8906,-784,8908,-835,8910,-887xm8901,-958l8878,-958,8888,-951,8898,-941,8906,-926,8910,-903,8914,-938,8906,-956,8901,-958xe" filled="true" fillcolor="#ffd8d8" stroked="false">
                <v:path arrowok="t"/>
                <v:fill type="solid"/>
                <w10:wrap type="none"/>
              </v:shape>
            </w:pict>
          </mc:Fallback>
        </mc:AlternateContent>
      </w:r>
      <w:r>
        <w:rPr/>
        <w:t>Carlos</w:t>
      </w:r>
      <w:r>
        <w:rPr>
          <w:rFonts w:ascii="Times New Roman" w:hAnsi="Times New Roman"/>
          <w:spacing w:val="2"/>
        </w:rPr>
        <w:t> </w:t>
      </w:r>
      <w:r>
        <w:rPr/>
        <w:t>Álvarez</w:t>
      </w:r>
      <w:r>
        <w:rPr>
          <w:rFonts w:ascii="Times New Roman" w:hAnsi="Times New Roman"/>
          <w:spacing w:val="1"/>
        </w:rPr>
        <w:t> </w:t>
      </w:r>
      <w:r>
        <w:rPr>
          <w:spacing w:val="-4"/>
        </w:rPr>
        <w:t>Gómez</w:t>
      </w:r>
      <w:r>
        <w:rPr>
          <w:rFonts w:ascii="Times New Roman" w:hAnsi="Times New Roman"/>
        </w:rPr>
        <w:tab/>
      </w:r>
      <w:r>
        <w:rPr/>
        <w:t>Cinthya</w:t>
      </w:r>
      <w:r>
        <w:rPr>
          <w:rFonts w:ascii="Times New Roman" w:hAnsi="Times New Roman"/>
          <w:spacing w:val="-4"/>
        </w:rPr>
        <w:t> </w:t>
      </w:r>
      <w:r>
        <w:rPr/>
        <w:t>Carvajal</w:t>
      </w:r>
      <w:r>
        <w:rPr>
          <w:rFonts w:ascii="Times New Roman" w:hAnsi="Times New Roman"/>
          <w:spacing w:val="-2"/>
        </w:rPr>
        <w:t> </w:t>
      </w:r>
      <w:r>
        <w:rPr>
          <w:spacing w:val="-2"/>
        </w:rPr>
        <w:t>Campos</w:t>
      </w:r>
    </w:p>
    <w:p>
      <w:pPr>
        <w:pStyle w:val="Heading7"/>
        <w:tabs>
          <w:tab w:pos="7170" w:val="left" w:leader="none"/>
        </w:tabs>
        <w:spacing w:line="252" w:lineRule="exact"/>
        <w:ind w:left="796"/>
      </w:pPr>
      <w:r>
        <w:rPr/>
        <w:t>Jefe</w:t>
      </w:r>
      <w:r>
        <w:rPr>
          <w:rFonts w:ascii="Times New Roman" w:hAnsi="Times New Roman"/>
          <w:b w:val="0"/>
          <w:spacing w:val="1"/>
        </w:rPr>
        <w:t> </w:t>
      </w:r>
      <w:r>
        <w:rPr/>
        <w:t>Unidad</w:t>
      </w:r>
      <w:r>
        <w:rPr>
          <w:rFonts w:ascii="Times New Roman" w:hAnsi="Times New Roman"/>
          <w:b w:val="0"/>
          <w:spacing w:val="1"/>
        </w:rPr>
        <w:t> </w:t>
      </w:r>
      <w:r>
        <w:rPr/>
        <w:t>de</w:t>
      </w:r>
      <w:r>
        <w:rPr>
          <w:rFonts w:ascii="Times New Roman" w:hAnsi="Times New Roman"/>
          <w:b w:val="0"/>
          <w:spacing w:val="1"/>
        </w:rPr>
        <w:t> </w:t>
      </w:r>
      <w:r>
        <w:rPr/>
        <w:t>Coordinación</w:t>
      </w:r>
      <w:r>
        <w:rPr>
          <w:rFonts w:ascii="Times New Roman" w:hAnsi="Times New Roman"/>
          <w:b w:val="0"/>
          <w:spacing w:val="1"/>
        </w:rPr>
        <w:t> </w:t>
      </w:r>
      <w:r>
        <w:rPr>
          <w:spacing w:val="-2"/>
        </w:rPr>
        <w:t>Administrativa</w:t>
      </w:r>
      <w:r>
        <w:rPr>
          <w:rFonts w:ascii="Times New Roman" w:hAnsi="Times New Roman"/>
          <w:b w:val="0"/>
        </w:rPr>
        <w:tab/>
      </w:r>
      <w:r>
        <w:rPr/>
        <w:t>Dirección</w:t>
      </w:r>
      <w:r>
        <w:rPr>
          <w:rFonts w:ascii="Times New Roman" w:hAnsi="Times New Roman"/>
          <w:b w:val="0"/>
          <w:spacing w:val="-1"/>
        </w:rPr>
        <w:t> </w:t>
      </w:r>
      <w:r>
        <w:rPr/>
        <w:t>Gestión</w:t>
      </w:r>
      <w:r>
        <w:rPr>
          <w:rFonts w:ascii="Times New Roman" w:hAnsi="Times New Roman"/>
          <w:b w:val="0"/>
          <w:spacing w:val="1"/>
        </w:rPr>
        <w:t> </w:t>
      </w:r>
      <w:r>
        <w:rPr/>
        <w:t>de</w:t>
      </w:r>
      <w:r>
        <w:rPr>
          <w:rFonts w:ascii="Times New Roman" w:hAnsi="Times New Roman"/>
          <w:b w:val="0"/>
          <w:spacing w:val="1"/>
        </w:rPr>
        <w:t> </w:t>
      </w:r>
      <w:r>
        <w:rPr>
          <w:spacing w:val="-2"/>
        </w:rPr>
        <w:t>Recursos</w:t>
      </w:r>
    </w:p>
    <w:p>
      <w:pPr>
        <w:pStyle w:val="BodyText"/>
        <w:tabs>
          <w:tab w:pos="7170" w:val="left" w:leader="none"/>
        </w:tabs>
        <w:spacing w:before="2"/>
        <w:ind w:left="796"/>
      </w:pPr>
      <w:r>
        <w:rPr/>
        <w:t>Empresas</w:t>
      </w:r>
      <w:r>
        <w:rPr>
          <w:rFonts w:ascii="Times New Roman"/>
          <w:spacing w:val="3"/>
        </w:rPr>
        <w:t> </w:t>
      </w:r>
      <w:r>
        <w:rPr>
          <w:spacing w:val="-2"/>
        </w:rPr>
        <w:t>Comerciales</w:t>
      </w:r>
      <w:r>
        <w:rPr>
          <w:rFonts w:ascii="Times New Roman"/>
        </w:rPr>
        <w:tab/>
      </w:r>
      <w:r>
        <w:rPr/>
        <w:t>Empresas</w:t>
      </w:r>
      <w:r>
        <w:rPr>
          <w:rFonts w:ascii="Times New Roman"/>
          <w:spacing w:val="1"/>
        </w:rPr>
        <w:t> </w:t>
      </w:r>
      <w:r>
        <w:rPr>
          <w:spacing w:val="-2"/>
        </w:rPr>
        <w:t>Comerciales</w:t>
      </w:r>
    </w:p>
    <w:p>
      <w:pPr>
        <w:pStyle w:val="BodyText"/>
      </w:pPr>
    </w:p>
    <w:p>
      <w:pPr>
        <w:pStyle w:val="BodyText"/>
        <w:spacing w:before="1"/>
      </w:pPr>
    </w:p>
    <w:p>
      <w:pPr>
        <w:tabs>
          <w:tab w:pos="1505" w:val="left" w:leader="none"/>
        </w:tabs>
        <w:spacing w:line="183" w:lineRule="exact" w:before="0"/>
        <w:ind w:left="796" w:right="0" w:firstLine="0"/>
        <w:jc w:val="left"/>
        <w:rPr>
          <w:sz w:val="16"/>
        </w:rPr>
      </w:pPr>
      <w:r>
        <w:rPr>
          <w:spacing w:val="-5"/>
          <w:sz w:val="16"/>
        </w:rPr>
        <w:t>C.</w:t>
      </w:r>
      <w:r>
        <w:rPr>
          <w:rFonts w:ascii="Times New Roman" w:hAnsi="Times New Roman"/>
          <w:sz w:val="16"/>
        </w:rPr>
        <w:tab/>
      </w:r>
      <w:r>
        <w:rPr>
          <w:sz w:val="16"/>
        </w:rPr>
        <w:t>Cinthya</w:t>
      </w:r>
      <w:r>
        <w:rPr>
          <w:rFonts w:ascii="Times New Roman" w:hAnsi="Times New Roman"/>
          <w:spacing w:val="-3"/>
          <w:sz w:val="16"/>
        </w:rPr>
        <w:t> </w:t>
      </w:r>
      <w:r>
        <w:rPr>
          <w:sz w:val="16"/>
        </w:rPr>
        <w:t>Carvajal</w:t>
      </w:r>
      <w:r>
        <w:rPr>
          <w:rFonts w:ascii="Times New Roman" w:hAnsi="Times New Roman"/>
          <w:spacing w:val="-1"/>
          <w:sz w:val="16"/>
        </w:rPr>
        <w:t> </w:t>
      </w:r>
      <w:r>
        <w:rPr>
          <w:sz w:val="16"/>
        </w:rPr>
        <w:t>Campos,</w:t>
      </w:r>
      <w:r>
        <w:rPr>
          <w:rFonts w:ascii="Times New Roman" w:hAnsi="Times New Roman"/>
          <w:spacing w:val="-1"/>
          <w:sz w:val="16"/>
        </w:rPr>
        <w:t> </w:t>
      </w:r>
      <w:r>
        <w:rPr>
          <w:sz w:val="16"/>
        </w:rPr>
        <w:t>Dirección</w:t>
      </w:r>
      <w:r>
        <w:rPr>
          <w:rFonts w:ascii="Times New Roman" w:hAnsi="Times New Roman"/>
          <w:spacing w:val="-2"/>
          <w:sz w:val="16"/>
        </w:rPr>
        <w:t> </w:t>
      </w:r>
      <w:r>
        <w:rPr>
          <w:sz w:val="16"/>
        </w:rPr>
        <w:t>Gestión</w:t>
      </w:r>
      <w:r>
        <w:rPr>
          <w:rFonts w:ascii="Times New Roman" w:hAnsi="Times New Roman"/>
          <w:spacing w:val="-2"/>
          <w:sz w:val="16"/>
        </w:rPr>
        <w:t> </w:t>
      </w:r>
      <w:r>
        <w:rPr>
          <w:sz w:val="16"/>
        </w:rPr>
        <w:t>de</w:t>
      </w:r>
      <w:r>
        <w:rPr>
          <w:rFonts w:ascii="Times New Roman" w:hAnsi="Times New Roman"/>
          <w:spacing w:val="-2"/>
          <w:sz w:val="16"/>
        </w:rPr>
        <w:t> </w:t>
      </w:r>
      <w:r>
        <w:rPr>
          <w:spacing w:val="-2"/>
          <w:sz w:val="16"/>
        </w:rPr>
        <w:t>Recursos</w:t>
      </w:r>
    </w:p>
    <w:p>
      <w:pPr>
        <w:spacing w:before="0"/>
        <w:ind w:left="1505" w:right="4649" w:firstLine="0"/>
        <w:jc w:val="left"/>
        <w:rPr>
          <w:sz w:val="16"/>
        </w:rPr>
      </w:pPr>
      <w:r>
        <w:rPr>
          <w:sz w:val="16"/>
        </w:rPr>
        <w:t>Karla</w:t>
      </w:r>
      <w:r>
        <w:rPr>
          <w:rFonts w:ascii="Times New Roman"/>
          <w:spacing w:val="-1"/>
          <w:sz w:val="16"/>
        </w:rPr>
        <w:t> </w:t>
      </w:r>
      <w:r>
        <w:rPr>
          <w:sz w:val="16"/>
        </w:rPr>
        <w:t>Montero</w:t>
      </w:r>
      <w:r>
        <w:rPr>
          <w:rFonts w:ascii="Times New Roman"/>
          <w:spacing w:val="-2"/>
          <w:sz w:val="16"/>
        </w:rPr>
        <w:t> </w:t>
      </w:r>
      <w:r>
        <w:rPr>
          <w:sz w:val="16"/>
        </w:rPr>
        <w:t>Segura,</w:t>
      </w:r>
      <w:r>
        <w:rPr>
          <w:rFonts w:ascii="Times New Roman"/>
          <w:spacing w:val="-2"/>
          <w:sz w:val="16"/>
        </w:rPr>
        <w:t> </w:t>
      </w:r>
      <w:r>
        <w:rPr>
          <w:sz w:val="16"/>
        </w:rPr>
        <w:t>Profesional</w:t>
      </w:r>
      <w:r>
        <w:rPr>
          <w:rFonts w:ascii="Times New Roman"/>
          <w:spacing w:val="-3"/>
          <w:sz w:val="16"/>
        </w:rPr>
        <w:t> </w:t>
      </w:r>
      <w:r>
        <w:rPr>
          <w:sz w:val="16"/>
        </w:rPr>
        <w:t>Administrativa</w:t>
      </w:r>
      <w:r>
        <w:rPr>
          <w:rFonts w:ascii="Times New Roman"/>
          <w:spacing w:val="-3"/>
          <w:sz w:val="16"/>
        </w:rPr>
        <w:t> </w:t>
      </w:r>
      <w:r>
        <w:rPr>
          <w:sz w:val="16"/>
        </w:rPr>
        <w:t>Empresas</w:t>
      </w:r>
      <w:r>
        <w:rPr>
          <w:rFonts w:ascii="Times New Roman"/>
          <w:spacing w:val="-2"/>
          <w:sz w:val="16"/>
        </w:rPr>
        <w:t> </w:t>
      </w:r>
      <w:r>
        <w:rPr>
          <w:sz w:val="16"/>
        </w:rPr>
        <w:t>Comerciales</w:t>
      </w:r>
      <w:r>
        <w:rPr>
          <w:rFonts w:ascii="Times New Roman"/>
          <w:spacing w:val="40"/>
          <w:sz w:val="16"/>
        </w:rPr>
        <w:t> </w:t>
      </w:r>
      <w:r>
        <w:rPr>
          <w:spacing w:val="-2"/>
          <w:sz w:val="16"/>
        </w:rPr>
        <w:t>Archivo</w:t>
      </w:r>
    </w:p>
    <w:p>
      <w:pPr>
        <w:spacing w:after="0"/>
        <w:jc w:val="left"/>
        <w:rPr>
          <w:sz w:val="16"/>
        </w:rPr>
        <w:sectPr>
          <w:type w:val="continuous"/>
          <w:pgSz w:w="12240" w:h="15840"/>
          <w:pgMar w:header="103" w:footer="2145" w:top="240" w:bottom="280" w:left="283" w:right="141"/>
        </w:sectPr>
      </w:pPr>
    </w:p>
    <w:p>
      <w:pPr>
        <w:pStyle w:val="BodyText"/>
        <w:rPr>
          <w:sz w:val="72"/>
        </w:rPr>
      </w:pPr>
      <w:r>
        <w:rPr>
          <w:sz w:val="72"/>
        </w:rPr>
        <w:drawing>
          <wp:anchor distT="0" distB="0" distL="0" distR="0" allowOverlap="1" layoutInCell="1" locked="0" behindDoc="1" simplePos="0" relativeHeight="483267584">
            <wp:simplePos x="0" y="0"/>
            <wp:positionH relativeFrom="page">
              <wp:posOffset>826183</wp:posOffset>
            </wp:positionH>
            <wp:positionV relativeFrom="page">
              <wp:posOffset>684146</wp:posOffset>
            </wp:positionV>
            <wp:extent cx="6451094" cy="8693153"/>
            <wp:effectExtent l="0" t="0" r="0" b="0"/>
            <wp:wrapNone/>
            <wp:docPr id="278" name="Image 278"/>
            <wp:cNvGraphicFramePr>
              <a:graphicFrameLocks/>
            </wp:cNvGraphicFramePr>
            <a:graphic>
              <a:graphicData uri="http://schemas.openxmlformats.org/drawingml/2006/picture">
                <pic:pic>
                  <pic:nvPicPr>
                    <pic:cNvPr id="278" name="Image 278"/>
                    <pic:cNvPicPr/>
                  </pic:nvPicPr>
                  <pic:blipFill>
                    <a:blip r:embed="rId70" cstate="print"/>
                    <a:stretch>
                      <a:fillRect/>
                    </a:stretch>
                  </pic:blipFill>
                  <pic:spPr>
                    <a:xfrm>
                      <a:off x="0" y="0"/>
                      <a:ext cx="6451094" cy="8693153"/>
                    </a:xfrm>
                    <a:prstGeom prst="rect">
                      <a:avLst/>
                    </a:prstGeom>
                  </pic:spPr>
                </pic:pic>
              </a:graphicData>
            </a:graphic>
          </wp:anchor>
        </w:drawing>
      </w:r>
    </w:p>
    <w:p>
      <w:pPr>
        <w:pStyle w:val="BodyText"/>
        <w:rPr>
          <w:sz w:val="72"/>
        </w:rPr>
      </w:pPr>
    </w:p>
    <w:p>
      <w:pPr>
        <w:pStyle w:val="BodyText"/>
        <w:rPr>
          <w:sz w:val="72"/>
        </w:rPr>
      </w:pPr>
    </w:p>
    <w:p>
      <w:pPr>
        <w:pStyle w:val="BodyText"/>
        <w:rPr>
          <w:sz w:val="72"/>
        </w:rPr>
      </w:pPr>
    </w:p>
    <w:p>
      <w:pPr>
        <w:pStyle w:val="BodyText"/>
        <w:rPr>
          <w:sz w:val="72"/>
        </w:rPr>
      </w:pPr>
    </w:p>
    <w:p>
      <w:pPr>
        <w:pStyle w:val="BodyText"/>
        <w:rPr>
          <w:sz w:val="72"/>
        </w:rPr>
      </w:pPr>
    </w:p>
    <w:p>
      <w:pPr>
        <w:pStyle w:val="BodyText"/>
        <w:spacing w:before="496"/>
        <w:rPr>
          <w:sz w:val="72"/>
        </w:rPr>
      </w:pPr>
    </w:p>
    <w:p>
      <w:pPr>
        <w:pStyle w:val="Heading1"/>
        <w:ind w:right="160"/>
      </w:pPr>
      <w:r>
        <w:rPr>
          <w:spacing w:val="-4"/>
        </w:rPr>
        <w:t>CRITERIO</w:t>
      </w:r>
      <w:r>
        <w:rPr>
          <w:spacing w:val="-42"/>
        </w:rPr>
        <w:t> </w:t>
      </w:r>
      <w:r>
        <w:rPr>
          <w:spacing w:val="-2"/>
        </w:rPr>
        <w:t>TÉCNICO</w:t>
      </w:r>
    </w:p>
    <w:p>
      <w:pPr>
        <w:pStyle w:val="Heading1"/>
        <w:spacing w:after="0"/>
        <w:sectPr>
          <w:headerReference w:type="default" r:id="rId134"/>
          <w:footerReference w:type="default" r:id="rId135"/>
          <w:pgSz w:w="12250" w:h="15850"/>
          <w:pgMar w:header="107" w:footer="0" w:top="380" w:bottom="280" w:left="283" w:right="143"/>
        </w:sectPr>
      </w:pPr>
    </w:p>
    <w:p>
      <w:pPr>
        <w:pStyle w:val="Heading3"/>
        <w:spacing w:before="93"/>
        <w:ind w:left="-1" w:right="163"/>
        <w:jc w:val="center"/>
      </w:pPr>
      <w:r>
        <w:rPr/>
        <mc:AlternateContent>
          <mc:Choice Requires="wps">
            <w:drawing>
              <wp:anchor distT="0" distB="0" distL="0" distR="0" allowOverlap="1" layoutInCell="1" locked="0" behindDoc="1" simplePos="0" relativeHeight="483268096">
                <wp:simplePos x="0" y="0"/>
                <wp:positionH relativeFrom="page">
                  <wp:posOffset>0</wp:posOffset>
                </wp:positionH>
                <wp:positionV relativeFrom="page">
                  <wp:posOffset>0</wp:posOffset>
                </wp:positionV>
                <wp:extent cx="7772400" cy="10058400"/>
                <wp:effectExtent l="0" t="0" r="0" b="0"/>
                <wp:wrapNone/>
                <wp:docPr id="279" name="Group 279"/>
                <wp:cNvGraphicFramePr>
                  <a:graphicFrameLocks/>
                </wp:cNvGraphicFramePr>
                <a:graphic>
                  <a:graphicData uri="http://schemas.microsoft.com/office/word/2010/wordprocessingGroup">
                    <wpg:wgp>
                      <wpg:cNvPr id="279" name="Group 279"/>
                      <wpg:cNvGrpSpPr/>
                      <wpg:grpSpPr>
                        <a:xfrm>
                          <a:off x="0" y="0"/>
                          <a:ext cx="7772400" cy="10058400"/>
                          <a:chExt cx="7772400" cy="10058400"/>
                        </a:xfrm>
                      </wpg:grpSpPr>
                      <pic:pic>
                        <pic:nvPicPr>
                          <pic:cNvPr id="280" name="Image 280"/>
                          <pic:cNvPicPr/>
                        </pic:nvPicPr>
                        <pic:blipFill>
                          <a:blip r:embed="rId84" cstate="print"/>
                          <a:stretch>
                            <a:fillRect/>
                          </a:stretch>
                        </pic:blipFill>
                        <pic:spPr>
                          <a:xfrm>
                            <a:off x="0" y="0"/>
                            <a:ext cx="7772400" cy="10058398"/>
                          </a:xfrm>
                          <a:prstGeom prst="rect">
                            <a:avLst/>
                          </a:prstGeom>
                        </pic:spPr>
                      </pic:pic>
                      <wps:wsp>
                        <wps:cNvPr id="281" name="Graphic 281"/>
                        <wps:cNvSpPr/>
                        <wps:spPr>
                          <a:xfrm>
                            <a:off x="1080769" y="1569719"/>
                            <a:ext cx="6031865" cy="19685"/>
                          </a:xfrm>
                          <a:custGeom>
                            <a:avLst/>
                            <a:gdLst/>
                            <a:ahLst/>
                            <a:cxnLst/>
                            <a:rect l="l" t="t" r="r" b="b"/>
                            <a:pathLst>
                              <a:path w="6031865" h="19685">
                                <a:moveTo>
                                  <a:pt x="6031865" y="0"/>
                                </a:moveTo>
                                <a:lnTo>
                                  <a:pt x="0" y="0"/>
                                </a:lnTo>
                                <a:lnTo>
                                  <a:pt x="0" y="19685"/>
                                </a:lnTo>
                                <a:lnTo>
                                  <a:pt x="6031865" y="19685"/>
                                </a:lnTo>
                                <a:lnTo>
                                  <a:pt x="6031865" y="0"/>
                                </a:lnTo>
                                <a:close/>
                              </a:path>
                            </a:pathLst>
                          </a:custGeom>
                          <a:solidFill>
                            <a:srgbClr val="2E5395"/>
                          </a:solidFill>
                        </wps:spPr>
                        <wps:bodyPr wrap="square" lIns="0" tIns="0" rIns="0" bIns="0" rtlCol="0">
                          <a:prstTxWarp prst="textNoShape">
                            <a:avLst/>
                          </a:prstTxWarp>
                          <a:noAutofit/>
                        </wps:bodyPr>
                      </wps:wsp>
                      <wps:wsp>
                        <wps:cNvPr id="282" name="Graphic 282"/>
                        <wps:cNvSpPr/>
                        <wps:spPr>
                          <a:xfrm>
                            <a:off x="1080769" y="9089390"/>
                            <a:ext cx="6031865" cy="19685"/>
                          </a:xfrm>
                          <a:custGeom>
                            <a:avLst/>
                            <a:gdLst/>
                            <a:ahLst/>
                            <a:cxnLst/>
                            <a:rect l="l" t="t" r="r" b="b"/>
                            <a:pathLst>
                              <a:path w="6031865" h="19685">
                                <a:moveTo>
                                  <a:pt x="6031865" y="0"/>
                                </a:moveTo>
                                <a:lnTo>
                                  <a:pt x="0" y="0"/>
                                </a:lnTo>
                                <a:lnTo>
                                  <a:pt x="0" y="19685"/>
                                </a:lnTo>
                                <a:lnTo>
                                  <a:pt x="6031865" y="19685"/>
                                </a:lnTo>
                                <a:lnTo>
                                  <a:pt x="6031865" y="0"/>
                                </a:lnTo>
                                <a:close/>
                              </a:path>
                            </a:pathLst>
                          </a:custGeom>
                          <a:solidFill>
                            <a:srgbClr val="1F3762"/>
                          </a:solidFill>
                        </wps:spPr>
                        <wps:bodyPr wrap="square" lIns="0" tIns="0" rIns="0" bIns="0" rtlCol="0">
                          <a:prstTxWarp prst="textNoShape">
                            <a:avLst/>
                          </a:prstTxWarp>
                          <a:noAutofit/>
                        </wps:bodyPr>
                      </wps:wsp>
                    </wpg:wgp>
                  </a:graphicData>
                </a:graphic>
              </wp:anchor>
            </w:drawing>
          </mc:Choice>
          <mc:Fallback>
            <w:pict>
              <v:group style="position:absolute;margin-left:0pt;margin-top:0pt;width:612pt;height:792pt;mso-position-horizontal-relative:page;mso-position-vertical-relative:page;z-index:-20048384" id="docshapegroup220" coordorigin="0,0" coordsize="12240,15840">
                <v:shape style="position:absolute;left:0;top:0;width:12240;height:15840" type="#_x0000_t75" id="docshape221" stroked="false">
                  <v:imagedata r:id="rId84" o:title=""/>
                </v:shape>
                <v:rect style="position:absolute;left:1702;top:2472;width:9499;height:31" id="docshape222" filled="true" fillcolor="#2e5395" stroked="false">
                  <v:fill type="solid"/>
                </v:rect>
                <v:rect style="position:absolute;left:1702;top:14314;width:9499;height:31" id="docshape223" filled="true" fillcolor="#1f3762" stroked="false">
                  <v:fill type="solid"/>
                </v:rect>
                <w10:wrap type="none"/>
              </v:group>
            </w:pict>
          </mc:Fallback>
        </mc:AlternateContent>
      </w:r>
      <w:r>
        <w:rPr>
          <w:color w:val="0023E4"/>
          <w:spacing w:val="-5"/>
        </w:rPr>
        <w:t>54</w:t>
      </w:r>
    </w:p>
    <w:p>
      <w:pPr>
        <w:pStyle w:val="BodyText"/>
        <w:rPr>
          <w:b/>
          <w:sz w:val="18"/>
        </w:rPr>
      </w:pPr>
    </w:p>
    <w:p>
      <w:pPr>
        <w:pStyle w:val="BodyText"/>
        <w:rPr>
          <w:b/>
          <w:sz w:val="18"/>
        </w:rPr>
      </w:pPr>
    </w:p>
    <w:p>
      <w:pPr>
        <w:pStyle w:val="BodyText"/>
        <w:rPr>
          <w:b/>
          <w:sz w:val="18"/>
        </w:rPr>
      </w:pPr>
    </w:p>
    <w:p>
      <w:pPr>
        <w:pStyle w:val="BodyText"/>
        <w:rPr>
          <w:b/>
          <w:sz w:val="18"/>
        </w:rPr>
      </w:pPr>
    </w:p>
    <w:p>
      <w:pPr>
        <w:pStyle w:val="BodyText"/>
        <w:spacing w:before="44"/>
        <w:rPr>
          <w:b/>
          <w:sz w:val="18"/>
        </w:rPr>
      </w:pPr>
    </w:p>
    <w:p>
      <w:pPr>
        <w:spacing w:line="207" w:lineRule="exact" w:before="0"/>
        <w:ind w:left="4501" w:right="3982" w:firstLine="0"/>
        <w:jc w:val="center"/>
        <w:rPr>
          <w:sz w:val="18"/>
        </w:rPr>
      </w:pPr>
      <w:r>
        <w:rPr>
          <w:color w:val="172951"/>
          <w:sz w:val="18"/>
        </w:rPr>
        <w:t>Teléfono</w:t>
      </w:r>
      <w:r>
        <w:rPr>
          <w:color w:val="172951"/>
          <w:spacing w:val="-9"/>
          <w:sz w:val="18"/>
        </w:rPr>
        <w:t> </w:t>
      </w:r>
      <w:r>
        <w:rPr>
          <w:color w:val="172951"/>
          <w:sz w:val="18"/>
        </w:rPr>
        <w:t>(506)</w:t>
      </w:r>
      <w:r>
        <w:rPr>
          <w:color w:val="172951"/>
          <w:spacing w:val="-9"/>
          <w:sz w:val="18"/>
        </w:rPr>
        <w:t> </w:t>
      </w:r>
      <w:r>
        <w:rPr>
          <w:color w:val="172951"/>
          <w:sz w:val="18"/>
        </w:rPr>
        <w:t>2202-4165</w:t>
      </w:r>
      <w:r>
        <w:rPr>
          <w:color w:val="172951"/>
          <w:spacing w:val="-7"/>
          <w:sz w:val="18"/>
        </w:rPr>
        <w:t> </w:t>
      </w:r>
      <w:r>
        <w:rPr>
          <w:color w:val="172951"/>
          <w:sz w:val="18"/>
        </w:rPr>
        <w:t>/</w:t>
      </w:r>
      <w:r>
        <w:rPr>
          <w:color w:val="172951"/>
          <w:spacing w:val="-8"/>
          <w:sz w:val="18"/>
        </w:rPr>
        <w:t> </w:t>
      </w:r>
      <w:r>
        <w:rPr>
          <w:color w:val="172951"/>
          <w:sz w:val="18"/>
        </w:rPr>
        <w:t>2202-</w:t>
      </w:r>
      <w:r>
        <w:rPr>
          <w:color w:val="172951"/>
          <w:spacing w:val="-4"/>
          <w:sz w:val="18"/>
        </w:rPr>
        <w:t>4166</w:t>
      </w:r>
    </w:p>
    <w:p>
      <w:pPr>
        <w:spacing w:line="206" w:lineRule="exact" w:before="0"/>
        <w:ind w:left="4503" w:right="3982" w:firstLine="0"/>
        <w:jc w:val="center"/>
        <w:rPr>
          <w:sz w:val="18"/>
        </w:rPr>
      </w:pPr>
      <w:r>
        <w:rPr>
          <w:color w:val="172951"/>
          <w:sz w:val="18"/>
        </w:rPr>
        <w:t>Directo</w:t>
      </w:r>
      <w:r>
        <w:rPr>
          <w:color w:val="172951"/>
          <w:spacing w:val="-5"/>
          <w:sz w:val="18"/>
        </w:rPr>
        <w:t> </w:t>
      </w:r>
      <w:r>
        <w:rPr>
          <w:color w:val="172951"/>
          <w:sz w:val="18"/>
        </w:rPr>
        <w:t>(506)</w:t>
      </w:r>
      <w:r>
        <w:rPr>
          <w:color w:val="172951"/>
          <w:spacing w:val="-3"/>
          <w:sz w:val="18"/>
        </w:rPr>
        <w:t> </w:t>
      </w:r>
      <w:r>
        <w:rPr>
          <w:color w:val="172951"/>
          <w:sz w:val="18"/>
        </w:rPr>
        <w:t>2224-</w:t>
      </w:r>
      <w:r>
        <w:rPr>
          <w:color w:val="172951"/>
          <w:spacing w:val="-4"/>
          <w:sz w:val="18"/>
        </w:rPr>
        <w:t>8730</w:t>
      </w:r>
    </w:p>
    <w:p>
      <w:pPr>
        <w:spacing w:before="0"/>
        <w:ind w:left="4450" w:right="3930" w:firstLine="2"/>
        <w:jc w:val="center"/>
        <w:rPr>
          <w:sz w:val="18"/>
        </w:rPr>
      </w:pPr>
      <w:r>
        <w:rPr>
          <w:color w:val="172951"/>
          <w:sz w:val="18"/>
        </w:rPr>
        <w:t>Apartado postal 6213-1000 </w:t>
      </w:r>
      <w:hyperlink r:id="rId138">
        <w:r>
          <w:rPr>
            <w:color w:val="0462C1"/>
            <w:spacing w:val="-2"/>
            <w:sz w:val="18"/>
            <w:u w:val="single" w:color="0462C1"/>
          </w:rPr>
          <w:t>correspondencia.pinstitucional@imas.go.cr</w:t>
        </w:r>
      </w:hyperlink>
    </w:p>
    <w:p>
      <w:pPr>
        <w:spacing w:before="217"/>
        <w:ind w:left="1419" w:right="0" w:firstLine="0"/>
        <w:jc w:val="left"/>
        <w:rPr>
          <w:b/>
          <w:sz w:val="20"/>
        </w:rPr>
      </w:pPr>
      <w:r>
        <w:rPr>
          <w:b/>
          <w:spacing w:val="-2"/>
          <w:sz w:val="20"/>
        </w:rPr>
        <w:t>Planificación</w:t>
      </w:r>
      <w:r>
        <w:rPr>
          <w:b/>
          <w:spacing w:val="20"/>
          <w:sz w:val="20"/>
        </w:rPr>
        <w:t> </w:t>
      </w:r>
      <w:r>
        <w:rPr>
          <w:b/>
          <w:spacing w:val="-2"/>
          <w:sz w:val="20"/>
        </w:rPr>
        <w:t>Institucional,</w:t>
      </w:r>
      <w:r>
        <w:rPr>
          <w:b/>
          <w:spacing w:val="21"/>
          <w:sz w:val="20"/>
        </w:rPr>
        <w:t> </w:t>
      </w:r>
      <w:r>
        <w:rPr>
          <w:b/>
          <w:color w:val="0064AF"/>
          <w:spacing w:val="-2"/>
          <w:sz w:val="20"/>
        </w:rPr>
        <w:t>IMAS-PE-PI-0106-</w:t>
      </w:r>
      <w:r>
        <w:rPr>
          <w:b/>
          <w:color w:val="0064AF"/>
          <w:spacing w:val="-4"/>
          <w:sz w:val="20"/>
        </w:rPr>
        <w:t>2026</w:t>
      </w:r>
    </w:p>
    <w:p>
      <w:pPr>
        <w:pStyle w:val="Heading7"/>
        <w:spacing w:before="3"/>
        <w:rPr>
          <w:rFonts w:ascii="Calibri" w:hAnsi="Calibri"/>
        </w:rPr>
      </w:pPr>
      <w:r>
        <w:rPr>
          <w:rFonts w:ascii="Calibri" w:hAnsi="Calibri"/>
        </w:rPr>
        <w:t>Página</w:t>
      </w:r>
      <w:r>
        <w:rPr>
          <w:rFonts w:ascii="Calibri" w:hAnsi="Calibri"/>
          <w:spacing w:val="-4"/>
        </w:rPr>
        <w:t> </w:t>
      </w:r>
      <w:r>
        <w:rPr>
          <w:rFonts w:ascii="Calibri" w:hAnsi="Calibri"/>
        </w:rPr>
        <w:t>1</w:t>
      </w:r>
      <w:r>
        <w:rPr>
          <w:rFonts w:ascii="Calibri" w:hAnsi="Calibri"/>
          <w:spacing w:val="-2"/>
        </w:rPr>
        <w:t> </w:t>
      </w:r>
      <w:r>
        <w:rPr>
          <w:rFonts w:ascii="Calibri" w:hAnsi="Calibri"/>
        </w:rPr>
        <w:t>de</w:t>
      </w:r>
      <w:r>
        <w:rPr>
          <w:rFonts w:ascii="Calibri" w:hAnsi="Calibri"/>
          <w:spacing w:val="-5"/>
        </w:rPr>
        <w:t> </w:t>
      </w:r>
      <w:r>
        <w:rPr>
          <w:rFonts w:ascii="Calibri" w:hAnsi="Calibri"/>
          <w:spacing w:val="-10"/>
        </w:rPr>
        <w:t>5</w:t>
      </w:r>
    </w:p>
    <w:p>
      <w:pPr>
        <w:pStyle w:val="BodyText"/>
        <w:spacing w:before="212"/>
        <w:ind w:left="1419"/>
      </w:pPr>
      <w:r>
        <w:rPr/>
        <w:t>San</w:t>
      </w:r>
      <w:r>
        <w:rPr>
          <w:rFonts w:ascii="Times New Roman" w:hAnsi="Times New Roman"/>
          <w:spacing w:val="3"/>
        </w:rPr>
        <w:t> </w:t>
      </w:r>
      <w:r>
        <w:rPr/>
        <w:t>José,</w:t>
      </w:r>
      <w:r>
        <w:rPr>
          <w:rFonts w:ascii="Times New Roman" w:hAnsi="Times New Roman"/>
          <w:spacing w:val="4"/>
        </w:rPr>
        <w:t> </w:t>
      </w:r>
      <w:r>
        <w:rPr/>
        <w:t>25</w:t>
      </w:r>
      <w:r>
        <w:rPr>
          <w:rFonts w:ascii="Times New Roman" w:hAnsi="Times New Roman"/>
          <w:spacing w:val="5"/>
        </w:rPr>
        <w:t> </w:t>
      </w:r>
      <w:r>
        <w:rPr/>
        <w:t>de</w:t>
      </w:r>
      <w:r>
        <w:rPr>
          <w:rFonts w:ascii="Times New Roman" w:hAnsi="Times New Roman"/>
          <w:spacing w:val="2"/>
        </w:rPr>
        <w:t> </w:t>
      </w:r>
      <w:r>
        <w:rPr/>
        <w:t>febrero</w:t>
      </w:r>
      <w:r>
        <w:rPr>
          <w:rFonts w:ascii="Times New Roman" w:hAnsi="Times New Roman"/>
          <w:spacing w:val="2"/>
        </w:rPr>
        <w:t> </w:t>
      </w:r>
      <w:r>
        <w:rPr/>
        <w:t>de</w:t>
      </w:r>
      <w:r>
        <w:rPr>
          <w:rFonts w:ascii="Times New Roman" w:hAnsi="Times New Roman"/>
          <w:spacing w:val="4"/>
        </w:rPr>
        <w:t> </w:t>
      </w:r>
      <w:r>
        <w:rPr>
          <w:spacing w:val="-4"/>
        </w:rPr>
        <w:t>2026</w:t>
      </w:r>
    </w:p>
    <w:p>
      <w:pPr>
        <w:pStyle w:val="Heading7"/>
        <w:spacing w:before="1"/>
      </w:pPr>
      <w:r>
        <w:rPr/>
        <w:t>Refiérase</w:t>
      </w:r>
      <w:r>
        <w:rPr>
          <w:rFonts w:ascii="Times New Roman" w:hAnsi="Times New Roman"/>
          <w:b w:val="0"/>
          <w:spacing w:val="-5"/>
        </w:rPr>
        <w:t> </w:t>
      </w:r>
      <w:r>
        <w:rPr/>
        <w:t>al</w:t>
      </w:r>
      <w:r>
        <w:rPr>
          <w:rFonts w:ascii="Times New Roman" w:hAnsi="Times New Roman"/>
          <w:b w:val="0"/>
          <w:spacing w:val="-3"/>
        </w:rPr>
        <w:t> </w:t>
      </w:r>
      <w:r>
        <w:rPr/>
        <w:t>Oficio:</w:t>
      </w:r>
      <w:r>
        <w:rPr>
          <w:rFonts w:ascii="Times New Roman" w:hAnsi="Times New Roman"/>
          <w:b w:val="0"/>
          <w:spacing w:val="-2"/>
        </w:rPr>
        <w:t> </w:t>
      </w:r>
      <w:r>
        <w:rPr/>
        <w:t>IMAS-PE-PI-0106-</w:t>
      </w:r>
      <w:r>
        <w:rPr>
          <w:spacing w:val="-4"/>
        </w:rPr>
        <w:t>2026</w:t>
      </w:r>
    </w:p>
    <w:p>
      <w:pPr>
        <w:pStyle w:val="BodyText"/>
        <w:spacing w:before="238"/>
        <w:rPr>
          <w:b/>
        </w:rPr>
      </w:pPr>
    </w:p>
    <w:p>
      <w:pPr>
        <w:pStyle w:val="BodyText"/>
        <w:spacing w:line="246" w:lineRule="exact"/>
        <w:ind w:left="1419"/>
      </w:pPr>
      <w:r>
        <w:rPr>
          <w:spacing w:val="-4"/>
        </w:rPr>
        <w:t>Señor</w:t>
      </w:r>
    </w:p>
    <w:p>
      <w:pPr>
        <w:pStyle w:val="BodyText"/>
        <w:spacing w:line="240" w:lineRule="exact"/>
        <w:ind w:left="1419"/>
      </w:pPr>
      <w:r>
        <w:rPr/>
        <w:t>Luis</w:t>
      </w:r>
      <w:r>
        <w:rPr>
          <w:spacing w:val="-8"/>
        </w:rPr>
        <w:t> </w:t>
      </w:r>
      <w:r>
        <w:rPr/>
        <w:t>Felipe</w:t>
      </w:r>
      <w:r>
        <w:rPr>
          <w:spacing w:val="-6"/>
        </w:rPr>
        <w:t> </w:t>
      </w:r>
      <w:r>
        <w:rPr/>
        <w:t>Barrantes</w:t>
      </w:r>
      <w:r>
        <w:rPr>
          <w:spacing w:val="-15"/>
        </w:rPr>
        <w:t> </w:t>
      </w:r>
      <w:r>
        <w:rPr>
          <w:spacing w:val="-2"/>
        </w:rPr>
        <w:t>Arias</w:t>
      </w:r>
    </w:p>
    <w:p>
      <w:pPr>
        <w:spacing w:line="240" w:lineRule="exact" w:before="0"/>
        <w:ind w:left="1419" w:right="0" w:firstLine="0"/>
        <w:jc w:val="left"/>
        <w:rPr>
          <w:b/>
          <w:sz w:val="22"/>
        </w:rPr>
      </w:pPr>
      <w:r>
        <w:rPr>
          <w:b/>
          <w:spacing w:val="-2"/>
          <w:sz w:val="22"/>
        </w:rPr>
        <w:t>Director</w:t>
      </w:r>
    </w:p>
    <w:p>
      <w:pPr>
        <w:pStyle w:val="Heading6"/>
        <w:spacing w:line="246" w:lineRule="exact"/>
        <w:ind w:left="1419"/>
        <w:jc w:val="left"/>
      </w:pPr>
      <w:r>
        <w:rPr/>
        <w:t>DIRECCIÓN</w:t>
      </w:r>
      <w:r>
        <w:rPr>
          <w:spacing w:val="-8"/>
        </w:rPr>
        <w:t> </w:t>
      </w:r>
      <w:r>
        <w:rPr/>
        <w:t>DE</w:t>
      </w:r>
      <w:r>
        <w:rPr>
          <w:spacing w:val="-8"/>
        </w:rPr>
        <w:t> </w:t>
      </w:r>
      <w:r>
        <w:rPr/>
        <w:t>DESARROLLO</w:t>
      </w:r>
      <w:r>
        <w:rPr>
          <w:spacing w:val="-8"/>
        </w:rPr>
        <w:t> </w:t>
      </w:r>
      <w:r>
        <w:rPr>
          <w:spacing w:val="-2"/>
        </w:rPr>
        <w:t>SOCIAL</w:t>
      </w:r>
    </w:p>
    <w:p>
      <w:pPr>
        <w:pStyle w:val="BodyText"/>
        <w:spacing w:before="215"/>
        <w:rPr>
          <w:b/>
        </w:rPr>
      </w:pPr>
    </w:p>
    <w:p>
      <w:pPr>
        <w:pStyle w:val="BodyText"/>
        <w:spacing w:line="246" w:lineRule="exact"/>
        <w:ind w:left="1419"/>
      </w:pPr>
      <w:r>
        <w:rPr>
          <w:spacing w:val="-2"/>
        </w:rPr>
        <w:t>Señora</w:t>
      </w:r>
    </w:p>
    <w:p>
      <w:pPr>
        <w:pStyle w:val="BodyText"/>
        <w:spacing w:line="228" w:lineRule="auto" w:before="4"/>
        <w:ind w:left="1419" w:right="7467"/>
      </w:pPr>
      <w:r>
        <w:rPr/>
        <w:t>Cinthya</w:t>
      </w:r>
      <w:r>
        <w:rPr>
          <w:spacing w:val="-16"/>
        </w:rPr>
        <w:t> </w:t>
      </w:r>
      <w:r>
        <w:rPr/>
        <w:t>Carvajal</w:t>
      </w:r>
      <w:r>
        <w:rPr>
          <w:spacing w:val="-15"/>
        </w:rPr>
        <w:t> </w:t>
      </w:r>
      <w:r>
        <w:rPr/>
        <w:t>Campos </w:t>
      </w:r>
      <w:r>
        <w:rPr>
          <w:spacing w:val="-2"/>
        </w:rPr>
        <w:t>Directora</w:t>
      </w:r>
    </w:p>
    <w:p>
      <w:pPr>
        <w:pStyle w:val="Heading6"/>
        <w:spacing w:line="242" w:lineRule="exact"/>
        <w:ind w:left="1419"/>
        <w:jc w:val="left"/>
      </w:pPr>
      <w:r>
        <w:rPr/>
        <w:t>DIRECCIÓN</w:t>
      </w:r>
      <w:r>
        <w:rPr>
          <w:spacing w:val="-5"/>
        </w:rPr>
        <w:t> </w:t>
      </w:r>
      <w:r>
        <w:rPr/>
        <w:t>DE</w:t>
      </w:r>
      <w:r>
        <w:rPr>
          <w:spacing w:val="-6"/>
        </w:rPr>
        <w:t> </w:t>
      </w:r>
      <w:r>
        <w:rPr/>
        <w:t>GESTIÓN</w:t>
      </w:r>
      <w:r>
        <w:rPr>
          <w:spacing w:val="-4"/>
        </w:rPr>
        <w:t> </w:t>
      </w:r>
      <w:r>
        <w:rPr/>
        <w:t>DE</w:t>
      </w:r>
      <w:r>
        <w:rPr>
          <w:spacing w:val="-4"/>
        </w:rPr>
        <w:t> </w:t>
      </w:r>
      <w:r>
        <w:rPr>
          <w:spacing w:val="-2"/>
        </w:rPr>
        <w:t>RECURSOS</w:t>
      </w:r>
    </w:p>
    <w:p>
      <w:pPr>
        <w:pStyle w:val="BodyText"/>
        <w:rPr>
          <w:b/>
        </w:rPr>
      </w:pPr>
    </w:p>
    <w:p>
      <w:pPr>
        <w:pStyle w:val="BodyText"/>
        <w:spacing w:before="12"/>
        <w:rPr>
          <w:b/>
        </w:rPr>
      </w:pPr>
    </w:p>
    <w:p>
      <w:pPr>
        <w:spacing w:before="0"/>
        <w:ind w:left="1419" w:right="0" w:firstLine="0"/>
        <w:jc w:val="left"/>
        <w:rPr>
          <w:b/>
          <w:sz w:val="24"/>
        </w:rPr>
      </w:pPr>
      <w:r>
        <w:rPr>
          <w:b/>
          <w:sz w:val="24"/>
          <w:u w:val="single"/>
        </w:rPr>
        <w:t>ASUNTO:</w:t>
      </w:r>
      <w:r>
        <w:rPr>
          <w:rFonts w:ascii="Times New Roman" w:hAnsi="Times New Roman"/>
          <w:spacing w:val="-1"/>
          <w:sz w:val="24"/>
          <w:u w:val="single"/>
        </w:rPr>
        <w:t> </w:t>
      </w:r>
      <w:r>
        <w:rPr>
          <w:b/>
          <w:sz w:val="24"/>
          <w:u w:val="single"/>
        </w:rPr>
        <w:t>Criterio</w:t>
      </w:r>
      <w:r>
        <w:rPr>
          <w:rFonts w:ascii="Times New Roman" w:hAnsi="Times New Roman"/>
          <w:sz w:val="24"/>
          <w:u w:val="single"/>
        </w:rPr>
        <w:t> </w:t>
      </w:r>
      <w:r>
        <w:rPr>
          <w:b/>
          <w:sz w:val="24"/>
          <w:u w:val="single"/>
        </w:rPr>
        <w:t>técnico</w:t>
      </w:r>
      <w:r>
        <w:rPr>
          <w:rFonts w:ascii="Times New Roman" w:hAnsi="Times New Roman"/>
          <w:spacing w:val="1"/>
          <w:sz w:val="24"/>
          <w:u w:val="single"/>
        </w:rPr>
        <w:t> </w:t>
      </w:r>
      <w:r>
        <w:rPr>
          <w:b/>
          <w:sz w:val="24"/>
          <w:u w:val="single"/>
        </w:rPr>
        <w:t>sobre</w:t>
      </w:r>
      <w:r>
        <w:rPr>
          <w:rFonts w:ascii="Times New Roman" w:hAnsi="Times New Roman"/>
          <w:sz w:val="24"/>
          <w:u w:val="single"/>
        </w:rPr>
        <w:t> </w:t>
      </w:r>
      <w:r>
        <w:rPr>
          <w:b/>
          <w:sz w:val="24"/>
          <w:u w:val="single"/>
        </w:rPr>
        <w:t>Presupuesto</w:t>
      </w:r>
      <w:r>
        <w:rPr>
          <w:rFonts w:ascii="Times New Roman" w:hAnsi="Times New Roman"/>
          <w:spacing w:val="1"/>
          <w:sz w:val="24"/>
          <w:u w:val="single"/>
        </w:rPr>
        <w:t> </w:t>
      </w:r>
      <w:r>
        <w:rPr>
          <w:b/>
          <w:sz w:val="24"/>
          <w:u w:val="single"/>
        </w:rPr>
        <w:t>Extraordinario</w:t>
      </w:r>
      <w:r>
        <w:rPr>
          <w:rFonts w:ascii="Times New Roman" w:hAnsi="Times New Roman"/>
          <w:spacing w:val="2"/>
          <w:sz w:val="24"/>
          <w:u w:val="single"/>
        </w:rPr>
        <w:t> </w:t>
      </w:r>
      <w:r>
        <w:rPr>
          <w:b/>
          <w:sz w:val="24"/>
          <w:u w:val="single"/>
        </w:rPr>
        <w:t>01-</w:t>
      </w:r>
      <w:r>
        <w:rPr>
          <w:b/>
          <w:spacing w:val="-4"/>
          <w:sz w:val="24"/>
          <w:u w:val="single"/>
        </w:rPr>
        <w:t>2026</w:t>
      </w:r>
    </w:p>
    <w:p>
      <w:pPr>
        <w:pStyle w:val="BodyText"/>
        <w:rPr>
          <w:b/>
        </w:rPr>
      </w:pPr>
    </w:p>
    <w:p>
      <w:pPr>
        <w:pStyle w:val="BodyText"/>
        <w:spacing w:before="84"/>
        <w:rPr>
          <w:b/>
        </w:rPr>
      </w:pPr>
    </w:p>
    <w:p>
      <w:pPr>
        <w:pStyle w:val="BodyText"/>
        <w:ind w:left="1419"/>
      </w:pPr>
      <w:r>
        <w:rPr/>
        <w:t>Estimado</w:t>
      </w:r>
      <w:r>
        <w:rPr>
          <w:spacing w:val="-4"/>
        </w:rPr>
        <w:t> </w:t>
      </w:r>
      <w:r>
        <w:rPr/>
        <w:t>Señor</w:t>
      </w:r>
      <w:r>
        <w:rPr>
          <w:spacing w:val="-2"/>
        </w:rPr>
        <w:t> </w:t>
      </w:r>
      <w:r>
        <w:rPr/>
        <w:t>y</w:t>
      </w:r>
      <w:r>
        <w:rPr>
          <w:spacing w:val="-5"/>
        </w:rPr>
        <w:t> </w:t>
      </w:r>
      <w:r>
        <w:rPr>
          <w:spacing w:val="-2"/>
        </w:rPr>
        <w:t>Señora:</w:t>
      </w:r>
    </w:p>
    <w:p>
      <w:pPr>
        <w:spacing w:before="241"/>
        <w:ind w:left="1419" w:right="609" w:firstLine="0"/>
        <w:jc w:val="left"/>
        <w:rPr>
          <w:sz w:val="22"/>
        </w:rPr>
      </w:pPr>
      <w:r>
        <w:rPr>
          <w:sz w:val="22"/>
        </w:rPr>
        <w:t>En</w:t>
      </w:r>
      <w:r>
        <w:rPr>
          <w:spacing w:val="-3"/>
          <w:sz w:val="22"/>
        </w:rPr>
        <w:t> </w:t>
      </w:r>
      <w:r>
        <w:rPr>
          <w:sz w:val="22"/>
        </w:rPr>
        <w:t>atención</w:t>
      </w:r>
      <w:r>
        <w:rPr>
          <w:spacing w:val="-3"/>
          <w:sz w:val="22"/>
        </w:rPr>
        <w:t> </w:t>
      </w:r>
      <w:r>
        <w:rPr>
          <w:sz w:val="22"/>
        </w:rPr>
        <w:t>a</w:t>
      </w:r>
      <w:r>
        <w:rPr>
          <w:spacing w:val="-5"/>
          <w:sz w:val="22"/>
        </w:rPr>
        <w:t> </w:t>
      </w:r>
      <w:r>
        <w:rPr>
          <w:sz w:val="22"/>
        </w:rPr>
        <w:t>los</w:t>
      </w:r>
      <w:r>
        <w:rPr>
          <w:spacing w:val="-2"/>
          <w:sz w:val="22"/>
        </w:rPr>
        <w:t> </w:t>
      </w:r>
      <w:r>
        <w:rPr>
          <w:sz w:val="22"/>
        </w:rPr>
        <w:t>oficios</w:t>
      </w:r>
      <w:r>
        <w:rPr>
          <w:spacing w:val="-16"/>
          <w:sz w:val="22"/>
        </w:rPr>
        <w:t> </w:t>
      </w:r>
      <w:r>
        <w:rPr>
          <w:b/>
          <w:sz w:val="22"/>
        </w:rPr>
        <w:t>IMAS-DDS-0362-2026</w:t>
      </w:r>
      <w:r>
        <w:rPr>
          <w:b/>
          <w:spacing w:val="-2"/>
          <w:sz w:val="22"/>
        </w:rPr>
        <w:t> </w:t>
      </w:r>
      <w:r>
        <w:rPr>
          <w:b/>
          <w:sz w:val="22"/>
        </w:rPr>
        <w:t>e</w:t>
      </w:r>
      <w:r>
        <w:rPr>
          <w:b/>
          <w:spacing w:val="-5"/>
          <w:sz w:val="22"/>
        </w:rPr>
        <w:t> </w:t>
      </w:r>
      <w:r>
        <w:rPr>
          <w:b/>
          <w:sz w:val="22"/>
        </w:rPr>
        <w:t>IMAS-DGR-DEC-UCA-0022-2026,</w:t>
      </w:r>
      <w:r>
        <w:rPr>
          <w:b/>
          <w:spacing w:val="-4"/>
          <w:sz w:val="22"/>
        </w:rPr>
        <w:t> </w:t>
      </w:r>
      <w:r>
        <w:rPr>
          <w:sz w:val="22"/>
        </w:rPr>
        <w:t>se</w:t>
      </w:r>
      <w:r>
        <w:rPr>
          <w:spacing w:val="-5"/>
          <w:sz w:val="22"/>
        </w:rPr>
        <w:t> </w:t>
      </w:r>
      <w:r>
        <w:rPr>
          <w:sz w:val="22"/>
        </w:rPr>
        <w:t>remite</w:t>
      </w:r>
      <w:r>
        <w:rPr>
          <w:spacing w:val="-2"/>
          <w:sz w:val="22"/>
        </w:rPr>
        <w:t> </w:t>
      </w:r>
      <w:r>
        <w:rPr>
          <w:sz w:val="22"/>
        </w:rPr>
        <w:t>el criterio técnico correspondiente a los ajustes al POI 2026, derivados de la aplicación del Presupuesto Extraordinario 01-2026.</w:t>
      </w:r>
    </w:p>
    <w:p>
      <w:pPr>
        <w:pStyle w:val="BodyText"/>
        <w:spacing w:before="121"/>
      </w:pPr>
    </w:p>
    <w:p>
      <w:pPr>
        <w:pStyle w:val="BodyText"/>
        <w:ind w:left="1419"/>
        <w:jc w:val="both"/>
      </w:pPr>
      <w:r>
        <w:rPr/>
        <w:t>Los</w:t>
      </w:r>
      <w:r>
        <w:rPr>
          <w:spacing w:val="-6"/>
        </w:rPr>
        <w:t> </w:t>
      </w:r>
      <w:r>
        <w:rPr/>
        <w:t>ajustes</w:t>
      </w:r>
      <w:r>
        <w:rPr>
          <w:spacing w:val="-7"/>
        </w:rPr>
        <w:t> </w:t>
      </w:r>
      <w:r>
        <w:rPr/>
        <w:t>presupuestarios</w:t>
      </w:r>
      <w:r>
        <w:rPr>
          <w:spacing w:val="-4"/>
        </w:rPr>
        <w:t> </w:t>
      </w:r>
      <w:r>
        <w:rPr/>
        <w:t>se</w:t>
      </w:r>
      <w:r>
        <w:rPr>
          <w:spacing w:val="-7"/>
        </w:rPr>
        <w:t> </w:t>
      </w:r>
      <w:r>
        <w:rPr/>
        <w:t>deben</w:t>
      </w:r>
      <w:r>
        <w:rPr>
          <w:spacing w:val="-4"/>
        </w:rPr>
        <w:t> </w:t>
      </w:r>
      <w:r>
        <w:rPr/>
        <w:t>a</w:t>
      </w:r>
      <w:r>
        <w:rPr>
          <w:spacing w:val="-7"/>
        </w:rPr>
        <w:t> </w:t>
      </w:r>
      <w:r>
        <w:rPr/>
        <w:t>las</w:t>
      </w:r>
      <w:r>
        <w:rPr>
          <w:spacing w:val="-4"/>
        </w:rPr>
        <w:t> </w:t>
      </w:r>
      <w:r>
        <w:rPr/>
        <w:t>siguientes</w:t>
      </w:r>
      <w:r>
        <w:rPr>
          <w:spacing w:val="-6"/>
        </w:rPr>
        <w:t> </w:t>
      </w:r>
      <w:r>
        <w:rPr>
          <w:spacing w:val="-2"/>
        </w:rPr>
        <w:t>razones.</w:t>
      </w:r>
    </w:p>
    <w:p>
      <w:pPr>
        <w:pStyle w:val="ListParagraph"/>
        <w:numPr>
          <w:ilvl w:val="0"/>
          <w:numId w:val="12"/>
        </w:numPr>
        <w:tabs>
          <w:tab w:pos="1778" w:val="left" w:leader="none"/>
        </w:tabs>
        <w:spacing w:line="276" w:lineRule="auto" w:before="139" w:after="0"/>
        <w:ind w:left="1778" w:right="900" w:hanging="360"/>
        <w:jc w:val="both"/>
        <w:rPr>
          <w:sz w:val="22"/>
        </w:rPr>
      </w:pPr>
      <w:r>
        <w:rPr>
          <w:sz w:val="22"/>
        </w:rPr>
        <w:t>Ajustes</w:t>
      </w:r>
      <w:r>
        <w:rPr>
          <w:rFonts w:ascii="Times New Roman" w:hAnsi="Times New Roman"/>
          <w:sz w:val="22"/>
        </w:rPr>
        <w:t> </w:t>
      </w:r>
      <w:r>
        <w:rPr>
          <w:sz w:val="22"/>
        </w:rPr>
        <w:t>entre</w:t>
      </w:r>
      <w:r>
        <w:rPr>
          <w:rFonts w:ascii="Times New Roman" w:hAnsi="Times New Roman"/>
          <w:sz w:val="22"/>
        </w:rPr>
        <w:t> </w:t>
      </w:r>
      <w:r>
        <w:rPr>
          <w:sz w:val="22"/>
        </w:rPr>
        <w:t>el</w:t>
      </w:r>
      <w:r>
        <w:rPr>
          <w:rFonts w:ascii="Times New Roman" w:hAnsi="Times New Roman"/>
          <w:sz w:val="22"/>
        </w:rPr>
        <w:t> </w:t>
      </w:r>
      <w:r>
        <w:rPr>
          <w:sz w:val="22"/>
        </w:rPr>
        <w:t>superávit</w:t>
      </w:r>
      <w:r>
        <w:rPr>
          <w:rFonts w:ascii="Times New Roman" w:hAnsi="Times New Roman"/>
          <w:sz w:val="22"/>
        </w:rPr>
        <w:t> </w:t>
      </w:r>
      <w:r>
        <w:rPr>
          <w:sz w:val="22"/>
        </w:rPr>
        <w:t>proyectado</w:t>
      </w:r>
      <w:r>
        <w:rPr>
          <w:rFonts w:ascii="Times New Roman" w:hAnsi="Times New Roman"/>
          <w:sz w:val="22"/>
        </w:rPr>
        <w:t> </w:t>
      </w:r>
      <w:r>
        <w:rPr>
          <w:sz w:val="22"/>
        </w:rPr>
        <w:t>y</w:t>
      </w:r>
      <w:r>
        <w:rPr>
          <w:rFonts w:ascii="Times New Roman" w:hAnsi="Times New Roman"/>
          <w:sz w:val="22"/>
        </w:rPr>
        <w:t> </w:t>
      </w:r>
      <w:r>
        <w:rPr>
          <w:sz w:val="22"/>
        </w:rPr>
        <w:t>el</w:t>
      </w:r>
      <w:r>
        <w:rPr>
          <w:rFonts w:ascii="Times New Roman" w:hAnsi="Times New Roman"/>
          <w:sz w:val="22"/>
        </w:rPr>
        <w:t> </w:t>
      </w:r>
      <w:r>
        <w:rPr>
          <w:sz w:val="22"/>
        </w:rPr>
        <w:t>superávit</w:t>
      </w:r>
      <w:r>
        <w:rPr>
          <w:rFonts w:ascii="Times New Roman" w:hAnsi="Times New Roman"/>
          <w:sz w:val="22"/>
        </w:rPr>
        <w:t> </w:t>
      </w:r>
      <w:r>
        <w:rPr>
          <w:sz w:val="22"/>
        </w:rPr>
        <w:t>real</w:t>
      </w:r>
      <w:r>
        <w:rPr>
          <w:rFonts w:ascii="Times New Roman" w:hAnsi="Times New Roman"/>
          <w:sz w:val="22"/>
        </w:rPr>
        <w:t> </w:t>
      </w:r>
      <w:r>
        <w:rPr>
          <w:sz w:val="22"/>
        </w:rPr>
        <w:t>para</w:t>
      </w:r>
      <w:r>
        <w:rPr>
          <w:rFonts w:ascii="Times New Roman" w:hAnsi="Times New Roman"/>
          <w:sz w:val="22"/>
        </w:rPr>
        <w:t> </w:t>
      </w:r>
      <w:r>
        <w:rPr>
          <w:sz w:val="22"/>
        </w:rPr>
        <w:t>los</w:t>
      </w:r>
      <w:r>
        <w:rPr>
          <w:rFonts w:ascii="Times New Roman" w:hAnsi="Times New Roman"/>
          <w:sz w:val="22"/>
        </w:rPr>
        <w:t> </w:t>
      </w:r>
      <w:r>
        <w:rPr>
          <w:sz w:val="22"/>
        </w:rPr>
        <w:t>programas</w:t>
      </w:r>
      <w:r>
        <w:rPr>
          <w:rFonts w:ascii="Times New Roman" w:hAnsi="Times New Roman"/>
          <w:sz w:val="22"/>
        </w:rPr>
        <w:t> </w:t>
      </w:r>
      <w:r>
        <w:rPr>
          <w:sz w:val="22"/>
        </w:rPr>
        <w:t>Protección</w:t>
      </w:r>
      <w:r>
        <w:rPr>
          <w:rFonts w:ascii="Times New Roman" w:hAnsi="Times New Roman"/>
          <w:sz w:val="22"/>
        </w:rPr>
        <w:t> </w:t>
      </w:r>
      <w:r>
        <w:rPr>
          <w:sz w:val="22"/>
        </w:rPr>
        <w:t>y</w:t>
      </w:r>
      <w:r>
        <w:rPr>
          <w:rFonts w:ascii="Times New Roman" w:hAnsi="Times New Roman"/>
          <w:sz w:val="22"/>
        </w:rPr>
        <w:t> </w:t>
      </w:r>
      <w:r>
        <w:rPr>
          <w:sz w:val="22"/>
        </w:rPr>
        <w:t>Pro-moción</w:t>
      </w:r>
      <w:r>
        <w:rPr>
          <w:rFonts w:ascii="Times New Roman" w:hAnsi="Times New Roman"/>
          <w:sz w:val="22"/>
        </w:rPr>
        <w:t> </w:t>
      </w:r>
      <w:r>
        <w:rPr>
          <w:sz w:val="22"/>
        </w:rPr>
        <w:t>Social</w:t>
      </w:r>
      <w:r>
        <w:rPr>
          <w:rFonts w:ascii="Times New Roman" w:hAnsi="Times New Roman"/>
          <w:sz w:val="22"/>
        </w:rPr>
        <w:t> </w:t>
      </w:r>
      <w:r>
        <w:rPr>
          <w:sz w:val="22"/>
        </w:rPr>
        <w:t>y</w:t>
      </w:r>
      <w:r>
        <w:rPr>
          <w:rFonts w:ascii="Times New Roman" w:hAnsi="Times New Roman"/>
          <w:sz w:val="22"/>
        </w:rPr>
        <w:t> </w:t>
      </w:r>
      <w:r>
        <w:rPr>
          <w:sz w:val="22"/>
        </w:rPr>
        <w:t>de</w:t>
      </w:r>
      <w:r>
        <w:rPr>
          <w:rFonts w:ascii="Times New Roman" w:hAnsi="Times New Roman"/>
          <w:sz w:val="22"/>
        </w:rPr>
        <w:t> </w:t>
      </w:r>
      <w:r>
        <w:rPr>
          <w:sz w:val="22"/>
        </w:rPr>
        <w:t>Empresas</w:t>
      </w:r>
      <w:r>
        <w:rPr>
          <w:rFonts w:ascii="Times New Roman" w:hAnsi="Times New Roman"/>
          <w:sz w:val="22"/>
        </w:rPr>
        <w:t> </w:t>
      </w:r>
      <w:r>
        <w:rPr>
          <w:sz w:val="22"/>
        </w:rPr>
        <w:t>Comerciales.</w:t>
      </w:r>
    </w:p>
    <w:p>
      <w:pPr>
        <w:pStyle w:val="ListParagraph"/>
        <w:numPr>
          <w:ilvl w:val="0"/>
          <w:numId w:val="12"/>
        </w:numPr>
        <w:tabs>
          <w:tab w:pos="1778" w:val="left" w:leader="none"/>
        </w:tabs>
        <w:spacing w:line="276" w:lineRule="auto" w:before="0" w:after="0"/>
        <w:ind w:left="1778" w:right="892" w:hanging="360"/>
        <w:jc w:val="both"/>
        <w:rPr>
          <w:sz w:val="22"/>
        </w:rPr>
      </w:pPr>
      <w:r>
        <w:rPr>
          <w:sz w:val="22"/>
        </w:rPr>
        <w:t>Ajuste</w:t>
      </w:r>
      <w:r>
        <w:rPr>
          <w:rFonts w:ascii="Times New Roman" w:hAnsi="Times New Roman"/>
          <w:sz w:val="22"/>
        </w:rPr>
        <w:t> </w:t>
      </w:r>
      <w:r>
        <w:rPr>
          <w:sz w:val="22"/>
        </w:rPr>
        <w:t>a</w:t>
      </w:r>
      <w:r>
        <w:rPr>
          <w:rFonts w:ascii="Times New Roman" w:hAnsi="Times New Roman"/>
          <w:sz w:val="22"/>
        </w:rPr>
        <w:t> </w:t>
      </w:r>
      <w:r>
        <w:rPr>
          <w:sz w:val="22"/>
        </w:rPr>
        <w:t>los</w:t>
      </w:r>
      <w:r>
        <w:rPr>
          <w:rFonts w:ascii="Times New Roman" w:hAnsi="Times New Roman"/>
          <w:sz w:val="22"/>
        </w:rPr>
        <w:t> </w:t>
      </w:r>
      <w:r>
        <w:rPr>
          <w:sz w:val="22"/>
        </w:rPr>
        <w:t>ingresos</w:t>
      </w:r>
      <w:r>
        <w:rPr>
          <w:rFonts w:ascii="Times New Roman" w:hAnsi="Times New Roman"/>
          <w:sz w:val="22"/>
        </w:rPr>
        <w:t> </w:t>
      </w:r>
      <w:r>
        <w:rPr>
          <w:sz w:val="22"/>
        </w:rPr>
        <w:t>del</w:t>
      </w:r>
      <w:r>
        <w:rPr>
          <w:rFonts w:ascii="Times New Roman" w:hAnsi="Times New Roman"/>
          <w:sz w:val="22"/>
        </w:rPr>
        <w:t> </w:t>
      </w:r>
      <w:r>
        <w:rPr>
          <w:sz w:val="22"/>
        </w:rPr>
        <w:t>Programa</w:t>
      </w:r>
      <w:r>
        <w:rPr>
          <w:rFonts w:ascii="Times New Roman" w:hAnsi="Times New Roman"/>
          <w:sz w:val="22"/>
        </w:rPr>
        <w:t> </w:t>
      </w:r>
      <w:r>
        <w:rPr>
          <w:sz w:val="22"/>
        </w:rPr>
        <w:t>Protección</w:t>
      </w:r>
      <w:r>
        <w:rPr>
          <w:rFonts w:ascii="Times New Roman" w:hAnsi="Times New Roman"/>
          <w:sz w:val="22"/>
        </w:rPr>
        <w:t> </w:t>
      </w:r>
      <w:r>
        <w:rPr>
          <w:sz w:val="22"/>
        </w:rPr>
        <w:t>y</w:t>
      </w:r>
      <w:r>
        <w:rPr>
          <w:rFonts w:ascii="Times New Roman" w:hAnsi="Times New Roman"/>
          <w:sz w:val="22"/>
        </w:rPr>
        <w:t> </w:t>
      </w:r>
      <w:r>
        <w:rPr>
          <w:sz w:val="22"/>
        </w:rPr>
        <w:t>Promoción</w:t>
      </w:r>
      <w:r>
        <w:rPr>
          <w:rFonts w:ascii="Times New Roman" w:hAnsi="Times New Roman"/>
          <w:sz w:val="22"/>
        </w:rPr>
        <w:t> </w:t>
      </w:r>
      <w:r>
        <w:rPr>
          <w:sz w:val="22"/>
        </w:rPr>
        <w:t>Social,</w:t>
      </w:r>
      <w:r>
        <w:rPr>
          <w:rFonts w:ascii="Times New Roman" w:hAnsi="Times New Roman"/>
          <w:sz w:val="22"/>
        </w:rPr>
        <w:t> </w:t>
      </w:r>
      <w:r>
        <w:rPr>
          <w:sz w:val="22"/>
        </w:rPr>
        <w:t>al</w:t>
      </w:r>
      <w:r>
        <w:rPr>
          <w:rFonts w:ascii="Times New Roman" w:hAnsi="Times New Roman"/>
          <w:sz w:val="22"/>
        </w:rPr>
        <w:t> </w:t>
      </w:r>
      <w:r>
        <w:rPr>
          <w:sz w:val="22"/>
        </w:rPr>
        <w:t>incluir</w:t>
      </w:r>
      <w:r>
        <w:rPr>
          <w:rFonts w:ascii="Times New Roman" w:hAnsi="Times New Roman"/>
          <w:sz w:val="22"/>
        </w:rPr>
        <w:t> </w:t>
      </w:r>
      <w:r>
        <w:rPr>
          <w:sz w:val="22"/>
        </w:rPr>
        <w:t>recursos</w:t>
      </w:r>
      <w:r>
        <w:rPr>
          <w:rFonts w:ascii="Times New Roman" w:hAnsi="Times New Roman"/>
          <w:sz w:val="22"/>
        </w:rPr>
        <w:t> </w:t>
      </w:r>
      <w:r>
        <w:rPr>
          <w:sz w:val="22"/>
        </w:rPr>
        <w:t>que</w:t>
      </w:r>
      <w:r>
        <w:rPr>
          <w:rFonts w:ascii="Times New Roman" w:hAnsi="Times New Roman"/>
          <w:sz w:val="22"/>
        </w:rPr>
        <w:t> </w:t>
      </w:r>
      <w:r>
        <w:rPr>
          <w:sz w:val="22"/>
        </w:rPr>
        <w:t>no</w:t>
      </w:r>
      <w:r>
        <w:rPr>
          <w:rFonts w:ascii="Times New Roman" w:hAnsi="Times New Roman"/>
          <w:sz w:val="22"/>
        </w:rPr>
        <w:t> </w:t>
      </w:r>
      <w:r>
        <w:rPr>
          <w:sz w:val="22"/>
        </w:rPr>
        <w:t>fueron</w:t>
      </w:r>
      <w:r>
        <w:rPr>
          <w:rFonts w:ascii="Times New Roman" w:hAnsi="Times New Roman"/>
          <w:spacing w:val="-3"/>
          <w:sz w:val="22"/>
        </w:rPr>
        <w:t> </w:t>
      </w:r>
      <w:r>
        <w:rPr>
          <w:sz w:val="22"/>
        </w:rPr>
        <w:t>comunicados</w:t>
      </w:r>
      <w:r>
        <w:rPr>
          <w:rFonts w:ascii="Times New Roman" w:hAnsi="Times New Roman"/>
          <w:spacing w:val="-3"/>
          <w:sz w:val="22"/>
        </w:rPr>
        <w:t> </w:t>
      </w:r>
      <w:r>
        <w:rPr>
          <w:sz w:val="22"/>
        </w:rPr>
        <w:t>en</w:t>
      </w:r>
      <w:r>
        <w:rPr>
          <w:rFonts w:ascii="Times New Roman" w:hAnsi="Times New Roman"/>
          <w:spacing w:val="-3"/>
          <w:sz w:val="22"/>
        </w:rPr>
        <w:t> </w:t>
      </w:r>
      <w:r>
        <w:rPr>
          <w:sz w:val="22"/>
        </w:rPr>
        <w:t>la</w:t>
      </w:r>
      <w:r>
        <w:rPr>
          <w:rFonts w:ascii="Times New Roman" w:hAnsi="Times New Roman"/>
          <w:sz w:val="22"/>
        </w:rPr>
        <w:t> </w:t>
      </w:r>
      <w:r>
        <w:rPr>
          <w:sz w:val="22"/>
        </w:rPr>
        <w:t>formulación</w:t>
      </w:r>
      <w:r>
        <w:rPr>
          <w:rFonts w:ascii="Times New Roman" w:hAnsi="Times New Roman"/>
          <w:spacing w:val="-1"/>
          <w:sz w:val="22"/>
        </w:rPr>
        <w:t> </w:t>
      </w:r>
      <w:r>
        <w:rPr>
          <w:sz w:val="22"/>
        </w:rPr>
        <w:t>presupuestaria,</w:t>
      </w:r>
      <w:r>
        <w:rPr>
          <w:rFonts w:ascii="Times New Roman" w:hAnsi="Times New Roman"/>
          <w:spacing w:val="-1"/>
          <w:sz w:val="22"/>
        </w:rPr>
        <w:t> </w:t>
      </w:r>
      <w:r>
        <w:rPr>
          <w:sz w:val="22"/>
        </w:rPr>
        <w:t>pero</w:t>
      </w:r>
      <w:r>
        <w:rPr>
          <w:rFonts w:ascii="Times New Roman" w:hAnsi="Times New Roman"/>
          <w:spacing w:val="-3"/>
          <w:sz w:val="22"/>
        </w:rPr>
        <w:t> </w:t>
      </w:r>
      <w:r>
        <w:rPr>
          <w:sz w:val="22"/>
        </w:rPr>
        <w:t>que</w:t>
      </w:r>
      <w:r>
        <w:rPr>
          <w:rFonts w:ascii="Times New Roman" w:hAnsi="Times New Roman"/>
          <w:spacing w:val="-3"/>
          <w:sz w:val="22"/>
        </w:rPr>
        <w:t> </w:t>
      </w:r>
      <w:r>
        <w:rPr>
          <w:sz w:val="22"/>
        </w:rPr>
        <w:t>sí</w:t>
      </w:r>
      <w:r>
        <w:rPr>
          <w:rFonts w:ascii="Times New Roman" w:hAnsi="Times New Roman"/>
          <w:spacing w:val="-1"/>
          <w:sz w:val="22"/>
        </w:rPr>
        <w:t> </w:t>
      </w:r>
      <w:r>
        <w:rPr>
          <w:sz w:val="22"/>
        </w:rPr>
        <w:t>fueron</w:t>
      </w:r>
      <w:r>
        <w:rPr>
          <w:rFonts w:ascii="Times New Roman" w:hAnsi="Times New Roman"/>
          <w:spacing w:val="-3"/>
          <w:sz w:val="22"/>
        </w:rPr>
        <w:t> </w:t>
      </w:r>
      <w:r>
        <w:rPr>
          <w:sz w:val="22"/>
        </w:rPr>
        <w:t>aprobados</w:t>
      </w:r>
      <w:r>
        <w:rPr>
          <w:rFonts w:ascii="Times New Roman" w:hAnsi="Times New Roman"/>
          <w:sz w:val="22"/>
        </w:rPr>
        <w:t> </w:t>
      </w:r>
      <w:r>
        <w:rPr>
          <w:sz w:val="22"/>
        </w:rPr>
        <w:t>y</w:t>
      </w:r>
      <w:r>
        <w:rPr>
          <w:rFonts w:ascii="Times New Roman" w:hAnsi="Times New Roman"/>
          <w:spacing w:val="-2"/>
          <w:sz w:val="22"/>
        </w:rPr>
        <w:t> </w:t>
      </w:r>
      <w:r>
        <w:rPr>
          <w:sz w:val="22"/>
        </w:rPr>
        <w:t>asigna-dos</w:t>
      </w:r>
      <w:r>
        <w:rPr>
          <w:rFonts w:ascii="Times New Roman" w:hAnsi="Times New Roman"/>
          <w:sz w:val="22"/>
        </w:rPr>
        <w:t> </w:t>
      </w:r>
      <w:r>
        <w:rPr>
          <w:sz w:val="22"/>
        </w:rPr>
        <w:t>a</w:t>
      </w:r>
      <w:r>
        <w:rPr>
          <w:rFonts w:ascii="Times New Roman" w:hAnsi="Times New Roman"/>
          <w:sz w:val="22"/>
        </w:rPr>
        <w:t> </w:t>
      </w:r>
      <w:r>
        <w:rPr>
          <w:sz w:val="22"/>
        </w:rPr>
        <w:t>la</w:t>
      </w:r>
      <w:r>
        <w:rPr>
          <w:rFonts w:ascii="Times New Roman" w:hAnsi="Times New Roman"/>
          <w:sz w:val="22"/>
        </w:rPr>
        <w:t> </w:t>
      </w:r>
      <w:r>
        <w:rPr>
          <w:sz w:val="22"/>
        </w:rPr>
        <w:t>Institución</w:t>
      </w:r>
      <w:r>
        <w:rPr>
          <w:rFonts w:ascii="Times New Roman" w:hAnsi="Times New Roman"/>
          <w:sz w:val="22"/>
        </w:rPr>
        <w:t> </w:t>
      </w:r>
      <w:r>
        <w:rPr>
          <w:sz w:val="22"/>
        </w:rPr>
        <w:t>mediante</w:t>
      </w:r>
      <w:r>
        <w:rPr>
          <w:rFonts w:ascii="Times New Roman" w:hAnsi="Times New Roman"/>
          <w:sz w:val="22"/>
        </w:rPr>
        <w:t> </w:t>
      </w:r>
      <w:r>
        <w:rPr>
          <w:sz w:val="22"/>
        </w:rPr>
        <w:t>Decreto</w:t>
      </w:r>
      <w:r>
        <w:rPr>
          <w:rFonts w:ascii="Times New Roman" w:hAnsi="Times New Roman"/>
          <w:sz w:val="22"/>
        </w:rPr>
        <w:t> </w:t>
      </w:r>
      <w:r>
        <w:rPr>
          <w:sz w:val="22"/>
        </w:rPr>
        <w:t>Legislativo</w:t>
      </w:r>
      <w:r>
        <w:rPr>
          <w:rFonts w:ascii="Times New Roman" w:hAnsi="Times New Roman"/>
          <w:sz w:val="22"/>
        </w:rPr>
        <w:t> </w:t>
      </w:r>
      <w:r>
        <w:rPr>
          <w:sz w:val="22"/>
        </w:rPr>
        <w:t>No.</w:t>
      </w:r>
      <w:r>
        <w:rPr>
          <w:rFonts w:ascii="Times New Roman" w:hAnsi="Times New Roman"/>
          <w:sz w:val="22"/>
        </w:rPr>
        <w:t> </w:t>
      </w:r>
      <w:r>
        <w:rPr>
          <w:sz w:val="22"/>
        </w:rPr>
        <w:t>10.836.</w:t>
      </w:r>
    </w:p>
    <w:p>
      <w:pPr>
        <w:pStyle w:val="BodyText"/>
        <w:spacing w:before="157"/>
      </w:pPr>
    </w:p>
    <w:p>
      <w:pPr>
        <w:pStyle w:val="BodyText"/>
        <w:spacing w:line="276" w:lineRule="auto"/>
        <w:ind w:left="1419" w:right="893"/>
        <w:jc w:val="both"/>
      </w:pPr>
      <w:r>
        <w:rPr/>
        <w:t>A</w:t>
      </w:r>
      <w:r>
        <w:rPr>
          <w:spacing w:val="-16"/>
        </w:rPr>
        <w:t> </w:t>
      </w:r>
      <w:r>
        <w:rPr/>
        <w:t>continuación,</w:t>
      </w:r>
      <w:r>
        <w:rPr>
          <w:spacing w:val="-15"/>
        </w:rPr>
        <w:t> </w:t>
      </w:r>
      <w:r>
        <w:rPr/>
        <w:t>se</w:t>
      </w:r>
      <w:r>
        <w:rPr>
          <w:spacing w:val="-15"/>
        </w:rPr>
        <w:t> </w:t>
      </w:r>
      <w:r>
        <w:rPr/>
        <w:t>presentan</w:t>
      </w:r>
      <w:r>
        <w:rPr>
          <w:spacing w:val="-16"/>
        </w:rPr>
        <w:t> </w:t>
      </w:r>
      <w:r>
        <w:rPr/>
        <w:t>los</w:t>
      </w:r>
      <w:r>
        <w:rPr>
          <w:spacing w:val="-12"/>
        </w:rPr>
        <w:t> </w:t>
      </w:r>
      <w:r>
        <w:rPr/>
        <w:t>ajustes</w:t>
      </w:r>
      <w:r>
        <w:rPr>
          <w:spacing w:val="-14"/>
        </w:rPr>
        <w:t> </w:t>
      </w:r>
      <w:r>
        <w:rPr/>
        <w:t>que</w:t>
      </w:r>
      <w:r>
        <w:rPr>
          <w:spacing w:val="-14"/>
        </w:rPr>
        <w:t> </w:t>
      </w:r>
      <w:r>
        <w:rPr/>
        <w:t>deben</w:t>
      </w:r>
      <w:r>
        <w:rPr>
          <w:spacing w:val="-13"/>
        </w:rPr>
        <w:t> </w:t>
      </w:r>
      <w:r>
        <w:rPr/>
        <w:t>efectuarse</w:t>
      </w:r>
      <w:r>
        <w:rPr>
          <w:spacing w:val="-14"/>
        </w:rPr>
        <w:t> </w:t>
      </w:r>
      <w:r>
        <w:rPr/>
        <w:t>al</w:t>
      </w:r>
      <w:r>
        <w:rPr>
          <w:spacing w:val="-15"/>
        </w:rPr>
        <w:t> </w:t>
      </w:r>
      <w:r>
        <w:rPr/>
        <w:t>Plan</w:t>
      </w:r>
      <w:r>
        <w:rPr>
          <w:spacing w:val="-14"/>
        </w:rPr>
        <w:t> </w:t>
      </w:r>
      <w:r>
        <w:rPr/>
        <w:t>Operativo</w:t>
      </w:r>
      <w:r>
        <w:rPr>
          <w:spacing w:val="-14"/>
        </w:rPr>
        <w:t> </w:t>
      </w:r>
      <w:r>
        <w:rPr/>
        <w:t>Institucional</w:t>
      </w:r>
      <w:r>
        <w:rPr>
          <w:spacing w:val="-15"/>
        </w:rPr>
        <w:t> </w:t>
      </w:r>
      <w:r>
        <w:rPr/>
        <w:t>2026 en cada uno de los programas:</w:t>
      </w:r>
    </w:p>
    <w:p>
      <w:pPr>
        <w:pStyle w:val="Heading4"/>
        <w:spacing w:before="122"/>
        <w:jc w:val="both"/>
      </w:pPr>
      <w:r>
        <w:rPr/>
        <w:t>Ajustes</w:t>
      </w:r>
      <w:r>
        <w:rPr>
          <w:spacing w:val="-6"/>
        </w:rPr>
        <w:t> </w:t>
      </w:r>
      <w:r>
        <w:rPr/>
        <w:t>al</w:t>
      </w:r>
      <w:r>
        <w:rPr>
          <w:spacing w:val="-4"/>
        </w:rPr>
        <w:t> </w:t>
      </w:r>
      <w:r>
        <w:rPr/>
        <w:t>Programa</w:t>
      </w:r>
      <w:r>
        <w:rPr>
          <w:spacing w:val="-4"/>
        </w:rPr>
        <w:t> </w:t>
      </w:r>
      <w:r>
        <w:rPr/>
        <w:t>Protección</w:t>
      </w:r>
      <w:r>
        <w:rPr>
          <w:spacing w:val="-6"/>
        </w:rPr>
        <w:t> </w:t>
      </w:r>
      <w:r>
        <w:rPr/>
        <w:t>y</w:t>
      </w:r>
      <w:r>
        <w:rPr>
          <w:spacing w:val="-4"/>
        </w:rPr>
        <w:t> </w:t>
      </w:r>
      <w:r>
        <w:rPr/>
        <w:t>Promoción </w:t>
      </w:r>
      <w:r>
        <w:rPr>
          <w:spacing w:val="-2"/>
        </w:rPr>
        <w:t>Social</w:t>
      </w:r>
    </w:p>
    <w:p>
      <w:pPr>
        <w:pStyle w:val="BodyText"/>
        <w:spacing w:line="256" w:lineRule="auto" w:before="163"/>
        <w:ind w:left="1419" w:right="894"/>
        <w:jc w:val="both"/>
        <w:rPr>
          <w:sz w:val="24"/>
        </w:rPr>
      </w:pPr>
      <w:r>
        <w:rPr/>
        <w:t>Mediante</w:t>
      </w:r>
      <w:r>
        <w:rPr>
          <w:spacing w:val="-12"/>
        </w:rPr>
        <w:t> </w:t>
      </w:r>
      <w:r>
        <w:rPr/>
        <w:t>el</w:t>
      </w:r>
      <w:r>
        <w:rPr>
          <w:spacing w:val="-13"/>
        </w:rPr>
        <w:t> </w:t>
      </w:r>
      <w:r>
        <w:rPr/>
        <w:t>oficio</w:t>
      </w:r>
      <w:r>
        <w:rPr>
          <w:spacing w:val="-12"/>
        </w:rPr>
        <w:t> </w:t>
      </w:r>
      <w:r>
        <w:rPr/>
        <w:t>IMAS-DDS-0362-2026,</w:t>
      </w:r>
      <w:r>
        <w:rPr>
          <w:spacing w:val="-13"/>
        </w:rPr>
        <w:t> </w:t>
      </w:r>
      <w:r>
        <w:rPr/>
        <w:t>remitido</w:t>
      </w:r>
      <w:r>
        <w:rPr>
          <w:spacing w:val="-13"/>
        </w:rPr>
        <w:t> </w:t>
      </w:r>
      <w:r>
        <w:rPr/>
        <w:t>por</w:t>
      </w:r>
      <w:r>
        <w:rPr>
          <w:spacing w:val="-11"/>
        </w:rPr>
        <w:t> </w:t>
      </w:r>
      <w:r>
        <w:rPr/>
        <w:t>la</w:t>
      </w:r>
      <w:r>
        <w:rPr>
          <w:spacing w:val="-15"/>
        </w:rPr>
        <w:t> </w:t>
      </w:r>
      <w:r>
        <w:rPr/>
        <w:t>Dirección</w:t>
      </w:r>
      <w:r>
        <w:rPr>
          <w:spacing w:val="-13"/>
        </w:rPr>
        <w:t> </w:t>
      </w:r>
      <w:r>
        <w:rPr/>
        <w:t>de</w:t>
      </w:r>
      <w:r>
        <w:rPr>
          <w:spacing w:val="-13"/>
        </w:rPr>
        <w:t> </w:t>
      </w:r>
      <w:r>
        <w:rPr/>
        <w:t>Desarrollo</w:t>
      </w:r>
      <w:r>
        <w:rPr>
          <w:spacing w:val="-12"/>
        </w:rPr>
        <w:t> </w:t>
      </w:r>
      <w:r>
        <w:rPr/>
        <w:t>Social,</w:t>
      </w:r>
      <w:r>
        <w:rPr>
          <w:spacing w:val="-11"/>
        </w:rPr>
        <w:t> </w:t>
      </w:r>
      <w:r>
        <w:rPr/>
        <w:t>se</w:t>
      </w:r>
      <w:r>
        <w:rPr>
          <w:spacing w:val="-12"/>
        </w:rPr>
        <w:t> </w:t>
      </w:r>
      <w:r>
        <w:rPr/>
        <w:t>indican los siguientes ajustes</w:t>
      </w:r>
      <w:r>
        <w:rPr>
          <w:sz w:val="24"/>
        </w:rPr>
        <w:t>:</w:t>
      </w:r>
    </w:p>
    <w:p>
      <w:pPr>
        <w:pStyle w:val="BodyText"/>
        <w:rPr>
          <w:sz w:val="16"/>
        </w:rPr>
      </w:pPr>
    </w:p>
    <w:p>
      <w:pPr>
        <w:pStyle w:val="BodyText"/>
        <w:rPr>
          <w:sz w:val="16"/>
        </w:rPr>
      </w:pPr>
    </w:p>
    <w:p>
      <w:pPr>
        <w:pStyle w:val="BodyText"/>
        <w:rPr>
          <w:sz w:val="16"/>
        </w:rPr>
      </w:pPr>
    </w:p>
    <w:p>
      <w:pPr>
        <w:pStyle w:val="BodyText"/>
        <w:spacing w:before="91"/>
        <w:rPr>
          <w:sz w:val="16"/>
        </w:rPr>
      </w:pPr>
    </w:p>
    <w:p>
      <w:pPr>
        <w:spacing w:before="0"/>
        <w:ind w:left="652" w:right="136" w:firstLine="0"/>
        <w:jc w:val="center"/>
        <w:rPr>
          <w:b/>
          <w:sz w:val="16"/>
        </w:rPr>
      </w:pPr>
      <w:r>
        <w:rPr>
          <w:b/>
          <w:sz w:val="16"/>
        </w:rPr>
        <w:t>Todo</w:t>
      </w:r>
      <w:r>
        <w:rPr>
          <w:b/>
          <w:spacing w:val="-8"/>
          <w:sz w:val="16"/>
        </w:rPr>
        <w:t> </w:t>
      </w:r>
      <w:r>
        <w:rPr>
          <w:b/>
          <w:sz w:val="16"/>
        </w:rPr>
        <w:t>patrono</w:t>
      </w:r>
      <w:r>
        <w:rPr>
          <w:b/>
          <w:spacing w:val="-6"/>
          <w:sz w:val="16"/>
        </w:rPr>
        <w:t> </w:t>
      </w:r>
      <w:r>
        <w:rPr>
          <w:b/>
          <w:sz w:val="16"/>
        </w:rPr>
        <w:t>debe</w:t>
      </w:r>
      <w:r>
        <w:rPr>
          <w:b/>
          <w:spacing w:val="-7"/>
          <w:sz w:val="16"/>
        </w:rPr>
        <w:t> </w:t>
      </w:r>
      <w:r>
        <w:rPr>
          <w:b/>
          <w:sz w:val="16"/>
        </w:rPr>
        <w:t>estar</w:t>
      </w:r>
      <w:r>
        <w:rPr>
          <w:b/>
          <w:spacing w:val="-4"/>
          <w:sz w:val="16"/>
        </w:rPr>
        <w:t> </w:t>
      </w:r>
      <w:r>
        <w:rPr>
          <w:b/>
          <w:sz w:val="16"/>
        </w:rPr>
        <w:t>al</w:t>
      </w:r>
      <w:r>
        <w:rPr>
          <w:b/>
          <w:spacing w:val="-5"/>
          <w:sz w:val="16"/>
        </w:rPr>
        <w:t> </w:t>
      </w:r>
      <w:r>
        <w:rPr>
          <w:b/>
          <w:sz w:val="16"/>
        </w:rPr>
        <w:t>día</w:t>
      </w:r>
      <w:r>
        <w:rPr>
          <w:b/>
          <w:spacing w:val="-7"/>
          <w:sz w:val="16"/>
        </w:rPr>
        <w:t> </w:t>
      </w:r>
      <w:r>
        <w:rPr>
          <w:b/>
          <w:sz w:val="16"/>
        </w:rPr>
        <w:t>con</w:t>
      </w:r>
      <w:r>
        <w:rPr>
          <w:b/>
          <w:spacing w:val="-5"/>
          <w:sz w:val="16"/>
        </w:rPr>
        <w:t> </w:t>
      </w:r>
      <w:r>
        <w:rPr>
          <w:b/>
          <w:sz w:val="16"/>
        </w:rPr>
        <w:t>los</w:t>
      </w:r>
      <w:r>
        <w:rPr>
          <w:b/>
          <w:spacing w:val="-4"/>
          <w:sz w:val="16"/>
        </w:rPr>
        <w:t> </w:t>
      </w:r>
      <w:r>
        <w:rPr>
          <w:b/>
          <w:sz w:val="16"/>
        </w:rPr>
        <w:t>aportes</w:t>
      </w:r>
      <w:r>
        <w:rPr>
          <w:b/>
          <w:spacing w:val="-5"/>
          <w:sz w:val="16"/>
        </w:rPr>
        <w:t> </w:t>
      </w:r>
      <w:r>
        <w:rPr>
          <w:b/>
          <w:sz w:val="16"/>
        </w:rPr>
        <w:t>patronales</w:t>
      </w:r>
      <w:r>
        <w:rPr>
          <w:b/>
          <w:spacing w:val="-4"/>
          <w:sz w:val="16"/>
        </w:rPr>
        <w:t> </w:t>
      </w:r>
      <w:r>
        <w:rPr>
          <w:b/>
          <w:sz w:val="16"/>
        </w:rPr>
        <w:t>del</w:t>
      </w:r>
      <w:r>
        <w:rPr>
          <w:b/>
          <w:spacing w:val="-5"/>
          <w:sz w:val="16"/>
        </w:rPr>
        <w:t> </w:t>
      </w:r>
      <w:r>
        <w:rPr>
          <w:b/>
          <w:sz w:val="16"/>
        </w:rPr>
        <w:t>IMAS,</w:t>
      </w:r>
      <w:r>
        <w:rPr>
          <w:b/>
          <w:spacing w:val="-5"/>
          <w:sz w:val="16"/>
        </w:rPr>
        <w:t> </w:t>
      </w:r>
      <w:r>
        <w:rPr>
          <w:b/>
          <w:sz w:val="16"/>
        </w:rPr>
        <w:t>que</w:t>
      </w:r>
      <w:r>
        <w:rPr>
          <w:b/>
          <w:spacing w:val="-6"/>
          <w:sz w:val="16"/>
        </w:rPr>
        <w:t> </w:t>
      </w:r>
      <w:r>
        <w:rPr>
          <w:b/>
          <w:sz w:val="16"/>
        </w:rPr>
        <w:t>benefician</w:t>
      </w:r>
      <w:r>
        <w:rPr>
          <w:b/>
          <w:spacing w:val="-4"/>
          <w:sz w:val="16"/>
        </w:rPr>
        <w:t> </w:t>
      </w:r>
      <w:r>
        <w:rPr>
          <w:b/>
          <w:sz w:val="16"/>
        </w:rPr>
        <w:t>a</w:t>
      </w:r>
      <w:r>
        <w:rPr>
          <w:b/>
          <w:spacing w:val="-6"/>
          <w:sz w:val="16"/>
        </w:rPr>
        <w:t> </w:t>
      </w:r>
      <w:r>
        <w:rPr>
          <w:b/>
          <w:sz w:val="16"/>
        </w:rPr>
        <w:t>las</w:t>
      </w:r>
      <w:r>
        <w:rPr>
          <w:b/>
          <w:spacing w:val="-4"/>
          <w:sz w:val="16"/>
        </w:rPr>
        <w:t> </w:t>
      </w:r>
      <w:r>
        <w:rPr>
          <w:b/>
          <w:sz w:val="16"/>
        </w:rPr>
        <w:t>familias</w:t>
      </w:r>
      <w:r>
        <w:rPr>
          <w:b/>
          <w:spacing w:val="-4"/>
          <w:sz w:val="16"/>
        </w:rPr>
        <w:t> </w:t>
      </w:r>
      <w:r>
        <w:rPr>
          <w:b/>
          <w:sz w:val="16"/>
        </w:rPr>
        <w:t>en</w:t>
      </w:r>
      <w:r>
        <w:rPr>
          <w:b/>
          <w:spacing w:val="-3"/>
          <w:sz w:val="16"/>
        </w:rPr>
        <w:t> </w:t>
      </w:r>
      <w:r>
        <w:rPr>
          <w:b/>
          <w:sz w:val="16"/>
        </w:rPr>
        <w:t>situación</w:t>
      </w:r>
      <w:r>
        <w:rPr>
          <w:b/>
          <w:spacing w:val="-6"/>
          <w:sz w:val="16"/>
        </w:rPr>
        <w:t> </w:t>
      </w:r>
      <w:r>
        <w:rPr>
          <w:b/>
          <w:sz w:val="16"/>
        </w:rPr>
        <w:t>de</w:t>
      </w:r>
      <w:r>
        <w:rPr>
          <w:b/>
          <w:spacing w:val="-6"/>
          <w:sz w:val="16"/>
        </w:rPr>
        <w:t> </w:t>
      </w:r>
      <w:r>
        <w:rPr>
          <w:b/>
          <w:spacing w:val="-2"/>
          <w:sz w:val="16"/>
        </w:rPr>
        <w:t>pobreza.</w:t>
      </w:r>
    </w:p>
    <w:p>
      <w:pPr>
        <w:spacing w:line="312" w:lineRule="auto" w:before="56"/>
        <w:ind w:left="2880" w:right="2360" w:hanging="1"/>
        <w:jc w:val="center"/>
        <w:rPr>
          <w:b/>
          <w:sz w:val="16"/>
        </w:rPr>
      </w:pPr>
      <w:r>
        <w:rPr>
          <w:b/>
          <w:sz w:val="16"/>
        </w:rPr>
        <w:t>Consultar su estado en la página web del IMAS, en la siguiente dirección: </w:t>
      </w:r>
      <w:hyperlink r:id="rId139">
        <w:r>
          <w:rPr>
            <w:b/>
            <w:color w:val="1F3863"/>
            <w:spacing w:val="-2"/>
            <w:sz w:val="16"/>
          </w:rPr>
          <w:t>http://www.imas.go.cr/servicios_linea/administracion_tributaria/deudas_patronos.html</w:t>
        </w:r>
      </w:hyperlink>
    </w:p>
    <w:p>
      <w:pPr>
        <w:spacing w:after="0" w:line="312" w:lineRule="auto"/>
        <w:jc w:val="center"/>
        <w:rPr>
          <w:b/>
          <w:sz w:val="16"/>
        </w:rPr>
        <w:sectPr>
          <w:headerReference w:type="default" r:id="rId136"/>
          <w:footerReference w:type="default" r:id="rId137"/>
          <w:pgSz w:w="12240" w:h="15840"/>
          <w:pgMar w:header="0" w:footer="0" w:top="20" w:bottom="280" w:left="283" w:right="141"/>
        </w:sectPr>
      </w:pPr>
    </w:p>
    <w:p>
      <w:pPr>
        <w:pStyle w:val="Heading3"/>
        <w:spacing w:before="93"/>
        <w:ind w:left="-1" w:right="162"/>
        <w:jc w:val="center"/>
      </w:pPr>
      <w:r>
        <w:rPr/>
        <mc:AlternateContent>
          <mc:Choice Requires="wps">
            <w:drawing>
              <wp:anchor distT="0" distB="0" distL="0" distR="0" allowOverlap="1" layoutInCell="1" locked="0" behindDoc="1" simplePos="0" relativeHeight="483268608">
                <wp:simplePos x="0" y="0"/>
                <wp:positionH relativeFrom="page">
                  <wp:posOffset>0</wp:posOffset>
                </wp:positionH>
                <wp:positionV relativeFrom="page">
                  <wp:posOffset>0</wp:posOffset>
                </wp:positionV>
                <wp:extent cx="7772400" cy="10058400"/>
                <wp:effectExtent l="0" t="0" r="0" b="0"/>
                <wp:wrapNone/>
                <wp:docPr id="283" name="Group 283"/>
                <wp:cNvGraphicFramePr>
                  <a:graphicFrameLocks/>
                </wp:cNvGraphicFramePr>
                <a:graphic>
                  <a:graphicData uri="http://schemas.microsoft.com/office/word/2010/wordprocessingGroup">
                    <wpg:wgp>
                      <wpg:cNvPr id="283" name="Group 283"/>
                      <wpg:cNvGrpSpPr/>
                      <wpg:grpSpPr>
                        <a:xfrm>
                          <a:off x="0" y="0"/>
                          <a:ext cx="7772400" cy="10058400"/>
                          <a:chExt cx="7772400" cy="10058400"/>
                        </a:xfrm>
                      </wpg:grpSpPr>
                      <pic:pic>
                        <pic:nvPicPr>
                          <pic:cNvPr id="284" name="Image 284"/>
                          <pic:cNvPicPr/>
                        </pic:nvPicPr>
                        <pic:blipFill>
                          <a:blip r:embed="rId84" cstate="print"/>
                          <a:stretch>
                            <a:fillRect/>
                          </a:stretch>
                        </pic:blipFill>
                        <pic:spPr>
                          <a:xfrm>
                            <a:off x="0" y="0"/>
                            <a:ext cx="7772400" cy="10058398"/>
                          </a:xfrm>
                          <a:prstGeom prst="rect">
                            <a:avLst/>
                          </a:prstGeom>
                        </pic:spPr>
                      </pic:pic>
                      <wps:wsp>
                        <wps:cNvPr id="285" name="Graphic 285"/>
                        <wps:cNvSpPr/>
                        <wps:spPr>
                          <a:xfrm>
                            <a:off x="1080769" y="1569719"/>
                            <a:ext cx="6031865" cy="19685"/>
                          </a:xfrm>
                          <a:custGeom>
                            <a:avLst/>
                            <a:gdLst/>
                            <a:ahLst/>
                            <a:cxnLst/>
                            <a:rect l="l" t="t" r="r" b="b"/>
                            <a:pathLst>
                              <a:path w="6031865" h="19685">
                                <a:moveTo>
                                  <a:pt x="6031865" y="0"/>
                                </a:moveTo>
                                <a:lnTo>
                                  <a:pt x="0" y="0"/>
                                </a:lnTo>
                                <a:lnTo>
                                  <a:pt x="0" y="19685"/>
                                </a:lnTo>
                                <a:lnTo>
                                  <a:pt x="6031865" y="19685"/>
                                </a:lnTo>
                                <a:lnTo>
                                  <a:pt x="6031865" y="0"/>
                                </a:lnTo>
                                <a:close/>
                              </a:path>
                            </a:pathLst>
                          </a:custGeom>
                          <a:solidFill>
                            <a:srgbClr val="2E5395"/>
                          </a:solidFill>
                        </wps:spPr>
                        <wps:bodyPr wrap="square" lIns="0" tIns="0" rIns="0" bIns="0" rtlCol="0">
                          <a:prstTxWarp prst="textNoShape">
                            <a:avLst/>
                          </a:prstTxWarp>
                          <a:noAutofit/>
                        </wps:bodyPr>
                      </wps:wsp>
                      <wps:wsp>
                        <wps:cNvPr id="286" name="Graphic 286"/>
                        <wps:cNvSpPr/>
                        <wps:spPr>
                          <a:xfrm>
                            <a:off x="1080769" y="9089390"/>
                            <a:ext cx="6031865" cy="19685"/>
                          </a:xfrm>
                          <a:custGeom>
                            <a:avLst/>
                            <a:gdLst/>
                            <a:ahLst/>
                            <a:cxnLst/>
                            <a:rect l="l" t="t" r="r" b="b"/>
                            <a:pathLst>
                              <a:path w="6031865" h="19685">
                                <a:moveTo>
                                  <a:pt x="6031865" y="0"/>
                                </a:moveTo>
                                <a:lnTo>
                                  <a:pt x="0" y="0"/>
                                </a:lnTo>
                                <a:lnTo>
                                  <a:pt x="0" y="19685"/>
                                </a:lnTo>
                                <a:lnTo>
                                  <a:pt x="6031865" y="19685"/>
                                </a:lnTo>
                                <a:lnTo>
                                  <a:pt x="6031865" y="0"/>
                                </a:lnTo>
                                <a:close/>
                              </a:path>
                            </a:pathLst>
                          </a:custGeom>
                          <a:solidFill>
                            <a:srgbClr val="1F3762"/>
                          </a:solidFill>
                        </wps:spPr>
                        <wps:bodyPr wrap="square" lIns="0" tIns="0" rIns="0" bIns="0" rtlCol="0">
                          <a:prstTxWarp prst="textNoShape">
                            <a:avLst/>
                          </a:prstTxWarp>
                          <a:noAutofit/>
                        </wps:bodyPr>
                      </wps:wsp>
                    </wpg:wgp>
                  </a:graphicData>
                </a:graphic>
              </wp:anchor>
            </w:drawing>
          </mc:Choice>
          <mc:Fallback>
            <w:pict>
              <v:group style="position:absolute;margin-left:0pt;margin-top:0pt;width:612pt;height:792pt;mso-position-horizontal-relative:page;mso-position-vertical-relative:page;z-index:-20047872" id="docshapegroup224" coordorigin="0,0" coordsize="12240,15840">
                <v:shape style="position:absolute;left:0;top:0;width:12240;height:15840" type="#_x0000_t75" id="docshape225" stroked="false">
                  <v:imagedata r:id="rId84" o:title=""/>
                </v:shape>
                <v:rect style="position:absolute;left:1702;top:2472;width:9499;height:31" id="docshape226" filled="true" fillcolor="#2e5395" stroked="false">
                  <v:fill type="solid"/>
                </v:rect>
                <v:rect style="position:absolute;left:1702;top:14314;width:9499;height:31" id="docshape227" filled="true" fillcolor="#1f3762" stroked="false">
                  <v:fill type="solid"/>
                </v:rect>
                <w10:wrap type="none"/>
              </v:group>
            </w:pict>
          </mc:Fallback>
        </mc:AlternateContent>
      </w:r>
      <w:r>
        <w:rPr>
          <w:color w:val="0023E4"/>
          <w:spacing w:val="-5"/>
        </w:rPr>
        <w:t>55</w:t>
      </w:r>
    </w:p>
    <w:p>
      <w:pPr>
        <w:pStyle w:val="BodyText"/>
        <w:rPr>
          <w:b/>
          <w:sz w:val="18"/>
        </w:rPr>
      </w:pPr>
    </w:p>
    <w:p>
      <w:pPr>
        <w:pStyle w:val="BodyText"/>
        <w:rPr>
          <w:b/>
          <w:sz w:val="18"/>
        </w:rPr>
      </w:pPr>
    </w:p>
    <w:p>
      <w:pPr>
        <w:pStyle w:val="BodyText"/>
        <w:rPr>
          <w:b/>
          <w:sz w:val="18"/>
        </w:rPr>
      </w:pPr>
    </w:p>
    <w:p>
      <w:pPr>
        <w:pStyle w:val="BodyText"/>
        <w:rPr>
          <w:b/>
          <w:sz w:val="18"/>
        </w:rPr>
      </w:pPr>
    </w:p>
    <w:p>
      <w:pPr>
        <w:pStyle w:val="BodyText"/>
        <w:spacing w:before="44"/>
        <w:rPr>
          <w:b/>
          <w:sz w:val="18"/>
        </w:rPr>
      </w:pPr>
    </w:p>
    <w:p>
      <w:pPr>
        <w:spacing w:line="207" w:lineRule="exact" w:before="0"/>
        <w:ind w:left="4501" w:right="3982" w:firstLine="0"/>
        <w:jc w:val="center"/>
        <w:rPr>
          <w:sz w:val="18"/>
        </w:rPr>
      </w:pPr>
      <w:r>
        <w:rPr>
          <w:color w:val="172951"/>
          <w:sz w:val="18"/>
        </w:rPr>
        <w:t>Teléfono</w:t>
      </w:r>
      <w:r>
        <w:rPr>
          <w:color w:val="172951"/>
          <w:spacing w:val="-9"/>
          <w:sz w:val="18"/>
        </w:rPr>
        <w:t> </w:t>
      </w:r>
      <w:r>
        <w:rPr>
          <w:color w:val="172951"/>
          <w:sz w:val="18"/>
        </w:rPr>
        <w:t>(506)</w:t>
      </w:r>
      <w:r>
        <w:rPr>
          <w:color w:val="172951"/>
          <w:spacing w:val="-9"/>
          <w:sz w:val="18"/>
        </w:rPr>
        <w:t> </w:t>
      </w:r>
      <w:r>
        <w:rPr>
          <w:color w:val="172951"/>
          <w:sz w:val="18"/>
        </w:rPr>
        <w:t>2202-4165</w:t>
      </w:r>
      <w:r>
        <w:rPr>
          <w:color w:val="172951"/>
          <w:spacing w:val="-7"/>
          <w:sz w:val="18"/>
        </w:rPr>
        <w:t> </w:t>
      </w:r>
      <w:r>
        <w:rPr>
          <w:color w:val="172951"/>
          <w:sz w:val="18"/>
        </w:rPr>
        <w:t>/</w:t>
      </w:r>
      <w:r>
        <w:rPr>
          <w:color w:val="172951"/>
          <w:spacing w:val="-8"/>
          <w:sz w:val="18"/>
        </w:rPr>
        <w:t> </w:t>
      </w:r>
      <w:r>
        <w:rPr>
          <w:color w:val="172951"/>
          <w:sz w:val="18"/>
        </w:rPr>
        <w:t>2202-</w:t>
      </w:r>
      <w:r>
        <w:rPr>
          <w:color w:val="172951"/>
          <w:spacing w:val="-4"/>
          <w:sz w:val="18"/>
        </w:rPr>
        <w:t>4166</w:t>
      </w:r>
    </w:p>
    <w:p>
      <w:pPr>
        <w:spacing w:line="206" w:lineRule="exact" w:before="0"/>
        <w:ind w:left="4503" w:right="3982" w:firstLine="0"/>
        <w:jc w:val="center"/>
        <w:rPr>
          <w:sz w:val="18"/>
        </w:rPr>
      </w:pPr>
      <w:r>
        <w:rPr>
          <w:color w:val="172951"/>
          <w:sz w:val="18"/>
        </w:rPr>
        <w:t>Directo</w:t>
      </w:r>
      <w:r>
        <w:rPr>
          <w:color w:val="172951"/>
          <w:spacing w:val="-5"/>
          <w:sz w:val="18"/>
        </w:rPr>
        <w:t> </w:t>
      </w:r>
      <w:r>
        <w:rPr>
          <w:color w:val="172951"/>
          <w:sz w:val="18"/>
        </w:rPr>
        <w:t>(506)</w:t>
      </w:r>
      <w:r>
        <w:rPr>
          <w:color w:val="172951"/>
          <w:spacing w:val="-3"/>
          <w:sz w:val="18"/>
        </w:rPr>
        <w:t> </w:t>
      </w:r>
      <w:r>
        <w:rPr>
          <w:color w:val="172951"/>
          <w:sz w:val="18"/>
        </w:rPr>
        <w:t>2224-</w:t>
      </w:r>
      <w:r>
        <w:rPr>
          <w:color w:val="172951"/>
          <w:spacing w:val="-4"/>
          <w:sz w:val="18"/>
        </w:rPr>
        <w:t>8730</w:t>
      </w:r>
    </w:p>
    <w:p>
      <w:pPr>
        <w:spacing w:before="0"/>
        <w:ind w:left="4450" w:right="3930" w:firstLine="2"/>
        <w:jc w:val="center"/>
        <w:rPr>
          <w:sz w:val="18"/>
        </w:rPr>
      </w:pPr>
      <w:r>
        <w:rPr>
          <w:color w:val="172951"/>
          <w:sz w:val="18"/>
        </w:rPr>
        <w:t>Apartado postal 6213-1000 </w:t>
      </w:r>
      <w:hyperlink r:id="rId138">
        <w:r>
          <w:rPr>
            <w:color w:val="0462C1"/>
            <w:spacing w:val="-2"/>
            <w:sz w:val="18"/>
            <w:u w:val="single" w:color="0462C1"/>
          </w:rPr>
          <w:t>correspondencia.pinstitucional@imas.go.cr</w:t>
        </w:r>
      </w:hyperlink>
    </w:p>
    <w:p>
      <w:pPr>
        <w:spacing w:before="217"/>
        <w:ind w:left="1419" w:right="0" w:firstLine="0"/>
        <w:jc w:val="both"/>
        <w:rPr>
          <w:b/>
          <w:sz w:val="20"/>
        </w:rPr>
      </w:pPr>
      <w:r>
        <w:rPr>
          <w:b/>
          <w:spacing w:val="-2"/>
          <w:sz w:val="20"/>
        </w:rPr>
        <w:t>Planificación</w:t>
      </w:r>
      <w:r>
        <w:rPr>
          <w:b/>
          <w:spacing w:val="20"/>
          <w:sz w:val="20"/>
        </w:rPr>
        <w:t> </w:t>
      </w:r>
      <w:r>
        <w:rPr>
          <w:b/>
          <w:spacing w:val="-2"/>
          <w:sz w:val="20"/>
        </w:rPr>
        <w:t>Institucional,</w:t>
      </w:r>
      <w:r>
        <w:rPr>
          <w:b/>
          <w:spacing w:val="21"/>
          <w:sz w:val="20"/>
        </w:rPr>
        <w:t> </w:t>
      </w:r>
      <w:r>
        <w:rPr>
          <w:b/>
          <w:color w:val="0064AF"/>
          <w:spacing w:val="-2"/>
          <w:sz w:val="20"/>
        </w:rPr>
        <w:t>IMAS-PE-PI-0106-</w:t>
      </w:r>
      <w:r>
        <w:rPr>
          <w:b/>
          <w:color w:val="0064AF"/>
          <w:spacing w:val="-4"/>
          <w:sz w:val="20"/>
        </w:rPr>
        <w:t>2026</w:t>
      </w:r>
    </w:p>
    <w:p>
      <w:pPr>
        <w:pStyle w:val="Heading7"/>
        <w:spacing w:before="3"/>
        <w:jc w:val="both"/>
        <w:rPr>
          <w:rFonts w:ascii="Calibri" w:hAnsi="Calibri"/>
        </w:rPr>
      </w:pPr>
      <w:r>
        <w:rPr>
          <w:rFonts w:ascii="Calibri" w:hAnsi="Calibri"/>
        </w:rPr>
        <w:t>Página</w:t>
      </w:r>
      <w:r>
        <w:rPr>
          <w:rFonts w:ascii="Calibri" w:hAnsi="Calibri"/>
          <w:spacing w:val="-4"/>
        </w:rPr>
        <w:t> </w:t>
      </w:r>
      <w:r>
        <w:rPr>
          <w:rFonts w:ascii="Calibri" w:hAnsi="Calibri"/>
        </w:rPr>
        <w:t>2</w:t>
      </w:r>
      <w:r>
        <w:rPr>
          <w:rFonts w:ascii="Calibri" w:hAnsi="Calibri"/>
          <w:spacing w:val="-2"/>
        </w:rPr>
        <w:t> </w:t>
      </w:r>
      <w:r>
        <w:rPr>
          <w:rFonts w:ascii="Calibri" w:hAnsi="Calibri"/>
        </w:rPr>
        <w:t>de</w:t>
      </w:r>
      <w:r>
        <w:rPr>
          <w:rFonts w:ascii="Calibri" w:hAnsi="Calibri"/>
          <w:spacing w:val="-5"/>
        </w:rPr>
        <w:t> </w:t>
      </w:r>
      <w:r>
        <w:rPr>
          <w:rFonts w:ascii="Calibri" w:hAnsi="Calibri"/>
          <w:spacing w:val="-10"/>
        </w:rPr>
        <w:t>5</w:t>
      </w:r>
    </w:p>
    <w:p>
      <w:pPr>
        <w:spacing w:before="212"/>
        <w:ind w:left="1419" w:right="0" w:firstLine="0"/>
        <w:jc w:val="both"/>
        <w:rPr>
          <w:sz w:val="22"/>
        </w:rPr>
      </w:pPr>
      <w:r>
        <w:rPr>
          <w:b/>
          <w:sz w:val="22"/>
        </w:rPr>
        <w:t>Beneficio</w:t>
      </w:r>
      <w:r>
        <w:rPr>
          <w:b/>
          <w:spacing w:val="65"/>
          <w:w w:val="150"/>
          <w:sz w:val="22"/>
        </w:rPr>
        <w:t> </w:t>
      </w:r>
      <w:r>
        <w:rPr>
          <w:b/>
          <w:sz w:val="22"/>
        </w:rPr>
        <w:t>Atención</w:t>
      </w:r>
      <w:r>
        <w:rPr>
          <w:b/>
          <w:spacing w:val="78"/>
          <w:w w:val="150"/>
          <w:sz w:val="22"/>
        </w:rPr>
        <w:t> </w:t>
      </w:r>
      <w:r>
        <w:rPr>
          <w:b/>
          <w:sz w:val="22"/>
        </w:rPr>
        <w:t>a</w:t>
      </w:r>
      <w:r>
        <w:rPr>
          <w:b/>
          <w:spacing w:val="76"/>
          <w:w w:val="150"/>
          <w:sz w:val="22"/>
        </w:rPr>
        <w:t> </w:t>
      </w:r>
      <w:r>
        <w:rPr>
          <w:b/>
          <w:sz w:val="22"/>
        </w:rPr>
        <w:t>Familias:</w:t>
      </w:r>
      <w:r>
        <w:rPr>
          <w:b/>
          <w:spacing w:val="26"/>
          <w:sz w:val="22"/>
        </w:rPr>
        <w:t>  </w:t>
      </w:r>
      <w:r>
        <w:rPr>
          <w:sz w:val="22"/>
        </w:rPr>
        <w:t>En</w:t>
      </w:r>
      <w:r>
        <w:rPr>
          <w:spacing w:val="78"/>
          <w:w w:val="150"/>
          <w:sz w:val="22"/>
        </w:rPr>
        <w:t> </w:t>
      </w:r>
      <w:r>
        <w:rPr>
          <w:sz w:val="22"/>
        </w:rPr>
        <w:t>este</w:t>
      </w:r>
      <w:r>
        <w:rPr>
          <w:spacing w:val="75"/>
          <w:w w:val="150"/>
          <w:sz w:val="22"/>
        </w:rPr>
        <w:t> </w:t>
      </w:r>
      <w:r>
        <w:rPr>
          <w:sz w:val="22"/>
        </w:rPr>
        <w:t>beneficio</w:t>
      </w:r>
      <w:r>
        <w:rPr>
          <w:spacing w:val="24"/>
          <w:sz w:val="22"/>
        </w:rPr>
        <w:t>  </w:t>
      </w:r>
      <w:r>
        <w:rPr>
          <w:sz w:val="22"/>
        </w:rPr>
        <w:t>se</w:t>
      </w:r>
      <w:r>
        <w:rPr>
          <w:spacing w:val="25"/>
          <w:sz w:val="22"/>
        </w:rPr>
        <w:t>  </w:t>
      </w:r>
      <w:r>
        <w:rPr>
          <w:sz w:val="22"/>
        </w:rPr>
        <w:t>incrementa</w:t>
      </w:r>
      <w:r>
        <w:rPr>
          <w:spacing w:val="79"/>
          <w:w w:val="150"/>
          <w:sz w:val="22"/>
        </w:rPr>
        <w:t> </w:t>
      </w:r>
      <w:r>
        <w:rPr>
          <w:sz w:val="22"/>
        </w:rPr>
        <w:t>un</w:t>
      </w:r>
      <w:r>
        <w:rPr>
          <w:spacing w:val="77"/>
          <w:w w:val="150"/>
          <w:sz w:val="22"/>
        </w:rPr>
        <w:t> </w:t>
      </w:r>
      <w:r>
        <w:rPr>
          <w:sz w:val="22"/>
        </w:rPr>
        <w:t>monto</w:t>
      </w:r>
      <w:r>
        <w:rPr>
          <w:spacing w:val="76"/>
          <w:w w:val="150"/>
          <w:sz w:val="22"/>
        </w:rPr>
        <w:t> </w:t>
      </w:r>
      <w:r>
        <w:rPr>
          <w:sz w:val="22"/>
        </w:rPr>
        <w:t>total</w:t>
      </w:r>
      <w:r>
        <w:rPr>
          <w:spacing w:val="78"/>
          <w:w w:val="150"/>
          <w:sz w:val="22"/>
        </w:rPr>
        <w:t> </w:t>
      </w:r>
      <w:r>
        <w:rPr>
          <w:spacing w:val="-5"/>
          <w:sz w:val="22"/>
        </w:rPr>
        <w:t>de</w:t>
      </w:r>
    </w:p>
    <w:p>
      <w:pPr>
        <w:spacing w:before="1"/>
        <w:ind w:left="1419" w:right="891" w:firstLine="0"/>
        <w:jc w:val="both"/>
        <w:rPr>
          <w:sz w:val="22"/>
        </w:rPr>
      </w:pPr>
      <w:r>
        <w:rPr>
          <w:b/>
          <w:sz w:val="22"/>
        </w:rPr>
        <w:t>₡4,879,058,247.60</w:t>
      </w:r>
      <w:r>
        <w:rPr>
          <w:rFonts w:ascii="Times New Roman" w:hAnsi="Times New Roman"/>
          <w:sz w:val="22"/>
        </w:rPr>
        <w:t> </w:t>
      </w:r>
      <w:r>
        <w:rPr>
          <w:sz w:val="22"/>
        </w:rPr>
        <w:t>provenientes</w:t>
      </w:r>
      <w:r>
        <w:rPr>
          <w:rFonts w:ascii="Times New Roman" w:hAnsi="Times New Roman"/>
          <w:sz w:val="22"/>
        </w:rPr>
        <w:t> </w:t>
      </w:r>
      <w:r>
        <w:rPr>
          <w:sz w:val="22"/>
        </w:rPr>
        <w:t>del</w:t>
      </w:r>
      <w:r>
        <w:rPr>
          <w:rFonts w:ascii="Times New Roman" w:hAnsi="Times New Roman"/>
          <w:sz w:val="22"/>
        </w:rPr>
        <w:t> </w:t>
      </w:r>
      <w:r>
        <w:rPr>
          <w:sz w:val="22"/>
        </w:rPr>
        <w:t>ajuste</w:t>
      </w:r>
      <w:r>
        <w:rPr>
          <w:rFonts w:ascii="Times New Roman" w:hAnsi="Times New Roman"/>
          <w:sz w:val="22"/>
        </w:rPr>
        <w:t> </w:t>
      </w:r>
      <w:r>
        <w:rPr>
          <w:sz w:val="22"/>
        </w:rPr>
        <w:t>entre</w:t>
      </w:r>
      <w:r>
        <w:rPr>
          <w:rFonts w:ascii="Times New Roman" w:hAnsi="Times New Roman"/>
          <w:sz w:val="22"/>
        </w:rPr>
        <w:t> </w:t>
      </w:r>
      <w:r>
        <w:rPr>
          <w:sz w:val="22"/>
        </w:rPr>
        <w:t>superávit</w:t>
      </w:r>
      <w:r>
        <w:rPr>
          <w:rFonts w:ascii="Times New Roman" w:hAnsi="Times New Roman"/>
          <w:sz w:val="22"/>
        </w:rPr>
        <w:t> </w:t>
      </w:r>
      <w:r>
        <w:rPr>
          <w:sz w:val="22"/>
        </w:rPr>
        <w:t>proyectado</w:t>
      </w:r>
      <w:r>
        <w:rPr>
          <w:rFonts w:ascii="Times New Roman" w:hAnsi="Times New Roman"/>
          <w:sz w:val="22"/>
        </w:rPr>
        <w:t> </w:t>
      </w:r>
      <w:r>
        <w:rPr>
          <w:sz w:val="22"/>
        </w:rPr>
        <w:t>y</w:t>
      </w:r>
      <w:r>
        <w:rPr>
          <w:rFonts w:ascii="Times New Roman" w:hAnsi="Times New Roman"/>
          <w:sz w:val="22"/>
        </w:rPr>
        <w:t> </w:t>
      </w:r>
      <w:r>
        <w:rPr>
          <w:sz w:val="22"/>
        </w:rPr>
        <w:t>superávit</w:t>
      </w:r>
      <w:r>
        <w:rPr>
          <w:rFonts w:ascii="Times New Roman" w:hAnsi="Times New Roman"/>
          <w:sz w:val="22"/>
        </w:rPr>
        <w:t> </w:t>
      </w:r>
      <w:r>
        <w:rPr>
          <w:sz w:val="22"/>
        </w:rPr>
        <w:t>real</w:t>
      </w:r>
      <w:r>
        <w:rPr>
          <w:b/>
          <w:sz w:val="22"/>
        </w:rPr>
        <w:t>,</w:t>
      </w:r>
      <w:r>
        <w:rPr>
          <w:rFonts w:ascii="Times New Roman" w:hAnsi="Times New Roman"/>
          <w:sz w:val="22"/>
        </w:rPr>
        <w:t> </w:t>
      </w:r>
      <w:r>
        <w:rPr>
          <w:sz w:val="22"/>
        </w:rPr>
        <w:t>con</w:t>
      </w:r>
      <w:r>
        <w:rPr>
          <w:rFonts w:ascii="Times New Roman" w:hAnsi="Times New Roman"/>
          <w:sz w:val="22"/>
        </w:rPr>
        <w:t> </w:t>
      </w:r>
      <w:r>
        <w:rPr>
          <w:sz w:val="22"/>
        </w:rPr>
        <w:t>este</w:t>
      </w:r>
      <w:r>
        <w:rPr>
          <w:rFonts w:ascii="Times New Roman" w:hAnsi="Times New Roman"/>
          <w:sz w:val="22"/>
        </w:rPr>
        <w:t> </w:t>
      </w:r>
      <w:r>
        <w:rPr>
          <w:sz w:val="22"/>
        </w:rPr>
        <w:t>ajuste</w:t>
      </w:r>
      <w:r>
        <w:rPr>
          <w:rFonts w:ascii="Times New Roman" w:hAnsi="Times New Roman"/>
          <w:spacing w:val="80"/>
          <w:sz w:val="22"/>
        </w:rPr>
        <w:t> </w:t>
      </w:r>
      <w:r>
        <w:rPr>
          <w:sz w:val="22"/>
        </w:rPr>
        <w:t>la</w:t>
      </w:r>
      <w:r>
        <w:rPr>
          <w:rFonts w:ascii="Times New Roman" w:hAnsi="Times New Roman"/>
          <w:spacing w:val="80"/>
          <w:sz w:val="22"/>
        </w:rPr>
        <w:t> </w:t>
      </w:r>
      <w:r>
        <w:rPr>
          <w:sz w:val="22"/>
        </w:rPr>
        <w:t>meta</w:t>
      </w:r>
      <w:r>
        <w:rPr>
          <w:rFonts w:ascii="Times New Roman" w:hAnsi="Times New Roman"/>
          <w:spacing w:val="80"/>
          <w:sz w:val="22"/>
        </w:rPr>
        <w:t> </w:t>
      </w:r>
      <w:r>
        <w:rPr>
          <w:sz w:val="22"/>
        </w:rPr>
        <w:t>se</w:t>
      </w:r>
      <w:r>
        <w:rPr>
          <w:rFonts w:ascii="Times New Roman" w:hAnsi="Times New Roman"/>
          <w:spacing w:val="80"/>
          <w:sz w:val="22"/>
        </w:rPr>
        <w:t> </w:t>
      </w:r>
      <w:r>
        <w:rPr>
          <w:sz w:val="22"/>
        </w:rPr>
        <w:t>incrementará</w:t>
      </w:r>
      <w:r>
        <w:rPr>
          <w:rFonts w:ascii="Times New Roman" w:hAnsi="Times New Roman"/>
          <w:spacing w:val="80"/>
          <w:sz w:val="22"/>
        </w:rPr>
        <w:t> </w:t>
      </w:r>
      <w:r>
        <w:rPr>
          <w:sz w:val="22"/>
        </w:rPr>
        <w:t>en</w:t>
      </w:r>
      <w:r>
        <w:rPr>
          <w:rFonts w:ascii="Times New Roman" w:hAnsi="Times New Roman"/>
          <w:spacing w:val="80"/>
          <w:sz w:val="22"/>
        </w:rPr>
        <w:t> </w:t>
      </w:r>
      <w:r>
        <w:rPr>
          <w:b/>
          <w:sz w:val="22"/>
        </w:rPr>
        <w:t>6,000</w:t>
      </w:r>
      <w:r>
        <w:rPr>
          <w:rFonts w:ascii="Times New Roman" w:hAnsi="Times New Roman"/>
          <w:spacing w:val="80"/>
          <w:sz w:val="22"/>
        </w:rPr>
        <w:t> </w:t>
      </w:r>
      <w:r>
        <w:rPr>
          <w:b/>
          <w:sz w:val="22"/>
        </w:rPr>
        <w:t>hogares</w:t>
      </w:r>
      <w:r>
        <w:rPr>
          <w:rFonts w:ascii="Times New Roman" w:hAnsi="Times New Roman"/>
          <w:spacing w:val="80"/>
          <w:sz w:val="22"/>
        </w:rPr>
        <w:t> </w:t>
      </w:r>
      <w:r>
        <w:rPr>
          <w:sz w:val="22"/>
        </w:rPr>
        <w:t>obteniendo</w:t>
      </w:r>
      <w:r>
        <w:rPr>
          <w:rFonts w:ascii="Times New Roman" w:hAnsi="Times New Roman"/>
          <w:spacing w:val="80"/>
          <w:sz w:val="22"/>
        </w:rPr>
        <w:t> </w:t>
      </w:r>
      <w:r>
        <w:rPr>
          <w:sz w:val="22"/>
        </w:rPr>
        <w:t>una</w:t>
      </w:r>
      <w:r>
        <w:rPr>
          <w:rFonts w:ascii="Times New Roman" w:hAnsi="Times New Roman"/>
          <w:spacing w:val="80"/>
          <w:sz w:val="22"/>
        </w:rPr>
        <w:t> </w:t>
      </w:r>
      <w:r>
        <w:rPr>
          <w:sz w:val="22"/>
        </w:rPr>
        <w:t>meta</w:t>
      </w:r>
      <w:r>
        <w:rPr>
          <w:rFonts w:ascii="Times New Roman" w:hAnsi="Times New Roman"/>
          <w:spacing w:val="80"/>
          <w:sz w:val="22"/>
        </w:rPr>
        <w:t> </w:t>
      </w:r>
      <w:r>
        <w:rPr>
          <w:sz w:val="22"/>
        </w:rPr>
        <w:t>ajustada</w:t>
      </w:r>
      <w:r>
        <w:rPr>
          <w:rFonts w:ascii="Times New Roman" w:hAnsi="Times New Roman"/>
          <w:spacing w:val="80"/>
          <w:sz w:val="22"/>
        </w:rPr>
        <w:t> </w:t>
      </w:r>
      <w:r>
        <w:rPr>
          <w:sz w:val="22"/>
        </w:rPr>
        <w:t>de</w:t>
      </w:r>
      <w:r>
        <w:rPr>
          <w:rFonts w:ascii="Times New Roman" w:hAnsi="Times New Roman"/>
          <w:sz w:val="22"/>
        </w:rPr>
        <w:t> </w:t>
      </w:r>
      <w:r>
        <w:rPr>
          <w:b/>
          <w:sz w:val="22"/>
        </w:rPr>
        <w:t>92,774</w:t>
      </w:r>
      <w:r>
        <w:rPr>
          <w:rFonts w:ascii="Times New Roman" w:hAnsi="Times New Roman"/>
          <w:sz w:val="22"/>
        </w:rPr>
        <w:t> </w:t>
      </w:r>
      <w:r>
        <w:rPr>
          <w:b/>
          <w:sz w:val="22"/>
        </w:rPr>
        <w:t>hogares</w:t>
      </w:r>
      <w:r>
        <w:rPr>
          <w:sz w:val="22"/>
        </w:rPr>
        <w:t>.</w:t>
      </w:r>
    </w:p>
    <w:p>
      <w:pPr>
        <w:pStyle w:val="BodyText"/>
      </w:pPr>
    </w:p>
    <w:p>
      <w:pPr>
        <w:pStyle w:val="BodyText"/>
        <w:spacing w:before="14"/>
      </w:pPr>
    </w:p>
    <w:p>
      <w:pPr>
        <w:pStyle w:val="BodyText"/>
        <w:spacing w:before="1"/>
        <w:ind w:left="1419" w:right="891"/>
        <w:jc w:val="both"/>
      </w:pPr>
      <w:r>
        <w:rPr>
          <w:b/>
        </w:rPr>
        <w:t>Cuidado y Desarrollo Infantil: </w:t>
      </w:r>
      <w:r>
        <w:rPr/>
        <w:t>En este beneficio se incrementa un monto de </w:t>
      </w:r>
      <w:r>
        <w:rPr>
          <w:b/>
        </w:rPr>
        <w:t>₡ 7,942,958,628</w:t>
      </w:r>
      <w:r>
        <w:rPr>
          <w:rFonts w:ascii="Times New Roman" w:hAnsi="Times New Roman"/>
        </w:rPr>
        <w:t> </w:t>
      </w:r>
      <w:r>
        <w:rPr/>
        <w:t>que se compone</w:t>
      </w:r>
      <w:r>
        <w:rPr>
          <w:rFonts w:ascii="Times New Roman" w:hAnsi="Times New Roman"/>
        </w:rPr>
        <w:t> </w:t>
      </w:r>
      <w:r>
        <w:rPr/>
        <w:t>de</w:t>
      </w:r>
      <w:r>
        <w:rPr>
          <w:rFonts w:ascii="Times New Roman" w:hAnsi="Times New Roman"/>
        </w:rPr>
        <w:t> </w:t>
      </w:r>
      <w:r>
        <w:rPr/>
        <w:t>dos</w:t>
      </w:r>
      <w:r>
        <w:rPr>
          <w:rFonts w:ascii="Times New Roman" w:hAnsi="Times New Roman"/>
        </w:rPr>
        <w:t> </w:t>
      </w:r>
      <w:r>
        <w:rPr/>
        <w:t>fuentes,</w:t>
      </w:r>
      <w:r>
        <w:rPr>
          <w:rFonts w:ascii="Times New Roman" w:hAnsi="Times New Roman"/>
        </w:rPr>
        <w:t> </w:t>
      </w:r>
      <w:r>
        <w:rPr/>
        <w:t>una</w:t>
      </w:r>
      <w:r>
        <w:rPr>
          <w:rFonts w:ascii="Times New Roman" w:hAnsi="Times New Roman"/>
        </w:rPr>
        <w:t> </w:t>
      </w:r>
      <w:r>
        <w:rPr/>
        <w:t>parte</w:t>
      </w:r>
      <w:r>
        <w:rPr>
          <w:rFonts w:ascii="Times New Roman" w:hAnsi="Times New Roman"/>
        </w:rPr>
        <w:t> </w:t>
      </w:r>
      <w:r>
        <w:rPr/>
        <w:t>de</w:t>
      </w:r>
      <w:r>
        <w:rPr>
          <w:rFonts w:ascii="Times New Roman" w:hAnsi="Times New Roman"/>
        </w:rPr>
        <w:t> </w:t>
      </w:r>
      <w:r>
        <w:rPr/>
        <w:t>los</w:t>
      </w:r>
      <w:r>
        <w:rPr>
          <w:rFonts w:ascii="Times New Roman" w:hAnsi="Times New Roman"/>
        </w:rPr>
        <w:t> </w:t>
      </w:r>
      <w:r>
        <w:rPr/>
        <w:t>recursos</w:t>
      </w:r>
      <w:r>
        <w:rPr>
          <w:rFonts w:ascii="Times New Roman" w:hAnsi="Times New Roman"/>
        </w:rPr>
        <w:t> </w:t>
      </w:r>
      <w:r>
        <w:rPr/>
        <w:t>específicamente</w:t>
      </w:r>
      <w:r>
        <w:rPr>
          <w:rFonts w:ascii="Times New Roman" w:hAnsi="Times New Roman"/>
        </w:rPr>
        <w:t> </w:t>
      </w:r>
      <w:r>
        <w:rPr>
          <w:b/>
        </w:rPr>
        <w:t>₡7,860,000,000 </w:t>
      </w:r>
      <w:r>
        <w:rPr/>
        <w:t>corresponde</w:t>
      </w:r>
      <w:r>
        <w:rPr>
          <w:spacing w:val="-2"/>
        </w:rPr>
        <w:t> </w:t>
      </w:r>
      <w:r>
        <w:rPr/>
        <w:t>a</w:t>
      </w:r>
      <w:r>
        <w:rPr>
          <w:spacing w:val="-4"/>
        </w:rPr>
        <w:t> </w:t>
      </w:r>
      <w:r>
        <w:rPr/>
        <w:t>recursos</w:t>
      </w:r>
      <w:r>
        <w:rPr>
          <w:spacing w:val="-4"/>
        </w:rPr>
        <w:t> </w:t>
      </w:r>
      <w:r>
        <w:rPr/>
        <w:t>que no</w:t>
      </w:r>
      <w:r>
        <w:rPr>
          <w:spacing w:val="-2"/>
        </w:rPr>
        <w:t> </w:t>
      </w:r>
      <w:r>
        <w:rPr/>
        <w:t>habían</w:t>
      </w:r>
      <w:r>
        <w:rPr>
          <w:spacing w:val="-2"/>
        </w:rPr>
        <w:t> </w:t>
      </w:r>
      <w:r>
        <w:rPr/>
        <w:t>sido comunicados en el</w:t>
      </w:r>
      <w:r>
        <w:rPr>
          <w:rFonts w:ascii="Times New Roman" w:hAnsi="Times New Roman"/>
        </w:rPr>
        <w:t> </w:t>
      </w:r>
      <w:r>
        <w:rPr/>
        <w:t>proceso</w:t>
      </w:r>
      <w:r>
        <w:rPr>
          <w:rFonts w:ascii="Times New Roman" w:hAnsi="Times New Roman"/>
        </w:rPr>
        <w:t> </w:t>
      </w:r>
      <w:r>
        <w:rPr/>
        <w:t>de</w:t>
      </w:r>
      <w:r>
        <w:rPr>
          <w:rFonts w:ascii="Times New Roman" w:hAnsi="Times New Roman"/>
        </w:rPr>
        <w:t> </w:t>
      </w:r>
      <w:r>
        <w:rPr/>
        <w:t>formulación,</w:t>
      </w:r>
      <w:r>
        <w:rPr>
          <w:rFonts w:ascii="Times New Roman" w:hAnsi="Times New Roman"/>
        </w:rPr>
        <w:t> </w:t>
      </w:r>
      <w:r>
        <w:rPr/>
        <w:t>pero</w:t>
      </w:r>
      <w:r>
        <w:rPr>
          <w:rFonts w:ascii="Times New Roman" w:hAnsi="Times New Roman"/>
        </w:rPr>
        <w:t> </w:t>
      </w:r>
      <w:r>
        <w:rPr/>
        <w:t>que</w:t>
      </w:r>
      <w:r>
        <w:rPr>
          <w:rFonts w:ascii="Times New Roman" w:hAnsi="Times New Roman"/>
        </w:rPr>
        <w:t> </w:t>
      </w:r>
      <w:r>
        <w:rPr/>
        <w:t>si</w:t>
      </w:r>
      <w:r>
        <w:rPr>
          <w:rFonts w:ascii="Times New Roman" w:hAnsi="Times New Roman"/>
        </w:rPr>
        <w:t> </w:t>
      </w:r>
      <w:r>
        <w:rPr/>
        <w:t>fueron</w:t>
      </w:r>
      <w:r>
        <w:rPr>
          <w:rFonts w:ascii="Times New Roman" w:hAnsi="Times New Roman"/>
        </w:rPr>
        <w:t> </w:t>
      </w:r>
      <w:r>
        <w:rPr/>
        <w:t>aprobados</w:t>
      </w:r>
      <w:r>
        <w:rPr>
          <w:rFonts w:ascii="Times New Roman" w:hAnsi="Times New Roman"/>
        </w:rPr>
        <w:t> </w:t>
      </w:r>
      <w:r>
        <w:rPr/>
        <w:t>en</w:t>
      </w:r>
      <w:r>
        <w:rPr>
          <w:rFonts w:ascii="Times New Roman" w:hAnsi="Times New Roman"/>
        </w:rPr>
        <w:t> </w:t>
      </w:r>
      <w:r>
        <w:rPr/>
        <w:t>el</w:t>
      </w:r>
      <w:r>
        <w:rPr>
          <w:rFonts w:ascii="Times New Roman" w:hAnsi="Times New Roman"/>
        </w:rPr>
        <w:t> </w:t>
      </w:r>
      <w:r>
        <w:rPr/>
        <w:t>presupuesto final aprobado mediante Decreto Legislativo No. 10.836, no obstante, a estos recursos no se les asigna meta debido a que a pesar de estar aprobados el Ministerio de Hacienda comunicó que no se realizará su liberación. Los otros recursos corresponden</w:t>
      </w:r>
      <w:r>
        <w:rPr>
          <w:spacing w:val="-16"/>
        </w:rPr>
        <w:t> </w:t>
      </w:r>
      <w:r>
        <w:rPr/>
        <w:t>a</w:t>
      </w:r>
      <w:r>
        <w:rPr>
          <w:spacing w:val="-15"/>
        </w:rPr>
        <w:t> </w:t>
      </w:r>
      <w:r>
        <w:rPr/>
        <w:t>la</w:t>
      </w:r>
      <w:r>
        <w:rPr>
          <w:spacing w:val="-15"/>
        </w:rPr>
        <w:t> </w:t>
      </w:r>
      <w:r>
        <w:rPr/>
        <w:t>suma</w:t>
      </w:r>
      <w:r>
        <w:rPr>
          <w:spacing w:val="-16"/>
        </w:rPr>
        <w:t> </w:t>
      </w:r>
      <w:r>
        <w:rPr/>
        <w:t>de</w:t>
      </w:r>
      <w:r>
        <w:rPr>
          <w:spacing w:val="-15"/>
        </w:rPr>
        <w:t> </w:t>
      </w:r>
      <w:r>
        <w:rPr>
          <w:b/>
        </w:rPr>
        <w:t>₡82,958,628</w:t>
      </w:r>
      <w:r>
        <w:rPr>
          <w:b/>
          <w:spacing w:val="-15"/>
        </w:rPr>
        <w:t> </w:t>
      </w:r>
      <w:r>
        <w:rPr/>
        <w:t>provienen</w:t>
      </w:r>
      <w:r>
        <w:rPr>
          <w:spacing w:val="-15"/>
        </w:rPr>
        <w:t> </w:t>
      </w:r>
      <w:r>
        <w:rPr/>
        <w:t>de</w:t>
      </w:r>
      <w:r>
        <w:rPr>
          <w:spacing w:val="-16"/>
        </w:rPr>
        <w:t> </w:t>
      </w:r>
      <w:r>
        <w:rPr/>
        <w:t>una</w:t>
      </w:r>
      <w:r>
        <w:rPr>
          <w:spacing w:val="-14"/>
        </w:rPr>
        <w:t> </w:t>
      </w:r>
      <w:r>
        <w:rPr/>
        <w:t>diferencia</w:t>
      </w:r>
      <w:r>
        <w:rPr>
          <w:spacing w:val="-15"/>
        </w:rPr>
        <w:t> </w:t>
      </w:r>
      <w:r>
        <w:rPr/>
        <w:t>entre</w:t>
      </w:r>
      <w:r>
        <w:rPr>
          <w:spacing w:val="-16"/>
        </w:rPr>
        <w:t> </w:t>
      </w:r>
      <w:r>
        <w:rPr/>
        <w:t>el</w:t>
      </w:r>
      <w:r>
        <w:rPr>
          <w:spacing w:val="-14"/>
        </w:rPr>
        <w:t> </w:t>
      </w:r>
      <w:r>
        <w:rPr/>
        <w:t>superávit</w:t>
      </w:r>
      <w:r>
        <w:rPr>
          <w:spacing w:val="-15"/>
        </w:rPr>
        <w:t> </w:t>
      </w:r>
      <w:r>
        <w:rPr/>
        <w:t>proyectado y el superávit real, sobre estos recursos no se calcula meta debido a que se destinaran para ampliar el plazo de algunas resoluciones que ya se encuentran aprobadas pero los recursos son insuficientes para cubrir todo el año. Según lo anterior se ajusta el presupuesto del beneficio y la meta se mantendrá en </w:t>
      </w:r>
      <w:r>
        <w:rPr>
          <w:b/>
        </w:rPr>
        <w:t>35,000 niños</w:t>
      </w:r>
      <w:r>
        <w:rPr/>
        <w:t>.</w:t>
      </w:r>
    </w:p>
    <w:p>
      <w:pPr>
        <w:pStyle w:val="BodyText"/>
      </w:pPr>
    </w:p>
    <w:p>
      <w:pPr>
        <w:pStyle w:val="BodyText"/>
        <w:spacing w:before="2"/>
      </w:pPr>
    </w:p>
    <w:p>
      <w:pPr>
        <w:spacing w:before="0"/>
        <w:ind w:left="1419" w:right="893" w:firstLine="0"/>
        <w:jc w:val="both"/>
        <w:rPr>
          <w:sz w:val="22"/>
        </w:rPr>
      </w:pPr>
      <w:r>
        <w:rPr>
          <w:b/>
          <w:sz w:val="22"/>
        </w:rPr>
        <w:t>Subsidio Gastos de implementación para mejoramiento de vivienda, Mejoramiento de vivienda y Mejoramiento de vivienda para la atención de emergencias:</w:t>
      </w:r>
      <w:r>
        <w:rPr>
          <w:rFonts w:ascii="Times New Roman" w:hAnsi="Times New Roman"/>
          <w:sz w:val="22"/>
        </w:rPr>
        <w:t> </w:t>
      </w:r>
      <w:r>
        <w:rPr>
          <w:sz w:val="22"/>
        </w:rPr>
        <w:t>En este beneficio se incrementa</w:t>
      </w:r>
      <w:r>
        <w:rPr>
          <w:spacing w:val="-6"/>
          <w:sz w:val="22"/>
        </w:rPr>
        <w:t> </w:t>
      </w:r>
      <w:r>
        <w:rPr>
          <w:sz w:val="22"/>
        </w:rPr>
        <w:t>un</w:t>
      </w:r>
      <w:r>
        <w:rPr>
          <w:spacing w:val="-9"/>
          <w:sz w:val="22"/>
        </w:rPr>
        <w:t> </w:t>
      </w:r>
      <w:r>
        <w:rPr>
          <w:sz w:val="22"/>
        </w:rPr>
        <w:t>monto</w:t>
      </w:r>
      <w:r>
        <w:rPr>
          <w:spacing w:val="-9"/>
          <w:sz w:val="22"/>
        </w:rPr>
        <w:t> </w:t>
      </w:r>
      <w:r>
        <w:rPr>
          <w:sz w:val="22"/>
        </w:rPr>
        <w:t>de</w:t>
      </w:r>
      <w:r>
        <w:rPr>
          <w:spacing w:val="-8"/>
          <w:sz w:val="22"/>
        </w:rPr>
        <w:t> </w:t>
      </w:r>
      <w:r>
        <w:rPr>
          <w:b/>
          <w:sz w:val="22"/>
        </w:rPr>
        <w:t>₡6,389,172</w:t>
      </w:r>
      <w:r>
        <w:rPr>
          <w:b/>
          <w:spacing w:val="-6"/>
          <w:sz w:val="22"/>
        </w:rPr>
        <w:t> </w:t>
      </w:r>
      <w:r>
        <w:rPr>
          <w:sz w:val="22"/>
        </w:rPr>
        <w:t>específicamente</w:t>
      </w:r>
      <w:r>
        <w:rPr>
          <w:rFonts w:ascii="Times New Roman" w:hAnsi="Times New Roman"/>
          <w:sz w:val="22"/>
        </w:rPr>
        <w:t> </w:t>
      </w:r>
      <w:r>
        <w:rPr>
          <w:sz w:val="22"/>
        </w:rPr>
        <w:t>en</w:t>
      </w:r>
      <w:r>
        <w:rPr>
          <w:rFonts w:ascii="Times New Roman" w:hAnsi="Times New Roman"/>
          <w:spacing w:val="-1"/>
          <w:sz w:val="22"/>
        </w:rPr>
        <w:t> </w:t>
      </w:r>
      <w:r>
        <w:rPr>
          <w:sz w:val="22"/>
        </w:rPr>
        <w:t>el</w:t>
      </w:r>
      <w:r>
        <w:rPr>
          <w:rFonts w:ascii="Times New Roman" w:hAnsi="Times New Roman"/>
          <w:spacing w:val="-4"/>
          <w:sz w:val="22"/>
        </w:rPr>
        <w:t> </w:t>
      </w:r>
      <w:r>
        <w:rPr>
          <w:sz w:val="22"/>
        </w:rPr>
        <w:t>motivo</w:t>
      </w:r>
      <w:r>
        <w:rPr>
          <w:rFonts w:ascii="Times New Roman" w:hAnsi="Times New Roman"/>
          <w:sz w:val="22"/>
        </w:rPr>
        <w:t> </w:t>
      </w:r>
      <w:r>
        <w:rPr>
          <w:sz w:val="22"/>
        </w:rPr>
        <w:t>Mejoramiento</w:t>
      </w:r>
      <w:r>
        <w:rPr>
          <w:spacing w:val="-6"/>
          <w:sz w:val="22"/>
        </w:rPr>
        <w:t> </w:t>
      </w:r>
      <w:r>
        <w:rPr>
          <w:sz w:val="22"/>
        </w:rPr>
        <w:t>de</w:t>
      </w:r>
      <w:r>
        <w:rPr>
          <w:spacing w:val="-9"/>
          <w:sz w:val="22"/>
        </w:rPr>
        <w:t> </w:t>
      </w:r>
      <w:r>
        <w:rPr>
          <w:sz w:val="22"/>
        </w:rPr>
        <w:t>vivienda</w:t>
      </w:r>
      <w:r>
        <w:rPr>
          <w:spacing w:val="-7"/>
          <w:sz w:val="22"/>
        </w:rPr>
        <w:t> </w:t>
      </w:r>
      <w:r>
        <w:rPr>
          <w:sz w:val="22"/>
        </w:rPr>
        <w:t>para la</w:t>
      </w:r>
      <w:r>
        <w:rPr>
          <w:spacing w:val="-11"/>
          <w:sz w:val="22"/>
        </w:rPr>
        <w:t> </w:t>
      </w:r>
      <w:r>
        <w:rPr>
          <w:sz w:val="22"/>
        </w:rPr>
        <w:t>atención</w:t>
      </w:r>
      <w:r>
        <w:rPr>
          <w:spacing w:val="-12"/>
          <w:sz w:val="22"/>
        </w:rPr>
        <w:t> </w:t>
      </w:r>
      <w:r>
        <w:rPr>
          <w:sz w:val="22"/>
        </w:rPr>
        <w:t>de</w:t>
      </w:r>
      <w:r>
        <w:rPr>
          <w:spacing w:val="-12"/>
          <w:sz w:val="22"/>
        </w:rPr>
        <w:t> </w:t>
      </w:r>
      <w:r>
        <w:rPr>
          <w:sz w:val="22"/>
        </w:rPr>
        <w:t>emergencias,</w:t>
      </w:r>
      <w:r>
        <w:rPr>
          <w:spacing w:val="-10"/>
          <w:sz w:val="22"/>
        </w:rPr>
        <w:t> </w:t>
      </w:r>
      <w:r>
        <w:rPr>
          <w:sz w:val="22"/>
        </w:rPr>
        <w:t>estos</w:t>
      </w:r>
      <w:r>
        <w:rPr>
          <w:spacing w:val="-11"/>
          <w:sz w:val="22"/>
        </w:rPr>
        <w:t> </w:t>
      </w:r>
      <w:r>
        <w:rPr>
          <w:sz w:val="22"/>
        </w:rPr>
        <w:t>recursos</w:t>
      </w:r>
      <w:r>
        <w:rPr>
          <w:spacing w:val="-13"/>
          <w:sz w:val="22"/>
        </w:rPr>
        <w:t> </w:t>
      </w:r>
      <w:r>
        <w:rPr>
          <w:sz w:val="22"/>
        </w:rPr>
        <w:t>son</w:t>
      </w:r>
      <w:r>
        <w:rPr>
          <w:spacing w:val="-11"/>
          <w:sz w:val="22"/>
        </w:rPr>
        <w:t> </w:t>
      </w:r>
      <w:r>
        <w:rPr>
          <w:sz w:val="22"/>
        </w:rPr>
        <w:t>provenientes</w:t>
      </w:r>
      <w:r>
        <w:rPr>
          <w:rFonts w:ascii="Times New Roman" w:hAnsi="Times New Roman"/>
          <w:spacing w:val="-5"/>
          <w:sz w:val="22"/>
        </w:rPr>
        <w:t> </w:t>
      </w:r>
      <w:r>
        <w:rPr>
          <w:sz w:val="22"/>
        </w:rPr>
        <w:t>del</w:t>
      </w:r>
      <w:r>
        <w:rPr>
          <w:rFonts w:ascii="Times New Roman" w:hAnsi="Times New Roman"/>
          <w:spacing w:val="-6"/>
          <w:sz w:val="22"/>
        </w:rPr>
        <w:t> </w:t>
      </w:r>
      <w:r>
        <w:rPr>
          <w:sz w:val="22"/>
        </w:rPr>
        <w:t>superávit</w:t>
      </w:r>
      <w:r>
        <w:rPr>
          <w:rFonts w:ascii="Times New Roman" w:hAnsi="Times New Roman"/>
          <w:spacing w:val="-6"/>
          <w:sz w:val="22"/>
        </w:rPr>
        <w:t> </w:t>
      </w:r>
      <w:r>
        <w:rPr>
          <w:sz w:val="22"/>
        </w:rPr>
        <w:t>2025.</w:t>
      </w:r>
      <w:r>
        <w:rPr>
          <w:rFonts w:ascii="Times New Roman" w:hAnsi="Times New Roman"/>
          <w:spacing w:val="-4"/>
          <w:sz w:val="22"/>
        </w:rPr>
        <w:t> </w:t>
      </w:r>
      <w:r>
        <w:rPr>
          <w:sz w:val="22"/>
        </w:rPr>
        <w:t>Para</w:t>
      </w:r>
      <w:r>
        <w:rPr>
          <w:rFonts w:ascii="Times New Roman" w:hAnsi="Times New Roman"/>
          <w:spacing w:val="-5"/>
          <w:sz w:val="22"/>
        </w:rPr>
        <w:t> </w:t>
      </w:r>
      <w:r>
        <w:rPr>
          <w:sz w:val="22"/>
        </w:rPr>
        <w:t>este</w:t>
      </w:r>
      <w:r>
        <w:rPr>
          <w:rFonts w:ascii="Times New Roman" w:hAnsi="Times New Roman"/>
          <w:spacing w:val="-7"/>
          <w:sz w:val="22"/>
        </w:rPr>
        <w:t> </w:t>
      </w:r>
      <w:r>
        <w:rPr>
          <w:sz w:val="22"/>
        </w:rPr>
        <w:t>motivo</w:t>
      </w:r>
      <w:r>
        <w:rPr>
          <w:rFonts w:ascii="Times New Roman" w:hAnsi="Times New Roman"/>
          <w:sz w:val="22"/>
        </w:rPr>
        <w:t> </w:t>
      </w:r>
      <w:r>
        <w:rPr>
          <w:sz w:val="22"/>
        </w:rPr>
        <w:t>en</w:t>
      </w:r>
      <w:r>
        <w:rPr>
          <w:rFonts w:ascii="Times New Roman" w:hAnsi="Times New Roman"/>
          <w:sz w:val="22"/>
        </w:rPr>
        <w:t> </w:t>
      </w:r>
      <w:r>
        <w:rPr>
          <w:sz w:val="22"/>
        </w:rPr>
        <w:t>el</w:t>
      </w:r>
      <w:r>
        <w:rPr>
          <w:rFonts w:ascii="Times New Roman" w:hAnsi="Times New Roman"/>
          <w:sz w:val="22"/>
        </w:rPr>
        <w:t> </w:t>
      </w:r>
      <w:r>
        <w:rPr>
          <w:sz w:val="22"/>
        </w:rPr>
        <w:t>POI</w:t>
      </w:r>
      <w:r>
        <w:rPr>
          <w:rFonts w:ascii="Times New Roman" w:hAnsi="Times New Roman"/>
          <w:sz w:val="22"/>
        </w:rPr>
        <w:t> </w:t>
      </w:r>
      <w:r>
        <w:rPr>
          <w:sz w:val="22"/>
        </w:rPr>
        <w:t>no</w:t>
      </w:r>
      <w:r>
        <w:rPr>
          <w:rFonts w:ascii="Times New Roman" w:hAnsi="Times New Roman"/>
          <w:sz w:val="22"/>
        </w:rPr>
        <w:t> </w:t>
      </w:r>
      <w:r>
        <w:rPr>
          <w:sz w:val="22"/>
        </w:rPr>
        <w:t>se</w:t>
      </w:r>
      <w:r>
        <w:rPr>
          <w:rFonts w:ascii="Times New Roman" w:hAnsi="Times New Roman"/>
          <w:sz w:val="22"/>
        </w:rPr>
        <w:t> </w:t>
      </w:r>
      <w:r>
        <w:rPr>
          <w:sz w:val="22"/>
        </w:rPr>
        <w:t>proyecta</w:t>
      </w:r>
      <w:r>
        <w:rPr>
          <w:rFonts w:ascii="Times New Roman" w:hAnsi="Times New Roman"/>
          <w:sz w:val="22"/>
        </w:rPr>
        <w:t> </w:t>
      </w:r>
      <w:r>
        <w:rPr>
          <w:sz w:val="22"/>
        </w:rPr>
        <w:t>una</w:t>
      </w:r>
      <w:r>
        <w:rPr>
          <w:rFonts w:ascii="Times New Roman" w:hAnsi="Times New Roman"/>
          <w:sz w:val="22"/>
        </w:rPr>
        <w:t> </w:t>
      </w:r>
      <w:r>
        <w:rPr>
          <w:sz w:val="22"/>
        </w:rPr>
        <w:t>meta</w:t>
      </w:r>
      <w:r>
        <w:rPr>
          <w:rFonts w:ascii="Times New Roman" w:hAnsi="Times New Roman"/>
          <w:sz w:val="22"/>
        </w:rPr>
        <w:t> </w:t>
      </w:r>
      <w:r>
        <w:rPr>
          <w:sz w:val="22"/>
        </w:rPr>
        <w:t>debido</w:t>
      </w:r>
      <w:r>
        <w:rPr>
          <w:rFonts w:ascii="Times New Roman" w:hAnsi="Times New Roman"/>
          <w:sz w:val="22"/>
        </w:rPr>
        <w:t> </w:t>
      </w:r>
      <w:r>
        <w:rPr>
          <w:sz w:val="22"/>
        </w:rPr>
        <w:t>a</w:t>
      </w:r>
      <w:r>
        <w:rPr>
          <w:rFonts w:ascii="Times New Roman" w:hAnsi="Times New Roman"/>
          <w:sz w:val="22"/>
        </w:rPr>
        <w:t> </w:t>
      </w:r>
      <w:r>
        <w:rPr>
          <w:sz w:val="22"/>
        </w:rPr>
        <w:t>lo</w:t>
      </w:r>
      <w:r>
        <w:rPr>
          <w:rFonts w:ascii="Times New Roman" w:hAnsi="Times New Roman"/>
          <w:sz w:val="22"/>
        </w:rPr>
        <w:t> </w:t>
      </w:r>
      <w:r>
        <w:rPr>
          <w:sz w:val="22"/>
        </w:rPr>
        <w:t>impredecible</w:t>
      </w:r>
      <w:r>
        <w:rPr>
          <w:rFonts w:ascii="Times New Roman" w:hAnsi="Times New Roman"/>
          <w:sz w:val="22"/>
        </w:rPr>
        <w:t> </w:t>
      </w:r>
      <w:r>
        <w:rPr>
          <w:sz w:val="22"/>
        </w:rPr>
        <w:t>y</w:t>
      </w:r>
      <w:r>
        <w:rPr>
          <w:rFonts w:ascii="Times New Roman" w:hAnsi="Times New Roman"/>
          <w:sz w:val="22"/>
        </w:rPr>
        <w:t> </w:t>
      </w:r>
      <w:r>
        <w:rPr>
          <w:sz w:val="22"/>
        </w:rPr>
        <w:t>compleja</w:t>
      </w:r>
      <w:r>
        <w:rPr>
          <w:rFonts w:ascii="Times New Roman" w:hAnsi="Times New Roman"/>
          <w:sz w:val="22"/>
        </w:rPr>
        <w:t> </w:t>
      </w:r>
      <w:r>
        <w:rPr>
          <w:sz w:val="22"/>
        </w:rPr>
        <w:t>que</w:t>
      </w:r>
      <w:r>
        <w:rPr>
          <w:rFonts w:ascii="Times New Roman" w:hAnsi="Times New Roman"/>
          <w:sz w:val="22"/>
        </w:rPr>
        <w:t> </w:t>
      </w:r>
      <w:r>
        <w:rPr>
          <w:sz w:val="22"/>
        </w:rPr>
        <w:t>es</w:t>
      </w:r>
      <w:r>
        <w:rPr>
          <w:rFonts w:ascii="Times New Roman" w:hAnsi="Times New Roman"/>
          <w:sz w:val="22"/>
        </w:rPr>
        <w:t> </w:t>
      </w:r>
      <w:r>
        <w:rPr>
          <w:sz w:val="22"/>
        </w:rPr>
        <w:t>su</w:t>
      </w:r>
      <w:r>
        <w:rPr>
          <w:rFonts w:ascii="Times New Roman" w:hAnsi="Times New Roman"/>
          <w:sz w:val="22"/>
        </w:rPr>
        <w:t> </w:t>
      </w:r>
      <w:r>
        <w:rPr>
          <w:sz w:val="22"/>
        </w:rPr>
        <w:t>ejecución,</w:t>
      </w:r>
      <w:r>
        <w:rPr>
          <w:rFonts w:ascii="Times New Roman" w:hAnsi="Times New Roman"/>
          <w:sz w:val="22"/>
        </w:rPr>
        <w:t> </w:t>
      </w:r>
      <w:r>
        <w:rPr>
          <w:sz w:val="22"/>
        </w:rPr>
        <w:t>no</w:t>
      </w:r>
      <w:r>
        <w:rPr>
          <w:rFonts w:ascii="Times New Roman" w:hAnsi="Times New Roman"/>
          <w:sz w:val="22"/>
        </w:rPr>
        <w:t> </w:t>
      </w:r>
      <w:r>
        <w:rPr>
          <w:sz w:val="22"/>
        </w:rPr>
        <w:t>obstante;</w:t>
      </w:r>
      <w:r>
        <w:rPr>
          <w:rFonts w:ascii="Times New Roman" w:hAnsi="Times New Roman"/>
          <w:sz w:val="22"/>
        </w:rPr>
        <w:t> </w:t>
      </w:r>
      <w:r>
        <w:rPr>
          <w:sz w:val="22"/>
        </w:rPr>
        <w:t>en</w:t>
      </w:r>
      <w:r>
        <w:rPr>
          <w:rFonts w:ascii="Times New Roman" w:hAnsi="Times New Roman"/>
          <w:sz w:val="22"/>
        </w:rPr>
        <w:t> </w:t>
      </w:r>
      <w:r>
        <w:rPr>
          <w:sz w:val="22"/>
        </w:rPr>
        <w:t>los</w:t>
      </w:r>
      <w:r>
        <w:rPr>
          <w:rFonts w:ascii="Times New Roman" w:hAnsi="Times New Roman"/>
          <w:sz w:val="22"/>
        </w:rPr>
        <w:t> </w:t>
      </w:r>
      <w:r>
        <w:rPr>
          <w:sz w:val="22"/>
        </w:rPr>
        <w:t>informes</w:t>
      </w:r>
      <w:r>
        <w:rPr>
          <w:rFonts w:ascii="Times New Roman" w:hAnsi="Times New Roman"/>
          <w:sz w:val="22"/>
        </w:rPr>
        <w:t> </w:t>
      </w:r>
      <w:r>
        <w:rPr>
          <w:sz w:val="22"/>
        </w:rPr>
        <w:t>de</w:t>
      </w:r>
      <w:r>
        <w:rPr>
          <w:rFonts w:ascii="Times New Roman" w:hAnsi="Times New Roman"/>
          <w:sz w:val="22"/>
        </w:rPr>
        <w:t> </w:t>
      </w:r>
      <w:r>
        <w:rPr>
          <w:sz w:val="22"/>
        </w:rPr>
        <w:t>seguimiento</w:t>
      </w:r>
      <w:r>
        <w:rPr>
          <w:rFonts w:ascii="Times New Roman" w:hAnsi="Times New Roman"/>
          <w:sz w:val="22"/>
        </w:rPr>
        <w:t> </w:t>
      </w:r>
      <w:r>
        <w:rPr>
          <w:sz w:val="22"/>
        </w:rPr>
        <w:t>se</w:t>
      </w:r>
      <w:r>
        <w:rPr>
          <w:rFonts w:ascii="Times New Roman" w:hAnsi="Times New Roman"/>
          <w:sz w:val="22"/>
        </w:rPr>
        <w:t> </w:t>
      </w:r>
      <w:r>
        <w:rPr>
          <w:sz w:val="22"/>
        </w:rPr>
        <w:t>brindará</w:t>
      </w:r>
      <w:r>
        <w:rPr>
          <w:rFonts w:ascii="Times New Roman" w:hAnsi="Times New Roman"/>
          <w:sz w:val="22"/>
        </w:rPr>
        <w:t> </w:t>
      </w:r>
      <w:r>
        <w:rPr>
          <w:sz w:val="22"/>
        </w:rPr>
        <w:t>el</w:t>
      </w:r>
      <w:r>
        <w:rPr>
          <w:rFonts w:ascii="Times New Roman" w:hAnsi="Times New Roman"/>
          <w:sz w:val="22"/>
        </w:rPr>
        <w:t> </w:t>
      </w:r>
      <w:r>
        <w:rPr>
          <w:sz w:val="22"/>
        </w:rPr>
        <w:t>reporte</w:t>
      </w:r>
      <w:r>
        <w:rPr>
          <w:rFonts w:ascii="Times New Roman" w:hAnsi="Times New Roman"/>
          <w:sz w:val="22"/>
        </w:rPr>
        <w:t> </w:t>
      </w:r>
      <w:r>
        <w:rPr>
          <w:sz w:val="22"/>
        </w:rPr>
        <w:t>del</w:t>
      </w:r>
      <w:r>
        <w:rPr>
          <w:rFonts w:ascii="Times New Roman" w:hAnsi="Times New Roman"/>
          <w:sz w:val="22"/>
        </w:rPr>
        <w:t> </w:t>
      </w:r>
      <w:r>
        <w:rPr>
          <w:sz w:val="22"/>
        </w:rPr>
        <w:t>total</w:t>
      </w:r>
      <w:r>
        <w:rPr>
          <w:rFonts w:ascii="Times New Roman" w:hAnsi="Times New Roman"/>
          <w:sz w:val="22"/>
        </w:rPr>
        <w:t> </w:t>
      </w:r>
      <w:r>
        <w:rPr>
          <w:sz w:val="22"/>
        </w:rPr>
        <w:t>de</w:t>
      </w:r>
      <w:r>
        <w:rPr>
          <w:rFonts w:ascii="Times New Roman" w:hAnsi="Times New Roman"/>
          <w:sz w:val="22"/>
        </w:rPr>
        <w:t> </w:t>
      </w:r>
      <w:r>
        <w:rPr>
          <w:sz w:val="22"/>
        </w:rPr>
        <w:t>población</w:t>
      </w:r>
      <w:r>
        <w:rPr>
          <w:rFonts w:ascii="Times New Roman" w:hAnsi="Times New Roman"/>
          <w:sz w:val="22"/>
        </w:rPr>
        <w:t> </w:t>
      </w:r>
      <w:r>
        <w:rPr>
          <w:sz w:val="22"/>
        </w:rPr>
        <w:t>atendida</w:t>
      </w:r>
      <w:r>
        <w:rPr>
          <w:rFonts w:ascii="Times New Roman" w:hAnsi="Times New Roman"/>
          <w:sz w:val="22"/>
        </w:rPr>
        <w:t> </w:t>
      </w:r>
      <w:r>
        <w:rPr>
          <w:sz w:val="22"/>
        </w:rPr>
        <w:t>en</w:t>
      </w:r>
      <w:r>
        <w:rPr>
          <w:rFonts w:ascii="Times New Roman" w:hAnsi="Times New Roman"/>
          <w:sz w:val="22"/>
        </w:rPr>
        <w:t> </w:t>
      </w:r>
      <w:r>
        <w:rPr>
          <w:sz w:val="22"/>
        </w:rPr>
        <w:t>el</w:t>
      </w:r>
      <w:r>
        <w:rPr>
          <w:rFonts w:ascii="Times New Roman" w:hAnsi="Times New Roman"/>
          <w:sz w:val="22"/>
        </w:rPr>
        <w:t> </w:t>
      </w:r>
      <w:r>
        <w:rPr>
          <w:sz w:val="22"/>
        </w:rPr>
        <w:t>beneficio</w:t>
      </w:r>
      <w:r>
        <w:rPr>
          <w:rFonts w:ascii="Times New Roman" w:hAnsi="Times New Roman"/>
          <w:sz w:val="22"/>
        </w:rPr>
        <w:t> </w:t>
      </w:r>
      <w:r>
        <w:rPr>
          <w:sz w:val="22"/>
        </w:rPr>
        <w:t>y</w:t>
      </w:r>
      <w:r>
        <w:rPr>
          <w:rFonts w:ascii="Times New Roman" w:hAnsi="Times New Roman"/>
          <w:sz w:val="22"/>
        </w:rPr>
        <w:t> </w:t>
      </w:r>
      <w:r>
        <w:rPr>
          <w:sz w:val="22"/>
        </w:rPr>
        <w:t>se</w:t>
      </w:r>
      <w:r>
        <w:rPr>
          <w:rFonts w:ascii="Times New Roman" w:hAnsi="Times New Roman"/>
          <w:sz w:val="22"/>
        </w:rPr>
        <w:t> </w:t>
      </w:r>
      <w:r>
        <w:rPr>
          <w:sz w:val="22"/>
        </w:rPr>
        <w:t>llevará</w:t>
      </w:r>
      <w:r>
        <w:rPr>
          <w:rFonts w:ascii="Times New Roman" w:hAnsi="Times New Roman"/>
          <w:sz w:val="22"/>
        </w:rPr>
        <w:t> </w:t>
      </w:r>
      <w:r>
        <w:rPr>
          <w:sz w:val="22"/>
        </w:rPr>
        <w:t>el</w:t>
      </w:r>
      <w:r>
        <w:rPr>
          <w:rFonts w:ascii="Times New Roman" w:hAnsi="Times New Roman"/>
          <w:sz w:val="22"/>
        </w:rPr>
        <w:t> </w:t>
      </w:r>
      <w:r>
        <w:rPr>
          <w:sz w:val="22"/>
        </w:rPr>
        <w:t>control</w:t>
      </w:r>
      <w:r>
        <w:rPr>
          <w:rFonts w:ascii="Times New Roman" w:hAnsi="Times New Roman"/>
          <w:sz w:val="22"/>
        </w:rPr>
        <w:t> </w:t>
      </w:r>
      <w:r>
        <w:rPr>
          <w:sz w:val="22"/>
        </w:rPr>
        <w:t>por</w:t>
      </w:r>
      <w:r>
        <w:rPr>
          <w:rFonts w:ascii="Times New Roman" w:hAnsi="Times New Roman"/>
          <w:sz w:val="22"/>
        </w:rPr>
        <w:t> </w:t>
      </w:r>
      <w:r>
        <w:rPr>
          <w:sz w:val="22"/>
        </w:rPr>
        <w:t>motivo</w:t>
      </w:r>
      <w:r>
        <w:rPr>
          <w:rFonts w:ascii="Times New Roman" w:hAnsi="Times New Roman"/>
          <w:sz w:val="22"/>
        </w:rPr>
        <w:t> </w:t>
      </w:r>
      <w:r>
        <w:rPr>
          <w:sz w:val="22"/>
        </w:rPr>
        <w:t>según</w:t>
      </w:r>
      <w:r>
        <w:rPr>
          <w:rFonts w:ascii="Times New Roman" w:hAnsi="Times New Roman"/>
          <w:sz w:val="22"/>
        </w:rPr>
        <w:t> </w:t>
      </w:r>
      <w:r>
        <w:rPr>
          <w:sz w:val="22"/>
        </w:rPr>
        <w:t>fuente</w:t>
      </w:r>
      <w:r>
        <w:rPr>
          <w:rFonts w:ascii="Times New Roman" w:hAnsi="Times New Roman"/>
          <w:sz w:val="22"/>
        </w:rPr>
        <w:t> </w:t>
      </w:r>
      <w:r>
        <w:rPr>
          <w:sz w:val="22"/>
        </w:rPr>
        <w:t>de</w:t>
      </w:r>
      <w:r>
        <w:rPr>
          <w:rFonts w:ascii="Times New Roman" w:hAnsi="Times New Roman"/>
          <w:sz w:val="22"/>
        </w:rPr>
        <w:t> </w:t>
      </w:r>
      <w:r>
        <w:rPr>
          <w:sz w:val="22"/>
        </w:rPr>
        <w:t>financiamiento.</w:t>
      </w:r>
    </w:p>
    <w:p>
      <w:pPr>
        <w:pStyle w:val="BodyText"/>
        <w:spacing w:before="253"/>
        <w:ind w:left="1419" w:right="892"/>
        <w:jc w:val="both"/>
        <w:rPr>
          <w:b/>
        </w:rPr>
      </w:pPr>
      <w:r>
        <w:rPr>
          <w:b/>
        </w:rPr>
        <w:t>Avancemos:</w:t>
      </w:r>
      <w:r>
        <w:rPr>
          <w:rFonts w:ascii="Times New Roman" w:hAnsi="Times New Roman"/>
        </w:rPr>
        <w:t> </w:t>
      </w:r>
      <w:r>
        <w:rPr/>
        <w:t>En</w:t>
      </w:r>
      <w:r>
        <w:rPr>
          <w:rFonts w:ascii="Times New Roman" w:hAnsi="Times New Roman"/>
        </w:rPr>
        <w:t> </w:t>
      </w:r>
      <w:r>
        <w:rPr/>
        <w:t>este</w:t>
      </w:r>
      <w:r>
        <w:rPr>
          <w:rFonts w:ascii="Times New Roman" w:hAnsi="Times New Roman"/>
        </w:rPr>
        <w:t> </w:t>
      </w:r>
      <w:r>
        <w:rPr/>
        <w:t>beneficio</w:t>
      </w:r>
      <w:r>
        <w:rPr>
          <w:rFonts w:ascii="Times New Roman" w:hAnsi="Times New Roman"/>
        </w:rPr>
        <w:t> </w:t>
      </w:r>
      <w:r>
        <w:rPr/>
        <w:t>se</w:t>
      </w:r>
      <w:r>
        <w:rPr>
          <w:rFonts w:ascii="Times New Roman" w:hAnsi="Times New Roman"/>
        </w:rPr>
        <w:t> </w:t>
      </w:r>
      <w:r>
        <w:rPr/>
        <w:t>incrementa</w:t>
      </w:r>
      <w:r>
        <w:rPr>
          <w:rFonts w:ascii="Times New Roman" w:hAnsi="Times New Roman"/>
        </w:rPr>
        <w:t> </w:t>
      </w:r>
      <w:r>
        <w:rPr/>
        <w:t>el</w:t>
      </w:r>
      <w:r>
        <w:rPr>
          <w:rFonts w:ascii="Times New Roman" w:hAnsi="Times New Roman"/>
        </w:rPr>
        <w:t> </w:t>
      </w:r>
      <w:r>
        <w:rPr/>
        <w:t>presupuesto</w:t>
      </w:r>
      <w:r>
        <w:rPr>
          <w:rFonts w:ascii="Times New Roman" w:hAnsi="Times New Roman"/>
        </w:rPr>
        <w:t> </w:t>
      </w:r>
      <w:r>
        <w:rPr/>
        <w:t>en</w:t>
      </w:r>
      <w:r>
        <w:rPr>
          <w:rFonts w:ascii="Times New Roman" w:hAnsi="Times New Roman"/>
        </w:rPr>
        <w:t> </w:t>
      </w:r>
      <w:r>
        <w:rPr>
          <w:b/>
        </w:rPr>
        <w:t>₡11,140,119,009.90</w:t>
      </w:r>
      <w:r>
        <w:rPr>
          <w:rFonts w:ascii="Times New Roman" w:hAnsi="Times New Roman"/>
        </w:rPr>
        <w:t> </w:t>
      </w:r>
      <w:r>
        <w:rPr/>
        <w:t>que</w:t>
      </w:r>
      <w:r>
        <w:rPr>
          <w:rFonts w:ascii="Times New Roman" w:hAnsi="Times New Roman"/>
        </w:rPr>
        <w:t> </w:t>
      </w:r>
      <w:r>
        <w:rPr/>
        <w:t>se</w:t>
      </w:r>
      <w:r>
        <w:rPr>
          <w:rFonts w:ascii="Times New Roman" w:hAnsi="Times New Roman"/>
        </w:rPr>
        <w:t> </w:t>
      </w:r>
      <w:r>
        <w:rPr/>
        <w:t>componen</w:t>
      </w:r>
      <w:r>
        <w:rPr>
          <w:rFonts w:ascii="Times New Roman" w:hAnsi="Times New Roman"/>
          <w:spacing w:val="-5"/>
        </w:rPr>
        <w:t> </w:t>
      </w:r>
      <w:r>
        <w:rPr/>
        <w:t>de</w:t>
      </w:r>
      <w:r>
        <w:rPr>
          <w:rFonts w:ascii="Times New Roman" w:hAnsi="Times New Roman"/>
          <w:spacing w:val="-5"/>
        </w:rPr>
        <w:t> </w:t>
      </w:r>
      <w:r>
        <w:rPr/>
        <w:t>diferentes</w:t>
      </w:r>
      <w:r>
        <w:rPr>
          <w:rFonts w:ascii="Times New Roman" w:hAnsi="Times New Roman"/>
          <w:spacing w:val="-7"/>
        </w:rPr>
        <w:t> </w:t>
      </w:r>
      <w:r>
        <w:rPr/>
        <w:t>fuentes,</w:t>
      </w:r>
      <w:r>
        <w:rPr>
          <w:rFonts w:ascii="Times New Roman" w:hAnsi="Times New Roman"/>
          <w:spacing w:val="-5"/>
        </w:rPr>
        <w:t> </w:t>
      </w:r>
      <w:r>
        <w:rPr/>
        <w:t>las</w:t>
      </w:r>
      <w:r>
        <w:rPr>
          <w:rFonts w:ascii="Times New Roman" w:hAnsi="Times New Roman"/>
          <w:spacing w:val="-5"/>
        </w:rPr>
        <w:t> </w:t>
      </w:r>
      <w:r>
        <w:rPr/>
        <w:t>cuales</w:t>
      </w:r>
      <w:r>
        <w:rPr>
          <w:rFonts w:ascii="Times New Roman" w:hAnsi="Times New Roman"/>
          <w:spacing w:val="-5"/>
        </w:rPr>
        <w:t> </w:t>
      </w:r>
      <w:r>
        <w:rPr/>
        <w:t>son:</w:t>
      </w:r>
      <w:r>
        <w:rPr>
          <w:rFonts w:ascii="Times New Roman" w:hAnsi="Times New Roman"/>
          <w:spacing w:val="-6"/>
        </w:rPr>
        <w:t> </w:t>
      </w:r>
      <w:r>
        <w:rPr/>
        <w:t>Ajuste</w:t>
      </w:r>
      <w:r>
        <w:rPr>
          <w:rFonts w:ascii="Times New Roman" w:hAnsi="Times New Roman"/>
          <w:spacing w:val="-5"/>
        </w:rPr>
        <w:t> </w:t>
      </w:r>
      <w:r>
        <w:rPr/>
        <w:t>entre</w:t>
      </w:r>
      <w:r>
        <w:rPr>
          <w:rFonts w:ascii="Times New Roman" w:hAnsi="Times New Roman"/>
          <w:spacing w:val="-8"/>
        </w:rPr>
        <w:t> </w:t>
      </w:r>
      <w:r>
        <w:rPr/>
        <w:t>superávit</w:t>
      </w:r>
      <w:r>
        <w:rPr>
          <w:rFonts w:ascii="Times New Roman" w:hAnsi="Times New Roman"/>
          <w:spacing w:val="-4"/>
        </w:rPr>
        <w:t> </w:t>
      </w:r>
      <w:r>
        <w:rPr/>
        <w:t>proyectado</w:t>
      </w:r>
      <w:r>
        <w:rPr>
          <w:rFonts w:ascii="Times New Roman" w:hAnsi="Times New Roman"/>
          <w:spacing w:val="-5"/>
        </w:rPr>
        <w:t> </w:t>
      </w:r>
      <w:r>
        <w:rPr/>
        <w:t>y</w:t>
      </w:r>
      <w:r>
        <w:rPr>
          <w:rFonts w:ascii="Times New Roman" w:hAnsi="Times New Roman"/>
          <w:spacing w:val="-7"/>
        </w:rPr>
        <w:t> </w:t>
      </w:r>
      <w:r>
        <w:rPr/>
        <w:t>superávit</w:t>
      </w:r>
      <w:r>
        <w:rPr>
          <w:rFonts w:ascii="Times New Roman" w:hAnsi="Times New Roman"/>
          <w:spacing w:val="-5"/>
        </w:rPr>
        <w:t> </w:t>
      </w:r>
      <w:r>
        <w:rPr/>
        <w:t>real</w:t>
      </w:r>
      <w:r>
        <w:rPr>
          <w:rFonts w:ascii="Times New Roman" w:hAnsi="Times New Roman"/>
        </w:rPr>
        <w:t> </w:t>
      </w:r>
      <w:r>
        <w:rPr/>
        <w:t>y</w:t>
      </w:r>
      <w:r>
        <w:rPr>
          <w:rFonts w:ascii="Times New Roman" w:hAnsi="Times New Roman"/>
        </w:rPr>
        <w:t> </w:t>
      </w:r>
      <w:r>
        <w:rPr/>
        <w:t>recursos</w:t>
      </w:r>
      <w:r>
        <w:rPr>
          <w:rFonts w:ascii="Times New Roman" w:hAnsi="Times New Roman"/>
        </w:rPr>
        <w:t> </w:t>
      </w:r>
      <w:r>
        <w:rPr/>
        <w:t>que</w:t>
      </w:r>
      <w:r>
        <w:rPr>
          <w:rFonts w:ascii="Times New Roman" w:hAnsi="Times New Roman"/>
        </w:rPr>
        <w:t> </w:t>
      </w:r>
      <w:r>
        <w:rPr/>
        <w:t>no</w:t>
      </w:r>
      <w:r>
        <w:rPr>
          <w:rFonts w:ascii="Times New Roman" w:hAnsi="Times New Roman"/>
        </w:rPr>
        <w:t> </w:t>
      </w:r>
      <w:r>
        <w:rPr/>
        <w:t>se</w:t>
      </w:r>
      <w:r>
        <w:rPr>
          <w:rFonts w:ascii="Times New Roman" w:hAnsi="Times New Roman"/>
        </w:rPr>
        <w:t> </w:t>
      </w:r>
      <w:r>
        <w:rPr/>
        <w:t>comunicaron</w:t>
      </w:r>
      <w:r>
        <w:rPr>
          <w:rFonts w:ascii="Times New Roman" w:hAnsi="Times New Roman"/>
        </w:rPr>
        <w:t> </w:t>
      </w:r>
      <w:r>
        <w:rPr/>
        <w:t>en</w:t>
      </w:r>
      <w:r>
        <w:rPr>
          <w:rFonts w:ascii="Times New Roman" w:hAnsi="Times New Roman"/>
        </w:rPr>
        <w:t> </w:t>
      </w:r>
      <w:r>
        <w:rPr/>
        <w:t>el</w:t>
      </w:r>
      <w:r>
        <w:rPr>
          <w:rFonts w:ascii="Times New Roman" w:hAnsi="Times New Roman"/>
        </w:rPr>
        <w:t> </w:t>
      </w:r>
      <w:r>
        <w:rPr/>
        <w:t>proceso</w:t>
      </w:r>
      <w:r>
        <w:rPr>
          <w:rFonts w:ascii="Times New Roman" w:hAnsi="Times New Roman"/>
        </w:rPr>
        <w:t> </w:t>
      </w:r>
      <w:r>
        <w:rPr/>
        <w:t>de</w:t>
      </w:r>
      <w:r>
        <w:rPr>
          <w:rFonts w:ascii="Times New Roman" w:hAnsi="Times New Roman"/>
        </w:rPr>
        <w:t> </w:t>
      </w:r>
      <w:r>
        <w:rPr/>
        <w:t>formulación</w:t>
      </w:r>
      <w:r>
        <w:rPr>
          <w:rFonts w:ascii="Times New Roman" w:hAnsi="Times New Roman"/>
        </w:rPr>
        <w:t> </w:t>
      </w:r>
      <w:r>
        <w:rPr/>
        <w:t>y</w:t>
      </w:r>
      <w:r>
        <w:rPr>
          <w:rFonts w:ascii="Times New Roman" w:hAnsi="Times New Roman"/>
        </w:rPr>
        <w:t> </w:t>
      </w:r>
      <w:r>
        <w:rPr/>
        <w:t>que</w:t>
      </w:r>
      <w:r>
        <w:rPr>
          <w:rFonts w:ascii="Times New Roman" w:hAnsi="Times New Roman"/>
        </w:rPr>
        <w:t> </w:t>
      </w:r>
      <w:r>
        <w:rPr/>
        <w:t>fueron</w:t>
      </w:r>
      <w:r>
        <w:rPr>
          <w:rFonts w:ascii="Times New Roman" w:hAnsi="Times New Roman"/>
        </w:rPr>
        <w:t> </w:t>
      </w:r>
      <w:r>
        <w:rPr/>
        <w:t>asignados</w:t>
      </w:r>
      <w:r>
        <w:rPr>
          <w:rFonts w:ascii="Times New Roman" w:hAnsi="Times New Roman"/>
        </w:rPr>
        <w:t> </w:t>
      </w:r>
      <w:r>
        <w:rPr/>
        <w:t>a</w:t>
      </w:r>
      <w:r>
        <w:rPr>
          <w:rFonts w:ascii="Times New Roman" w:hAnsi="Times New Roman"/>
        </w:rPr>
        <w:t> </w:t>
      </w:r>
      <w:r>
        <w:rPr/>
        <w:t>la</w:t>
      </w:r>
      <w:r>
        <w:rPr>
          <w:rFonts w:ascii="Times New Roman" w:hAnsi="Times New Roman"/>
        </w:rPr>
        <w:t> </w:t>
      </w:r>
      <w:r>
        <w:rPr/>
        <w:t>institución</w:t>
      </w:r>
      <w:r>
        <w:rPr>
          <w:rFonts w:ascii="Times New Roman" w:hAnsi="Times New Roman"/>
        </w:rPr>
        <w:t> </w:t>
      </w:r>
      <w:r>
        <w:rPr/>
        <w:t>mediante</w:t>
      </w:r>
      <w:r>
        <w:rPr>
          <w:rFonts w:ascii="Times New Roman" w:hAnsi="Times New Roman"/>
        </w:rPr>
        <w:t> </w:t>
      </w:r>
      <w:r>
        <w:rPr/>
        <w:t>Decreto Legislativo No.10.836.</w:t>
      </w:r>
      <w:r>
        <w:rPr>
          <w:rFonts w:ascii="Times New Roman" w:hAnsi="Times New Roman"/>
        </w:rPr>
        <w:t> </w:t>
      </w:r>
      <w:r>
        <w:rPr/>
        <w:t>Con</w:t>
      </w:r>
      <w:r>
        <w:rPr>
          <w:rFonts w:ascii="Times New Roman" w:hAnsi="Times New Roman"/>
        </w:rPr>
        <w:t> </w:t>
      </w:r>
      <w:r>
        <w:rPr/>
        <w:t>dichos</w:t>
      </w:r>
      <w:r>
        <w:rPr>
          <w:rFonts w:ascii="Times New Roman" w:hAnsi="Times New Roman"/>
        </w:rPr>
        <w:t> </w:t>
      </w:r>
      <w:r>
        <w:rPr/>
        <w:t>recursos</w:t>
      </w:r>
      <w:r>
        <w:rPr>
          <w:rFonts w:ascii="Times New Roman" w:hAnsi="Times New Roman"/>
        </w:rPr>
        <w:t> </w:t>
      </w:r>
      <w:r>
        <w:rPr/>
        <w:t>se</w:t>
      </w:r>
      <w:r>
        <w:rPr>
          <w:rFonts w:ascii="Times New Roman" w:hAnsi="Times New Roman"/>
        </w:rPr>
        <w:t> </w:t>
      </w:r>
      <w:r>
        <w:rPr/>
        <w:t>proyecta</w:t>
      </w:r>
      <w:r>
        <w:rPr>
          <w:rFonts w:ascii="Times New Roman" w:hAnsi="Times New Roman"/>
        </w:rPr>
        <w:t> </w:t>
      </w:r>
      <w:r>
        <w:rPr/>
        <w:t>un</w:t>
      </w:r>
      <w:r>
        <w:rPr>
          <w:rFonts w:ascii="Times New Roman" w:hAnsi="Times New Roman"/>
        </w:rPr>
        <w:t> </w:t>
      </w:r>
      <w:r>
        <w:rPr/>
        <w:t>incremento</w:t>
      </w:r>
      <w:r>
        <w:rPr>
          <w:rFonts w:ascii="Times New Roman" w:hAnsi="Times New Roman"/>
        </w:rPr>
        <w:t> </w:t>
      </w:r>
      <w:r>
        <w:rPr/>
        <w:t>en</w:t>
      </w:r>
      <w:r>
        <w:rPr>
          <w:rFonts w:ascii="Times New Roman" w:hAnsi="Times New Roman"/>
          <w:spacing w:val="-1"/>
        </w:rPr>
        <w:t> </w:t>
      </w:r>
      <w:r>
        <w:rPr/>
        <w:t>la</w:t>
      </w:r>
      <w:r>
        <w:rPr>
          <w:rFonts w:ascii="Times New Roman" w:hAnsi="Times New Roman"/>
        </w:rPr>
        <w:t> </w:t>
      </w:r>
      <w:r>
        <w:rPr/>
        <w:t>meta</w:t>
      </w:r>
      <w:r>
        <w:rPr>
          <w:rFonts w:ascii="Times New Roman" w:hAnsi="Times New Roman"/>
        </w:rPr>
        <w:t> </w:t>
      </w:r>
      <w:r>
        <w:rPr/>
        <w:t>de</w:t>
      </w:r>
      <w:r>
        <w:rPr>
          <w:rFonts w:ascii="Times New Roman" w:hAnsi="Times New Roman"/>
        </w:rPr>
        <w:t> </w:t>
      </w:r>
      <w:r>
        <w:rPr>
          <w:b/>
        </w:rPr>
        <w:t>46,000</w:t>
      </w:r>
      <w:r>
        <w:rPr>
          <w:rFonts w:ascii="Times New Roman" w:hAnsi="Times New Roman"/>
        </w:rPr>
        <w:t> </w:t>
      </w:r>
      <w:r>
        <w:rPr>
          <w:b/>
        </w:rPr>
        <w:t>personas</w:t>
      </w:r>
      <w:r>
        <w:rPr>
          <w:rFonts w:ascii="Times New Roman" w:hAnsi="Times New Roman"/>
          <w:spacing w:val="-1"/>
        </w:rPr>
        <w:t> </w:t>
      </w:r>
      <w:r>
        <w:rPr>
          <w:b/>
        </w:rPr>
        <w:t>estudiantes</w:t>
      </w:r>
      <w:r>
        <w:rPr>
          <w:rFonts w:ascii="Times New Roman" w:hAnsi="Times New Roman"/>
        </w:rPr>
        <w:t> </w:t>
      </w:r>
      <w:r>
        <w:rPr/>
        <w:t>para</w:t>
      </w:r>
      <w:r>
        <w:rPr>
          <w:rFonts w:ascii="Times New Roman" w:hAnsi="Times New Roman"/>
        </w:rPr>
        <w:t> </w:t>
      </w:r>
      <w:r>
        <w:rPr/>
        <w:t>una</w:t>
      </w:r>
      <w:r>
        <w:rPr>
          <w:rFonts w:ascii="Times New Roman" w:hAnsi="Times New Roman"/>
          <w:spacing w:val="-3"/>
        </w:rPr>
        <w:t> </w:t>
      </w:r>
      <w:r>
        <w:rPr/>
        <w:t>meta</w:t>
      </w:r>
      <w:r>
        <w:rPr>
          <w:rFonts w:ascii="Times New Roman" w:hAnsi="Times New Roman"/>
          <w:spacing w:val="-2"/>
        </w:rPr>
        <w:t> </w:t>
      </w:r>
      <w:r>
        <w:rPr/>
        <w:t>total</w:t>
      </w:r>
      <w:r>
        <w:rPr>
          <w:rFonts w:ascii="Times New Roman" w:hAnsi="Times New Roman"/>
          <w:spacing w:val="-1"/>
        </w:rPr>
        <w:t> </w:t>
      </w:r>
      <w:r>
        <w:rPr/>
        <w:t>ajustada</w:t>
      </w:r>
      <w:r>
        <w:rPr>
          <w:rFonts w:ascii="Times New Roman" w:hAnsi="Times New Roman"/>
        </w:rPr>
        <w:t> </w:t>
      </w:r>
      <w:r>
        <w:rPr/>
        <w:t>de</w:t>
      </w:r>
      <w:r>
        <w:rPr>
          <w:rFonts w:ascii="Times New Roman" w:hAnsi="Times New Roman"/>
        </w:rPr>
        <w:t> </w:t>
      </w:r>
      <w:r>
        <w:rPr>
          <w:b/>
        </w:rPr>
        <w:t>320,000</w:t>
      </w:r>
      <w:r>
        <w:rPr>
          <w:rFonts w:ascii="Times New Roman" w:hAnsi="Times New Roman"/>
        </w:rPr>
        <w:t> </w:t>
      </w:r>
      <w:r>
        <w:rPr>
          <w:b/>
        </w:rPr>
        <w:t>personas</w:t>
      </w:r>
      <w:r>
        <w:rPr>
          <w:rFonts w:ascii="Times New Roman" w:hAnsi="Times New Roman"/>
        </w:rPr>
        <w:t> </w:t>
      </w:r>
      <w:r>
        <w:rPr>
          <w:b/>
        </w:rPr>
        <w:t>estudiantes.</w:t>
      </w:r>
    </w:p>
    <w:p>
      <w:pPr>
        <w:pStyle w:val="BodyText"/>
        <w:rPr>
          <w:b/>
        </w:rPr>
      </w:pPr>
    </w:p>
    <w:p>
      <w:pPr>
        <w:pStyle w:val="BodyText"/>
        <w:ind w:left="1419" w:right="609"/>
      </w:pPr>
      <w:r>
        <w:rPr/>
        <w:t>A</w:t>
      </w:r>
      <w:r>
        <w:rPr>
          <w:rFonts w:ascii="Times New Roman" w:hAnsi="Times New Roman"/>
        </w:rPr>
        <w:t> </w:t>
      </w:r>
      <w:r>
        <w:rPr/>
        <w:t>continuación,</w:t>
      </w:r>
      <w:r>
        <w:rPr>
          <w:rFonts w:ascii="Times New Roman" w:hAnsi="Times New Roman"/>
        </w:rPr>
        <w:t> </w:t>
      </w:r>
      <w:r>
        <w:rPr/>
        <w:t>se</w:t>
      </w:r>
      <w:r>
        <w:rPr>
          <w:rFonts w:ascii="Times New Roman" w:hAnsi="Times New Roman"/>
        </w:rPr>
        <w:t> </w:t>
      </w:r>
      <w:r>
        <w:rPr/>
        <w:t>presenta</w:t>
      </w:r>
      <w:r>
        <w:rPr>
          <w:rFonts w:ascii="Times New Roman" w:hAnsi="Times New Roman"/>
        </w:rPr>
        <w:t> </w:t>
      </w:r>
      <w:r>
        <w:rPr/>
        <w:t>el</w:t>
      </w:r>
      <w:r>
        <w:rPr>
          <w:rFonts w:ascii="Times New Roman" w:hAnsi="Times New Roman"/>
        </w:rPr>
        <w:t> </w:t>
      </w:r>
      <w:r>
        <w:rPr/>
        <w:t>cuadro</w:t>
      </w:r>
      <w:r>
        <w:rPr>
          <w:rFonts w:ascii="Times New Roman" w:hAnsi="Times New Roman"/>
        </w:rPr>
        <w:t> </w:t>
      </w:r>
      <w:r>
        <w:rPr/>
        <w:t>de</w:t>
      </w:r>
      <w:r>
        <w:rPr>
          <w:rFonts w:ascii="Times New Roman" w:hAnsi="Times New Roman"/>
        </w:rPr>
        <w:t> </w:t>
      </w:r>
      <w:r>
        <w:rPr/>
        <w:t>resumen</w:t>
      </w:r>
      <w:r>
        <w:rPr>
          <w:rFonts w:ascii="Times New Roman" w:hAnsi="Times New Roman"/>
        </w:rPr>
        <w:t> </w:t>
      </w:r>
      <w:r>
        <w:rPr/>
        <w:t>de</w:t>
      </w:r>
      <w:r>
        <w:rPr>
          <w:rFonts w:ascii="Times New Roman" w:hAnsi="Times New Roman"/>
        </w:rPr>
        <w:t> </w:t>
      </w:r>
      <w:r>
        <w:rPr/>
        <w:t>los</w:t>
      </w:r>
      <w:r>
        <w:rPr>
          <w:rFonts w:ascii="Times New Roman" w:hAnsi="Times New Roman"/>
        </w:rPr>
        <w:t> </w:t>
      </w:r>
      <w:r>
        <w:rPr/>
        <w:t>ajustes</w:t>
      </w:r>
      <w:r>
        <w:rPr>
          <w:rFonts w:ascii="Times New Roman" w:hAnsi="Times New Roman"/>
        </w:rPr>
        <w:t> </w:t>
      </w:r>
      <w:r>
        <w:rPr/>
        <w:t>en</w:t>
      </w:r>
      <w:r>
        <w:rPr>
          <w:rFonts w:ascii="Times New Roman" w:hAnsi="Times New Roman"/>
        </w:rPr>
        <w:t> </w:t>
      </w:r>
      <w:r>
        <w:rPr/>
        <w:t>las</w:t>
      </w:r>
      <w:r>
        <w:rPr>
          <w:rFonts w:ascii="Times New Roman" w:hAnsi="Times New Roman"/>
        </w:rPr>
        <w:t> </w:t>
      </w:r>
      <w:r>
        <w:rPr/>
        <w:t>metas</w:t>
      </w:r>
      <w:r>
        <w:rPr>
          <w:rFonts w:ascii="Times New Roman" w:hAnsi="Times New Roman"/>
        </w:rPr>
        <w:t> </w:t>
      </w:r>
      <w:r>
        <w:rPr/>
        <w:t>del</w:t>
      </w:r>
      <w:r>
        <w:rPr>
          <w:rFonts w:ascii="Times New Roman" w:hAnsi="Times New Roman"/>
        </w:rPr>
        <w:t> </w:t>
      </w:r>
      <w:r>
        <w:rPr/>
        <w:t>POI</w:t>
      </w:r>
      <w:r>
        <w:rPr>
          <w:rFonts w:ascii="Times New Roman" w:hAnsi="Times New Roman"/>
        </w:rPr>
        <w:t> </w:t>
      </w:r>
      <w:r>
        <w:rPr/>
        <w:t>2026</w:t>
      </w:r>
      <w:r>
        <w:rPr>
          <w:rFonts w:ascii="Times New Roman" w:hAnsi="Times New Roman"/>
        </w:rPr>
        <w:t> </w:t>
      </w:r>
      <w:r>
        <w:rPr/>
        <w:t>relacionadas</w:t>
      </w:r>
      <w:r>
        <w:rPr>
          <w:rFonts w:ascii="Times New Roman" w:hAnsi="Times New Roman"/>
        </w:rPr>
        <w:t> </w:t>
      </w:r>
      <w:r>
        <w:rPr/>
        <w:t>a</w:t>
      </w:r>
      <w:r>
        <w:rPr>
          <w:rFonts w:ascii="Times New Roman" w:hAnsi="Times New Roman"/>
        </w:rPr>
        <w:t> </w:t>
      </w:r>
      <w:r>
        <w:rPr/>
        <w:t>la</w:t>
      </w:r>
      <w:r>
        <w:rPr>
          <w:rFonts w:ascii="Times New Roman" w:hAnsi="Times New Roman"/>
        </w:rPr>
        <w:t> </w:t>
      </w:r>
      <w:r>
        <w:rPr/>
        <w:t>Inversión</w:t>
      </w:r>
      <w:r>
        <w:rPr>
          <w:rFonts w:ascii="Times New Roman" w:hAnsi="Times New Roman"/>
        </w:rPr>
        <w:t> </w:t>
      </w:r>
      <w:r>
        <w:rPr/>
        <w:t>Social.</w:t>
      </w: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66"/>
        <w:rPr>
          <w:sz w:val="16"/>
        </w:rPr>
      </w:pPr>
    </w:p>
    <w:p>
      <w:pPr>
        <w:spacing w:before="0"/>
        <w:ind w:left="652" w:right="136" w:firstLine="0"/>
        <w:jc w:val="center"/>
        <w:rPr>
          <w:b/>
          <w:sz w:val="16"/>
        </w:rPr>
      </w:pPr>
      <w:r>
        <w:rPr>
          <w:b/>
          <w:sz w:val="16"/>
        </w:rPr>
        <w:t>Todo</w:t>
      </w:r>
      <w:r>
        <w:rPr>
          <w:b/>
          <w:spacing w:val="-8"/>
          <w:sz w:val="16"/>
        </w:rPr>
        <w:t> </w:t>
      </w:r>
      <w:r>
        <w:rPr>
          <w:b/>
          <w:sz w:val="16"/>
        </w:rPr>
        <w:t>patrono</w:t>
      </w:r>
      <w:r>
        <w:rPr>
          <w:b/>
          <w:spacing w:val="-6"/>
          <w:sz w:val="16"/>
        </w:rPr>
        <w:t> </w:t>
      </w:r>
      <w:r>
        <w:rPr>
          <w:b/>
          <w:sz w:val="16"/>
        </w:rPr>
        <w:t>debe</w:t>
      </w:r>
      <w:r>
        <w:rPr>
          <w:b/>
          <w:spacing w:val="-7"/>
          <w:sz w:val="16"/>
        </w:rPr>
        <w:t> </w:t>
      </w:r>
      <w:r>
        <w:rPr>
          <w:b/>
          <w:sz w:val="16"/>
        </w:rPr>
        <w:t>estar</w:t>
      </w:r>
      <w:r>
        <w:rPr>
          <w:b/>
          <w:spacing w:val="-4"/>
          <w:sz w:val="16"/>
        </w:rPr>
        <w:t> </w:t>
      </w:r>
      <w:r>
        <w:rPr>
          <w:b/>
          <w:sz w:val="16"/>
        </w:rPr>
        <w:t>al</w:t>
      </w:r>
      <w:r>
        <w:rPr>
          <w:b/>
          <w:spacing w:val="-5"/>
          <w:sz w:val="16"/>
        </w:rPr>
        <w:t> </w:t>
      </w:r>
      <w:r>
        <w:rPr>
          <w:b/>
          <w:sz w:val="16"/>
        </w:rPr>
        <w:t>día</w:t>
      </w:r>
      <w:r>
        <w:rPr>
          <w:b/>
          <w:spacing w:val="-7"/>
          <w:sz w:val="16"/>
        </w:rPr>
        <w:t> </w:t>
      </w:r>
      <w:r>
        <w:rPr>
          <w:b/>
          <w:sz w:val="16"/>
        </w:rPr>
        <w:t>con</w:t>
      </w:r>
      <w:r>
        <w:rPr>
          <w:b/>
          <w:spacing w:val="-5"/>
          <w:sz w:val="16"/>
        </w:rPr>
        <w:t> </w:t>
      </w:r>
      <w:r>
        <w:rPr>
          <w:b/>
          <w:sz w:val="16"/>
        </w:rPr>
        <w:t>los</w:t>
      </w:r>
      <w:r>
        <w:rPr>
          <w:b/>
          <w:spacing w:val="-4"/>
          <w:sz w:val="16"/>
        </w:rPr>
        <w:t> </w:t>
      </w:r>
      <w:r>
        <w:rPr>
          <w:b/>
          <w:sz w:val="16"/>
        </w:rPr>
        <w:t>aportes</w:t>
      </w:r>
      <w:r>
        <w:rPr>
          <w:b/>
          <w:spacing w:val="-5"/>
          <w:sz w:val="16"/>
        </w:rPr>
        <w:t> </w:t>
      </w:r>
      <w:r>
        <w:rPr>
          <w:b/>
          <w:sz w:val="16"/>
        </w:rPr>
        <w:t>patronales</w:t>
      </w:r>
      <w:r>
        <w:rPr>
          <w:b/>
          <w:spacing w:val="-4"/>
          <w:sz w:val="16"/>
        </w:rPr>
        <w:t> </w:t>
      </w:r>
      <w:r>
        <w:rPr>
          <w:b/>
          <w:sz w:val="16"/>
        </w:rPr>
        <w:t>del</w:t>
      </w:r>
      <w:r>
        <w:rPr>
          <w:b/>
          <w:spacing w:val="-5"/>
          <w:sz w:val="16"/>
        </w:rPr>
        <w:t> </w:t>
      </w:r>
      <w:r>
        <w:rPr>
          <w:b/>
          <w:sz w:val="16"/>
        </w:rPr>
        <w:t>IMAS,</w:t>
      </w:r>
      <w:r>
        <w:rPr>
          <w:b/>
          <w:spacing w:val="-5"/>
          <w:sz w:val="16"/>
        </w:rPr>
        <w:t> </w:t>
      </w:r>
      <w:r>
        <w:rPr>
          <w:b/>
          <w:sz w:val="16"/>
        </w:rPr>
        <w:t>que</w:t>
      </w:r>
      <w:r>
        <w:rPr>
          <w:b/>
          <w:spacing w:val="-6"/>
          <w:sz w:val="16"/>
        </w:rPr>
        <w:t> </w:t>
      </w:r>
      <w:r>
        <w:rPr>
          <w:b/>
          <w:sz w:val="16"/>
        </w:rPr>
        <w:t>benefician</w:t>
      </w:r>
      <w:r>
        <w:rPr>
          <w:b/>
          <w:spacing w:val="-4"/>
          <w:sz w:val="16"/>
        </w:rPr>
        <w:t> </w:t>
      </w:r>
      <w:r>
        <w:rPr>
          <w:b/>
          <w:sz w:val="16"/>
        </w:rPr>
        <w:t>a</w:t>
      </w:r>
      <w:r>
        <w:rPr>
          <w:b/>
          <w:spacing w:val="-6"/>
          <w:sz w:val="16"/>
        </w:rPr>
        <w:t> </w:t>
      </w:r>
      <w:r>
        <w:rPr>
          <w:b/>
          <w:sz w:val="16"/>
        </w:rPr>
        <w:t>las</w:t>
      </w:r>
      <w:r>
        <w:rPr>
          <w:b/>
          <w:spacing w:val="-4"/>
          <w:sz w:val="16"/>
        </w:rPr>
        <w:t> </w:t>
      </w:r>
      <w:r>
        <w:rPr>
          <w:b/>
          <w:sz w:val="16"/>
        </w:rPr>
        <w:t>familias</w:t>
      </w:r>
      <w:r>
        <w:rPr>
          <w:b/>
          <w:spacing w:val="-4"/>
          <w:sz w:val="16"/>
        </w:rPr>
        <w:t> </w:t>
      </w:r>
      <w:r>
        <w:rPr>
          <w:b/>
          <w:sz w:val="16"/>
        </w:rPr>
        <w:t>en</w:t>
      </w:r>
      <w:r>
        <w:rPr>
          <w:b/>
          <w:spacing w:val="-3"/>
          <w:sz w:val="16"/>
        </w:rPr>
        <w:t> </w:t>
      </w:r>
      <w:r>
        <w:rPr>
          <w:b/>
          <w:sz w:val="16"/>
        </w:rPr>
        <w:t>situación</w:t>
      </w:r>
      <w:r>
        <w:rPr>
          <w:b/>
          <w:spacing w:val="-6"/>
          <w:sz w:val="16"/>
        </w:rPr>
        <w:t> </w:t>
      </w:r>
      <w:r>
        <w:rPr>
          <w:b/>
          <w:sz w:val="16"/>
        </w:rPr>
        <w:t>de</w:t>
      </w:r>
      <w:r>
        <w:rPr>
          <w:b/>
          <w:spacing w:val="-6"/>
          <w:sz w:val="16"/>
        </w:rPr>
        <w:t> </w:t>
      </w:r>
      <w:r>
        <w:rPr>
          <w:b/>
          <w:spacing w:val="-2"/>
          <w:sz w:val="16"/>
        </w:rPr>
        <w:t>pobreza.</w:t>
      </w:r>
    </w:p>
    <w:p>
      <w:pPr>
        <w:spacing w:line="312" w:lineRule="auto" w:before="56"/>
        <w:ind w:left="2880" w:right="2360" w:hanging="1"/>
        <w:jc w:val="center"/>
        <w:rPr>
          <w:b/>
          <w:sz w:val="16"/>
        </w:rPr>
      </w:pPr>
      <w:r>
        <w:rPr>
          <w:b/>
          <w:sz w:val="16"/>
        </w:rPr>
        <w:t>Consultar su estado en la página web del IMAS, en la siguiente dirección: </w:t>
      </w:r>
      <w:hyperlink r:id="rId139">
        <w:r>
          <w:rPr>
            <w:b/>
            <w:color w:val="1F3863"/>
            <w:spacing w:val="-2"/>
            <w:sz w:val="16"/>
          </w:rPr>
          <w:t>http://www.imas.go.cr/servicios_linea/administracion_tributaria/deudas_patronos.html</w:t>
        </w:r>
      </w:hyperlink>
    </w:p>
    <w:p>
      <w:pPr>
        <w:spacing w:after="0" w:line="312" w:lineRule="auto"/>
        <w:jc w:val="center"/>
        <w:rPr>
          <w:b/>
          <w:sz w:val="16"/>
        </w:rPr>
        <w:sectPr>
          <w:headerReference w:type="default" r:id="rId140"/>
          <w:footerReference w:type="default" r:id="rId141"/>
          <w:pgSz w:w="12240" w:h="15840"/>
          <w:pgMar w:header="0" w:footer="0" w:top="20" w:bottom="280" w:left="283" w:right="141"/>
        </w:sectPr>
      </w:pPr>
    </w:p>
    <w:p>
      <w:pPr>
        <w:pStyle w:val="Heading3"/>
        <w:spacing w:before="97"/>
        <w:ind w:left="-1" w:right="162"/>
        <w:jc w:val="center"/>
      </w:pPr>
      <w:r>
        <w:rPr/>
        <mc:AlternateContent>
          <mc:Choice Requires="wps">
            <w:drawing>
              <wp:anchor distT="0" distB="0" distL="0" distR="0" allowOverlap="1" layoutInCell="1" locked="0" behindDoc="1" simplePos="0" relativeHeight="483269120">
                <wp:simplePos x="0" y="0"/>
                <wp:positionH relativeFrom="page">
                  <wp:posOffset>0</wp:posOffset>
                </wp:positionH>
                <wp:positionV relativeFrom="page">
                  <wp:posOffset>0</wp:posOffset>
                </wp:positionV>
                <wp:extent cx="7772400" cy="10058400"/>
                <wp:effectExtent l="0" t="0" r="0" b="0"/>
                <wp:wrapNone/>
                <wp:docPr id="287" name="Group 287"/>
                <wp:cNvGraphicFramePr>
                  <a:graphicFrameLocks/>
                </wp:cNvGraphicFramePr>
                <a:graphic>
                  <a:graphicData uri="http://schemas.microsoft.com/office/word/2010/wordprocessingGroup">
                    <wpg:wgp>
                      <wpg:cNvPr id="287" name="Group 287"/>
                      <wpg:cNvGrpSpPr/>
                      <wpg:grpSpPr>
                        <a:xfrm>
                          <a:off x="0" y="0"/>
                          <a:ext cx="7772400" cy="10058400"/>
                          <a:chExt cx="7772400" cy="10058400"/>
                        </a:xfrm>
                      </wpg:grpSpPr>
                      <pic:pic>
                        <pic:nvPicPr>
                          <pic:cNvPr id="288" name="Image 288"/>
                          <pic:cNvPicPr/>
                        </pic:nvPicPr>
                        <pic:blipFill>
                          <a:blip r:embed="rId84" cstate="print"/>
                          <a:stretch>
                            <a:fillRect/>
                          </a:stretch>
                        </pic:blipFill>
                        <pic:spPr>
                          <a:xfrm>
                            <a:off x="0" y="0"/>
                            <a:ext cx="7772400" cy="10058398"/>
                          </a:xfrm>
                          <a:prstGeom prst="rect">
                            <a:avLst/>
                          </a:prstGeom>
                        </pic:spPr>
                      </pic:pic>
                      <wps:wsp>
                        <wps:cNvPr id="289" name="Graphic 289"/>
                        <wps:cNvSpPr/>
                        <wps:spPr>
                          <a:xfrm>
                            <a:off x="1080769" y="1569719"/>
                            <a:ext cx="6031865" cy="19685"/>
                          </a:xfrm>
                          <a:custGeom>
                            <a:avLst/>
                            <a:gdLst/>
                            <a:ahLst/>
                            <a:cxnLst/>
                            <a:rect l="l" t="t" r="r" b="b"/>
                            <a:pathLst>
                              <a:path w="6031865" h="19685">
                                <a:moveTo>
                                  <a:pt x="6031865" y="0"/>
                                </a:moveTo>
                                <a:lnTo>
                                  <a:pt x="0" y="0"/>
                                </a:lnTo>
                                <a:lnTo>
                                  <a:pt x="0" y="19685"/>
                                </a:lnTo>
                                <a:lnTo>
                                  <a:pt x="6031865" y="19685"/>
                                </a:lnTo>
                                <a:lnTo>
                                  <a:pt x="6031865" y="0"/>
                                </a:lnTo>
                                <a:close/>
                              </a:path>
                            </a:pathLst>
                          </a:custGeom>
                          <a:solidFill>
                            <a:srgbClr val="2E5395"/>
                          </a:solidFill>
                        </wps:spPr>
                        <wps:bodyPr wrap="square" lIns="0" tIns="0" rIns="0" bIns="0" rtlCol="0">
                          <a:prstTxWarp prst="textNoShape">
                            <a:avLst/>
                          </a:prstTxWarp>
                          <a:noAutofit/>
                        </wps:bodyPr>
                      </wps:wsp>
                      <wps:wsp>
                        <wps:cNvPr id="290" name="Graphic 290"/>
                        <wps:cNvSpPr/>
                        <wps:spPr>
                          <a:xfrm>
                            <a:off x="1080769" y="9089390"/>
                            <a:ext cx="6031865" cy="19685"/>
                          </a:xfrm>
                          <a:custGeom>
                            <a:avLst/>
                            <a:gdLst/>
                            <a:ahLst/>
                            <a:cxnLst/>
                            <a:rect l="l" t="t" r="r" b="b"/>
                            <a:pathLst>
                              <a:path w="6031865" h="19685">
                                <a:moveTo>
                                  <a:pt x="6031865" y="0"/>
                                </a:moveTo>
                                <a:lnTo>
                                  <a:pt x="0" y="0"/>
                                </a:lnTo>
                                <a:lnTo>
                                  <a:pt x="0" y="19685"/>
                                </a:lnTo>
                                <a:lnTo>
                                  <a:pt x="6031865" y="19685"/>
                                </a:lnTo>
                                <a:lnTo>
                                  <a:pt x="6031865" y="0"/>
                                </a:lnTo>
                                <a:close/>
                              </a:path>
                            </a:pathLst>
                          </a:custGeom>
                          <a:solidFill>
                            <a:srgbClr val="1F3762"/>
                          </a:solidFill>
                        </wps:spPr>
                        <wps:bodyPr wrap="square" lIns="0" tIns="0" rIns="0" bIns="0" rtlCol="0">
                          <a:prstTxWarp prst="textNoShape">
                            <a:avLst/>
                          </a:prstTxWarp>
                          <a:noAutofit/>
                        </wps:bodyPr>
                      </wps:wsp>
                    </wpg:wgp>
                  </a:graphicData>
                </a:graphic>
              </wp:anchor>
            </w:drawing>
          </mc:Choice>
          <mc:Fallback>
            <w:pict>
              <v:group style="position:absolute;margin-left:0pt;margin-top:0pt;width:612pt;height:792pt;mso-position-horizontal-relative:page;mso-position-vertical-relative:page;z-index:-20047360" id="docshapegroup228" coordorigin="0,0" coordsize="12240,15840">
                <v:shape style="position:absolute;left:0;top:0;width:12240;height:15840" type="#_x0000_t75" id="docshape229" stroked="false">
                  <v:imagedata r:id="rId84" o:title=""/>
                </v:shape>
                <v:rect style="position:absolute;left:1702;top:2472;width:9499;height:31" id="docshape230" filled="true" fillcolor="#2e5395" stroked="false">
                  <v:fill type="solid"/>
                </v:rect>
                <v:rect style="position:absolute;left:1702;top:14314;width:9499;height:31" id="docshape231" filled="true" fillcolor="#1f3762" stroked="false">
                  <v:fill type="solid"/>
                </v:rect>
                <w10:wrap type="none"/>
              </v:group>
            </w:pict>
          </mc:Fallback>
        </mc:AlternateContent>
      </w:r>
      <w:r>
        <w:rPr>
          <w:color w:val="0023E4"/>
          <w:spacing w:val="-5"/>
        </w:rPr>
        <w:t>56</w:t>
      </w:r>
    </w:p>
    <w:p>
      <w:pPr>
        <w:pStyle w:val="BodyText"/>
        <w:rPr>
          <w:b/>
          <w:sz w:val="18"/>
        </w:rPr>
      </w:pPr>
    </w:p>
    <w:p>
      <w:pPr>
        <w:pStyle w:val="BodyText"/>
        <w:rPr>
          <w:b/>
          <w:sz w:val="18"/>
        </w:rPr>
      </w:pPr>
    </w:p>
    <w:p>
      <w:pPr>
        <w:pStyle w:val="BodyText"/>
        <w:rPr>
          <w:b/>
          <w:sz w:val="18"/>
        </w:rPr>
      </w:pPr>
    </w:p>
    <w:p>
      <w:pPr>
        <w:pStyle w:val="BodyText"/>
        <w:rPr>
          <w:b/>
          <w:sz w:val="18"/>
        </w:rPr>
      </w:pPr>
    </w:p>
    <w:p>
      <w:pPr>
        <w:pStyle w:val="BodyText"/>
        <w:spacing w:before="40"/>
        <w:rPr>
          <w:b/>
          <w:sz w:val="18"/>
        </w:rPr>
      </w:pPr>
    </w:p>
    <w:p>
      <w:pPr>
        <w:spacing w:line="207" w:lineRule="exact" w:before="0"/>
        <w:ind w:left="4501" w:right="3982" w:firstLine="0"/>
        <w:jc w:val="center"/>
        <w:rPr>
          <w:sz w:val="18"/>
        </w:rPr>
      </w:pPr>
      <w:r>
        <w:rPr>
          <w:color w:val="172951"/>
          <w:sz w:val="18"/>
        </w:rPr>
        <w:t>Teléfono</w:t>
      </w:r>
      <w:r>
        <w:rPr>
          <w:color w:val="172951"/>
          <w:spacing w:val="-9"/>
          <w:sz w:val="18"/>
        </w:rPr>
        <w:t> </w:t>
      </w:r>
      <w:r>
        <w:rPr>
          <w:color w:val="172951"/>
          <w:sz w:val="18"/>
        </w:rPr>
        <w:t>(506)</w:t>
      </w:r>
      <w:r>
        <w:rPr>
          <w:color w:val="172951"/>
          <w:spacing w:val="-9"/>
          <w:sz w:val="18"/>
        </w:rPr>
        <w:t> </w:t>
      </w:r>
      <w:r>
        <w:rPr>
          <w:color w:val="172951"/>
          <w:sz w:val="18"/>
        </w:rPr>
        <w:t>2202-4165</w:t>
      </w:r>
      <w:r>
        <w:rPr>
          <w:color w:val="172951"/>
          <w:spacing w:val="-7"/>
          <w:sz w:val="18"/>
        </w:rPr>
        <w:t> </w:t>
      </w:r>
      <w:r>
        <w:rPr>
          <w:color w:val="172951"/>
          <w:sz w:val="18"/>
        </w:rPr>
        <w:t>/</w:t>
      </w:r>
      <w:r>
        <w:rPr>
          <w:color w:val="172951"/>
          <w:spacing w:val="-8"/>
          <w:sz w:val="18"/>
        </w:rPr>
        <w:t> </w:t>
      </w:r>
      <w:r>
        <w:rPr>
          <w:color w:val="172951"/>
          <w:sz w:val="18"/>
        </w:rPr>
        <w:t>2202-</w:t>
      </w:r>
      <w:r>
        <w:rPr>
          <w:color w:val="172951"/>
          <w:spacing w:val="-4"/>
          <w:sz w:val="18"/>
        </w:rPr>
        <w:t>4166</w:t>
      </w:r>
    </w:p>
    <w:p>
      <w:pPr>
        <w:spacing w:line="206" w:lineRule="exact" w:before="0"/>
        <w:ind w:left="4503" w:right="3982" w:firstLine="0"/>
        <w:jc w:val="center"/>
        <w:rPr>
          <w:sz w:val="18"/>
        </w:rPr>
      </w:pPr>
      <w:r>
        <w:rPr>
          <w:color w:val="172951"/>
          <w:sz w:val="18"/>
        </w:rPr>
        <w:t>Directo</w:t>
      </w:r>
      <w:r>
        <w:rPr>
          <w:color w:val="172951"/>
          <w:spacing w:val="-5"/>
          <w:sz w:val="18"/>
        </w:rPr>
        <w:t> </w:t>
      </w:r>
      <w:r>
        <w:rPr>
          <w:color w:val="172951"/>
          <w:sz w:val="18"/>
        </w:rPr>
        <w:t>(506)</w:t>
      </w:r>
      <w:r>
        <w:rPr>
          <w:color w:val="172951"/>
          <w:spacing w:val="-3"/>
          <w:sz w:val="18"/>
        </w:rPr>
        <w:t> </w:t>
      </w:r>
      <w:r>
        <w:rPr>
          <w:color w:val="172951"/>
          <w:sz w:val="18"/>
        </w:rPr>
        <w:t>2224-</w:t>
      </w:r>
      <w:r>
        <w:rPr>
          <w:color w:val="172951"/>
          <w:spacing w:val="-4"/>
          <w:sz w:val="18"/>
        </w:rPr>
        <w:t>8730</w:t>
      </w:r>
    </w:p>
    <w:p>
      <w:pPr>
        <w:spacing w:before="0"/>
        <w:ind w:left="4450" w:right="3930" w:firstLine="2"/>
        <w:jc w:val="center"/>
        <w:rPr>
          <w:sz w:val="18"/>
        </w:rPr>
      </w:pPr>
      <w:r>
        <w:rPr>
          <w:color w:val="172951"/>
          <w:sz w:val="18"/>
        </w:rPr>
        <w:t>Apartado postal 6213-1000 </w:t>
      </w:r>
      <w:hyperlink r:id="rId138">
        <w:r>
          <w:rPr>
            <w:color w:val="0462C1"/>
            <w:spacing w:val="-2"/>
            <w:sz w:val="18"/>
            <w:u w:val="single" w:color="0462C1"/>
          </w:rPr>
          <w:t>correspondencia.pinstitucional@imas.go.cr</w:t>
        </w:r>
      </w:hyperlink>
    </w:p>
    <w:p>
      <w:pPr>
        <w:spacing w:before="217"/>
        <w:ind w:left="1419" w:right="0" w:firstLine="0"/>
        <w:jc w:val="left"/>
        <w:rPr>
          <w:b/>
          <w:sz w:val="20"/>
        </w:rPr>
      </w:pPr>
      <w:r>
        <w:rPr>
          <w:b/>
          <w:spacing w:val="-2"/>
          <w:sz w:val="20"/>
        </w:rPr>
        <w:t>Planificación</w:t>
      </w:r>
      <w:r>
        <w:rPr>
          <w:b/>
          <w:spacing w:val="20"/>
          <w:sz w:val="20"/>
        </w:rPr>
        <w:t> </w:t>
      </w:r>
      <w:r>
        <w:rPr>
          <w:b/>
          <w:spacing w:val="-2"/>
          <w:sz w:val="20"/>
        </w:rPr>
        <w:t>Institucional,</w:t>
      </w:r>
      <w:r>
        <w:rPr>
          <w:b/>
          <w:spacing w:val="21"/>
          <w:sz w:val="20"/>
        </w:rPr>
        <w:t> </w:t>
      </w:r>
      <w:r>
        <w:rPr>
          <w:b/>
          <w:color w:val="0064AF"/>
          <w:spacing w:val="-2"/>
          <w:sz w:val="20"/>
        </w:rPr>
        <w:t>IMAS-PE-PI-0106-</w:t>
      </w:r>
      <w:r>
        <w:rPr>
          <w:b/>
          <w:color w:val="0064AF"/>
          <w:spacing w:val="-4"/>
          <w:sz w:val="20"/>
        </w:rPr>
        <w:t>2026</w:t>
      </w:r>
    </w:p>
    <w:p>
      <w:pPr>
        <w:spacing w:before="3"/>
        <w:ind w:left="1419" w:right="0" w:firstLine="0"/>
        <w:jc w:val="left"/>
        <w:rPr>
          <w:rFonts w:ascii="Calibri" w:hAnsi="Calibri"/>
          <w:b/>
          <w:sz w:val="22"/>
        </w:rPr>
      </w:pPr>
      <w:r>
        <w:rPr>
          <w:rFonts w:ascii="Calibri" w:hAnsi="Calibri"/>
          <w:b/>
          <w:sz w:val="22"/>
        </w:rPr>
        <w:t>Página</w:t>
      </w:r>
      <w:r>
        <w:rPr>
          <w:rFonts w:ascii="Calibri" w:hAnsi="Calibri"/>
          <w:b/>
          <w:spacing w:val="-4"/>
          <w:sz w:val="22"/>
        </w:rPr>
        <w:t> </w:t>
      </w:r>
      <w:r>
        <w:rPr>
          <w:rFonts w:ascii="Calibri" w:hAnsi="Calibri"/>
          <w:b/>
          <w:sz w:val="22"/>
        </w:rPr>
        <w:t>3</w:t>
      </w:r>
      <w:r>
        <w:rPr>
          <w:rFonts w:ascii="Calibri" w:hAnsi="Calibri"/>
          <w:b/>
          <w:spacing w:val="-2"/>
          <w:sz w:val="22"/>
        </w:rPr>
        <w:t> </w:t>
      </w:r>
      <w:r>
        <w:rPr>
          <w:rFonts w:ascii="Calibri" w:hAnsi="Calibri"/>
          <w:b/>
          <w:sz w:val="22"/>
        </w:rPr>
        <w:t>de</w:t>
      </w:r>
      <w:r>
        <w:rPr>
          <w:rFonts w:ascii="Calibri" w:hAnsi="Calibri"/>
          <w:b/>
          <w:spacing w:val="-5"/>
          <w:sz w:val="22"/>
        </w:rPr>
        <w:t> </w:t>
      </w:r>
      <w:r>
        <w:rPr>
          <w:rFonts w:ascii="Calibri" w:hAnsi="Calibri"/>
          <w:b/>
          <w:spacing w:val="-10"/>
          <w:sz w:val="22"/>
        </w:rPr>
        <w:t>5</w:t>
      </w:r>
    </w:p>
    <w:p>
      <w:pPr>
        <w:pStyle w:val="BodyText"/>
        <w:rPr>
          <w:rFonts w:ascii="Calibri"/>
          <w:b/>
          <w:sz w:val="24"/>
        </w:rPr>
      </w:pPr>
    </w:p>
    <w:p>
      <w:pPr>
        <w:pStyle w:val="BodyText"/>
        <w:rPr>
          <w:rFonts w:ascii="Calibri"/>
          <w:b/>
          <w:sz w:val="24"/>
        </w:rPr>
      </w:pPr>
    </w:p>
    <w:p>
      <w:pPr>
        <w:pStyle w:val="BodyText"/>
        <w:spacing w:before="94"/>
        <w:rPr>
          <w:rFonts w:ascii="Calibri"/>
          <w:b/>
          <w:sz w:val="24"/>
        </w:rPr>
      </w:pPr>
    </w:p>
    <w:p>
      <w:pPr>
        <w:pStyle w:val="Heading4"/>
        <w:ind w:left="652" w:right="136"/>
        <w:jc w:val="center"/>
      </w:pPr>
      <w:r>
        <w:rPr/>
        <w:t>Resumen</w:t>
      </w:r>
      <w:r>
        <w:rPr>
          <w:rFonts w:ascii="Times New Roman" w:hAnsi="Times New Roman"/>
          <w:b w:val="0"/>
          <w:spacing w:val="2"/>
        </w:rPr>
        <w:t> </w:t>
      </w:r>
      <w:r>
        <w:rPr/>
        <w:t>de</w:t>
      </w:r>
      <w:r>
        <w:rPr>
          <w:rFonts w:ascii="Times New Roman" w:hAnsi="Times New Roman"/>
          <w:b w:val="0"/>
          <w:spacing w:val="2"/>
        </w:rPr>
        <w:t> </w:t>
      </w:r>
      <w:r>
        <w:rPr/>
        <w:t>ajustes</w:t>
      </w:r>
      <w:r>
        <w:rPr>
          <w:rFonts w:ascii="Times New Roman" w:hAnsi="Times New Roman"/>
          <w:b w:val="0"/>
          <w:spacing w:val="2"/>
        </w:rPr>
        <w:t> </w:t>
      </w:r>
      <w:r>
        <w:rPr/>
        <w:t>de</w:t>
      </w:r>
      <w:r>
        <w:rPr>
          <w:rFonts w:ascii="Times New Roman" w:hAnsi="Times New Roman"/>
          <w:b w:val="0"/>
          <w:spacing w:val="4"/>
        </w:rPr>
        <w:t> </w:t>
      </w:r>
      <w:r>
        <w:rPr/>
        <w:t>metas</w:t>
      </w:r>
      <w:r>
        <w:rPr>
          <w:rFonts w:ascii="Times New Roman" w:hAnsi="Times New Roman"/>
          <w:b w:val="0"/>
          <w:spacing w:val="2"/>
        </w:rPr>
        <w:t> </w:t>
      </w:r>
      <w:r>
        <w:rPr/>
        <w:t>de</w:t>
      </w:r>
      <w:r>
        <w:rPr>
          <w:rFonts w:ascii="Times New Roman" w:hAnsi="Times New Roman"/>
          <w:b w:val="0"/>
          <w:spacing w:val="4"/>
        </w:rPr>
        <w:t> </w:t>
      </w:r>
      <w:r>
        <w:rPr/>
        <w:t>Inversión</w:t>
      </w:r>
      <w:r>
        <w:rPr>
          <w:rFonts w:ascii="Times New Roman" w:hAnsi="Times New Roman"/>
          <w:b w:val="0"/>
          <w:spacing w:val="3"/>
        </w:rPr>
        <w:t> </w:t>
      </w:r>
      <w:r>
        <w:rPr>
          <w:spacing w:val="-2"/>
        </w:rPr>
        <w:t>Social</w:t>
      </w:r>
    </w:p>
    <w:p>
      <w:pPr>
        <w:pStyle w:val="BodyText"/>
        <w:spacing w:before="22"/>
        <w:rPr>
          <w:b/>
          <w:sz w:val="20"/>
        </w:r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2"/>
        <w:gridCol w:w="1039"/>
        <w:gridCol w:w="2015"/>
        <w:gridCol w:w="772"/>
        <w:gridCol w:w="2128"/>
        <w:gridCol w:w="851"/>
        <w:gridCol w:w="1975"/>
      </w:tblGrid>
      <w:tr>
        <w:trPr>
          <w:trHeight w:val="453" w:hRule="atLeast"/>
        </w:trPr>
        <w:tc>
          <w:tcPr>
            <w:tcW w:w="2832" w:type="dxa"/>
            <w:vMerge w:val="restart"/>
            <w:shd w:val="clear" w:color="auto" w:fill="1F4E78"/>
          </w:tcPr>
          <w:p>
            <w:pPr>
              <w:pStyle w:val="TableParagraph"/>
              <w:rPr>
                <w:b/>
                <w:sz w:val="18"/>
              </w:rPr>
            </w:pPr>
          </w:p>
          <w:p>
            <w:pPr>
              <w:pStyle w:val="TableParagraph"/>
              <w:spacing w:before="195"/>
              <w:rPr>
                <w:b/>
                <w:sz w:val="18"/>
              </w:rPr>
            </w:pPr>
          </w:p>
          <w:p>
            <w:pPr>
              <w:pStyle w:val="TableParagraph"/>
              <w:ind w:left="323"/>
              <w:rPr>
                <w:b/>
                <w:sz w:val="18"/>
              </w:rPr>
            </w:pPr>
            <w:r>
              <w:rPr>
                <w:b/>
                <w:color w:val="FFFFFF"/>
                <w:sz w:val="18"/>
              </w:rPr>
              <w:t>Descripción</w:t>
            </w:r>
            <w:r>
              <w:rPr>
                <w:rFonts w:ascii="Times New Roman" w:hAnsi="Times New Roman"/>
                <w:color w:val="FFFFFF"/>
                <w:sz w:val="18"/>
              </w:rPr>
              <w:t> </w:t>
            </w:r>
            <w:r>
              <w:rPr>
                <w:b/>
                <w:color w:val="FFFFFF"/>
                <w:sz w:val="18"/>
              </w:rPr>
              <w:t>del</w:t>
            </w:r>
            <w:r>
              <w:rPr>
                <w:rFonts w:ascii="Times New Roman" w:hAnsi="Times New Roman"/>
                <w:color w:val="FFFFFF"/>
                <w:sz w:val="18"/>
              </w:rPr>
              <w:t> </w:t>
            </w:r>
            <w:r>
              <w:rPr>
                <w:b/>
                <w:color w:val="FFFFFF"/>
                <w:spacing w:val="-2"/>
                <w:sz w:val="18"/>
              </w:rPr>
              <w:t>Producto</w:t>
            </w:r>
          </w:p>
        </w:tc>
        <w:tc>
          <w:tcPr>
            <w:tcW w:w="3054" w:type="dxa"/>
            <w:gridSpan w:val="2"/>
            <w:vMerge w:val="restart"/>
            <w:shd w:val="clear" w:color="auto" w:fill="1F4E78"/>
          </w:tcPr>
          <w:p>
            <w:pPr>
              <w:pStyle w:val="TableParagraph"/>
              <w:spacing w:before="180"/>
              <w:rPr>
                <w:b/>
                <w:sz w:val="18"/>
              </w:rPr>
            </w:pPr>
          </w:p>
          <w:p>
            <w:pPr>
              <w:pStyle w:val="TableParagraph"/>
              <w:ind w:left="843"/>
              <w:rPr>
                <w:b/>
                <w:sz w:val="18"/>
              </w:rPr>
            </w:pPr>
            <w:r>
              <w:rPr>
                <w:b/>
                <w:color w:val="FFFFFF"/>
                <w:sz w:val="18"/>
              </w:rPr>
              <w:t>Situación</w:t>
            </w:r>
            <w:r>
              <w:rPr>
                <w:rFonts w:ascii="Times New Roman" w:hAnsi="Times New Roman"/>
                <w:color w:val="FFFFFF"/>
                <w:spacing w:val="1"/>
                <w:sz w:val="18"/>
              </w:rPr>
              <w:t> </w:t>
            </w:r>
            <w:r>
              <w:rPr>
                <w:b/>
                <w:color w:val="FFFFFF"/>
                <w:spacing w:val="-2"/>
                <w:sz w:val="18"/>
              </w:rPr>
              <w:t>Inicial</w:t>
            </w:r>
          </w:p>
        </w:tc>
        <w:tc>
          <w:tcPr>
            <w:tcW w:w="5726" w:type="dxa"/>
            <w:gridSpan w:val="4"/>
            <w:shd w:val="clear" w:color="auto" w:fill="1F4E78"/>
          </w:tcPr>
          <w:p>
            <w:pPr>
              <w:pStyle w:val="TableParagraph"/>
              <w:spacing w:before="123"/>
              <w:ind w:left="1555"/>
              <w:rPr>
                <w:b/>
                <w:sz w:val="18"/>
              </w:rPr>
            </w:pPr>
            <w:r>
              <w:rPr>
                <w:b/>
                <w:color w:val="FFFFFF"/>
                <w:sz w:val="18"/>
              </w:rPr>
              <w:t>Presupuesto</w:t>
            </w:r>
            <w:r>
              <w:rPr>
                <w:rFonts w:ascii="Times New Roman"/>
                <w:color w:val="FFFFFF"/>
                <w:spacing w:val="-1"/>
                <w:sz w:val="18"/>
              </w:rPr>
              <w:t> </w:t>
            </w:r>
            <w:r>
              <w:rPr>
                <w:b/>
                <w:color w:val="FFFFFF"/>
                <w:sz w:val="18"/>
              </w:rPr>
              <w:t>Extraordinario</w:t>
            </w:r>
            <w:r>
              <w:rPr>
                <w:rFonts w:ascii="Times New Roman"/>
                <w:color w:val="FFFFFF"/>
                <w:spacing w:val="-2"/>
                <w:sz w:val="18"/>
              </w:rPr>
              <w:t> </w:t>
            </w:r>
            <w:r>
              <w:rPr>
                <w:b/>
                <w:color w:val="FFFFFF"/>
                <w:spacing w:val="-5"/>
                <w:sz w:val="18"/>
              </w:rPr>
              <w:t>01</w:t>
            </w:r>
          </w:p>
        </w:tc>
      </w:tr>
      <w:tr>
        <w:trPr>
          <w:trHeight w:val="520" w:hRule="atLeast"/>
        </w:trPr>
        <w:tc>
          <w:tcPr>
            <w:tcW w:w="2832" w:type="dxa"/>
            <w:vMerge/>
            <w:tcBorders>
              <w:top w:val="nil"/>
            </w:tcBorders>
            <w:shd w:val="clear" w:color="auto" w:fill="1F4E78"/>
          </w:tcPr>
          <w:p>
            <w:pPr>
              <w:rPr>
                <w:sz w:val="2"/>
                <w:szCs w:val="2"/>
              </w:rPr>
            </w:pPr>
          </w:p>
        </w:tc>
        <w:tc>
          <w:tcPr>
            <w:tcW w:w="3054" w:type="dxa"/>
            <w:gridSpan w:val="2"/>
            <w:vMerge/>
            <w:tcBorders>
              <w:top w:val="nil"/>
            </w:tcBorders>
            <w:shd w:val="clear" w:color="auto" w:fill="1F4E78"/>
          </w:tcPr>
          <w:p>
            <w:pPr>
              <w:rPr>
                <w:sz w:val="2"/>
                <w:szCs w:val="2"/>
              </w:rPr>
            </w:pPr>
          </w:p>
        </w:tc>
        <w:tc>
          <w:tcPr>
            <w:tcW w:w="2900" w:type="dxa"/>
            <w:gridSpan w:val="2"/>
            <w:shd w:val="clear" w:color="auto" w:fill="1F4E78"/>
          </w:tcPr>
          <w:p>
            <w:pPr>
              <w:pStyle w:val="TableParagraph"/>
              <w:spacing w:before="158"/>
              <w:ind w:left="12"/>
              <w:jc w:val="center"/>
              <w:rPr>
                <w:b/>
                <w:sz w:val="18"/>
              </w:rPr>
            </w:pPr>
            <w:r>
              <w:rPr>
                <w:b/>
                <w:color w:val="FFFFFF"/>
                <w:spacing w:val="-2"/>
                <w:sz w:val="18"/>
              </w:rPr>
              <w:t>Aumenta</w:t>
            </w:r>
          </w:p>
        </w:tc>
        <w:tc>
          <w:tcPr>
            <w:tcW w:w="2826" w:type="dxa"/>
            <w:gridSpan w:val="2"/>
            <w:shd w:val="clear" w:color="auto" w:fill="1F4E78"/>
          </w:tcPr>
          <w:p>
            <w:pPr>
              <w:pStyle w:val="TableParagraph"/>
              <w:spacing w:before="158"/>
              <w:ind w:left="18"/>
              <w:jc w:val="center"/>
              <w:rPr>
                <w:b/>
                <w:sz w:val="18"/>
              </w:rPr>
            </w:pPr>
            <w:r>
              <w:rPr>
                <w:b/>
                <w:color w:val="FFFFFF"/>
                <w:spacing w:val="-2"/>
                <w:sz w:val="18"/>
              </w:rPr>
              <w:t>Resultado</w:t>
            </w:r>
          </w:p>
        </w:tc>
      </w:tr>
      <w:tr>
        <w:trPr>
          <w:trHeight w:val="429" w:hRule="atLeast"/>
        </w:trPr>
        <w:tc>
          <w:tcPr>
            <w:tcW w:w="2832" w:type="dxa"/>
            <w:vMerge/>
            <w:tcBorders>
              <w:top w:val="nil"/>
            </w:tcBorders>
            <w:shd w:val="clear" w:color="auto" w:fill="1F4E78"/>
          </w:tcPr>
          <w:p>
            <w:pPr>
              <w:rPr>
                <w:sz w:val="2"/>
                <w:szCs w:val="2"/>
              </w:rPr>
            </w:pPr>
          </w:p>
        </w:tc>
        <w:tc>
          <w:tcPr>
            <w:tcW w:w="1039" w:type="dxa"/>
            <w:shd w:val="clear" w:color="auto" w:fill="1F4E78"/>
          </w:tcPr>
          <w:p>
            <w:pPr>
              <w:pStyle w:val="TableParagraph"/>
              <w:spacing w:before="109"/>
              <w:ind w:left="314"/>
              <w:rPr>
                <w:b/>
                <w:sz w:val="18"/>
              </w:rPr>
            </w:pPr>
            <w:r>
              <w:rPr>
                <w:b/>
                <w:color w:val="FFFFFF"/>
                <w:spacing w:val="-4"/>
                <w:sz w:val="18"/>
              </w:rPr>
              <w:t>Meta</w:t>
            </w:r>
          </w:p>
        </w:tc>
        <w:tc>
          <w:tcPr>
            <w:tcW w:w="2015" w:type="dxa"/>
            <w:shd w:val="clear" w:color="auto" w:fill="1F4E78"/>
          </w:tcPr>
          <w:p>
            <w:pPr>
              <w:pStyle w:val="TableParagraph"/>
              <w:spacing w:before="109"/>
              <w:ind w:left="598"/>
              <w:rPr>
                <w:b/>
                <w:sz w:val="18"/>
              </w:rPr>
            </w:pPr>
            <w:r>
              <w:rPr>
                <w:b/>
                <w:color w:val="FFFFFF"/>
                <w:spacing w:val="-2"/>
                <w:sz w:val="18"/>
              </w:rPr>
              <w:t>Recursos</w:t>
            </w:r>
          </w:p>
        </w:tc>
        <w:tc>
          <w:tcPr>
            <w:tcW w:w="772" w:type="dxa"/>
            <w:shd w:val="clear" w:color="auto" w:fill="1F4E78"/>
          </w:tcPr>
          <w:p>
            <w:pPr>
              <w:pStyle w:val="TableParagraph"/>
              <w:spacing w:before="109"/>
              <w:ind w:left="13"/>
              <w:jc w:val="center"/>
              <w:rPr>
                <w:b/>
                <w:sz w:val="18"/>
              </w:rPr>
            </w:pPr>
            <w:r>
              <w:rPr>
                <w:b/>
                <w:color w:val="FFFFFF"/>
                <w:spacing w:val="-4"/>
                <w:sz w:val="18"/>
              </w:rPr>
              <w:t>Meta</w:t>
            </w:r>
          </w:p>
        </w:tc>
        <w:tc>
          <w:tcPr>
            <w:tcW w:w="2128" w:type="dxa"/>
            <w:shd w:val="clear" w:color="auto" w:fill="1F4E78"/>
          </w:tcPr>
          <w:p>
            <w:pPr>
              <w:pStyle w:val="TableParagraph"/>
              <w:spacing w:before="109"/>
              <w:ind w:left="655"/>
              <w:rPr>
                <w:b/>
                <w:sz w:val="18"/>
              </w:rPr>
            </w:pPr>
            <w:r>
              <w:rPr>
                <w:b/>
                <w:color w:val="FFFFFF"/>
                <w:spacing w:val="-2"/>
                <w:sz w:val="18"/>
              </w:rPr>
              <w:t>Recursos</w:t>
            </w:r>
          </w:p>
        </w:tc>
        <w:tc>
          <w:tcPr>
            <w:tcW w:w="851" w:type="dxa"/>
            <w:shd w:val="clear" w:color="auto" w:fill="1F4E78"/>
          </w:tcPr>
          <w:p>
            <w:pPr>
              <w:pStyle w:val="TableParagraph"/>
              <w:spacing w:before="109"/>
              <w:ind w:left="225"/>
              <w:rPr>
                <w:b/>
                <w:sz w:val="18"/>
              </w:rPr>
            </w:pPr>
            <w:r>
              <w:rPr>
                <w:b/>
                <w:color w:val="FFFFFF"/>
                <w:spacing w:val="-4"/>
                <w:sz w:val="18"/>
              </w:rPr>
              <w:t>Meta</w:t>
            </w:r>
          </w:p>
        </w:tc>
        <w:tc>
          <w:tcPr>
            <w:tcW w:w="1975" w:type="dxa"/>
            <w:shd w:val="clear" w:color="auto" w:fill="1F4E78"/>
          </w:tcPr>
          <w:p>
            <w:pPr>
              <w:pStyle w:val="TableParagraph"/>
              <w:spacing w:before="109"/>
              <w:ind w:left="581"/>
              <w:rPr>
                <w:b/>
                <w:sz w:val="18"/>
              </w:rPr>
            </w:pPr>
            <w:r>
              <w:rPr>
                <w:b/>
                <w:color w:val="FFFFFF"/>
                <w:spacing w:val="-2"/>
                <w:sz w:val="18"/>
              </w:rPr>
              <w:t>Recursos</w:t>
            </w:r>
          </w:p>
        </w:tc>
      </w:tr>
      <w:tr>
        <w:trPr>
          <w:trHeight w:val="489" w:hRule="atLeast"/>
        </w:trPr>
        <w:tc>
          <w:tcPr>
            <w:tcW w:w="2832" w:type="dxa"/>
            <w:shd w:val="clear" w:color="auto" w:fill="FFFFFF"/>
          </w:tcPr>
          <w:p>
            <w:pPr>
              <w:pStyle w:val="TableParagraph"/>
              <w:spacing w:before="140"/>
              <w:ind w:left="69"/>
              <w:rPr>
                <w:b/>
                <w:sz w:val="18"/>
              </w:rPr>
            </w:pPr>
            <w:r>
              <w:rPr>
                <w:b/>
                <w:sz w:val="18"/>
              </w:rPr>
              <w:t>Atención</w:t>
            </w:r>
            <w:r>
              <w:rPr>
                <w:rFonts w:ascii="Times New Roman" w:hAnsi="Times New Roman"/>
                <w:spacing w:val="3"/>
                <w:sz w:val="18"/>
              </w:rPr>
              <w:t> </w:t>
            </w:r>
            <w:r>
              <w:rPr>
                <w:b/>
                <w:sz w:val="18"/>
              </w:rPr>
              <w:t>a</w:t>
            </w:r>
            <w:r>
              <w:rPr>
                <w:rFonts w:ascii="Times New Roman" w:hAnsi="Times New Roman"/>
                <w:spacing w:val="5"/>
                <w:sz w:val="18"/>
              </w:rPr>
              <w:t> </w:t>
            </w:r>
            <w:r>
              <w:rPr>
                <w:b/>
                <w:spacing w:val="-2"/>
                <w:sz w:val="18"/>
              </w:rPr>
              <w:t>familias</w:t>
            </w:r>
          </w:p>
        </w:tc>
        <w:tc>
          <w:tcPr>
            <w:tcW w:w="1039" w:type="dxa"/>
            <w:shd w:val="clear" w:color="auto" w:fill="FFFFFF"/>
          </w:tcPr>
          <w:p>
            <w:pPr>
              <w:pStyle w:val="TableParagraph"/>
              <w:spacing w:before="140"/>
              <w:ind w:right="55"/>
              <w:jc w:val="right"/>
              <w:rPr>
                <w:b/>
                <w:sz w:val="18"/>
              </w:rPr>
            </w:pPr>
            <w:r>
              <w:rPr>
                <w:b/>
                <w:sz w:val="18"/>
              </w:rPr>
              <w:t>86</w:t>
            </w:r>
            <w:r>
              <w:rPr>
                <w:rFonts w:ascii="Times New Roman"/>
                <w:spacing w:val="5"/>
                <w:sz w:val="18"/>
              </w:rPr>
              <w:t> </w:t>
            </w:r>
            <w:r>
              <w:rPr>
                <w:b/>
                <w:spacing w:val="-5"/>
                <w:sz w:val="18"/>
              </w:rPr>
              <w:t>774</w:t>
            </w:r>
          </w:p>
        </w:tc>
        <w:tc>
          <w:tcPr>
            <w:tcW w:w="2015" w:type="dxa"/>
            <w:shd w:val="clear" w:color="auto" w:fill="FFFFFF"/>
          </w:tcPr>
          <w:p>
            <w:pPr>
              <w:pStyle w:val="TableParagraph"/>
              <w:spacing w:before="140"/>
              <w:ind w:right="55"/>
              <w:jc w:val="right"/>
              <w:rPr>
                <w:b/>
                <w:sz w:val="18"/>
              </w:rPr>
            </w:pPr>
            <w:r>
              <w:rPr>
                <w:b/>
                <w:sz w:val="18"/>
              </w:rPr>
              <w:t>₡25</w:t>
            </w:r>
            <w:r>
              <w:rPr>
                <w:b/>
                <w:spacing w:val="-3"/>
                <w:sz w:val="18"/>
              </w:rPr>
              <w:t> </w:t>
            </w:r>
            <w:r>
              <w:rPr>
                <w:b/>
                <w:sz w:val="18"/>
              </w:rPr>
              <w:t>194</w:t>
            </w:r>
            <w:r>
              <w:rPr>
                <w:b/>
                <w:spacing w:val="-3"/>
                <w:sz w:val="18"/>
              </w:rPr>
              <w:t> </w:t>
            </w:r>
            <w:r>
              <w:rPr>
                <w:b/>
                <w:sz w:val="18"/>
              </w:rPr>
              <w:t>506</w:t>
            </w:r>
            <w:r>
              <w:rPr>
                <w:b/>
                <w:spacing w:val="-2"/>
                <w:sz w:val="18"/>
              </w:rPr>
              <w:t> 424,00</w:t>
            </w:r>
          </w:p>
        </w:tc>
        <w:tc>
          <w:tcPr>
            <w:tcW w:w="772" w:type="dxa"/>
            <w:shd w:val="clear" w:color="auto" w:fill="FFFFFF"/>
          </w:tcPr>
          <w:p>
            <w:pPr>
              <w:pStyle w:val="TableParagraph"/>
              <w:spacing w:before="140"/>
              <w:ind w:left="199"/>
              <w:jc w:val="center"/>
              <w:rPr>
                <w:b/>
                <w:sz w:val="18"/>
              </w:rPr>
            </w:pPr>
            <w:r>
              <w:rPr>
                <w:b/>
                <w:sz w:val="18"/>
              </w:rPr>
              <w:t>6</w:t>
            </w:r>
            <w:r>
              <w:rPr>
                <w:rFonts w:ascii="Times New Roman"/>
                <w:spacing w:val="5"/>
                <w:sz w:val="18"/>
              </w:rPr>
              <w:t> </w:t>
            </w:r>
            <w:r>
              <w:rPr>
                <w:b/>
                <w:spacing w:val="-5"/>
                <w:sz w:val="18"/>
              </w:rPr>
              <w:t>000</w:t>
            </w:r>
          </w:p>
        </w:tc>
        <w:tc>
          <w:tcPr>
            <w:tcW w:w="2128" w:type="dxa"/>
            <w:shd w:val="clear" w:color="auto" w:fill="FFFFFF"/>
          </w:tcPr>
          <w:p>
            <w:pPr>
              <w:pStyle w:val="TableParagraph"/>
              <w:spacing w:before="140"/>
              <w:ind w:right="56"/>
              <w:jc w:val="right"/>
              <w:rPr>
                <w:b/>
                <w:sz w:val="18"/>
              </w:rPr>
            </w:pPr>
            <w:r>
              <w:rPr>
                <w:b/>
                <w:sz w:val="18"/>
              </w:rPr>
              <w:t>₡4</w:t>
            </w:r>
            <w:r>
              <w:rPr>
                <w:b/>
                <w:spacing w:val="-1"/>
                <w:sz w:val="18"/>
              </w:rPr>
              <w:t> </w:t>
            </w:r>
            <w:r>
              <w:rPr>
                <w:b/>
                <w:sz w:val="18"/>
              </w:rPr>
              <w:t>879</w:t>
            </w:r>
            <w:r>
              <w:rPr>
                <w:b/>
                <w:spacing w:val="-2"/>
                <w:sz w:val="18"/>
              </w:rPr>
              <w:t> </w:t>
            </w:r>
            <w:r>
              <w:rPr>
                <w:b/>
                <w:sz w:val="18"/>
              </w:rPr>
              <w:t>058</w:t>
            </w:r>
            <w:r>
              <w:rPr>
                <w:b/>
                <w:spacing w:val="-2"/>
                <w:sz w:val="18"/>
              </w:rPr>
              <w:t> 247,60</w:t>
            </w:r>
          </w:p>
        </w:tc>
        <w:tc>
          <w:tcPr>
            <w:tcW w:w="851" w:type="dxa"/>
            <w:shd w:val="clear" w:color="auto" w:fill="FFFFFF"/>
          </w:tcPr>
          <w:p>
            <w:pPr>
              <w:pStyle w:val="TableParagraph"/>
              <w:spacing w:before="140"/>
              <w:ind w:right="50"/>
              <w:jc w:val="right"/>
              <w:rPr>
                <w:b/>
                <w:sz w:val="18"/>
              </w:rPr>
            </w:pPr>
            <w:r>
              <w:rPr>
                <w:b/>
                <w:sz w:val="18"/>
              </w:rPr>
              <w:t>92</w:t>
            </w:r>
            <w:r>
              <w:rPr>
                <w:rFonts w:ascii="Times New Roman"/>
                <w:spacing w:val="5"/>
                <w:sz w:val="18"/>
              </w:rPr>
              <w:t> </w:t>
            </w:r>
            <w:r>
              <w:rPr>
                <w:b/>
                <w:spacing w:val="-5"/>
                <w:sz w:val="18"/>
              </w:rPr>
              <w:t>774</w:t>
            </w:r>
          </w:p>
        </w:tc>
        <w:tc>
          <w:tcPr>
            <w:tcW w:w="1975" w:type="dxa"/>
            <w:shd w:val="clear" w:color="auto" w:fill="FFFFFF"/>
          </w:tcPr>
          <w:p>
            <w:pPr>
              <w:pStyle w:val="TableParagraph"/>
              <w:spacing w:before="140"/>
              <w:ind w:right="53"/>
              <w:jc w:val="right"/>
              <w:rPr>
                <w:b/>
                <w:sz w:val="18"/>
              </w:rPr>
            </w:pPr>
            <w:r>
              <w:rPr>
                <w:b/>
                <w:sz w:val="18"/>
              </w:rPr>
              <w:t>₡30</w:t>
            </w:r>
            <w:r>
              <w:rPr>
                <w:b/>
                <w:spacing w:val="-3"/>
                <w:sz w:val="18"/>
              </w:rPr>
              <w:t> </w:t>
            </w:r>
            <w:r>
              <w:rPr>
                <w:b/>
                <w:sz w:val="18"/>
              </w:rPr>
              <w:t>073</w:t>
            </w:r>
            <w:r>
              <w:rPr>
                <w:b/>
                <w:spacing w:val="-3"/>
                <w:sz w:val="18"/>
              </w:rPr>
              <w:t> </w:t>
            </w:r>
            <w:r>
              <w:rPr>
                <w:b/>
                <w:sz w:val="18"/>
              </w:rPr>
              <w:t>564</w:t>
            </w:r>
            <w:r>
              <w:rPr>
                <w:b/>
                <w:spacing w:val="-2"/>
                <w:sz w:val="18"/>
              </w:rPr>
              <w:t> 671,60</w:t>
            </w:r>
          </w:p>
        </w:tc>
      </w:tr>
      <w:tr>
        <w:trPr>
          <w:trHeight w:val="446" w:hRule="atLeast"/>
        </w:trPr>
        <w:tc>
          <w:tcPr>
            <w:tcW w:w="2832" w:type="dxa"/>
            <w:shd w:val="clear" w:color="auto" w:fill="FFFFFF"/>
          </w:tcPr>
          <w:p>
            <w:pPr>
              <w:pStyle w:val="TableParagraph"/>
              <w:spacing w:before="119"/>
              <w:ind w:left="69"/>
              <w:rPr>
                <w:b/>
                <w:sz w:val="18"/>
              </w:rPr>
            </w:pPr>
            <w:r>
              <w:rPr>
                <w:b/>
                <w:sz w:val="18"/>
              </w:rPr>
              <w:t>Cuidado</w:t>
            </w:r>
            <w:r>
              <w:rPr>
                <w:rFonts w:ascii="Times New Roman"/>
                <w:spacing w:val="3"/>
                <w:sz w:val="18"/>
              </w:rPr>
              <w:t> </w:t>
            </w:r>
            <w:r>
              <w:rPr>
                <w:b/>
                <w:sz w:val="18"/>
              </w:rPr>
              <w:t>y</w:t>
            </w:r>
            <w:r>
              <w:rPr>
                <w:rFonts w:ascii="Times New Roman"/>
                <w:spacing w:val="1"/>
                <w:sz w:val="18"/>
              </w:rPr>
              <w:t> </w:t>
            </w:r>
            <w:r>
              <w:rPr>
                <w:b/>
                <w:sz w:val="18"/>
              </w:rPr>
              <w:t>Desarrollo</w:t>
            </w:r>
            <w:r>
              <w:rPr>
                <w:rFonts w:ascii="Times New Roman"/>
                <w:spacing w:val="4"/>
                <w:sz w:val="18"/>
              </w:rPr>
              <w:t> </w:t>
            </w:r>
            <w:r>
              <w:rPr>
                <w:b/>
                <w:spacing w:val="-2"/>
                <w:sz w:val="18"/>
              </w:rPr>
              <w:t>Infantil</w:t>
            </w:r>
          </w:p>
        </w:tc>
        <w:tc>
          <w:tcPr>
            <w:tcW w:w="1039" w:type="dxa"/>
            <w:shd w:val="clear" w:color="auto" w:fill="FFFFFF"/>
          </w:tcPr>
          <w:p>
            <w:pPr>
              <w:pStyle w:val="TableParagraph"/>
              <w:spacing w:before="119"/>
              <w:ind w:right="55"/>
              <w:jc w:val="right"/>
              <w:rPr>
                <w:b/>
                <w:sz w:val="18"/>
              </w:rPr>
            </w:pPr>
            <w:r>
              <w:rPr>
                <w:b/>
                <w:sz w:val="18"/>
              </w:rPr>
              <w:t>35</w:t>
            </w:r>
            <w:r>
              <w:rPr>
                <w:rFonts w:ascii="Times New Roman"/>
                <w:spacing w:val="5"/>
                <w:sz w:val="18"/>
              </w:rPr>
              <w:t> </w:t>
            </w:r>
            <w:r>
              <w:rPr>
                <w:b/>
                <w:spacing w:val="-5"/>
                <w:sz w:val="18"/>
              </w:rPr>
              <w:t>000</w:t>
            </w:r>
          </w:p>
        </w:tc>
        <w:tc>
          <w:tcPr>
            <w:tcW w:w="2015" w:type="dxa"/>
            <w:shd w:val="clear" w:color="auto" w:fill="FFFFFF"/>
          </w:tcPr>
          <w:p>
            <w:pPr>
              <w:pStyle w:val="TableParagraph"/>
              <w:spacing w:before="119"/>
              <w:ind w:right="55"/>
              <w:jc w:val="right"/>
              <w:rPr>
                <w:b/>
                <w:sz w:val="18"/>
              </w:rPr>
            </w:pPr>
            <w:r>
              <w:rPr>
                <w:b/>
                <w:sz w:val="18"/>
              </w:rPr>
              <w:t>₡42</w:t>
            </w:r>
            <w:r>
              <w:rPr>
                <w:b/>
                <w:spacing w:val="-3"/>
                <w:sz w:val="18"/>
              </w:rPr>
              <w:t> </w:t>
            </w:r>
            <w:r>
              <w:rPr>
                <w:b/>
                <w:sz w:val="18"/>
              </w:rPr>
              <w:t>379</w:t>
            </w:r>
            <w:r>
              <w:rPr>
                <w:b/>
                <w:spacing w:val="-3"/>
                <w:sz w:val="18"/>
              </w:rPr>
              <w:t> </w:t>
            </w:r>
            <w:r>
              <w:rPr>
                <w:b/>
                <w:sz w:val="18"/>
              </w:rPr>
              <w:t>660</w:t>
            </w:r>
            <w:r>
              <w:rPr>
                <w:b/>
                <w:spacing w:val="-2"/>
                <w:sz w:val="18"/>
              </w:rPr>
              <w:t> 720,00</w:t>
            </w:r>
          </w:p>
        </w:tc>
        <w:tc>
          <w:tcPr>
            <w:tcW w:w="772" w:type="dxa"/>
            <w:shd w:val="clear" w:color="auto" w:fill="FFFFFF"/>
          </w:tcPr>
          <w:p>
            <w:pPr>
              <w:pStyle w:val="TableParagraph"/>
              <w:spacing w:before="119"/>
              <w:ind w:left="14"/>
              <w:jc w:val="center"/>
              <w:rPr>
                <w:b/>
                <w:sz w:val="18"/>
              </w:rPr>
            </w:pPr>
            <w:r>
              <w:rPr>
                <w:b/>
                <w:spacing w:val="-10"/>
                <w:sz w:val="18"/>
              </w:rPr>
              <w:t>_</w:t>
            </w:r>
          </w:p>
        </w:tc>
        <w:tc>
          <w:tcPr>
            <w:tcW w:w="2128" w:type="dxa"/>
            <w:shd w:val="clear" w:color="auto" w:fill="FFFFFF"/>
          </w:tcPr>
          <w:p>
            <w:pPr>
              <w:pStyle w:val="TableParagraph"/>
              <w:spacing w:before="119"/>
              <w:ind w:right="56"/>
              <w:jc w:val="right"/>
              <w:rPr>
                <w:b/>
                <w:sz w:val="18"/>
              </w:rPr>
            </w:pPr>
            <w:r>
              <w:rPr>
                <w:b/>
                <w:sz w:val="18"/>
              </w:rPr>
              <w:t>₡7</w:t>
            </w:r>
            <w:r>
              <w:rPr>
                <w:b/>
                <w:spacing w:val="-1"/>
                <w:sz w:val="18"/>
              </w:rPr>
              <w:t> </w:t>
            </w:r>
            <w:r>
              <w:rPr>
                <w:b/>
                <w:sz w:val="18"/>
              </w:rPr>
              <w:t>942</w:t>
            </w:r>
            <w:r>
              <w:rPr>
                <w:b/>
                <w:spacing w:val="-2"/>
                <w:sz w:val="18"/>
              </w:rPr>
              <w:t> </w:t>
            </w:r>
            <w:r>
              <w:rPr>
                <w:b/>
                <w:sz w:val="18"/>
              </w:rPr>
              <w:t>958</w:t>
            </w:r>
            <w:r>
              <w:rPr>
                <w:b/>
                <w:spacing w:val="-2"/>
                <w:sz w:val="18"/>
              </w:rPr>
              <w:t> 628,00</w:t>
            </w:r>
          </w:p>
        </w:tc>
        <w:tc>
          <w:tcPr>
            <w:tcW w:w="851" w:type="dxa"/>
            <w:shd w:val="clear" w:color="auto" w:fill="FFFFFF"/>
          </w:tcPr>
          <w:p>
            <w:pPr>
              <w:pStyle w:val="TableParagraph"/>
              <w:spacing w:before="119"/>
              <w:ind w:right="50"/>
              <w:jc w:val="right"/>
              <w:rPr>
                <w:b/>
                <w:sz w:val="18"/>
              </w:rPr>
            </w:pPr>
            <w:r>
              <w:rPr>
                <w:b/>
                <w:sz w:val="18"/>
              </w:rPr>
              <w:t>35</w:t>
            </w:r>
            <w:r>
              <w:rPr>
                <w:rFonts w:ascii="Times New Roman"/>
                <w:spacing w:val="5"/>
                <w:sz w:val="18"/>
              </w:rPr>
              <w:t> </w:t>
            </w:r>
            <w:r>
              <w:rPr>
                <w:b/>
                <w:spacing w:val="-5"/>
                <w:sz w:val="18"/>
              </w:rPr>
              <w:t>000</w:t>
            </w:r>
          </w:p>
        </w:tc>
        <w:tc>
          <w:tcPr>
            <w:tcW w:w="1975" w:type="dxa"/>
            <w:shd w:val="clear" w:color="auto" w:fill="FFFFFF"/>
          </w:tcPr>
          <w:p>
            <w:pPr>
              <w:pStyle w:val="TableParagraph"/>
              <w:spacing w:before="119"/>
              <w:ind w:right="53"/>
              <w:jc w:val="right"/>
              <w:rPr>
                <w:b/>
                <w:sz w:val="18"/>
              </w:rPr>
            </w:pPr>
            <w:r>
              <w:rPr>
                <w:b/>
                <w:sz w:val="18"/>
              </w:rPr>
              <w:t>₡50</w:t>
            </w:r>
            <w:r>
              <w:rPr>
                <w:rFonts w:ascii="Times New Roman" w:hAnsi="Times New Roman"/>
                <w:spacing w:val="5"/>
                <w:sz w:val="18"/>
              </w:rPr>
              <w:t> </w:t>
            </w:r>
            <w:r>
              <w:rPr>
                <w:b/>
                <w:sz w:val="18"/>
              </w:rPr>
              <w:t>322</w:t>
            </w:r>
            <w:r>
              <w:rPr>
                <w:rFonts w:ascii="Times New Roman" w:hAnsi="Times New Roman"/>
                <w:spacing w:val="3"/>
                <w:sz w:val="18"/>
              </w:rPr>
              <w:t> </w:t>
            </w:r>
            <w:r>
              <w:rPr>
                <w:b/>
                <w:sz w:val="18"/>
              </w:rPr>
              <w:t>619</w:t>
            </w:r>
            <w:r>
              <w:rPr>
                <w:rFonts w:ascii="Times New Roman" w:hAnsi="Times New Roman"/>
                <w:spacing w:val="3"/>
                <w:sz w:val="18"/>
              </w:rPr>
              <w:t> </w:t>
            </w:r>
            <w:r>
              <w:rPr>
                <w:b/>
                <w:spacing w:val="-2"/>
                <w:sz w:val="18"/>
              </w:rPr>
              <w:t>348,00</w:t>
            </w:r>
          </w:p>
        </w:tc>
      </w:tr>
      <w:tr>
        <w:trPr>
          <w:trHeight w:val="1425" w:hRule="atLeast"/>
        </w:trPr>
        <w:tc>
          <w:tcPr>
            <w:tcW w:w="2832" w:type="dxa"/>
            <w:shd w:val="clear" w:color="auto" w:fill="FFFFFF"/>
          </w:tcPr>
          <w:p>
            <w:pPr>
              <w:pStyle w:val="TableParagraph"/>
              <w:spacing w:before="90"/>
              <w:ind w:left="69"/>
              <w:rPr>
                <w:b/>
                <w:sz w:val="18"/>
              </w:rPr>
            </w:pPr>
            <w:r>
              <w:rPr>
                <w:b/>
                <w:sz w:val="18"/>
              </w:rPr>
              <w:t>Subsidio</w:t>
            </w:r>
            <w:r>
              <w:rPr>
                <w:rFonts w:ascii="Times New Roman" w:hAnsi="Times New Roman"/>
                <w:spacing w:val="-8"/>
                <w:sz w:val="18"/>
              </w:rPr>
              <w:t> </w:t>
            </w:r>
            <w:r>
              <w:rPr>
                <w:b/>
                <w:sz w:val="18"/>
              </w:rPr>
              <w:t>Gastos</w:t>
            </w:r>
            <w:r>
              <w:rPr>
                <w:rFonts w:ascii="Times New Roman" w:hAnsi="Times New Roman"/>
                <w:spacing w:val="-9"/>
                <w:sz w:val="18"/>
              </w:rPr>
              <w:t> </w:t>
            </w:r>
            <w:r>
              <w:rPr>
                <w:b/>
                <w:sz w:val="18"/>
              </w:rPr>
              <w:t>de</w:t>
            </w:r>
            <w:r>
              <w:rPr>
                <w:rFonts w:ascii="Times New Roman" w:hAnsi="Times New Roman"/>
                <w:spacing w:val="-8"/>
                <w:sz w:val="18"/>
              </w:rPr>
              <w:t> </w:t>
            </w:r>
            <w:r>
              <w:rPr>
                <w:b/>
                <w:sz w:val="18"/>
              </w:rPr>
              <w:t>implemen-tación</w:t>
            </w:r>
            <w:r>
              <w:rPr>
                <w:rFonts w:ascii="Times New Roman" w:hAnsi="Times New Roman"/>
                <w:sz w:val="18"/>
              </w:rPr>
              <w:t> </w:t>
            </w:r>
            <w:r>
              <w:rPr>
                <w:b/>
                <w:sz w:val="18"/>
              </w:rPr>
              <w:t>para</w:t>
            </w:r>
            <w:r>
              <w:rPr>
                <w:rFonts w:ascii="Times New Roman" w:hAnsi="Times New Roman"/>
                <w:sz w:val="18"/>
              </w:rPr>
              <w:t> </w:t>
            </w:r>
            <w:r>
              <w:rPr>
                <w:b/>
                <w:sz w:val="18"/>
              </w:rPr>
              <w:t>mejoramiento</w:t>
            </w:r>
            <w:r>
              <w:rPr>
                <w:rFonts w:ascii="Times New Roman" w:hAnsi="Times New Roman"/>
                <w:sz w:val="18"/>
              </w:rPr>
              <w:t> </w:t>
            </w:r>
            <w:r>
              <w:rPr>
                <w:b/>
                <w:sz w:val="18"/>
              </w:rPr>
              <w:t>de</w:t>
            </w:r>
            <w:r>
              <w:rPr>
                <w:rFonts w:ascii="Times New Roman" w:hAnsi="Times New Roman"/>
                <w:sz w:val="18"/>
              </w:rPr>
              <w:t> </w:t>
            </w:r>
            <w:r>
              <w:rPr>
                <w:b/>
                <w:sz w:val="18"/>
              </w:rPr>
              <w:t>vivienda,</w:t>
            </w:r>
            <w:r>
              <w:rPr>
                <w:rFonts w:ascii="Times New Roman" w:hAnsi="Times New Roman"/>
                <w:sz w:val="18"/>
              </w:rPr>
              <w:t> </w:t>
            </w:r>
            <w:r>
              <w:rPr>
                <w:b/>
                <w:sz w:val="18"/>
              </w:rPr>
              <w:t>Mejoramiento</w:t>
            </w:r>
            <w:r>
              <w:rPr>
                <w:rFonts w:ascii="Times New Roman" w:hAnsi="Times New Roman"/>
                <w:sz w:val="18"/>
              </w:rPr>
              <w:t> </w:t>
            </w:r>
            <w:r>
              <w:rPr>
                <w:b/>
                <w:sz w:val="18"/>
              </w:rPr>
              <w:t>de</w:t>
            </w:r>
            <w:r>
              <w:rPr>
                <w:rFonts w:ascii="Times New Roman" w:hAnsi="Times New Roman"/>
                <w:sz w:val="18"/>
              </w:rPr>
              <w:t> </w:t>
            </w:r>
            <w:r>
              <w:rPr>
                <w:b/>
                <w:sz w:val="18"/>
              </w:rPr>
              <w:t>vi-vienda</w:t>
            </w:r>
            <w:r>
              <w:rPr>
                <w:rFonts w:ascii="Times New Roman" w:hAnsi="Times New Roman"/>
                <w:sz w:val="18"/>
              </w:rPr>
              <w:t> </w:t>
            </w:r>
            <w:r>
              <w:rPr>
                <w:b/>
                <w:sz w:val="18"/>
              </w:rPr>
              <w:t>y</w:t>
            </w:r>
            <w:r>
              <w:rPr>
                <w:rFonts w:ascii="Times New Roman" w:hAnsi="Times New Roman"/>
                <w:sz w:val="18"/>
              </w:rPr>
              <w:t> </w:t>
            </w:r>
            <w:r>
              <w:rPr>
                <w:b/>
                <w:sz w:val="18"/>
              </w:rPr>
              <w:t>Mejoramiento</w:t>
            </w:r>
            <w:r>
              <w:rPr>
                <w:rFonts w:ascii="Times New Roman" w:hAnsi="Times New Roman"/>
                <w:sz w:val="18"/>
              </w:rPr>
              <w:t> </w:t>
            </w:r>
            <w:r>
              <w:rPr>
                <w:b/>
                <w:sz w:val="18"/>
              </w:rPr>
              <w:t>de</w:t>
            </w:r>
            <w:r>
              <w:rPr>
                <w:rFonts w:ascii="Times New Roman" w:hAnsi="Times New Roman"/>
                <w:sz w:val="18"/>
              </w:rPr>
              <w:t> </w:t>
            </w:r>
            <w:r>
              <w:rPr>
                <w:b/>
                <w:sz w:val="18"/>
              </w:rPr>
              <w:t>vi-vienda</w:t>
            </w:r>
            <w:r>
              <w:rPr>
                <w:rFonts w:ascii="Times New Roman" w:hAnsi="Times New Roman"/>
                <w:sz w:val="18"/>
              </w:rPr>
              <w:t> </w:t>
            </w:r>
            <w:r>
              <w:rPr>
                <w:b/>
                <w:sz w:val="18"/>
              </w:rPr>
              <w:t>para</w:t>
            </w:r>
            <w:r>
              <w:rPr>
                <w:rFonts w:ascii="Times New Roman" w:hAnsi="Times New Roman"/>
                <w:sz w:val="18"/>
              </w:rPr>
              <w:t> </w:t>
            </w:r>
            <w:r>
              <w:rPr>
                <w:b/>
                <w:sz w:val="18"/>
              </w:rPr>
              <w:t>la</w:t>
            </w:r>
            <w:r>
              <w:rPr>
                <w:rFonts w:ascii="Times New Roman" w:hAnsi="Times New Roman"/>
                <w:sz w:val="18"/>
              </w:rPr>
              <w:t> </w:t>
            </w:r>
            <w:r>
              <w:rPr>
                <w:b/>
                <w:sz w:val="18"/>
              </w:rPr>
              <w:t>atención</w:t>
            </w:r>
            <w:r>
              <w:rPr>
                <w:rFonts w:ascii="Times New Roman" w:hAnsi="Times New Roman"/>
                <w:sz w:val="18"/>
              </w:rPr>
              <w:t> </w:t>
            </w:r>
            <w:r>
              <w:rPr>
                <w:b/>
                <w:sz w:val="18"/>
              </w:rPr>
              <w:t>de</w:t>
            </w:r>
            <w:r>
              <w:rPr>
                <w:rFonts w:ascii="Times New Roman" w:hAnsi="Times New Roman"/>
                <w:sz w:val="18"/>
              </w:rPr>
              <w:t> </w:t>
            </w:r>
            <w:r>
              <w:rPr>
                <w:b/>
                <w:spacing w:val="-2"/>
                <w:sz w:val="18"/>
              </w:rPr>
              <w:t>emergencias</w:t>
            </w:r>
          </w:p>
        </w:tc>
        <w:tc>
          <w:tcPr>
            <w:tcW w:w="1039" w:type="dxa"/>
            <w:shd w:val="clear" w:color="auto" w:fill="FFFFFF"/>
          </w:tcPr>
          <w:p>
            <w:pPr>
              <w:pStyle w:val="TableParagraph"/>
              <w:rPr>
                <w:b/>
                <w:sz w:val="18"/>
              </w:rPr>
            </w:pPr>
          </w:p>
          <w:p>
            <w:pPr>
              <w:pStyle w:val="TableParagraph"/>
              <w:spacing w:before="194"/>
              <w:rPr>
                <w:b/>
                <w:sz w:val="18"/>
              </w:rPr>
            </w:pPr>
          </w:p>
          <w:p>
            <w:pPr>
              <w:pStyle w:val="TableParagraph"/>
              <w:ind w:right="54"/>
              <w:jc w:val="right"/>
              <w:rPr>
                <w:b/>
                <w:sz w:val="18"/>
              </w:rPr>
            </w:pPr>
            <w:r>
              <w:rPr>
                <w:b/>
                <w:spacing w:val="-5"/>
                <w:sz w:val="18"/>
              </w:rPr>
              <w:t>149</w:t>
            </w:r>
          </w:p>
        </w:tc>
        <w:tc>
          <w:tcPr>
            <w:tcW w:w="2015" w:type="dxa"/>
            <w:shd w:val="clear" w:color="auto" w:fill="FFFFFF"/>
          </w:tcPr>
          <w:p>
            <w:pPr>
              <w:pStyle w:val="TableParagraph"/>
              <w:rPr>
                <w:b/>
                <w:sz w:val="18"/>
              </w:rPr>
            </w:pPr>
          </w:p>
          <w:p>
            <w:pPr>
              <w:pStyle w:val="TableParagraph"/>
              <w:spacing w:before="194"/>
              <w:rPr>
                <w:b/>
                <w:sz w:val="18"/>
              </w:rPr>
            </w:pPr>
          </w:p>
          <w:p>
            <w:pPr>
              <w:pStyle w:val="TableParagraph"/>
              <w:ind w:right="55"/>
              <w:jc w:val="right"/>
              <w:rPr>
                <w:b/>
                <w:sz w:val="18"/>
              </w:rPr>
            </w:pPr>
            <w:r>
              <w:rPr>
                <w:b/>
                <w:sz w:val="18"/>
              </w:rPr>
              <w:t>₡743</w:t>
            </w:r>
            <w:r>
              <w:rPr>
                <w:b/>
                <w:spacing w:val="-4"/>
                <w:sz w:val="18"/>
              </w:rPr>
              <w:t> </w:t>
            </w:r>
            <w:r>
              <w:rPr>
                <w:b/>
                <w:sz w:val="18"/>
              </w:rPr>
              <w:t>194</w:t>
            </w:r>
            <w:r>
              <w:rPr>
                <w:b/>
                <w:spacing w:val="-2"/>
                <w:sz w:val="18"/>
              </w:rPr>
              <w:t> 911,00</w:t>
            </w:r>
          </w:p>
        </w:tc>
        <w:tc>
          <w:tcPr>
            <w:tcW w:w="772" w:type="dxa"/>
            <w:shd w:val="clear" w:color="auto" w:fill="FFFFFF"/>
          </w:tcPr>
          <w:p>
            <w:pPr>
              <w:pStyle w:val="TableParagraph"/>
              <w:rPr>
                <w:b/>
                <w:sz w:val="22"/>
              </w:rPr>
            </w:pPr>
          </w:p>
          <w:p>
            <w:pPr>
              <w:pStyle w:val="TableParagraph"/>
              <w:spacing w:before="71"/>
              <w:rPr>
                <w:b/>
                <w:sz w:val="22"/>
              </w:rPr>
            </w:pPr>
          </w:p>
          <w:p>
            <w:pPr>
              <w:pStyle w:val="TableParagraph"/>
              <w:ind w:left="15"/>
              <w:jc w:val="center"/>
              <w:rPr>
                <w:rFonts w:ascii="Calibri"/>
                <w:sz w:val="22"/>
              </w:rPr>
            </w:pPr>
            <w:r>
              <w:rPr>
                <w:rFonts w:ascii="Calibri"/>
                <w:spacing w:val="-10"/>
                <w:sz w:val="22"/>
              </w:rPr>
              <w:t>_</w:t>
            </w:r>
          </w:p>
        </w:tc>
        <w:tc>
          <w:tcPr>
            <w:tcW w:w="2128" w:type="dxa"/>
            <w:shd w:val="clear" w:color="auto" w:fill="FFFFFF"/>
          </w:tcPr>
          <w:p>
            <w:pPr>
              <w:pStyle w:val="TableParagraph"/>
              <w:rPr>
                <w:b/>
                <w:sz w:val="18"/>
              </w:rPr>
            </w:pPr>
          </w:p>
          <w:p>
            <w:pPr>
              <w:pStyle w:val="TableParagraph"/>
              <w:spacing w:before="194"/>
              <w:rPr>
                <w:b/>
                <w:sz w:val="18"/>
              </w:rPr>
            </w:pPr>
          </w:p>
          <w:p>
            <w:pPr>
              <w:pStyle w:val="TableParagraph"/>
              <w:ind w:right="55"/>
              <w:jc w:val="right"/>
              <w:rPr>
                <w:b/>
                <w:sz w:val="18"/>
              </w:rPr>
            </w:pPr>
            <w:r>
              <w:rPr>
                <w:b/>
                <w:sz w:val="18"/>
              </w:rPr>
              <w:t>₡6</w:t>
            </w:r>
            <w:r>
              <w:rPr>
                <w:b/>
                <w:spacing w:val="-1"/>
                <w:sz w:val="18"/>
              </w:rPr>
              <w:t> </w:t>
            </w:r>
            <w:r>
              <w:rPr>
                <w:b/>
                <w:sz w:val="18"/>
              </w:rPr>
              <w:t>389</w:t>
            </w:r>
            <w:r>
              <w:rPr>
                <w:b/>
                <w:spacing w:val="-2"/>
                <w:sz w:val="18"/>
              </w:rPr>
              <w:t> 172,00</w:t>
            </w:r>
          </w:p>
        </w:tc>
        <w:tc>
          <w:tcPr>
            <w:tcW w:w="851" w:type="dxa"/>
            <w:shd w:val="clear" w:color="auto" w:fill="FFFFFF"/>
          </w:tcPr>
          <w:p>
            <w:pPr>
              <w:pStyle w:val="TableParagraph"/>
              <w:rPr>
                <w:b/>
                <w:sz w:val="18"/>
              </w:rPr>
            </w:pPr>
          </w:p>
          <w:p>
            <w:pPr>
              <w:pStyle w:val="TableParagraph"/>
              <w:spacing w:before="194"/>
              <w:rPr>
                <w:b/>
                <w:sz w:val="18"/>
              </w:rPr>
            </w:pPr>
          </w:p>
          <w:p>
            <w:pPr>
              <w:pStyle w:val="TableParagraph"/>
              <w:ind w:right="49"/>
              <w:jc w:val="right"/>
              <w:rPr>
                <w:b/>
                <w:sz w:val="18"/>
              </w:rPr>
            </w:pPr>
            <w:r>
              <w:rPr>
                <w:b/>
                <w:spacing w:val="-5"/>
                <w:sz w:val="18"/>
              </w:rPr>
              <w:t>149</w:t>
            </w:r>
          </w:p>
        </w:tc>
        <w:tc>
          <w:tcPr>
            <w:tcW w:w="1975" w:type="dxa"/>
            <w:shd w:val="clear" w:color="auto" w:fill="FFFFFF"/>
          </w:tcPr>
          <w:p>
            <w:pPr>
              <w:pStyle w:val="TableParagraph"/>
              <w:rPr>
                <w:b/>
                <w:sz w:val="18"/>
              </w:rPr>
            </w:pPr>
          </w:p>
          <w:p>
            <w:pPr>
              <w:pStyle w:val="TableParagraph"/>
              <w:spacing w:before="194"/>
              <w:rPr>
                <w:b/>
                <w:sz w:val="18"/>
              </w:rPr>
            </w:pPr>
          </w:p>
          <w:p>
            <w:pPr>
              <w:pStyle w:val="TableParagraph"/>
              <w:ind w:right="53"/>
              <w:jc w:val="right"/>
              <w:rPr>
                <w:b/>
                <w:sz w:val="18"/>
              </w:rPr>
            </w:pPr>
            <w:r>
              <w:rPr>
                <w:b/>
                <w:sz w:val="18"/>
              </w:rPr>
              <w:t>₡749</w:t>
            </w:r>
            <w:r>
              <w:rPr>
                <w:b/>
                <w:spacing w:val="-4"/>
                <w:sz w:val="18"/>
              </w:rPr>
              <w:t> </w:t>
            </w:r>
            <w:r>
              <w:rPr>
                <w:b/>
                <w:sz w:val="18"/>
              </w:rPr>
              <w:t>584</w:t>
            </w:r>
            <w:r>
              <w:rPr>
                <w:b/>
                <w:spacing w:val="-2"/>
                <w:sz w:val="18"/>
              </w:rPr>
              <w:t> 083,00</w:t>
            </w:r>
          </w:p>
        </w:tc>
      </w:tr>
      <w:tr>
        <w:trPr>
          <w:trHeight w:val="549" w:hRule="atLeast"/>
        </w:trPr>
        <w:tc>
          <w:tcPr>
            <w:tcW w:w="2832" w:type="dxa"/>
            <w:shd w:val="clear" w:color="auto" w:fill="FFFFFF"/>
          </w:tcPr>
          <w:p>
            <w:pPr>
              <w:pStyle w:val="TableParagraph"/>
              <w:spacing w:before="169"/>
              <w:ind w:left="69"/>
              <w:rPr>
                <w:b/>
                <w:sz w:val="18"/>
              </w:rPr>
            </w:pPr>
            <w:r>
              <w:rPr>
                <w:b/>
                <w:spacing w:val="-2"/>
                <w:sz w:val="18"/>
              </w:rPr>
              <w:t>Avancemos</w:t>
            </w:r>
          </w:p>
        </w:tc>
        <w:tc>
          <w:tcPr>
            <w:tcW w:w="1039" w:type="dxa"/>
            <w:shd w:val="clear" w:color="auto" w:fill="FFFFFF"/>
          </w:tcPr>
          <w:p>
            <w:pPr>
              <w:pStyle w:val="TableParagraph"/>
              <w:spacing w:before="169"/>
              <w:ind w:right="56"/>
              <w:jc w:val="right"/>
              <w:rPr>
                <w:b/>
                <w:sz w:val="18"/>
              </w:rPr>
            </w:pPr>
            <w:r>
              <w:rPr>
                <w:b/>
                <w:sz w:val="18"/>
              </w:rPr>
              <w:t>274</w:t>
            </w:r>
            <w:r>
              <w:rPr>
                <w:rFonts w:ascii="Times New Roman"/>
                <w:spacing w:val="5"/>
                <w:sz w:val="18"/>
              </w:rPr>
              <w:t> </w:t>
            </w:r>
            <w:r>
              <w:rPr>
                <w:b/>
                <w:spacing w:val="-5"/>
                <w:sz w:val="18"/>
              </w:rPr>
              <w:t>000</w:t>
            </w:r>
          </w:p>
        </w:tc>
        <w:tc>
          <w:tcPr>
            <w:tcW w:w="2015" w:type="dxa"/>
            <w:shd w:val="clear" w:color="auto" w:fill="FFFFFF"/>
          </w:tcPr>
          <w:p>
            <w:pPr>
              <w:pStyle w:val="TableParagraph"/>
              <w:spacing w:before="169"/>
              <w:ind w:right="55"/>
              <w:jc w:val="right"/>
              <w:rPr>
                <w:b/>
                <w:sz w:val="18"/>
              </w:rPr>
            </w:pPr>
            <w:r>
              <w:rPr>
                <w:b/>
                <w:sz w:val="18"/>
              </w:rPr>
              <w:t>₡89</w:t>
            </w:r>
            <w:r>
              <w:rPr>
                <w:b/>
                <w:spacing w:val="-3"/>
                <w:sz w:val="18"/>
              </w:rPr>
              <w:t> </w:t>
            </w:r>
            <w:r>
              <w:rPr>
                <w:b/>
                <w:sz w:val="18"/>
              </w:rPr>
              <w:t>667</w:t>
            </w:r>
            <w:r>
              <w:rPr>
                <w:b/>
                <w:spacing w:val="-3"/>
                <w:sz w:val="18"/>
              </w:rPr>
              <w:t> </w:t>
            </w:r>
            <w:r>
              <w:rPr>
                <w:b/>
                <w:sz w:val="18"/>
              </w:rPr>
              <w:t>265</w:t>
            </w:r>
            <w:r>
              <w:rPr>
                <w:b/>
                <w:spacing w:val="-2"/>
                <w:sz w:val="18"/>
              </w:rPr>
              <w:t> 965,00</w:t>
            </w:r>
          </w:p>
        </w:tc>
        <w:tc>
          <w:tcPr>
            <w:tcW w:w="772" w:type="dxa"/>
            <w:shd w:val="clear" w:color="auto" w:fill="FFFFFF"/>
          </w:tcPr>
          <w:p>
            <w:pPr>
              <w:pStyle w:val="TableParagraph"/>
              <w:spacing w:before="169"/>
              <w:ind w:left="100"/>
              <w:jc w:val="center"/>
              <w:rPr>
                <w:b/>
                <w:sz w:val="18"/>
              </w:rPr>
            </w:pPr>
            <w:r>
              <w:rPr>
                <w:b/>
                <w:sz w:val="18"/>
              </w:rPr>
              <w:t>46</w:t>
            </w:r>
            <w:r>
              <w:rPr>
                <w:rFonts w:ascii="Times New Roman"/>
                <w:spacing w:val="5"/>
                <w:sz w:val="18"/>
              </w:rPr>
              <w:t> </w:t>
            </w:r>
            <w:r>
              <w:rPr>
                <w:b/>
                <w:spacing w:val="-5"/>
                <w:sz w:val="18"/>
              </w:rPr>
              <w:t>000</w:t>
            </w:r>
          </w:p>
        </w:tc>
        <w:tc>
          <w:tcPr>
            <w:tcW w:w="2128" w:type="dxa"/>
            <w:shd w:val="clear" w:color="auto" w:fill="FFFFFF"/>
          </w:tcPr>
          <w:p>
            <w:pPr>
              <w:pStyle w:val="TableParagraph"/>
              <w:spacing w:before="169"/>
              <w:ind w:right="55"/>
              <w:jc w:val="right"/>
              <w:rPr>
                <w:b/>
                <w:sz w:val="18"/>
              </w:rPr>
            </w:pPr>
            <w:r>
              <w:rPr>
                <w:b/>
                <w:sz w:val="18"/>
              </w:rPr>
              <w:t>₡11</w:t>
            </w:r>
            <w:r>
              <w:rPr>
                <w:b/>
                <w:spacing w:val="-3"/>
                <w:sz w:val="18"/>
              </w:rPr>
              <w:t> </w:t>
            </w:r>
            <w:r>
              <w:rPr>
                <w:b/>
                <w:sz w:val="18"/>
              </w:rPr>
              <w:t>140</w:t>
            </w:r>
            <w:r>
              <w:rPr>
                <w:b/>
                <w:spacing w:val="-3"/>
                <w:sz w:val="18"/>
              </w:rPr>
              <w:t> </w:t>
            </w:r>
            <w:r>
              <w:rPr>
                <w:b/>
                <w:sz w:val="18"/>
              </w:rPr>
              <w:t>119</w:t>
            </w:r>
            <w:r>
              <w:rPr>
                <w:b/>
                <w:spacing w:val="-2"/>
                <w:sz w:val="18"/>
              </w:rPr>
              <w:t> 009,90</w:t>
            </w:r>
          </w:p>
        </w:tc>
        <w:tc>
          <w:tcPr>
            <w:tcW w:w="851" w:type="dxa"/>
            <w:shd w:val="clear" w:color="auto" w:fill="FFFFFF"/>
          </w:tcPr>
          <w:p>
            <w:pPr>
              <w:pStyle w:val="TableParagraph"/>
              <w:spacing w:before="169"/>
              <w:ind w:right="50"/>
              <w:jc w:val="right"/>
              <w:rPr>
                <w:b/>
                <w:sz w:val="18"/>
              </w:rPr>
            </w:pPr>
            <w:r>
              <w:rPr>
                <w:b/>
                <w:sz w:val="18"/>
              </w:rPr>
              <w:t>320</w:t>
            </w:r>
            <w:r>
              <w:rPr>
                <w:rFonts w:ascii="Times New Roman"/>
                <w:spacing w:val="5"/>
                <w:sz w:val="18"/>
              </w:rPr>
              <w:t> </w:t>
            </w:r>
            <w:r>
              <w:rPr>
                <w:b/>
                <w:spacing w:val="-5"/>
                <w:sz w:val="18"/>
              </w:rPr>
              <w:t>000</w:t>
            </w:r>
          </w:p>
        </w:tc>
        <w:tc>
          <w:tcPr>
            <w:tcW w:w="1975" w:type="dxa"/>
            <w:shd w:val="clear" w:color="auto" w:fill="FFFFFF"/>
          </w:tcPr>
          <w:p>
            <w:pPr>
              <w:pStyle w:val="TableParagraph"/>
              <w:spacing w:before="169"/>
              <w:ind w:left="75"/>
              <w:rPr>
                <w:b/>
                <w:sz w:val="18"/>
              </w:rPr>
            </w:pPr>
            <w:r>
              <w:rPr>
                <w:b/>
                <w:sz w:val="18"/>
              </w:rPr>
              <w:t>₡100</w:t>
            </w:r>
            <w:r>
              <w:rPr>
                <w:b/>
                <w:spacing w:val="-2"/>
                <w:sz w:val="18"/>
              </w:rPr>
              <w:t> </w:t>
            </w:r>
            <w:r>
              <w:rPr>
                <w:b/>
                <w:sz w:val="18"/>
              </w:rPr>
              <w:t>807</w:t>
            </w:r>
            <w:r>
              <w:rPr>
                <w:b/>
                <w:spacing w:val="-2"/>
                <w:sz w:val="18"/>
              </w:rPr>
              <w:t> </w:t>
            </w:r>
            <w:r>
              <w:rPr>
                <w:b/>
                <w:sz w:val="18"/>
              </w:rPr>
              <w:t>384</w:t>
            </w:r>
            <w:r>
              <w:rPr>
                <w:b/>
                <w:spacing w:val="-2"/>
                <w:sz w:val="18"/>
              </w:rPr>
              <w:t> 974,90</w:t>
            </w:r>
          </w:p>
        </w:tc>
      </w:tr>
    </w:tbl>
    <w:p>
      <w:pPr>
        <w:pStyle w:val="BodyText"/>
        <w:rPr>
          <w:b/>
          <w:sz w:val="24"/>
        </w:rPr>
      </w:pPr>
    </w:p>
    <w:p>
      <w:pPr>
        <w:pStyle w:val="BodyText"/>
        <w:spacing w:before="208"/>
        <w:rPr>
          <w:b/>
          <w:sz w:val="24"/>
        </w:rPr>
      </w:pPr>
    </w:p>
    <w:p>
      <w:pPr>
        <w:spacing w:before="1"/>
        <w:ind w:left="1419" w:right="0" w:firstLine="0"/>
        <w:jc w:val="both"/>
        <w:rPr>
          <w:b/>
          <w:sz w:val="24"/>
        </w:rPr>
      </w:pPr>
      <w:r>
        <w:rPr>
          <w:b/>
          <w:sz w:val="24"/>
        </w:rPr>
        <w:t>Recursos</w:t>
      </w:r>
      <w:r>
        <w:rPr>
          <w:b/>
          <w:spacing w:val="-4"/>
          <w:sz w:val="24"/>
        </w:rPr>
        <w:t> </w:t>
      </w:r>
      <w:r>
        <w:rPr>
          <w:b/>
          <w:sz w:val="24"/>
        </w:rPr>
        <w:t>de</w:t>
      </w:r>
      <w:r>
        <w:rPr>
          <w:b/>
          <w:spacing w:val="-4"/>
          <w:sz w:val="24"/>
        </w:rPr>
        <w:t> </w:t>
      </w:r>
      <w:r>
        <w:rPr>
          <w:b/>
          <w:sz w:val="24"/>
        </w:rPr>
        <w:t>Gasto</w:t>
      </w:r>
      <w:r>
        <w:rPr>
          <w:b/>
          <w:spacing w:val="-5"/>
          <w:sz w:val="24"/>
        </w:rPr>
        <w:t> </w:t>
      </w:r>
      <w:r>
        <w:rPr>
          <w:b/>
          <w:sz w:val="24"/>
        </w:rPr>
        <w:t>administrativo</w:t>
      </w:r>
      <w:r>
        <w:rPr>
          <w:b/>
          <w:spacing w:val="-3"/>
          <w:sz w:val="24"/>
        </w:rPr>
        <w:t> </w:t>
      </w:r>
      <w:r>
        <w:rPr>
          <w:b/>
          <w:spacing w:val="-5"/>
          <w:sz w:val="24"/>
        </w:rPr>
        <w:t>MEP</w:t>
      </w:r>
    </w:p>
    <w:p>
      <w:pPr>
        <w:pStyle w:val="BodyText"/>
        <w:spacing w:before="268"/>
        <w:ind w:left="1419" w:right="894"/>
        <w:jc w:val="both"/>
      </w:pPr>
      <w:r>
        <w:rPr/>
        <w:t>Otro</w:t>
      </w:r>
      <w:r>
        <w:rPr>
          <w:rFonts w:ascii="Times New Roman" w:hAnsi="Times New Roman"/>
        </w:rPr>
        <w:t> </w:t>
      </w:r>
      <w:r>
        <w:rPr/>
        <w:t>de</w:t>
      </w:r>
      <w:r>
        <w:rPr>
          <w:rFonts w:ascii="Times New Roman" w:hAnsi="Times New Roman"/>
        </w:rPr>
        <w:t> </w:t>
      </w:r>
      <w:r>
        <w:rPr/>
        <w:t>los</w:t>
      </w:r>
      <w:r>
        <w:rPr>
          <w:rFonts w:ascii="Times New Roman" w:hAnsi="Times New Roman"/>
        </w:rPr>
        <w:t> </w:t>
      </w:r>
      <w:r>
        <w:rPr/>
        <w:t>ajustes</w:t>
      </w:r>
      <w:r>
        <w:rPr>
          <w:rFonts w:ascii="Times New Roman" w:hAnsi="Times New Roman"/>
        </w:rPr>
        <w:t> </w:t>
      </w:r>
      <w:r>
        <w:rPr/>
        <w:t>del</w:t>
      </w:r>
      <w:r>
        <w:rPr>
          <w:rFonts w:ascii="Times New Roman" w:hAnsi="Times New Roman"/>
        </w:rPr>
        <w:t> </w:t>
      </w:r>
      <w:r>
        <w:rPr/>
        <w:t>presente</w:t>
      </w:r>
      <w:r>
        <w:rPr>
          <w:rFonts w:ascii="Times New Roman" w:hAnsi="Times New Roman"/>
        </w:rPr>
        <w:t> </w:t>
      </w:r>
      <w:r>
        <w:rPr/>
        <w:t>presupuesto</w:t>
      </w:r>
      <w:r>
        <w:rPr>
          <w:rFonts w:ascii="Times New Roman" w:hAnsi="Times New Roman"/>
        </w:rPr>
        <w:t> </w:t>
      </w:r>
      <w:r>
        <w:rPr/>
        <w:t>extraordinario</w:t>
      </w:r>
      <w:r>
        <w:rPr>
          <w:rFonts w:ascii="Times New Roman" w:hAnsi="Times New Roman"/>
        </w:rPr>
        <w:t> </w:t>
      </w:r>
      <w:r>
        <w:rPr/>
        <w:t>corresponde</w:t>
      </w:r>
      <w:r>
        <w:rPr>
          <w:rFonts w:ascii="Times New Roman" w:hAnsi="Times New Roman"/>
        </w:rPr>
        <w:t> </w:t>
      </w:r>
      <w:r>
        <w:rPr/>
        <w:t>a</w:t>
      </w:r>
      <w:r>
        <w:rPr>
          <w:rFonts w:ascii="Times New Roman" w:hAnsi="Times New Roman"/>
        </w:rPr>
        <w:t> </w:t>
      </w:r>
      <w:r>
        <w:rPr/>
        <w:t>la</w:t>
      </w:r>
      <w:r>
        <w:rPr>
          <w:rFonts w:ascii="Times New Roman" w:hAnsi="Times New Roman"/>
        </w:rPr>
        <w:t> </w:t>
      </w:r>
      <w:r>
        <w:rPr/>
        <w:t>incorporación</w:t>
      </w:r>
      <w:r>
        <w:rPr>
          <w:rFonts w:ascii="Times New Roman" w:hAnsi="Times New Roman"/>
        </w:rPr>
        <w:t> </w:t>
      </w:r>
      <w:r>
        <w:rPr/>
        <w:t>de</w:t>
      </w:r>
      <w:r>
        <w:rPr>
          <w:rFonts w:ascii="Times New Roman" w:hAnsi="Times New Roman"/>
        </w:rPr>
        <w:t> </w:t>
      </w:r>
      <w:r>
        <w:rPr/>
        <w:t>recursos</w:t>
      </w:r>
      <w:r>
        <w:rPr>
          <w:rFonts w:ascii="Times New Roman" w:hAnsi="Times New Roman"/>
        </w:rPr>
        <w:t> </w:t>
      </w:r>
      <w:r>
        <w:rPr/>
        <w:t>del</w:t>
      </w:r>
      <w:r>
        <w:rPr>
          <w:rFonts w:ascii="Times New Roman" w:hAnsi="Times New Roman"/>
        </w:rPr>
        <w:t> </w:t>
      </w:r>
      <w:r>
        <w:rPr/>
        <w:t>Gasto</w:t>
      </w:r>
      <w:r>
        <w:rPr>
          <w:rFonts w:ascii="Times New Roman" w:hAnsi="Times New Roman"/>
        </w:rPr>
        <w:t> </w:t>
      </w:r>
      <w:r>
        <w:rPr/>
        <w:t>administrativo</w:t>
      </w:r>
      <w:r>
        <w:rPr>
          <w:rFonts w:ascii="Times New Roman" w:hAnsi="Times New Roman"/>
        </w:rPr>
        <w:t> </w:t>
      </w:r>
      <w:r>
        <w:rPr/>
        <w:t>de</w:t>
      </w:r>
      <w:r>
        <w:rPr>
          <w:rFonts w:ascii="Times New Roman" w:hAnsi="Times New Roman"/>
        </w:rPr>
        <w:t> </w:t>
      </w:r>
      <w:r>
        <w:rPr/>
        <w:t>fuente</w:t>
      </w:r>
      <w:r>
        <w:rPr>
          <w:rFonts w:ascii="Times New Roman" w:hAnsi="Times New Roman"/>
        </w:rPr>
        <w:t> </w:t>
      </w:r>
      <w:r>
        <w:rPr/>
        <w:t>MEP,</w:t>
      </w:r>
      <w:r>
        <w:rPr>
          <w:rFonts w:ascii="Times New Roman" w:hAnsi="Times New Roman"/>
        </w:rPr>
        <w:t> </w:t>
      </w:r>
      <w:r>
        <w:rPr/>
        <w:t>por</w:t>
      </w:r>
      <w:r>
        <w:rPr>
          <w:rFonts w:ascii="Times New Roman" w:hAnsi="Times New Roman"/>
        </w:rPr>
        <w:t> </w:t>
      </w:r>
      <w:r>
        <w:rPr/>
        <w:t>un</w:t>
      </w:r>
      <w:r>
        <w:rPr>
          <w:rFonts w:ascii="Times New Roman" w:hAnsi="Times New Roman"/>
        </w:rPr>
        <w:t> </w:t>
      </w:r>
      <w:r>
        <w:rPr/>
        <w:t>monto</w:t>
      </w:r>
      <w:r>
        <w:rPr>
          <w:rFonts w:ascii="Times New Roman" w:hAnsi="Times New Roman"/>
        </w:rPr>
        <w:t> </w:t>
      </w:r>
      <w:r>
        <w:rPr/>
        <w:t>de</w:t>
      </w:r>
      <w:r>
        <w:rPr>
          <w:rFonts w:ascii="Times New Roman" w:hAnsi="Times New Roman"/>
        </w:rPr>
        <w:t> </w:t>
      </w:r>
      <w:r>
        <w:rPr>
          <w:b/>
        </w:rPr>
        <w:t>₡261,288,527.26 </w:t>
      </w:r>
      <w:r>
        <w:rPr/>
        <w:t>y</w:t>
      </w:r>
      <w:r>
        <w:rPr>
          <w:rFonts w:ascii="Times New Roman" w:hAnsi="Times New Roman"/>
        </w:rPr>
        <w:t> </w:t>
      </w:r>
      <w:r>
        <w:rPr/>
        <w:t>son</w:t>
      </w:r>
      <w:r>
        <w:rPr>
          <w:rFonts w:ascii="Times New Roman" w:hAnsi="Times New Roman"/>
        </w:rPr>
        <w:t> </w:t>
      </w:r>
      <w:r>
        <w:rPr/>
        <w:t>Provenientes</w:t>
      </w:r>
      <w:r>
        <w:rPr>
          <w:rFonts w:ascii="Times New Roman" w:hAnsi="Times New Roman"/>
        </w:rPr>
        <w:t> </w:t>
      </w:r>
      <w:r>
        <w:rPr/>
        <w:t>del</w:t>
      </w:r>
      <w:r>
        <w:rPr>
          <w:rFonts w:ascii="Times New Roman" w:hAnsi="Times New Roman"/>
        </w:rPr>
        <w:t> </w:t>
      </w:r>
      <w:r>
        <w:rPr/>
        <w:t>superávit</w:t>
      </w:r>
      <w:r>
        <w:rPr>
          <w:rFonts w:ascii="Times New Roman" w:hAnsi="Times New Roman"/>
        </w:rPr>
        <w:t> </w:t>
      </w:r>
      <w:r>
        <w:rPr/>
        <w:t>2025.</w:t>
      </w:r>
    </w:p>
    <w:p>
      <w:pPr>
        <w:pStyle w:val="BodyText"/>
        <w:spacing w:before="251"/>
        <w:ind w:left="1419" w:right="892"/>
        <w:jc w:val="both"/>
      </w:pPr>
      <w:r>
        <w:rPr/>
        <w:t>Estos</w:t>
      </w:r>
      <w:r>
        <w:rPr>
          <w:rFonts w:ascii="Times New Roman" w:hAnsi="Times New Roman"/>
        </w:rPr>
        <w:t> </w:t>
      </w:r>
      <w:r>
        <w:rPr/>
        <w:t>recursos</w:t>
      </w:r>
      <w:r>
        <w:rPr>
          <w:rFonts w:ascii="Times New Roman" w:hAnsi="Times New Roman"/>
        </w:rPr>
        <w:t> </w:t>
      </w:r>
      <w:r>
        <w:rPr/>
        <w:t>serán</w:t>
      </w:r>
      <w:r>
        <w:rPr>
          <w:rFonts w:ascii="Times New Roman" w:hAnsi="Times New Roman"/>
        </w:rPr>
        <w:t> </w:t>
      </w:r>
      <w:r>
        <w:rPr/>
        <w:t>presupuestados</w:t>
      </w:r>
      <w:r>
        <w:rPr>
          <w:rFonts w:ascii="Times New Roman" w:hAnsi="Times New Roman"/>
        </w:rPr>
        <w:t> </w:t>
      </w:r>
      <w:r>
        <w:rPr/>
        <w:t>en</w:t>
      </w:r>
      <w:r>
        <w:rPr>
          <w:rFonts w:ascii="Times New Roman" w:hAnsi="Times New Roman"/>
        </w:rPr>
        <w:t> </w:t>
      </w:r>
      <w:r>
        <w:rPr/>
        <w:t>la</w:t>
      </w:r>
      <w:r>
        <w:rPr>
          <w:rFonts w:ascii="Times New Roman" w:hAnsi="Times New Roman"/>
        </w:rPr>
        <w:t> </w:t>
      </w:r>
      <w:r>
        <w:rPr/>
        <w:t>subpartida</w:t>
      </w:r>
      <w:r>
        <w:rPr>
          <w:rFonts w:ascii="Times New Roman" w:hAnsi="Times New Roman"/>
        </w:rPr>
        <w:t> </w:t>
      </w:r>
      <w:r>
        <w:rPr/>
        <w:t>0.01.01</w:t>
      </w:r>
      <w:r>
        <w:rPr>
          <w:rFonts w:ascii="Times New Roman" w:hAnsi="Times New Roman"/>
        </w:rPr>
        <w:t> </w:t>
      </w:r>
      <w:r>
        <w:rPr/>
        <w:t>Sueldo</w:t>
      </w:r>
      <w:r>
        <w:rPr>
          <w:rFonts w:ascii="Times New Roman" w:hAnsi="Times New Roman"/>
        </w:rPr>
        <w:t> </w:t>
      </w:r>
      <w:r>
        <w:rPr/>
        <w:t>para</w:t>
      </w:r>
      <w:r>
        <w:rPr>
          <w:rFonts w:ascii="Times New Roman" w:hAnsi="Times New Roman"/>
        </w:rPr>
        <w:t> </w:t>
      </w:r>
      <w:r>
        <w:rPr/>
        <w:t>cargos</w:t>
      </w:r>
      <w:r>
        <w:rPr>
          <w:rFonts w:ascii="Times New Roman" w:hAnsi="Times New Roman"/>
        </w:rPr>
        <w:t> </w:t>
      </w:r>
      <w:r>
        <w:rPr/>
        <w:t>fijos,</w:t>
      </w:r>
      <w:r>
        <w:rPr>
          <w:rFonts w:ascii="Times New Roman" w:hAnsi="Times New Roman"/>
        </w:rPr>
        <w:t> </w:t>
      </w:r>
      <w:r>
        <w:rPr/>
        <w:t>con</w:t>
      </w:r>
      <w:r>
        <w:rPr>
          <w:rFonts w:ascii="Times New Roman" w:hAnsi="Times New Roman"/>
        </w:rPr>
        <w:t> </w:t>
      </w:r>
      <w:r>
        <w:rPr/>
        <w:t>el</w:t>
      </w:r>
      <w:r>
        <w:rPr>
          <w:rFonts w:ascii="Times New Roman" w:hAnsi="Times New Roman"/>
        </w:rPr>
        <w:t> </w:t>
      </w:r>
      <w:r>
        <w:rPr/>
        <w:t>objetivo</w:t>
      </w:r>
      <w:r>
        <w:rPr>
          <w:rFonts w:ascii="Times New Roman" w:hAnsi="Times New Roman"/>
        </w:rPr>
        <w:t> </w:t>
      </w:r>
      <w:r>
        <w:rPr/>
        <w:t>de</w:t>
      </w:r>
      <w:r>
        <w:rPr>
          <w:rFonts w:ascii="Times New Roman" w:hAnsi="Times New Roman"/>
        </w:rPr>
        <w:t> </w:t>
      </w:r>
      <w:r>
        <w:rPr/>
        <w:t>cubrir</w:t>
      </w:r>
      <w:r>
        <w:rPr>
          <w:rFonts w:ascii="Times New Roman" w:hAnsi="Times New Roman"/>
        </w:rPr>
        <w:t> </w:t>
      </w:r>
      <w:r>
        <w:rPr/>
        <w:t>ajustes</w:t>
      </w:r>
      <w:r>
        <w:rPr>
          <w:rFonts w:ascii="Times New Roman" w:hAnsi="Times New Roman"/>
        </w:rPr>
        <w:t> </w:t>
      </w:r>
      <w:r>
        <w:rPr/>
        <w:t>salariales,</w:t>
      </w:r>
      <w:r>
        <w:rPr>
          <w:rFonts w:ascii="Times New Roman" w:hAnsi="Times New Roman"/>
        </w:rPr>
        <w:t> </w:t>
      </w:r>
      <w:r>
        <w:rPr/>
        <w:t>dado</w:t>
      </w:r>
      <w:r>
        <w:rPr>
          <w:rFonts w:ascii="Times New Roman" w:hAnsi="Times New Roman"/>
        </w:rPr>
        <w:t> </w:t>
      </w:r>
      <w:r>
        <w:rPr/>
        <w:t>que</w:t>
      </w:r>
      <w:r>
        <w:rPr>
          <w:rFonts w:ascii="Times New Roman" w:hAnsi="Times New Roman"/>
        </w:rPr>
        <w:t> </w:t>
      </w:r>
      <w:r>
        <w:rPr/>
        <w:t>en</w:t>
      </w:r>
      <w:r>
        <w:rPr>
          <w:rFonts w:ascii="Times New Roman" w:hAnsi="Times New Roman"/>
        </w:rPr>
        <w:t> </w:t>
      </w:r>
      <w:r>
        <w:rPr/>
        <w:t>la</w:t>
      </w:r>
      <w:r>
        <w:rPr>
          <w:rFonts w:ascii="Times New Roman" w:hAnsi="Times New Roman"/>
        </w:rPr>
        <w:t> </w:t>
      </w:r>
      <w:r>
        <w:rPr/>
        <w:t>formulación del presupuesto 2026, no se consideró</w:t>
      </w:r>
      <w:r>
        <w:rPr>
          <w:spacing w:val="-1"/>
        </w:rPr>
        <w:t> </w:t>
      </w:r>
      <w:r>
        <w:rPr/>
        <w:t>el</w:t>
      </w:r>
      <w:r>
        <w:rPr>
          <w:spacing w:val="-4"/>
        </w:rPr>
        <w:t> </w:t>
      </w:r>
      <w:r>
        <w:rPr/>
        <w:t>aumento</w:t>
      </w:r>
      <w:r>
        <w:rPr>
          <w:spacing w:val="-3"/>
        </w:rPr>
        <w:t> </w:t>
      </w:r>
      <w:r>
        <w:rPr/>
        <w:t>salarial</w:t>
      </w:r>
      <w:r>
        <w:rPr>
          <w:spacing w:val="-1"/>
        </w:rPr>
        <w:t> </w:t>
      </w:r>
      <w:r>
        <w:rPr/>
        <w:t>que</w:t>
      </w:r>
      <w:r>
        <w:rPr>
          <w:spacing w:val="-3"/>
        </w:rPr>
        <w:t> </w:t>
      </w:r>
      <w:r>
        <w:rPr/>
        <w:t>según</w:t>
      </w:r>
      <w:r>
        <w:rPr>
          <w:spacing w:val="-1"/>
        </w:rPr>
        <w:t> </w:t>
      </w:r>
      <w:r>
        <w:rPr/>
        <w:t>publicaciones</w:t>
      </w:r>
      <w:r>
        <w:rPr>
          <w:spacing w:val="-1"/>
        </w:rPr>
        <w:t> </w:t>
      </w:r>
      <w:r>
        <w:rPr/>
        <w:t>dadas</w:t>
      </w:r>
      <w:r>
        <w:rPr>
          <w:spacing w:val="-3"/>
        </w:rPr>
        <w:t> </w:t>
      </w:r>
      <w:r>
        <w:rPr/>
        <w:t>por instancias</w:t>
      </w:r>
      <w:r>
        <w:rPr>
          <w:spacing w:val="-1"/>
        </w:rPr>
        <w:t> </w:t>
      </w:r>
      <w:r>
        <w:rPr/>
        <w:t>gubernamentales</w:t>
      </w:r>
      <w:r>
        <w:rPr>
          <w:spacing w:val="-1"/>
        </w:rPr>
        <w:t> </w:t>
      </w:r>
      <w:r>
        <w:rPr/>
        <w:t>se va a realizar durante el presente período a partir del mes de abril 2026.</w:t>
      </w:r>
      <w:r>
        <w:rPr>
          <w:spacing w:val="40"/>
        </w:rPr>
        <w:t> </w:t>
      </w:r>
      <w:r>
        <w:rPr/>
        <w:t>Por lo tanto, dichos recursos serían de utilidad para poder hacer frente al gasto que se debe realizar producto del aumento salarial por costo de vida.</w:t>
      </w:r>
    </w:p>
    <w:p>
      <w:pPr>
        <w:pStyle w:val="BodyText"/>
        <w:spacing w:before="1"/>
      </w:pPr>
    </w:p>
    <w:p>
      <w:pPr>
        <w:pStyle w:val="BodyText"/>
        <w:ind w:left="1419" w:right="898"/>
        <w:jc w:val="both"/>
      </w:pPr>
      <w:r>
        <w:rPr/>
        <w:t>Por lo tanto, los recursos reforzarán el presupuesto de la meta programada por la Unidad de Desarrollo Humano, asociada al pago de la Planilla Institucional.</w:t>
      </w: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23"/>
        <w:rPr>
          <w:sz w:val="16"/>
        </w:rPr>
      </w:pPr>
    </w:p>
    <w:p>
      <w:pPr>
        <w:spacing w:before="0"/>
        <w:ind w:left="652" w:right="136" w:firstLine="0"/>
        <w:jc w:val="center"/>
        <w:rPr>
          <w:b/>
          <w:sz w:val="16"/>
        </w:rPr>
      </w:pPr>
      <w:r>
        <w:rPr>
          <w:b/>
          <w:sz w:val="16"/>
        </w:rPr>
        <w:t>Todo</w:t>
      </w:r>
      <w:r>
        <w:rPr>
          <w:b/>
          <w:spacing w:val="-8"/>
          <w:sz w:val="16"/>
        </w:rPr>
        <w:t> </w:t>
      </w:r>
      <w:r>
        <w:rPr>
          <w:b/>
          <w:sz w:val="16"/>
        </w:rPr>
        <w:t>patrono</w:t>
      </w:r>
      <w:r>
        <w:rPr>
          <w:b/>
          <w:spacing w:val="-6"/>
          <w:sz w:val="16"/>
        </w:rPr>
        <w:t> </w:t>
      </w:r>
      <w:r>
        <w:rPr>
          <w:b/>
          <w:sz w:val="16"/>
        </w:rPr>
        <w:t>debe</w:t>
      </w:r>
      <w:r>
        <w:rPr>
          <w:b/>
          <w:spacing w:val="-7"/>
          <w:sz w:val="16"/>
        </w:rPr>
        <w:t> </w:t>
      </w:r>
      <w:r>
        <w:rPr>
          <w:b/>
          <w:sz w:val="16"/>
        </w:rPr>
        <w:t>estar</w:t>
      </w:r>
      <w:r>
        <w:rPr>
          <w:b/>
          <w:spacing w:val="-4"/>
          <w:sz w:val="16"/>
        </w:rPr>
        <w:t> </w:t>
      </w:r>
      <w:r>
        <w:rPr>
          <w:b/>
          <w:sz w:val="16"/>
        </w:rPr>
        <w:t>al</w:t>
      </w:r>
      <w:r>
        <w:rPr>
          <w:b/>
          <w:spacing w:val="-5"/>
          <w:sz w:val="16"/>
        </w:rPr>
        <w:t> </w:t>
      </w:r>
      <w:r>
        <w:rPr>
          <w:b/>
          <w:sz w:val="16"/>
        </w:rPr>
        <w:t>día</w:t>
      </w:r>
      <w:r>
        <w:rPr>
          <w:b/>
          <w:spacing w:val="-7"/>
          <w:sz w:val="16"/>
        </w:rPr>
        <w:t> </w:t>
      </w:r>
      <w:r>
        <w:rPr>
          <w:b/>
          <w:sz w:val="16"/>
        </w:rPr>
        <w:t>con</w:t>
      </w:r>
      <w:r>
        <w:rPr>
          <w:b/>
          <w:spacing w:val="-5"/>
          <w:sz w:val="16"/>
        </w:rPr>
        <w:t> </w:t>
      </w:r>
      <w:r>
        <w:rPr>
          <w:b/>
          <w:sz w:val="16"/>
        </w:rPr>
        <w:t>los</w:t>
      </w:r>
      <w:r>
        <w:rPr>
          <w:b/>
          <w:spacing w:val="-4"/>
          <w:sz w:val="16"/>
        </w:rPr>
        <w:t> </w:t>
      </w:r>
      <w:r>
        <w:rPr>
          <w:b/>
          <w:sz w:val="16"/>
        </w:rPr>
        <w:t>aportes</w:t>
      </w:r>
      <w:r>
        <w:rPr>
          <w:b/>
          <w:spacing w:val="-5"/>
          <w:sz w:val="16"/>
        </w:rPr>
        <w:t> </w:t>
      </w:r>
      <w:r>
        <w:rPr>
          <w:b/>
          <w:sz w:val="16"/>
        </w:rPr>
        <w:t>patronales</w:t>
      </w:r>
      <w:r>
        <w:rPr>
          <w:b/>
          <w:spacing w:val="-4"/>
          <w:sz w:val="16"/>
        </w:rPr>
        <w:t> </w:t>
      </w:r>
      <w:r>
        <w:rPr>
          <w:b/>
          <w:sz w:val="16"/>
        </w:rPr>
        <w:t>del</w:t>
      </w:r>
      <w:r>
        <w:rPr>
          <w:b/>
          <w:spacing w:val="-5"/>
          <w:sz w:val="16"/>
        </w:rPr>
        <w:t> </w:t>
      </w:r>
      <w:r>
        <w:rPr>
          <w:b/>
          <w:sz w:val="16"/>
        </w:rPr>
        <w:t>IMAS,</w:t>
      </w:r>
      <w:r>
        <w:rPr>
          <w:b/>
          <w:spacing w:val="-5"/>
          <w:sz w:val="16"/>
        </w:rPr>
        <w:t> </w:t>
      </w:r>
      <w:r>
        <w:rPr>
          <w:b/>
          <w:sz w:val="16"/>
        </w:rPr>
        <w:t>que</w:t>
      </w:r>
      <w:r>
        <w:rPr>
          <w:b/>
          <w:spacing w:val="-6"/>
          <w:sz w:val="16"/>
        </w:rPr>
        <w:t> </w:t>
      </w:r>
      <w:r>
        <w:rPr>
          <w:b/>
          <w:sz w:val="16"/>
        </w:rPr>
        <w:t>benefician</w:t>
      </w:r>
      <w:r>
        <w:rPr>
          <w:b/>
          <w:spacing w:val="-4"/>
          <w:sz w:val="16"/>
        </w:rPr>
        <w:t> </w:t>
      </w:r>
      <w:r>
        <w:rPr>
          <w:b/>
          <w:sz w:val="16"/>
        </w:rPr>
        <w:t>a</w:t>
      </w:r>
      <w:r>
        <w:rPr>
          <w:b/>
          <w:spacing w:val="-6"/>
          <w:sz w:val="16"/>
        </w:rPr>
        <w:t> </w:t>
      </w:r>
      <w:r>
        <w:rPr>
          <w:b/>
          <w:sz w:val="16"/>
        </w:rPr>
        <w:t>las</w:t>
      </w:r>
      <w:r>
        <w:rPr>
          <w:b/>
          <w:spacing w:val="-4"/>
          <w:sz w:val="16"/>
        </w:rPr>
        <w:t> </w:t>
      </w:r>
      <w:r>
        <w:rPr>
          <w:b/>
          <w:sz w:val="16"/>
        </w:rPr>
        <w:t>familias</w:t>
      </w:r>
      <w:r>
        <w:rPr>
          <w:b/>
          <w:spacing w:val="-4"/>
          <w:sz w:val="16"/>
        </w:rPr>
        <w:t> </w:t>
      </w:r>
      <w:r>
        <w:rPr>
          <w:b/>
          <w:sz w:val="16"/>
        </w:rPr>
        <w:t>en</w:t>
      </w:r>
      <w:r>
        <w:rPr>
          <w:b/>
          <w:spacing w:val="-3"/>
          <w:sz w:val="16"/>
        </w:rPr>
        <w:t> </w:t>
      </w:r>
      <w:r>
        <w:rPr>
          <w:b/>
          <w:sz w:val="16"/>
        </w:rPr>
        <w:t>situación</w:t>
      </w:r>
      <w:r>
        <w:rPr>
          <w:b/>
          <w:spacing w:val="-6"/>
          <w:sz w:val="16"/>
        </w:rPr>
        <w:t> </w:t>
      </w:r>
      <w:r>
        <w:rPr>
          <w:b/>
          <w:sz w:val="16"/>
        </w:rPr>
        <w:t>de</w:t>
      </w:r>
      <w:r>
        <w:rPr>
          <w:b/>
          <w:spacing w:val="-6"/>
          <w:sz w:val="16"/>
        </w:rPr>
        <w:t> </w:t>
      </w:r>
      <w:r>
        <w:rPr>
          <w:b/>
          <w:spacing w:val="-2"/>
          <w:sz w:val="16"/>
        </w:rPr>
        <w:t>pobreza.</w:t>
      </w:r>
    </w:p>
    <w:p>
      <w:pPr>
        <w:spacing w:line="312" w:lineRule="auto" w:before="56"/>
        <w:ind w:left="2880" w:right="2360" w:hanging="1"/>
        <w:jc w:val="center"/>
        <w:rPr>
          <w:b/>
          <w:sz w:val="16"/>
        </w:rPr>
      </w:pPr>
      <w:r>
        <w:rPr>
          <w:b/>
          <w:sz w:val="16"/>
        </w:rPr>
        <w:t>Consultar su estado en la página web del IMAS, en la siguiente dirección: </w:t>
      </w:r>
      <w:hyperlink r:id="rId139">
        <w:r>
          <w:rPr>
            <w:b/>
            <w:color w:val="1F3863"/>
            <w:spacing w:val="-2"/>
            <w:sz w:val="16"/>
          </w:rPr>
          <w:t>http://www.imas.go.cr/servicios_linea/administracion_tributaria/deudas_patronos.html</w:t>
        </w:r>
      </w:hyperlink>
    </w:p>
    <w:p>
      <w:pPr>
        <w:spacing w:after="0" w:line="312" w:lineRule="auto"/>
        <w:jc w:val="center"/>
        <w:rPr>
          <w:b/>
          <w:sz w:val="16"/>
        </w:rPr>
        <w:sectPr>
          <w:headerReference w:type="default" r:id="rId142"/>
          <w:footerReference w:type="default" r:id="rId143"/>
          <w:pgSz w:w="12240" w:h="15840"/>
          <w:pgMar w:header="0" w:footer="0" w:top="20" w:bottom="280" w:left="283" w:right="141"/>
        </w:sectPr>
      </w:pPr>
    </w:p>
    <w:p>
      <w:pPr>
        <w:pStyle w:val="Heading3"/>
        <w:spacing w:before="93"/>
        <w:ind w:left="-1" w:right="165"/>
        <w:jc w:val="center"/>
      </w:pPr>
      <w:r>
        <w:rPr/>
        <mc:AlternateContent>
          <mc:Choice Requires="wps">
            <w:drawing>
              <wp:anchor distT="0" distB="0" distL="0" distR="0" allowOverlap="1" layoutInCell="1" locked="0" behindDoc="1" simplePos="0" relativeHeight="483269632">
                <wp:simplePos x="0" y="0"/>
                <wp:positionH relativeFrom="page">
                  <wp:posOffset>0</wp:posOffset>
                </wp:positionH>
                <wp:positionV relativeFrom="page">
                  <wp:posOffset>0</wp:posOffset>
                </wp:positionV>
                <wp:extent cx="7772400" cy="10058400"/>
                <wp:effectExtent l="0" t="0" r="0" b="0"/>
                <wp:wrapNone/>
                <wp:docPr id="291" name="Group 291"/>
                <wp:cNvGraphicFramePr>
                  <a:graphicFrameLocks/>
                </wp:cNvGraphicFramePr>
                <a:graphic>
                  <a:graphicData uri="http://schemas.microsoft.com/office/word/2010/wordprocessingGroup">
                    <wpg:wgp>
                      <wpg:cNvPr id="291" name="Group 291"/>
                      <wpg:cNvGrpSpPr/>
                      <wpg:grpSpPr>
                        <a:xfrm>
                          <a:off x="0" y="0"/>
                          <a:ext cx="7772400" cy="10058400"/>
                          <a:chExt cx="7772400" cy="10058400"/>
                        </a:xfrm>
                      </wpg:grpSpPr>
                      <pic:pic>
                        <pic:nvPicPr>
                          <pic:cNvPr id="292" name="Image 292"/>
                          <pic:cNvPicPr/>
                        </pic:nvPicPr>
                        <pic:blipFill>
                          <a:blip r:embed="rId84" cstate="print"/>
                          <a:stretch>
                            <a:fillRect/>
                          </a:stretch>
                        </pic:blipFill>
                        <pic:spPr>
                          <a:xfrm>
                            <a:off x="0" y="0"/>
                            <a:ext cx="7772400" cy="10058398"/>
                          </a:xfrm>
                          <a:prstGeom prst="rect">
                            <a:avLst/>
                          </a:prstGeom>
                        </pic:spPr>
                      </pic:pic>
                      <wps:wsp>
                        <wps:cNvPr id="293" name="Graphic 293"/>
                        <wps:cNvSpPr/>
                        <wps:spPr>
                          <a:xfrm>
                            <a:off x="1080769" y="1569719"/>
                            <a:ext cx="6031865" cy="19685"/>
                          </a:xfrm>
                          <a:custGeom>
                            <a:avLst/>
                            <a:gdLst/>
                            <a:ahLst/>
                            <a:cxnLst/>
                            <a:rect l="l" t="t" r="r" b="b"/>
                            <a:pathLst>
                              <a:path w="6031865" h="19685">
                                <a:moveTo>
                                  <a:pt x="6031865" y="0"/>
                                </a:moveTo>
                                <a:lnTo>
                                  <a:pt x="0" y="0"/>
                                </a:lnTo>
                                <a:lnTo>
                                  <a:pt x="0" y="19685"/>
                                </a:lnTo>
                                <a:lnTo>
                                  <a:pt x="6031865" y="19685"/>
                                </a:lnTo>
                                <a:lnTo>
                                  <a:pt x="6031865" y="0"/>
                                </a:lnTo>
                                <a:close/>
                              </a:path>
                            </a:pathLst>
                          </a:custGeom>
                          <a:solidFill>
                            <a:srgbClr val="2E5395"/>
                          </a:solidFill>
                        </wps:spPr>
                        <wps:bodyPr wrap="square" lIns="0" tIns="0" rIns="0" bIns="0" rtlCol="0">
                          <a:prstTxWarp prst="textNoShape">
                            <a:avLst/>
                          </a:prstTxWarp>
                          <a:noAutofit/>
                        </wps:bodyPr>
                      </wps:wsp>
                      <wps:wsp>
                        <wps:cNvPr id="294" name="Graphic 294"/>
                        <wps:cNvSpPr/>
                        <wps:spPr>
                          <a:xfrm>
                            <a:off x="1080769" y="9089390"/>
                            <a:ext cx="6031865" cy="19685"/>
                          </a:xfrm>
                          <a:custGeom>
                            <a:avLst/>
                            <a:gdLst/>
                            <a:ahLst/>
                            <a:cxnLst/>
                            <a:rect l="l" t="t" r="r" b="b"/>
                            <a:pathLst>
                              <a:path w="6031865" h="19685">
                                <a:moveTo>
                                  <a:pt x="6031865" y="0"/>
                                </a:moveTo>
                                <a:lnTo>
                                  <a:pt x="0" y="0"/>
                                </a:lnTo>
                                <a:lnTo>
                                  <a:pt x="0" y="19685"/>
                                </a:lnTo>
                                <a:lnTo>
                                  <a:pt x="6031865" y="19685"/>
                                </a:lnTo>
                                <a:lnTo>
                                  <a:pt x="6031865" y="0"/>
                                </a:lnTo>
                                <a:close/>
                              </a:path>
                            </a:pathLst>
                          </a:custGeom>
                          <a:solidFill>
                            <a:srgbClr val="1F3762"/>
                          </a:solidFill>
                        </wps:spPr>
                        <wps:bodyPr wrap="square" lIns="0" tIns="0" rIns="0" bIns="0" rtlCol="0">
                          <a:prstTxWarp prst="textNoShape">
                            <a:avLst/>
                          </a:prstTxWarp>
                          <a:noAutofit/>
                        </wps:bodyPr>
                      </wps:wsp>
                    </wpg:wgp>
                  </a:graphicData>
                </a:graphic>
              </wp:anchor>
            </w:drawing>
          </mc:Choice>
          <mc:Fallback>
            <w:pict>
              <v:group style="position:absolute;margin-left:0pt;margin-top:0pt;width:612pt;height:792pt;mso-position-horizontal-relative:page;mso-position-vertical-relative:page;z-index:-20046848" id="docshapegroup232" coordorigin="0,0" coordsize="12240,15840">
                <v:shape style="position:absolute;left:0;top:0;width:12240;height:15840" type="#_x0000_t75" id="docshape233" stroked="false">
                  <v:imagedata r:id="rId84" o:title=""/>
                </v:shape>
                <v:rect style="position:absolute;left:1702;top:2472;width:9499;height:31" id="docshape234" filled="true" fillcolor="#2e5395" stroked="false">
                  <v:fill type="solid"/>
                </v:rect>
                <v:rect style="position:absolute;left:1702;top:14314;width:9499;height:31" id="docshape235" filled="true" fillcolor="#1f3762" stroked="false">
                  <v:fill type="solid"/>
                </v:rect>
                <w10:wrap type="none"/>
              </v:group>
            </w:pict>
          </mc:Fallback>
        </mc:AlternateContent>
      </w:r>
      <w:r>
        <w:rPr>
          <w:color w:val="0023E4"/>
          <w:spacing w:val="-5"/>
        </w:rPr>
        <w:t>57</w:t>
      </w:r>
    </w:p>
    <w:p>
      <w:pPr>
        <w:pStyle w:val="BodyText"/>
        <w:rPr>
          <w:b/>
          <w:sz w:val="18"/>
        </w:rPr>
      </w:pPr>
    </w:p>
    <w:p>
      <w:pPr>
        <w:pStyle w:val="BodyText"/>
        <w:rPr>
          <w:b/>
          <w:sz w:val="18"/>
        </w:rPr>
      </w:pPr>
    </w:p>
    <w:p>
      <w:pPr>
        <w:pStyle w:val="BodyText"/>
        <w:rPr>
          <w:b/>
          <w:sz w:val="18"/>
        </w:rPr>
      </w:pPr>
    </w:p>
    <w:p>
      <w:pPr>
        <w:pStyle w:val="BodyText"/>
        <w:rPr>
          <w:b/>
          <w:sz w:val="18"/>
        </w:rPr>
      </w:pPr>
    </w:p>
    <w:p>
      <w:pPr>
        <w:pStyle w:val="BodyText"/>
        <w:spacing w:before="44"/>
        <w:rPr>
          <w:b/>
          <w:sz w:val="18"/>
        </w:rPr>
      </w:pPr>
    </w:p>
    <w:p>
      <w:pPr>
        <w:spacing w:line="207" w:lineRule="exact" w:before="0"/>
        <w:ind w:left="4501" w:right="3982" w:firstLine="0"/>
        <w:jc w:val="center"/>
        <w:rPr>
          <w:sz w:val="18"/>
        </w:rPr>
      </w:pPr>
      <w:r>
        <w:rPr>
          <w:color w:val="172951"/>
          <w:sz w:val="18"/>
        </w:rPr>
        <w:t>Teléfono</w:t>
      </w:r>
      <w:r>
        <w:rPr>
          <w:color w:val="172951"/>
          <w:spacing w:val="-9"/>
          <w:sz w:val="18"/>
        </w:rPr>
        <w:t> </w:t>
      </w:r>
      <w:r>
        <w:rPr>
          <w:color w:val="172951"/>
          <w:sz w:val="18"/>
        </w:rPr>
        <w:t>(506)</w:t>
      </w:r>
      <w:r>
        <w:rPr>
          <w:color w:val="172951"/>
          <w:spacing w:val="-9"/>
          <w:sz w:val="18"/>
        </w:rPr>
        <w:t> </w:t>
      </w:r>
      <w:r>
        <w:rPr>
          <w:color w:val="172951"/>
          <w:sz w:val="18"/>
        </w:rPr>
        <w:t>2202-4165</w:t>
      </w:r>
      <w:r>
        <w:rPr>
          <w:color w:val="172951"/>
          <w:spacing w:val="-7"/>
          <w:sz w:val="18"/>
        </w:rPr>
        <w:t> </w:t>
      </w:r>
      <w:r>
        <w:rPr>
          <w:color w:val="172951"/>
          <w:sz w:val="18"/>
        </w:rPr>
        <w:t>/</w:t>
      </w:r>
      <w:r>
        <w:rPr>
          <w:color w:val="172951"/>
          <w:spacing w:val="-8"/>
          <w:sz w:val="18"/>
        </w:rPr>
        <w:t> </w:t>
      </w:r>
      <w:r>
        <w:rPr>
          <w:color w:val="172951"/>
          <w:sz w:val="18"/>
        </w:rPr>
        <w:t>2202-</w:t>
      </w:r>
      <w:r>
        <w:rPr>
          <w:color w:val="172951"/>
          <w:spacing w:val="-4"/>
          <w:sz w:val="18"/>
        </w:rPr>
        <w:t>4166</w:t>
      </w:r>
    </w:p>
    <w:p>
      <w:pPr>
        <w:spacing w:line="206" w:lineRule="exact" w:before="0"/>
        <w:ind w:left="4503" w:right="3982" w:firstLine="0"/>
        <w:jc w:val="center"/>
        <w:rPr>
          <w:sz w:val="18"/>
        </w:rPr>
      </w:pPr>
      <w:r>
        <w:rPr>
          <w:color w:val="172951"/>
          <w:sz w:val="18"/>
        </w:rPr>
        <w:t>Directo</w:t>
      </w:r>
      <w:r>
        <w:rPr>
          <w:color w:val="172951"/>
          <w:spacing w:val="-5"/>
          <w:sz w:val="18"/>
        </w:rPr>
        <w:t> </w:t>
      </w:r>
      <w:r>
        <w:rPr>
          <w:color w:val="172951"/>
          <w:sz w:val="18"/>
        </w:rPr>
        <w:t>(506)</w:t>
      </w:r>
      <w:r>
        <w:rPr>
          <w:color w:val="172951"/>
          <w:spacing w:val="-3"/>
          <w:sz w:val="18"/>
        </w:rPr>
        <w:t> </w:t>
      </w:r>
      <w:r>
        <w:rPr>
          <w:color w:val="172951"/>
          <w:sz w:val="18"/>
        </w:rPr>
        <w:t>2224-</w:t>
      </w:r>
      <w:r>
        <w:rPr>
          <w:color w:val="172951"/>
          <w:spacing w:val="-4"/>
          <w:sz w:val="18"/>
        </w:rPr>
        <w:t>8730</w:t>
      </w:r>
    </w:p>
    <w:p>
      <w:pPr>
        <w:spacing w:before="0"/>
        <w:ind w:left="4450" w:right="3930" w:firstLine="2"/>
        <w:jc w:val="center"/>
        <w:rPr>
          <w:sz w:val="18"/>
        </w:rPr>
      </w:pPr>
      <w:r>
        <w:rPr>
          <w:color w:val="172951"/>
          <w:sz w:val="18"/>
        </w:rPr>
        <w:t>Apartado postal 6213-1000 </w:t>
      </w:r>
      <w:hyperlink r:id="rId138">
        <w:r>
          <w:rPr>
            <w:color w:val="0462C1"/>
            <w:spacing w:val="-2"/>
            <w:sz w:val="18"/>
            <w:u w:val="single" w:color="0462C1"/>
          </w:rPr>
          <w:t>correspondencia.pinstitucional@imas.go.cr</w:t>
        </w:r>
      </w:hyperlink>
    </w:p>
    <w:p>
      <w:pPr>
        <w:spacing w:before="217"/>
        <w:ind w:left="1419" w:right="0" w:firstLine="0"/>
        <w:jc w:val="left"/>
        <w:rPr>
          <w:b/>
          <w:sz w:val="20"/>
        </w:rPr>
      </w:pPr>
      <w:r>
        <w:rPr>
          <w:b/>
          <w:spacing w:val="-2"/>
          <w:sz w:val="20"/>
        </w:rPr>
        <w:t>Planificación</w:t>
      </w:r>
      <w:r>
        <w:rPr>
          <w:b/>
          <w:spacing w:val="20"/>
          <w:sz w:val="20"/>
        </w:rPr>
        <w:t> </w:t>
      </w:r>
      <w:r>
        <w:rPr>
          <w:b/>
          <w:spacing w:val="-2"/>
          <w:sz w:val="20"/>
        </w:rPr>
        <w:t>Institucional,</w:t>
      </w:r>
      <w:r>
        <w:rPr>
          <w:b/>
          <w:spacing w:val="21"/>
          <w:sz w:val="20"/>
        </w:rPr>
        <w:t> </w:t>
      </w:r>
      <w:r>
        <w:rPr>
          <w:b/>
          <w:color w:val="0064AF"/>
          <w:spacing w:val="-2"/>
          <w:sz w:val="20"/>
        </w:rPr>
        <w:t>IMAS-PE-PI-0106-</w:t>
      </w:r>
      <w:r>
        <w:rPr>
          <w:b/>
          <w:color w:val="0064AF"/>
          <w:spacing w:val="-4"/>
          <w:sz w:val="20"/>
        </w:rPr>
        <w:t>2026</w:t>
      </w:r>
    </w:p>
    <w:p>
      <w:pPr>
        <w:pStyle w:val="Heading7"/>
        <w:spacing w:before="3"/>
        <w:rPr>
          <w:rFonts w:ascii="Calibri" w:hAnsi="Calibri"/>
        </w:rPr>
      </w:pPr>
      <w:r>
        <w:rPr>
          <w:rFonts w:ascii="Calibri" w:hAnsi="Calibri"/>
        </w:rPr>
        <w:t>Página</w:t>
      </w:r>
      <w:r>
        <w:rPr>
          <w:rFonts w:ascii="Calibri" w:hAnsi="Calibri"/>
          <w:spacing w:val="-4"/>
        </w:rPr>
        <w:t> </w:t>
      </w:r>
      <w:r>
        <w:rPr>
          <w:rFonts w:ascii="Calibri" w:hAnsi="Calibri"/>
        </w:rPr>
        <w:t>4</w:t>
      </w:r>
      <w:r>
        <w:rPr>
          <w:rFonts w:ascii="Calibri" w:hAnsi="Calibri"/>
          <w:spacing w:val="-2"/>
        </w:rPr>
        <w:t> </w:t>
      </w:r>
      <w:r>
        <w:rPr>
          <w:rFonts w:ascii="Calibri" w:hAnsi="Calibri"/>
        </w:rPr>
        <w:t>de</w:t>
      </w:r>
      <w:r>
        <w:rPr>
          <w:rFonts w:ascii="Calibri" w:hAnsi="Calibri"/>
          <w:spacing w:val="-5"/>
        </w:rPr>
        <w:t> </w:t>
      </w:r>
      <w:r>
        <w:rPr>
          <w:rFonts w:ascii="Calibri" w:hAnsi="Calibri"/>
          <w:spacing w:val="-10"/>
        </w:rPr>
        <w:t>5</w:t>
      </w:r>
    </w:p>
    <w:p>
      <w:pPr>
        <w:pStyle w:val="BodyText"/>
        <w:spacing w:before="219"/>
        <w:rPr>
          <w:rFonts w:ascii="Calibri"/>
          <w:b/>
        </w:rPr>
      </w:pPr>
    </w:p>
    <w:p>
      <w:pPr>
        <w:spacing w:before="0"/>
        <w:ind w:left="1419" w:right="967" w:firstLine="0"/>
        <w:jc w:val="left"/>
        <w:rPr>
          <w:b/>
          <w:sz w:val="22"/>
        </w:rPr>
      </w:pPr>
      <w:r>
        <w:rPr>
          <w:b/>
          <w:sz w:val="22"/>
        </w:rPr>
        <w:t>Recursos</w:t>
      </w:r>
      <w:r>
        <w:rPr>
          <w:b/>
          <w:spacing w:val="-2"/>
          <w:sz w:val="22"/>
        </w:rPr>
        <w:t> </w:t>
      </w:r>
      <w:r>
        <w:rPr>
          <w:b/>
          <w:sz w:val="22"/>
        </w:rPr>
        <w:t>que</w:t>
      </w:r>
      <w:r>
        <w:rPr>
          <w:b/>
          <w:spacing w:val="-2"/>
          <w:sz w:val="22"/>
        </w:rPr>
        <w:t> </w:t>
      </w:r>
      <w:r>
        <w:rPr>
          <w:b/>
          <w:sz w:val="22"/>
        </w:rPr>
        <w:t>se</w:t>
      </w:r>
      <w:r>
        <w:rPr>
          <w:b/>
          <w:spacing w:val="-4"/>
          <w:sz w:val="22"/>
        </w:rPr>
        <w:t> </w:t>
      </w:r>
      <w:r>
        <w:rPr>
          <w:b/>
          <w:sz w:val="22"/>
        </w:rPr>
        <w:t>deben</w:t>
      </w:r>
      <w:r>
        <w:rPr>
          <w:b/>
          <w:spacing w:val="-2"/>
          <w:sz w:val="22"/>
        </w:rPr>
        <w:t> </w:t>
      </w:r>
      <w:r>
        <w:rPr>
          <w:b/>
          <w:sz w:val="22"/>
        </w:rPr>
        <w:t>devolver</w:t>
      </w:r>
      <w:r>
        <w:rPr>
          <w:b/>
          <w:spacing w:val="-4"/>
          <w:sz w:val="22"/>
        </w:rPr>
        <w:t> </w:t>
      </w:r>
      <w:r>
        <w:rPr>
          <w:b/>
          <w:sz w:val="22"/>
        </w:rPr>
        <w:t>a</w:t>
      </w:r>
      <w:r>
        <w:rPr>
          <w:b/>
          <w:spacing w:val="-4"/>
          <w:sz w:val="22"/>
        </w:rPr>
        <w:t> </w:t>
      </w:r>
      <w:r>
        <w:rPr>
          <w:b/>
          <w:sz w:val="22"/>
        </w:rPr>
        <w:t>entes</w:t>
      </w:r>
      <w:r>
        <w:rPr>
          <w:b/>
          <w:spacing w:val="-4"/>
          <w:sz w:val="22"/>
        </w:rPr>
        <w:t> </w:t>
      </w:r>
      <w:r>
        <w:rPr>
          <w:b/>
          <w:sz w:val="22"/>
        </w:rPr>
        <w:t>externos</w:t>
      </w:r>
      <w:r>
        <w:rPr>
          <w:b/>
          <w:spacing w:val="-2"/>
          <w:sz w:val="22"/>
        </w:rPr>
        <w:t> </w:t>
      </w:r>
      <w:r>
        <w:rPr>
          <w:b/>
          <w:sz w:val="22"/>
        </w:rPr>
        <w:t>que</w:t>
      </w:r>
      <w:r>
        <w:rPr>
          <w:b/>
          <w:spacing w:val="-2"/>
          <w:sz w:val="22"/>
        </w:rPr>
        <w:t> </w:t>
      </w:r>
      <w:r>
        <w:rPr>
          <w:b/>
          <w:sz w:val="22"/>
        </w:rPr>
        <w:t>no</w:t>
      </w:r>
      <w:r>
        <w:rPr>
          <w:b/>
          <w:spacing w:val="-2"/>
          <w:sz w:val="22"/>
        </w:rPr>
        <w:t> </w:t>
      </w:r>
      <w:r>
        <w:rPr>
          <w:b/>
          <w:sz w:val="22"/>
        </w:rPr>
        <w:t>requieren</w:t>
      </w:r>
      <w:r>
        <w:rPr>
          <w:b/>
          <w:spacing w:val="-7"/>
          <w:sz w:val="22"/>
        </w:rPr>
        <w:t> </w:t>
      </w:r>
      <w:r>
        <w:rPr>
          <w:b/>
          <w:sz w:val="22"/>
        </w:rPr>
        <w:t>ser ajustados</w:t>
      </w:r>
      <w:r>
        <w:rPr>
          <w:b/>
          <w:spacing w:val="-2"/>
          <w:sz w:val="22"/>
        </w:rPr>
        <w:t> </w:t>
      </w:r>
      <w:r>
        <w:rPr>
          <w:b/>
          <w:sz w:val="22"/>
        </w:rPr>
        <w:t>en</w:t>
      </w:r>
      <w:r>
        <w:rPr>
          <w:b/>
          <w:spacing w:val="-2"/>
          <w:sz w:val="22"/>
        </w:rPr>
        <w:t> </w:t>
      </w:r>
      <w:r>
        <w:rPr>
          <w:b/>
          <w:sz w:val="22"/>
        </w:rPr>
        <w:t>el </w:t>
      </w:r>
      <w:r>
        <w:rPr>
          <w:b/>
          <w:spacing w:val="-4"/>
          <w:sz w:val="22"/>
        </w:rPr>
        <w:t>POI</w:t>
      </w:r>
    </w:p>
    <w:p>
      <w:pPr>
        <w:pStyle w:val="BodyText"/>
        <w:spacing w:before="2"/>
        <w:rPr>
          <w:b/>
        </w:rPr>
      </w:pPr>
    </w:p>
    <w:p>
      <w:pPr>
        <w:spacing w:before="0"/>
        <w:ind w:left="1419" w:right="892" w:firstLine="0"/>
        <w:jc w:val="both"/>
        <w:rPr>
          <w:sz w:val="22"/>
        </w:rPr>
      </w:pPr>
      <w:r>
        <w:rPr>
          <w:sz w:val="22"/>
        </w:rPr>
        <w:t>En</w:t>
      </w:r>
      <w:r>
        <w:rPr>
          <w:rFonts w:ascii="Times New Roman" w:hAnsi="Times New Roman"/>
          <w:sz w:val="22"/>
        </w:rPr>
        <w:t> </w:t>
      </w:r>
      <w:r>
        <w:rPr>
          <w:sz w:val="22"/>
        </w:rPr>
        <w:t>el</w:t>
      </w:r>
      <w:r>
        <w:rPr>
          <w:rFonts w:ascii="Times New Roman" w:hAnsi="Times New Roman"/>
          <w:sz w:val="22"/>
        </w:rPr>
        <w:t> </w:t>
      </w:r>
      <w:r>
        <w:rPr>
          <w:sz w:val="22"/>
        </w:rPr>
        <w:t>presente</w:t>
      </w:r>
      <w:r>
        <w:rPr>
          <w:rFonts w:ascii="Times New Roman" w:hAnsi="Times New Roman"/>
          <w:sz w:val="22"/>
        </w:rPr>
        <w:t> </w:t>
      </w:r>
      <w:r>
        <w:rPr>
          <w:sz w:val="22"/>
        </w:rPr>
        <w:t>presupuesto</w:t>
      </w:r>
      <w:r>
        <w:rPr>
          <w:rFonts w:ascii="Times New Roman" w:hAnsi="Times New Roman"/>
          <w:sz w:val="22"/>
        </w:rPr>
        <w:t> </w:t>
      </w:r>
      <w:r>
        <w:rPr>
          <w:sz w:val="22"/>
        </w:rPr>
        <w:t>extraordinario</w:t>
      </w:r>
      <w:r>
        <w:rPr>
          <w:rFonts w:ascii="Times New Roman" w:hAnsi="Times New Roman"/>
          <w:sz w:val="22"/>
        </w:rPr>
        <w:t> </w:t>
      </w:r>
      <w:r>
        <w:rPr>
          <w:sz w:val="22"/>
        </w:rPr>
        <w:t>también</w:t>
      </w:r>
      <w:r>
        <w:rPr>
          <w:rFonts w:ascii="Times New Roman" w:hAnsi="Times New Roman"/>
          <w:sz w:val="22"/>
        </w:rPr>
        <w:t> </w:t>
      </w:r>
      <w:r>
        <w:rPr>
          <w:sz w:val="22"/>
        </w:rPr>
        <w:t>se</w:t>
      </w:r>
      <w:r>
        <w:rPr>
          <w:rFonts w:ascii="Times New Roman" w:hAnsi="Times New Roman"/>
          <w:sz w:val="22"/>
        </w:rPr>
        <w:t> </w:t>
      </w:r>
      <w:r>
        <w:rPr>
          <w:sz w:val="22"/>
        </w:rPr>
        <w:t>realizará</w:t>
      </w:r>
      <w:r>
        <w:rPr>
          <w:rFonts w:ascii="Times New Roman" w:hAnsi="Times New Roman"/>
          <w:sz w:val="22"/>
        </w:rPr>
        <w:t> </w:t>
      </w:r>
      <w:r>
        <w:rPr>
          <w:sz w:val="22"/>
        </w:rPr>
        <w:t>la</w:t>
      </w:r>
      <w:r>
        <w:rPr>
          <w:rFonts w:ascii="Times New Roman" w:hAnsi="Times New Roman"/>
          <w:sz w:val="22"/>
        </w:rPr>
        <w:t> </w:t>
      </w:r>
      <w:r>
        <w:rPr>
          <w:sz w:val="22"/>
        </w:rPr>
        <w:t>devolución</w:t>
      </w:r>
      <w:r>
        <w:rPr>
          <w:rFonts w:ascii="Times New Roman" w:hAnsi="Times New Roman"/>
          <w:sz w:val="22"/>
        </w:rPr>
        <w:t> </w:t>
      </w:r>
      <w:r>
        <w:rPr>
          <w:sz w:val="22"/>
        </w:rPr>
        <w:t>de</w:t>
      </w:r>
      <w:r>
        <w:rPr>
          <w:rFonts w:ascii="Times New Roman" w:hAnsi="Times New Roman"/>
          <w:sz w:val="22"/>
        </w:rPr>
        <w:t> </w:t>
      </w:r>
      <w:r>
        <w:rPr>
          <w:sz w:val="22"/>
        </w:rPr>
        <w:t>recursos</w:t>
      </w:r>
      <w:r>
        <w:rPr>
          <w:rFonts w:ascii="Times New Roman" w:hAnsi="Times New Roman"/>
          <w:sz w:val="22"/>
        </w:rPr>
        <w:t> </w:t>
      </w:r>
      <w:r>
        <w:rPr>
          <w:sz w:val="22"/>
        </w:rPr>
        <w:t>a</w:t>
      </w:r>
      <w:r>
        <w:rPr>
          <w:rFonts w:ascii="Times New Roman" w:hAnsi="Times New Roman"/>
          <w:sz w:val="22"/>
        </w:rPr>
        <w:t> </w:t>
      </w:r>
      <w:r>
        <w:rPr>
          <w:sz w:val="22"/>
        </w:rPr>
        <w:t>entes</w:t>
      </w:r>
      <w:r>
        <w:rPr>
          <w:rFonts w:ascii="Times New Roman" w:hAnsi="Times New Roman"/>
          <w:sz w:val="22"/>
        </w:rPr>
        <w:t> </w:t>
      </w:r>
      <w:r>
        <w:rPr>
          <w:sz w:val="22"/>
        </w:rPr>
        <w:t>externos,</w:t>
      </w:r>
      <w:r>
        <w:rPr>
          <w:rFonts w:ascii="Times New Roman" w:hAnsi="Times New Roman"/>
          <w:sz w:val="22"/>
        </w:rPr>
        <w:t> </w:t>
      </w:r>
      <w:r>
        <w:rPr>
          <w:sz w:val="22"/>
        </w:rPr>
        <w:t>por</w:t>
      </w:r>
      <w:r>
        <w:rPr>
          <w:rFonts w:ascii="Times New Roman" w:hAnsi="Times New Roman"/>
          <w:sz w:val="22"/>
        </w:rPr>
        <w:t> </w:t>
      </w:r>
      <w:r>
        <w:rPr>
          <w:sz w:val="22"/>
        </w:rPr>
        <w:t>lo</w:t>
      </w:r>
      <w:r>
        <w:rPr>
          <w:rFonts w:ascii="Times New Roman" w:hAnsi="Times New Roman"/>
          <w:sz w:val="22"/>
        </w:rPr>
        <w:t> </w:t>
      </w:r>
      <w:r>
        <w:rPr>
          <w:sz w:val="22"/>
        </w:rPr>
        <w:t>que</w:t>
      </w:r>
      <w:r>
        <w:rPr>
          <w:rFonts w:ascii="Times New Roman" w:hAnsi="Times New Roman"/>
          <w:sz w:val="22"/>
        </w:rPr>
        <w:t> </w:t>
      </w:r>
      <w:r>
        <w:rPr>
          <w:sz w:val="22"/>
        </w:rPr>
        <w:t>se</w:t>
      </w:r>
      <w:r>
        <w:rPr>
          <w:rFonts w:ascii="Times New Roman" w:hAnsi="Times New Roman"/>
          <w:sz w:val="22"/>
        </w:rPr>
        <w:t> </w:t>
      </w:r>
      <w:r>
        <w:rPr>
          <w:sz w:val="22"/>
        </w:rPr>
        <w:t>tendrá</w:t>
      </w:r>
      <w:r>
        <w:rPr>
          <w:rFonts w:ascii="Times New Roman" w:hAnsi="Times New Roman"/>
          <w:sz w:val="22"/>
        </w:rPr>
        <w:t> </w:t>
      </w:r>
      <w:r>
        <w:rPr>
          <w:sz w:val="22"/>
        </w:rPr>
        <w:t>que</w:t>
      </w:r>
      <w:r>
        <w:rPr>
          <w:rFonts w:ascii="Times New Roman" w:hAnsi="Times New Roman"/>
          <w:sz w:val="22"/>
        </w:rPr>
        <w:t> </w:t>
      </w:r>
      <w:r>
        <w:rPr>
          <w:sz w:val="22"/>
        </w:rPr>
        <w:t>presupuestar</w:t>
      </w:r>
      <w:r>
        <w:rPr>
          <w:rFonts w:ascii="Times New Roman" w:hAnsi="Times New Roman"/>
          <w:sz w:val="22"/>
        </w:rPr>
        <w:t> </w:t>
      </w:r>
      <w:r>
        <w:rPr>
          <w:sz w:val="22"/>
        </w:rPr>
        <w:t>recursos</w:t>
      </w:r>
      <w:r>
        <w:rPr>
          <w:rFonts w:ascii="Times New Roman" w:hAnsi="Times New Roman"/>
          <w:sz w:val="22"/>
        </w:rPr>
        <w:t> </w:t>
      </w:r>
      <w:r>
        <w:rPr>
          <w:sz w:val="22"/>
        </w:rPr>
        <w:t>en</w:t>
      </w:r>
      <w:r>
        <w:rPr>
          <w:rFonts w:ascii="Times New Roman" w:hAnsi="Times New Roman"/>
          <w:sz w:val="22"/>
        </w:rPr>
        <w:t> </w:t>
      </w:r>
      <w:r>
        <w:rPr>
          <w:sz w:val="22"/>
        </w:rPr>
        <w:t>la</w:t>
      </w:r>
      <w:r>
        <w:rPr>
          <w:rFonts w:ascii="Times New Roman" w:hAnsi="Times New Roman"/>
          <w:sz w:val="22"/>
        </w:rPr>
        <w:t> </w:t>
      </w:r>
      <w:r>
        <w:rPr>
          <w:b/>
          <w:sz w:val="24"/>
        </w:rPr>
        <w:t>Subpartida 6.01.02 Transferencias</w:t>
      </w:r>
      <w:r>
        <w:rPr>
          <w:b/>
          <w:spacing w:val="70"/>
          <w:sz w:val="24"/>
        </w:rPr>
        <w:t>  </w:t>
      </w:r>
      <w:r>
        <w:rPr>
          <w:b/>
          <w:sz w:val="24"/>
        </w:rPr>
        <w:t>corrientes</w:t>
      </w:r>
      <w:r>
        <w:rPr>
          <w:b/>
          <w:spacing w:val="71"/>
          <w:sz w:val="24"/>
        </w:rPr>
        <w:t>  </w:t>
      </w:r>
      <w:r>
        <w:rPr>
          <w:b/>
          <w:sz w:val="24"/>
        </w:rPr>
        <w:t>a</w:t>
      </w:r>
      <w:r>
        <w:rPr>
          <w:b/>
          <w:spacing w:val="72"/>
          <w:sz w:val="24"/>
        </w:rPr>
        <w:t>  </w:t>
      </w:r>
      <w:r>
        <w:rPr>
          <w:b/>
          <w:sz w:val="24"/>
        </w:rPr>
        <w:t>Órganos</w:t>
      </w:r>
      <w:r>
        <w:rPr>
          <w:b/>
          <w:spacing w:val="70"/>
          <w:sz w:val="24"/>
        </w:rPr>
        <w:t>  </w:t>
      </w:r>
      <w:r>
        <w:rPr>
          <w:b/>
          <w:sz w:val="24"/>
        </w:rPr>
        <w:t>Desconcentrados</w:t>
      </w:r>
      <w:r>
        <w:rPr>
          <w:b/>
          <w:spacing w:val="74"/>
          <w:sz w:val="24"/>
        </w:rPr>
        <w:t>  </w:t>
      </w:r>
      <w:r>
        <w:rPr>
          <w:sz w:val="22"/>
        </w:rPr>
        <w:t>por</w:t>
      </w:r>
      <w:r>
        <w:rPr>
          <w:rFonts w:ascii="Times New Roman" w:hAnsi="Times New Roman"/>
          <w:spacing w:val="53"/>
          <w:w w:val="150"/>
          <w:sz w:val="22"/>
        </w:rPr>
        <w:t>  </w:t>
      </w:r>
      <w:r>
        <w:rPr>
          <w:sz w:val="22"/>
        </w:rPr>
        <w:t>la</w:t>
      </w:r>
      <w:r>
        <w:rPr>
          <w:rFonts w:ascii="Times New Roman" w:hAnsi="Times New Roman"/>
          <w:spacing w:val="78"/>
          <w:sz w:val="22"/>
        </w:rPr>
        <w:t>  </w:t>
      </w:r>
      <w:r>
        <w:rPr>
          <w:sz w:val="22"/>
        </w:rPr>
        <w:t>suma</w:t>
      </w:r>
      <w:r>
        <w:rPr>
          <w:rFonts w:ascii="Times New Roman" w:hAnsi="Times New Roman"/>
          <w:spacing w:val="79"/>
          <w:sz w:val="22"/>
        </w:rPr>
        <w:t>  </w:t>
      </w:r>
      <w:r>
        <w:rPr>
          <w:spacing w:val="-5"/>
          <w:sz w:val="22"/>
        </w:rPr>
        <w:t>de</w:t>
      </w:r>
    </w:p>
    <w:p>
      <w:pPr>
        <w:pStyle w:val="BodyText"/>
        <w:ind w:left="1419" w:right="899"/>
        <w:jc w:val="both"/>
      </w:pPr>
      <w:r>
        <w:rPr>
          <w:b/>
        </w:rPr>
        <w:t>₡</w:t>
      </w:r>
      <w:r>
        <w:rPr>
          <w:b/>
          <w:sz w:val="24"/>
        </w:rPr>
        <w:t>2,928,630,726.15, </w:t>
      </w:r>
      <w:r>
        <w:rPr/>
        <w:t>estos</w:t>
      </w:r>
      <w:r>
        <w:rPr>
          <w:rFonts w:ascii="Times New Roman" w:hAnsi="Times New Roman"/>
        </w:rPr>
        <w:t> </w:t>
      </w:r>
      <w:r>
        <w:rPr/>
        <w:t>recursos</w:t>
      </w:r>
      <w:r>
        <w:rPr>
          <w:rFonts w:ascii="Times New Roman" w:hAnsi="Times New Roman"/>
        </w:rPr>
        <w:t> </w:t>
      </w:r>
      <w:r>
        <w:rPr/>
        <w:t>deberán</w:t>
      </w:r>
      <w:r>
        <w:rPr>
          <w:rFonts w:ascii="Times New Roman" w:hAnsi="Times New Roman"/>
        </w:rPr>
        <w:t> </w:t>
      </w:r>
      <w:r>
        <w:rPr/>
        <w:t>ser</w:t>
      </w:r>
      <w:r>
        <w:rPr>
          <w:rFonts w:ascii="Times New Roman" w:hAnsi="Times New Roman"/>
        </w:rPr>
        <w:t> </w:t>
      </w:r>
      <w:r>
        <w:rPr/>
        <w:t>reintegrados</w:t>
      </w:r>
      <w:r>
        <w:rPr>
          <w:rFonts w:ascii="Times New Roman" w:hAnsi="Times New Roman"/>
        </w:rPr>
        <w:t> </w:t>
      </w:r>
      <w:r>
        <w:rPr/>
        <w:t>a</w:t>
      </w:r>
      <w:r>
        <w:rPr>
          <w:rFonts w:ascii="Times New Roman" w:hAnsi="Times New Roman"/>
        </w:rPr>
        <w:t> </w:t>
      </w:r>
      <w:r>
        <w:rPr/>
        <w:t>FODESAF</w:t>
      </w:r>
      <w:r>
        <w:rPr>
          <w:rFonts w:ascii="Times New Roman" w:hAnsi="Times New Roman"/>
        </w:rPr>
        <w:t> </w:t>
      </w:r>
      <w:r>
        <w:rPr/>
        <w:t>y</w:t>
      </w:r>
      <w:r>
        <w:rPr>
          <w:rFonts w:ascii="Times New Roman" w:hAnsi="Times New Roman"/>
        </w:rPr>
        <w:t> </w:t>
      </w:r>
      <w:r>
        <w:rPr/>
        <w:t>no</w:t>
      </w:r>
      <w:r>
        <w:rPr>
          <w:rFonts w:ascii="Times New Roman" w:hAnsi="Times New Roman"/>
        </w:rPr>
        <w:t> </w:t>
      </w:r>
      <w:r>
        <w:rPr/>
        <w:t>se</w:t>
      </w:r>
      <w:r>
        <w:rPr>
          <w:rFonts w:ascii="Times New Roman" w:hAnsi="Times New Roman"/>
        </w:rPr>
        <w:t> </w:t>
      </w:r>
      <w:r>
        <w:rPr/>
        <w:t>encuentran</w:t>
      </w:r>
      <w:r>
        <w:rPr>
          <w:rFonts w:ascii="Times New Roman" w:hAnsi="Times New Roman"/>
        </w:rPr>
        <w:t> </w:t>
      </w:r>
      <w:r>
        <w:rPr/>
        <w:t>vinculados</w:t>
      </w:r>
      <w:r>
        <w:rPr>
          <w:rFonts w:ascii="Times New Roman" w:hAnsi="Times New Roman"/>
        </w:rPr>
        <w:t> </w:t>
      </w:r>
      <w:r>
        <w:rPr/>
        <w:t>a</w:t>
      </w:r>
      <w:r>
        <w:rPr>
          <w:rFonts w:ascii="Times New Roman" w:hAnsi="Times New Roman"/>
        </w:rPr>
        <w:t> </w:t>
      </w:r>
      <w:r>
        <w:rPr/>
        <w:t>ninguna</w:t>
      </w:r>
      <w:r>
        <w:rPr>
          <w:rFonts w:ascii="Times New Roman" w:hAnsi="Times New Roman"/>
        </w:rPr>
        <w:t> </w:t>
      </w:r>
      <w:r>
        <w:rPr/>
        <w:t>meta</w:t>
      </w:r>
      <w:r>
        <w:rPr>
          <w:rFonts w:ascii="Times New Roman" w:hAnsi="Times New Roman"/>
        </w:rPr>
        <w:t> </w:t>
      </w:r>
      <w:r>
        <w:rPr/>
        <w:t>del</w:t>
      </w:r>
      <w:r>
        <w:rPr>
          <w:rFonts w:ascii="Times New Roman" w:hAnsi="Times New Roman"/>
        </w:rPr>
        <w:t> </w:t>
      </w:r>
      <w:r>
        <w:rPr/>
        <w:t>POI</w:t>
      </w:r>
      <w:r>
        <w:rPr>
          <w:rFonts w:ascii="Times New Roman" w:hAnsi="Times New Roman"/>
        </w:rPr>
        <w:t> </w:t>
      </w:r>
      <w:r>
        <w:rPr/>
        <w:t>2026.</w:t>
      </w:r>
    </w:p>
    <w:p>
      <w:pPr>
        <w:pStyle w:val="BodyText"/>
      </w:pPr>
    </w:p>
    <w:p>
      <w:pPr>
        <w:pStyle w:val="Heading7"/>
        <w:jc w:val="both"/>
      </w:pPr>
      <w:r>
        <w:rPr/>
        <w:t>Ajustes</w:t>
      </w:r>
      <w:r>
        <w:rPr>
          <w:rFonts w:ascii="Times New Roman"/>
          <w:b w:val="0"/>
          <w:spacing w:val="2"/>
        </w:rPr>
        <w:t> </w:t>
      </w:r>
      <w:r>
        <w:rPr/>
        <w:t>en</w:t>
      </w:r>
      <w:r>
        <w:rPr>
          <w:rFonts w:ascii="Times New Roman"/>
          <w:b w:val="0"/>
          <w:spacing w:val="-1"/>
        </w:rPr>
        <w:t> </w:t>
      </w:r>
      <w:r>
        <w:rPr/>
        <w:t>el</w:t>
      </w:r>
      <w:r>
        <w:rPr>
          <w:rFonts w:ascii="Times New Roman"/>
          <w:b w:val="0"/>
          <w:spacing w:val="1"/>
        </w:rPr>
        <w:t> </w:t>
      </w:r>
      <w:r>
        <w:rPr/>
        <w:t>Programa</w:t>
      </w:r>
      <w:r>
        <w:rPr>
          <w:rFonts w:ascii="Times New Roman"/>
          <w:b w:val="0"/>
          <w:spacing w:val="1"/>
        </w:rPr>
        <w:t> </w:t>
      </w:r>
      <w:r>
        <w:rPr/>
        <w:t>Empresas</w:t>
      </w:r>
      <w:r>
        <w:rPr>
          <w:rFonts w:ascii="Times New Roman"/>
          <w:b w:val="0"/>
        </w:rPr>
        <w:t> </w:t>
      </w:r>
      <w:r>
        <w:rPr>
          <w:spacing w:val="-2"/>
        </w:rPr>
        <w:t>Comerciales</w:t>
      </w:r>
    </w:p>
    <w:p>
      <w:pPr>
        <w:pStyle w:val="BodyText"/>
        <w:spacing w:before="1"/>
        <w:rPr>
          <w:b/>
        </w:rPr>
      </w:pPr>
    </w:p>
    <w:p>
      <w:pPr>
        <w:pStyle w:val="BodyText"/>
        <w:ind w:left="1419" w:right="892"/>
        <w:jc w:val="both"/>
      </w:pPr>
      <w:r>
        <w:rPr/>
        <w:t>Sobre</w:t>
      </w:r>
      <w:r>
        <w:rPr>
          <w:rFonts w:ascii="Times New Roman" w:hAnsi="Times New Roman"/>
        </w:rPr>
        <w:t> </w:t>
      </w:r>
      <w:r>
        <w:rPr/>
        <w:t>el</w:t>
      </w:r>
      <w:r>
        <w:rPr>
          <w:rFonts w:ascii="Times New Roman" w:hAnsi="Times New Roman"/>
        </w:rPr>
        <w:t> </w:t>
      </w:r>
      <w:r>
        <w:rPr/>
        <w:t>oficio</w:t>
      </w:r>
      <w:r>
        <w:rPr>
          <w:rFonts w:ascii="Times New Roman" w:hAnsi="Times New Roman"/>
        </w:rPr>
        <w:t> </w:t>
      </w:r>
      <w:r>
        <w:rPr/>
        <w:t>IMAS-DGR-DEC-UCA-0022-2026, remitido por el Departamento de Empresas Comerciales, en el cual se solicita criterio técnico sobre la incorporación del superávit del año 2025, se indica lo siguiente:</w:t>
      </w:r>
    </w:p>
    <w:p>
      <w:pPr>
        <w:pStyle w:val="BodyText"/>
        <w:spacing w:before="251"/>
        <w:ind w:left="1419" w:right="893"/>
        <w:jc w:val="both"/>
      </w:pPr>
      <w:r>
        <w:rPr/>
        <w:t>Mediante oficio IMAS-DGR-DEC-UCA-0013-2025 el departamento de Empresas Comerciales indica que el superávit del programa comunicado por el departamento de Administración Financiera corresponde a un monto de </w:t>
      </w:r>
      <w:r>
        <w:rPr>
          <w:b/>
          <w:sz w:val="18"/>
        </w:rPr>
        <w:t>₡</w:t>
      </w:r>
      <w:r>
        <w:rPr>
          <w:b/>
        </w:rPr>
        <w:t>1,531,471,010.87 </w:t>
      </w:r>
      <w:r>
        <w:rPr/>
        <w:t>y será aplicado en su totalidad para reforzar la subpartida </w:t>
      </w:r>
      <w:r>
        <w:rPr>
          <w:b/>
        </w:rPr>
        <w:t>2.05.02 Producto Terminado</w:t>
      </w:r>
      <w:r>
        <w:rPr/>
        <w:t>, estos recursos serán requeridos para surtir adecuadamente el inventario de mercadería a las tiendas y así tener disponibles los productos necesarios</w:t>
      </w:r>
      <w:r>
        <w:rPr>
          <w:spacing w:val="-14"/>
        </w:rPr>
        <w:t> </w:t>
      </w:r>
      <w:r>
        <w:rPr/>
        <w:t>para</w:t>
      </w:r>
      <w:r>
        <w:rPr>
          <w:spacing w:val="-14"/>
        </w:rPr>
        <w:t> </w:t>
      </w:r>
      <w:r>
        <w:rPr/>
        <w:t>la</w:t>
      </w:r>
      <w:r>
        <w:rPr>
          <w:spacing w:val="-14"/>
        </w:rPr>
        <w:t> </w:t>
      </w:r>
      <w:r>
        <w:rPr/>
        <w:t>venta.</w:t>
      </w:r>
      <w:r>
        <w:rPr>
          <w:spacing w:val="-12"/>
        </w:rPr>
        <w:t> </w:t>
      </w:r>
      <w:r>
        <w:rPr/>
        <w:t>Con</w:t>
      </w:r>
      <w:r>
        <w:rPr>
          <w:spacing w:val="-14"/>
        </w:rPr>
        <w:t> </w:t>
      </w:r>
      <w:r>
        <w:rPr/>
        <w:t>la</w:t>
      </w:r>
      <w:r>
        <w:rPr>
          <w:spacing w:val="-14"/>
        </w:rPr>
        <w:t> </w:t>
      </w:r>
      <w:r>
        <w:rPr/>
        <w:t>aplicación</w:t>
      </w:r>
      <w:r>
        <w:rPr>
          <w:spacing w:val="-12"/>
        </w:rPr>
        <w:t> </w:t>
      </w:r>
      <w:r>
        <w:rPr/>
        <w:t>de</w:t>
      </w:r>
      <w:r>
        <w:rPr>
          <w:spacing w:val="-14"/>
        </w:rPr>
        <w:t> </w:t>
      </w:r>
      <w:r>
        <w:rPr/>
        <w:t>estos</w:t>
      </w:r>
      <w:r>
        <w:rPr>
          <w:spacing w:val="-13"/>
        </w:rPr>
        <w:t> </w:t>
      </w:r>
      <w:r>
        <w:rPr/>
        <w:t>recursos</w:t>
      </w:r>
      <w:r>
        <w:rPr>
          <w:spacing w:val="-14"/>
        </w:rPr>
        <w:t> </w:t>
      </w:r>
      <w:r>
        <w:rPr/>
        <w:t>se</w:t>
      </w:r>
      <w:r>
        <w:rPr>
          <w:spacing w:val="-14"/>
        </w:rPr>
        <w:t> </w:t>
      </w:r>
      <w:r>
        <w:rPr/>
        <w:t>fortalece</w:t>
      </w:r>
      <w:r>
        <w:rPr>
          <w:spacing w:val="-16"/>
        </w:rPr>
        <w:t> </w:t>
      </w:r>
      <w:r>
        <w:rPr/>
        <w:t>el</w:t>
      </w:r>
      <w:r>
        <w:rPr>
          <w:spacing w:val="-11"/>
        </w:rPr>
        <w:t> </w:t>
      </w:r>
      <w:r>
        <w:rPr/>
        <w:t>presupuesto</w:t>
      </w:r>
      <w:r>
        <w:rPr>
          <w:spacing w:val="-14"/>
        </w:rPr>
        <w:t> </w:t>
      </w:r>
      <w:r>
        <w:rPr/>
        <w:t>asignado la</w:t>
      </w:r>
      <w:r>
        <w:rPr>
          <w:spacing w:val="-5"/>
        </w:rPr>
        <w:t> </w:t>
      </w:r>
      <w:r>
        <w:rPr/>
        <w:t>meta</w:t>
      </w:r>
      <w:r>
        <w:rPr>
          <w:spacing w:val="-4"/>
        </w:rPr>
        <w:t> </w:t>
      </w:r>
      <w:r>
        <w:rPr/>
        <w:t>del</w:t>
      </w:r>
      <w:r>
        <w:rPr>
          <w:spacing w:val="-6"/>
        </w:rPr>
        <w:t> </w:t>
      </w:r>
      <w:r>
        <w:rPr/>
        <w:t>POI</w:t>
      </w:r>
      <w:r>
        <w:rPr>
          <w:spacing w:val="-4"/>
        </w:rPr>
        <w:t> </w:t>
      </w:r>
      <w:r>
        <w:rPr/>
        <w:t>2026</w:t>
      </w:r>
      <w:r>
        <w:rPr>
          <w:spacing w:val="-5"/>
        </w:rPr>
        <w:t> </w:t>
      </w:r>
      <w:r>
        <w:rPr/>
        <w:t>programada</w:t>
      </w:r>
      <w:r>
        <w:rPr>
          <w:spacing w:val="-5"/>
        </w:rPr>
        <w:t> </w:t>
      </w:r>
      <w:r>
        <w:rPr/>
        <w:t>por</w:t>
      </w:r>
      <w:r>
        <w:rPr>
          <w:spacing w:val="-4"/>
        </w:rPr>
        <w:t> </w:t>
      </w:r>
      <w:r>
        <w:rPr/>
        <w:t>Empresas</w:t>
      </w:r>
      <w:r>
        <w:rPr>
          <w:spacing w:val="-7"/>
        </w:rPr>
        <w:t> </w:t>
      </w:r>
      <w:r>
        <w:rPr/>
        <w:t>Comerciales,</w:t>
      </w:r>
      <w:r>
        <w:rPr>
          <w:spacing w:val="-4"/>
        </w:rPr>
        <w:t> </w:t>
      </w:r>
      <w:r>
        <w:rPr/>
        <w:t>denominada</w:t>
      </w:r>
      <w:r>
        <w:rPr>
          <w:spacing w:val="-3"/>
        </w:rPr>
        <w:t> </w:t>
      </w:r>
      <w:r>
        <w:rPr/>
        <w:t>“Realizar</w:t>
      </w:r>
      <w:r>
        <w:rPr>
          <w:spacing w:val="-3"/>
        </w:rPr>
        <w:t> </w:t>
      </w:r>
      <w:r>
        <w:rPr/>
        <w:t>compras</w:t>
      </w:r>
      <w:r>
        <w:rPr>
          <w:spacing w:val="-5"/>
        </w:rPr>
        <w:t> </w:t>
      </w:r>
      <w:r>
        <w:rPr/>
        <w:t>de mercancía que respondan a la proyección de ventas”</w:t>
      </w:r>
    </w:p>
    <w:p>
      <w:pPr>
        <w:pStyle w:val="BodyText"/>
        <w:spacing w:before="47"/>
      </w:pPr>
    </w:p>
    <w:p>
      <w:pPr>
        <w:pStyle w:val="Heading4"/>
        <w:ind w:left="651" w:right="136"/>
        <w:jc w:val="center"/>
      </w:pPr>
      <w:r>
        <w:rPr/>
        <w:t>Criterio</w:t>
      </w:r>
      <w:r>
        <w:rPr>
          <w:rFonts w:ascii="Times New Roman" w:hAnsi="Times New Roman"/>
          <w:b w:val="0"/>
          <w:spacing w:val="3"/>
        </w:rPr>
        <w:t> </w:t>
      </w:r>
      <w:r>
        <w:rPr/>
        <w:t>Técnico</w:t>
      </w:r>
      <w:r>
        <w:rPr>
          <w:rFonts w:ascii="Times New Roman" w:hAnsi="Times New Roman"/>
          <w:b w:val="0"/>
          <w:spacing w:val="1"/>
        </w:rPr>
        <w:t> </w:t>
      </w:r>
      <w:r>
        <w:rPr/>
        <w:t>de</w:t>
      </w:r>
      <w:r>
        <w:rPr>
          <w:rFonts w:ascii="Times New Roman" w:hAnsi="Times New Roman"/>
          <w:b w:val="0"/>
          <w:spacing w:val="1"/>
        </w:rPr>
        <w:t> </w:t>
      </w:r>
      <w:r>
        <w:rPr/>
        <w:t>Planificación</w:t>
      </w:r>
      <w:r>
        <w:rPr>
          <w:rFonts w:ascii="Times New Roman" w:hAnsi="Times New Roman"/>
          <w:b w:val="0"/>
          <w:spacing w:val="2"/>
        </w:rPr>
        <w:t> </w:t>
      </w:r>
      <w:r>
        <w:rPr>
          <w:spacing w:val="-2"/>
        </w:rPr>
        <w:t>Institucional</w:t>
      </w:r>
    </w:p>
    <w:p>
      <w:pPr>
        <w:pStyle w:val="BodyText"/>
        <w:spacing w:before="45"/>
        <w:rPr>
          <w:b/>
          <w:sz w:val="24"/>
        </w:rPr>
      </w:pPr>
    </w:p>
    <w:p>
      <w:pPr>
        <w:pStyle w:val="BodyText"/>
        <w:spacing w:line="259" w:lineRule="auto" w:before="1"/>
        <w:ind w:left="1419" w:right="891"/>
        <w:jc w:val="both"/>
      </w:pPr>
      <w:r>
        <w:rPr/>
        <w:t>Una</w:t>
      </w:r>
      <w:r>
        <w:rPr>
          <w:rFonts w:ascii="Times New Roman" w:hAnsi="Times New Roman"/>
          <w:spacing w:val="-2"/>
        </w:rPr>
        <w:t> </w:t>
      </w:r>
      <w:r>
        <w:rPr/>
        <w:t>vez</w:t>
      </w:r>
      <w:r>
        <w:rPr>
          <w:rFonts w:ascii="Times New Roman" w:hAnsi="Times New Roman"/>
          <w:spacing w:val="-4"/>
        </w:rPr>
        <w:t> </w:t>
      </w:r>
      <w:r>
        <w:rPr/>
        <w:t>analizados</w:t>
      </w:r>
      <w:r>
        <w:rPr>
          <w:rFonts w:ascii="Times New Roman" w:hAnsi="Times New Roman"/>
          <w:spacing w:val="-4"/>
        </w:rPr>
        <w:t> </w:t>
      </w:r>
      <w:r>
        <w:rPr/>
        <w:t>los</w:t>
      </w:r>
      <w:r>
        <w:rPr>
          <w:rFonts w:ascii="Times New Roman" w:hAnsi="Times New Roman"/>
          <w:spacing w:val="-6"/>
        </w:rPr>
        <w:t> </w:t>
      </w:r>
      <w:r>
        <w:rPr/>
        <w:t>movimientos</w:t>
      </w:r>
      <w:r>
        <w:rPr>
          <w:rFonts w:ascii="Times New Roman" w:hAnsi="Times New Roman"/>
          <w:spacing w:val="-4"/>
        </w:rPr>
        <w:t> </w:t>
      </w:r>
      <w:r>
        <w:rPr/>
        <w:t>incorporados</w:t>
      </w:r>
      <w:r>
        <w:rPr>
          <w:rFonts w:ascii="Times New Roman" w:hAnsi="Times New Roman"/>
          <w:spacing w:val="-1"/>
        </w:rPr>
        <w:t> </w:t>
      </w:r>
      <w:r>
        <w:rPr/>
        <w:t>en</w:t>
      </w:r>
      <w:r>
        <w:rPr>
          <w:rFonts w:ascii="Times New Roman" w:hAnsi="Times New Roman"/>
          <w:spacing w:val="-4"/>
        </w:rPr>
        <w:t> </w:t>
      </w:r>
      <w:r>
        <w:rPr/>
        <w:t>el</w:t>
      </w:r>
      <w:r>
        <w:rPr>
          <w:rFonts w:ascii="Times New Roman" w:hAnsi="Times New Roman"/>
          <w:spacing w:val="-3"/>
        </w:rPr>
        <w:t> </w:t>
      </w:r>
      <w:r>
        <w:rPr/>
        <w:t>Presupuesto</w:t>
      </w:r>
      <w:r>
        <w:rPr>
          <w:rFonts w:ascii="Times New Roman" w:hAnsi="Times New Roman"/>
          <w:spacing w:val="-4"/>
        </w:rPr>
        <w:t> </w:t>
      </w:r>
      <w:r>
        <w:rPr/>
        <w:t>Extraordinario</w:t>
      </w:r>
      <w:r>
        <w:rPr>
          <w:rFonts w:ascii="Times New Roman" w:hAnsi="Times New Roman"/>
          <w:spacing w:val="-1"/>
        </w:rPr>
        <w:t> </w:t>
      </w:r>
      <w:r>
        <w:rPr/>
        <w:t>01-2026,</w:t>
      </w:r>
      <w:r>
        <w:rPr>
          <w:rFonts w:ascii="Times New Roman" w:hAnsi="Times New Roman"/>
          <w:spacing w:val="-2"/>
        </w:rPr>
        <w:t> </w:t>
      </w:r>
      <w:r>
        <w:rPr/>
        <w:t>esta</w:t>
      </w:r>
      <w:r>
        <w:rPr>
          <w:rFonts w:ascii="Times New Roman" w:hAnsi="Times New Roman"/>
        </w:rPr>
        <w:t> </w:t>
      </w:r>
      <w:r>
        <w:rPr/>
        <w:t>unidad</w:t>
      </w:r>
      <w:r>
        <w:rPr>
          <w:rFonts w:ascii="Times New Roman" w:hAnsi="Times New Roman"/>
        </w:rPr>
        <w:t> </w:t>
      </w:r>
      <w:r>
        <w:rPr/>
        <w:t>asesora</w:t>
      </w:r>
      <w:r>
        <w:rPr>
          <w:rFonts w:ascii="Times New Roman" w:hAnsi="Times New Roman"/>
        </w:rPr>
        <w:t> </w:t>
      </w:r>
      <w:r>
        <w:rPr/>
        <w:t>no</w:t>
      </w:r>
      <w:r>
        <w:rPr>
          <w:rFonts w:ascii="Times New Roman" w:hAnsi="Times New Roman"/>
          <w:spacing w:val="-1"/>
        </w:rPr>
        <w:t> </w:t>
      </w:r>
      <w:r>
        <w:rPr/>
        <w:t>encuentra</w:t>
      </w:r>
      <w:r>
        <w:rPr>
          <w:rFonts w:ascii="Times New Roman" w:hAnsi="Times New Roman"/>
        </w:rPr>
        <w:t> </w:t>
      </w:r>
      <w:r>
        <w:rPr/>
        <w:t>inconveniente</w:t>
      </w:r>
      <w:r>
        <w:rPr>
          <w:rFonts w:ascii="Times New Roman" w:hAnsi="Times New Roman"/>
        </w:rPr>
        <w:t> </w:t>
      </w:r>
      <w:r>
        <w:rPr/>
        <w:t>para</w:t>
      </w:r>
      <w:r>
        <w:rPr>
          <w:rFonts w:ascii="Times New Roman" w:hAnsi="Times New Roman"/>
        </w:rPr>
        <w:t> </w:t>
      </w:r>
      <w:r>
        <w:rPr/>
        <w:t>su</w:t>
      </w:r>
      <w:r>
        <w:rPr>
          <w:rFonts w:ascii="Times New Roman" w:hAnsi="Times New Roman"/>
        </w:rPr>
        <w:t> </w:t>
      </w:r>
      <w:r>
        <w:rPr/>
        <w:t>aprobación,</w:t>
      </w:r>
      <w:r>
        <w:rPr>
          <w:rFonts w:ascii="Times New Roman" w:hAnsi="Times New Roman"/>
        </w:rPr>
        <w:t> </w:t>
      </w:r>
      <w:r>
        <w:rPr/>
        <w:t>siempre</w:t>
      </w:r>
      <w:r>
        <w:rPr>
          <w:rFonts w:ascii="Times New Roman" w:hAnsi="Times New Roman"/>
        </w:rPr>
        <w:t> </w:t>
      </w:r>
      <w:r>
        <w:rPr/>
        <w:t>y</w:t>
      </w:r>
      <w:r>
        <w:rPr>
          <w:rFonts w:ascii="Times New Roman" w:hAnsi="Times New Roman"/>
        </w:rPr>
        <w:t> </w:t>
      </w:r>
      <w:r>
        <w:rPr/>
        <w:t>cuando</w:t>
      </w:r>
      <w:r>
        <w:rPr>
          <w:rFonts w:ascii="Times New Roman" w:hAnsi="Times New Roman"/>
        </w:rPr>
        <w:t> </w:t>
      </w:r>
      <w:r>
        <w:rPr/>
        <w:t>se</w:t>
      </w:r>
      <w:r>
        <w:rPr>
          <w:rFonts w:ascii="Times New Roman" w:hAnsi="Times New Roman"/>
          <w:spacing w:val="-3"/>
        </w:rPr>
        <w:t> </w:t>
      </w:r>
      <w:r>
        <w:rPr/>
        <w:t>realicen</w:t>
      </w:r>
      <w:r>
        <w:rPr>
          <w:rFonts w:ascii="Times New Roman" w:hAnsi="Times New Roman"/>
        </w:rPr>
        <w:t> </w:t>
      </w:r>
      <w:r>
        <w:rPr/>
        <w:t>los</w:t>
      </w:r>
      <w:r>
        <w:rPr>
          <w:rFonts w:ascii="Times New Roman" w:hAnsi="Times New Roman"/>
        </w:rPr>
        <w:t> </w:t>
      </w:r>
      <w:r>
        <w:rPr/>
        <w:t>ajustes</w:t>
      </w:r>
      <w:r>
        <w:rPr>
          <w:rFonts w:ascii="Times New Roman" w:hAnsi="Times New Roman"/>
        </w:rPr>
        <w:t> </w:t>
      </w:r>
      <w:r>
        <w:rPr/>
        <w:t>señalados</w:t>
      </w:r>
      <w:r>
        <w:rPr>
          <w:rFonts w:ascii="Times New Roman" w:hAnsi="Times New Roman"/>
        </w:rPr>
        <w:t> </w:t>
      </w:r>
      <w:r>
        <w:rPr/>
        <w:t>al</w:t>
      </w:r>
      <w:r>
        <w:rPr>
          <w:rFonts w:ascii="Times New Roman" w:hAnsi="Times New Roman"/>
        </w:rPr>
        <w:t> </w:t>
      </w:r>
      <w:r>
        <w:rPr/>
        <w:t>Plan</w:t>
      </w:r>
      <w:r>
        <w:rPr>
          <w:rFonts w:ascii="Times New Roman" w:hAnsi="Times New Roman"/>
        </w:rPr>
        <w:t> </w:t>
      </w:r>
      <w:r>
        <w:rPr/>
        <w:t>Operativo</w:t>
      </w:r>
      <w:r>
        <w:rPr>
          <w:rFonts w:ascii="Times New Roman" w:hAnsi="Times New Roman"/>
        </w:rPr>
        <w:t> </w:t>
      </w:r>
      <w:r>
        <w:rPr/>
        <w:t>Institucional</w:t>
      </w:r>
      <w:r>
        <w:rPr>
          <w:rFonts w:ascii="Times New Roman" w:hAnsi="Times New Roman"/>
        </w:rPr>
        <w:t> </w:t>
      </w:r>
      <w:r>
        <w:rPr/>
        <w:t>y</w:t>
      </w:r>
      <w:r>
        <w:rPr>
          <w:rFonts w:ascii="Times New Roman" w:hAnsi="Times New Roman"/>
        </w:rPr>
        <w:t> </w:t>
      </w:r>
      <w:r>
        <w:rPr/>
        <w:t>se</w:t>
      </w:r>
      <w:r>
        <w:rPr>
          <w:rFonts w:ascii="Times New Roman" w:hAnsi="Times New Roman"/>
        </w:rPr>
        <w:t> </w:t>
      </w:r>
      <w:r>
        <w:rPr/>
        <w:t>cuente</w:t>
      </w:r>
      <w:r>
        <w:rPr>
          <w:rFonts w:ascii="Times New Roman" w:hAnsi="Times New Roman"/>
        </w:rPr>
        <w:t> </w:t>
      </w:r>
      <w:r>
        <w:rPr/>
        <w:t>con</w:t>
      </w:r>
      <w:r>
        <w:rPr>
          <w:rFonts w:ascii="Times New Roman" w:hAnsi="Times New Roman"/>
        </w:rPr>
        <w:t> </w:t>
      </w:r>
      <w:r>
        <w:rPr/>
        <w:t>la</w:t>
      </w:r>
      <w:r>
        <w:rPr>
          <w:rFonts w:ascii="Times New Roman" w:hAnsi="Times New Roman"/>
        </w:rPr>
        <w:t> </w:t>
      </w:r>
      <w:r>
        <w:rPr/>
        <w:t>aprobación</w:t>
      </w:r>
      <w:r>
        <w:rPr>
          <w:rFonts w:ascii="Times New Roman" w:hAnsi="Times New Roman"/>
        </w:rPr>
        <w:t> </w:t>
      </w:r>
      <w:r>
        <w:rPr/>
        <w:t>del</w:t>
      </w:r>
      <w:r>
        <w:rPr>
          <w:rFonts w:ascii="Times New Roman" w:hAnsi="Times New Roman"/>
        </w:rPr>
        <w:t> </w:t>
      </w:r>
      <w:r>
        <w:rPr/>
        <w:t>Consejo</w:t>
      </w:r>
      <w:r>
        <w:rPr>
          <w:rFonts w:ascii="Times New Roman" w:hAnsi="Times New Roman"/>
        </w:rPr>
        <w:t> </w:t>
      </w:r>
      <w:r>
        <w:rPr/>
        <w:t>Directivo</w:t>
      </w:r>
      <w:r>
        <w:rPr>
          <w:rFonts w:ascii="Times New Roman" w:hAnsi="Times New Roman"/>
        </w:rPr>
        <w:t> </w:t>
      </w:r>
      <w:r>
        <w:rPr/>
        <w:t>Institucional.</w:t>
      </w:r>
    </w:p>
    <w:p>
      <w:pPr>
        <w:pStyle w:val="BodyText"/>
        <w:spacing w:before="19"/>
      </w:pPr>
    </w:p>
    <w:p>
      <w:pPr>
        <w:pStyle w:val="BodyText"/>
        <w:spacing w:line="259" w:lineRule="auto"/>
        <w:ind w:left="1419" w:right="895"/>
        <w:jc w:val="both"/>
      </w:pPr>
      <w:r>
        <w:rPr/>
        <w:t>A</w:t>
      </w:r>
      <w:r>
        <w:rPr>
          <w:rFonts w:ascii="Times New Roman" w:hAnsi="Times New Roman"/>
        </w:rPr>
        <w:t> </w:t>
      </w:r>
      <w:r>
        <w:rPr/>
        <w:t>su</w:t>
      </w:r>
      <w:r>
        <w:rPr>
          <w:rFonts w:ascii="Times New Roman" w:hAnsi="Times New Roman"/>
        </w:rPr>
        <w:t> </w:t>
      </w:r>
      <w:r>
        <w:rPr/>
        <w:t>vez,</w:t>
      </w:r>
      <w:r>
        <w:rPr>
          <w:rFonts w:ascii="Times New Roman" w:hAnsi="Times New Roman"/>
        </w:rPr>
        <w:t> </w:t>
      </w:r>
      <w:r>
        <w:rPr/>
        <w:t>es</w:t>
      </w:r>
      <w:r>
        <w:rPr>
          <w:rFonts w:ascii="Times New Roman" w:hAnsi="Times New Roman"/>
        </w:rPr>
        <w:t> </w:t>
      </w:r>
      <w:r>
        <w:rPr/>
        <w:t>importante</w:t>
      </w:r>
      <w:r>
        <w:rPr>
          <w:rFonts w:ascii="Times New Roman" w:hAnsi="Times New Roman"/>
        </w:rPr>
        <w:t> </w:t>
      </w:r>
      <w:r>
        <w:rPr/>
        <w:t>indicar</w:t>
      </w:r>
      <w:r>
        <w:rPr>
          <w:rFonts w:ascii="Times New Roman" w:hAnsi="Times New Roman"/>
        </w:rPr>
        <w:t> </w:t>
      </w:r>
      <w:r>
        <w:rPr/>
        <w:t>que</w:t>
      </w:r>
      <w:r>
        <w:rPr>
          <w:rFonts w:ascii="Times New Roman" w:hAnsi="Times New Roman"/>
        </w:rPr>
        <w:t> </w:t>
      </w:r>
      <w:r>
        <w:rPr/>
        <w:t>los</w:t>
      </w:r>
      <w:r>
        <w:rPr>
          <w:rFonts w:ascii="Times New Roman" w:hAnsi="Times New Roman"/>
        </w:rPr>
        <w:t> </w:t>
      </w:r>
      <w:r>
        <w:rPr/>
        <w:t>ajustes</w:t>
      </w:r>
      <w:r>
        <w:rPr>
          <w:rFonts w:ascii="Times New Roman" w:hAnsi="Times New Roman"/>
        </w:rPr>
        <w:t> </w:t>
      </w:r>
      <w:r>
        <w:rPr/>
        <w:t>en</w:t>
      </w:r>
      <w:r>
        <w:rPr>
          <w:rFonts w:ascii="Times New Roman" w:hAnsi="Times New Roman"/>
        </w:rPr>
        <w:t> </w:t>
      </w:r>
      <w:r>
        <w:rPr/>
        <w:t>las</w:t>
      </w:r>
      <w:r>
        <w:rPr>
          <w:rFonts w:ascii="Times New Roman" w:hAnsi="Times New Roman"/>
        </w:rPr>
        <w:t> </w:t>
      </w:r>
      <w:r>
        <w:rPr/>
        <w:t>metas</w:t>
      </w:r>
      <w:r>
        <w:rPr>
          <w:rFonts w:ascii="Times New Roman" w:hAnsi="Times New Roman"/>
        </w:rPr>
        <w:t> </w:t>
      </w:r>
      <w:r>
        <w:rPr/>
        <w:t>de</w:t>
      </w:r>
      <w:r>
        <w:rPr>
          <w:rFonts w:ascii="Times New Roman" w:hAnsi="Times New Roman"/>
        </w:rPr>
        <w:t> </w:t>
      </w:r>
      <w:r>
        <w:rPr/>
        <w:t>inversión</w:t>
      </w:r>
      <w:r>
        <w:rPr>
          <w:rFonts w:ascii="Times New Roman" w:hAnsi="Times New Roman"/>
        </w:rPr>
        <w:t> </w:t>
      </w:r>
      <w:r>
        <w:rPr/>
        <w:t>social</w:t>
      </w:r>
      <w:r>
        <w:rPr>
          <w:rFonts w:ascii="Times New Roman" w:hAnsi="Times New Roman"/>
        </w:rPr>
        <w:t> </w:t>
      </w:r>
      <w:r>
        <w:rPr/>
        <w:t>no</w:t>
      </w:r>
      <w:r>
        <w:rPr>
          <w:rFonts w:ascii="Times New Roman" w:hAnsi="Times New Roman"/>
        </w:rPr>
        <w:t> </w:t>
      </w:r>
      <w:r>
        <w:rPr/>
        <w:t>afectan</w:t>
      </w:r>
      <w:r>
        <w:rPr>
          <w:rFonts w:ascii="Times New Roman" w:hAnsi="Times New Roman"/>
        </w:rPr>
        <w:t> </w:t>
      </w:r>
      <w:r>
        <w:rPr/>
        <w:t>el</w:t>
      </w:r>
      <w:r>
        <w:rPr>
          <w:rFonts w:ascii="Times New Roman" w:hAnsi="Times New Roman"/>
        </w:rPr>
        <w:t> </w:t>
      </w:r>
      <w:r>
        <w:rPr/>
        <w:t>cumplimiento</w:t>
      </w:r>
      <w:r>
        <w:rPr>
          <w:rFonts w:ascii="Times New Roman" w:hAnsi="Times New Roman"/>
        </w:rPr>
        <w:t> </w:t>
      </w:r>
      <w:r>
        <w:rPr/>
        <w:t>de</w:t>
      </w:r>
      <w:r>
        <w:rPr>
          <w:rFonts w:ascii="Times New Roman" w:hAnsi="Times New Roman"/>
        </w:rPr>
        <w:t> </w:t>
      </w:r>
      <w:r>
        <w:rPr/>
        <w:t>los</w:t>
      </w:r>
      <w:r>
        <w:rPr>
          <w:rFonts w:ascii="Times New Roman" w:hAnsi="Times New Roman"/>
        </w:rPr>
        <w:t> </w:t>
      </w:r>
      <w:r>
        <w:rPr/>
        <w:t>compromisos</w:t>
      </w:r>
      <w:r>
        <w:rPr>
          <w:rFonts w:ascii="Times New Roman" w:hAnsi="Times New Roman"/>
        </w:rPr>
        <w:t> </w:t>
      </w:r>
      <w:r>
        <w:rPr/>
        <w:t>planteados</w:t>
      </w:r>
      <w:r>
        <w:rPr>
          <w:rFonts w:ascii="Times New Roman" w:hAnsi="Times New Roman"/>
        </w:rPr>
        <w:t> </w:t>
      </w:r>
      <w:r>
        <w:rPr/>
        <w:t>en</w:t>
      </w:r>
      <w:r>
        <w:rPr>
          <w:rFonts w:ascii="Times New Roman" w:hAnsi="Times New Roman"/>
        </w:rPr>
        <w:t> </w:t>
      </w:r>
      <w:r>
        <w:rPr/>
        <w:t>el</w:t>
      </w:r>
      <w:r>
        <w:rPr>
          <w:rFonts w:ascii="Times New Roman" w:hAnsi="Times New Roman"/>
        </w:rPr>
        <w:t> </w:t>
      </w:r>
      <w:r>
        <w:rPr/>
        <w:t>Plan</w:t>
      </w:r>
      <w:r>
        <w:rPr>
          <w:rFonts w:ascii="Times New Roman" w:hAnsi="Times New Roman"/>
        </w:rPr>
        <w:t> </w:t>
      </w:r>
      <w:r>
        <w:rPr/>
        <w:t>Nacional</w:t>
      </w:r>
      <w:r>
        <w:rPr>
          <w:rFonts w:ascii="Times New Roman" w:hAnsi="Times New Roman"/>
        </w:rPr>
        <w:t> </w:t>
      </w:r>
      <w:r>
        <w:rPr/>
        <w:t>de</w:t>
      </w:r>
      <w:r>
        <w:rPr>
          <w:rFonts w:ascii="Times New Roman" w:hAnsi="Times New Roman"/>
        </w:rPr>
        <w:t> </w:t>
      </w:r>
      <w:r>
        <w:rPr/>
        <w:t>Desarrollo</w:t>
      </w:r>
      <w:r>
        <w:rPr>
          <w:rFonts w:ascii="Times New Roman" w:hAnsi="Times New Roman"/>
        </w:rPr>
        <w:t> </w:t>
      </w:r>
      <w:r>
        <w:rPr/>
        <w:t>e</w:t>
      </w:r>
      <w:r>
        <w:rPr>
          <w:rFonts w:ascii="Times New Roman" w:hAnsi="Times New Roman"/>
        </w:rPr>
        <w:t> </w:t>
      </w:r>
      <w:r>
        <w:rPr/>
        <w:t>Inversión</w:t>
      </w:r>
      <w:r>
        <w:rPr>
          <w:rFonts w:ascii="Times New Roman" w:hAnsi="Times New Roman"/>
        </w:rPr>
        <w:t> </w:t>
      </w:r>
      <w:r>
        <w:rPr>
          <w:spacing w:val="-2"/>
        </w:rPr>
        <w:t>Pública.</w:t>
      </w: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129"/>
        <w:rPr>
          <w:sz w:val="16"/>
        </w:rPr>
      </w:pPr>
    </w:p>
    <w:p>
      <w:pPr>
        <w:spacing w:before="0"/>
        <w:ind w:left="652" w:right="136" w:firstLine="0"/>
        <w:jc w:val="center"/>
        <w:rPr>
          <w:b/>
          <w:sz w:val="16"/>
        </w:rPr>
      </w:pPr>
      <w:r>
        <w:rPr>
          <w:b/>
          <w:sz w:val="16"/>
        </w:rPr>
        <w:t>Todo</w:t>
      </w:r>
      <w:r>
        <w:rPr>
          <w:b/>
          <w:spacing w:val="-8"/>
          <w:sz w:val="16"/>
        </w:rPr>
        <w:t> </w:t>
      </w:r>
      <w:r>
        <w:rPr>
          <w:b/>
          <w:sz w:val="16"/>
        </w:rPr>
        <w:t>patrono</w:t>
      </w:r>
      <w:r>
        <w:rPr>
          <w:b/>
          <w:spacing w:val="-6"/>
          <w:sz w:val="16"/>
        </w:rPr>
        <w:t> </w:t>
      </w:r>
      <w:r>
        <w:rPr>
          <w:b/>
          <w:sz w:val="16"/>
        </w:rPr>
        <w:t>debe</w:t>
      </w:r>
      <w:r>
        <w:rPr>
          <w:b/>
          <w:spacing w:val="-7"/>
          <w:sz w:val="16"/>
        </w:rPr>
        <w:t> </w:t>
      </w:r>
      <w:r>
        <w:rPr>
          <w:b/>
          <w:sz w:val="16"/>
        </w:rPr>
        <w:t>estar</w:t>
      </w:r>
      <w:r>
        <w:rPr>
          <w:b/>
          <w:spacing w:val="-4"/>
          <w:sz w:val="16"/>
        </w:rPr>
        <w:t> </w:t>
      </w:r>
      <w:r>
        <w:rPr>
          <w:b/>
          <w:sz w:val="16"/>
        </w:rPr>
        <w:t>al</w:t>
      </w:r>
      <w:r>
        <w:rPr>
          <w:b/>
          <w:spacing w:val="-5"/>
          <w:sz w:val="16"/>
        </w:rPr>
        <w:t> </w:t>
      </w:r>
      <w:r>
        <w:rPr>
          <w:b/>
          <w:sz w:val="16"/>
        </w:rPr>
        <w:t>día</w:t>
      </w:r>
      <w:r>
        <w:rPr>
          <w:b/>
          <w:spacing w:val="-7"/>
          <w:sz w:val="16"/>
        </w:rPr>
        <w:t> </w:t>
      </w:r>
      <w:r>
        <w:rPr>
          <w:b/>
          <w:sz w:val="16"/>
        </w:rPr>
        <w:t>con</w:t>
      </w:r>
      <w:r>
        <w:rPr>
          <w:b/>
          <w:spacing w:val="-5"/>
          <w:sz w:val="16"/>
        </w:rPr>
        <w:t> </w:t>
      </w:r>
      <w:r>
        <w:rPr>
          <w:b/>
          <w:sz w:val="16"/>
        </w:rPr>
        <w:t>los</w:t>
      </w:r>
      <w:r>
        <w:rPr>
          <w:b/>
          <w:spacing w:val="-4"/>
          <w:sz w:val="16"/>
        </w:rPr>
        <w:t> </w:t>
      </w:r>
      <w:r>
        <w:rPr>
          <w:b/>
          <w:sz w:val="16"/>
        </w:rPr>
        <w:t>aportes</w:t>
      </w:r>
      <w:r>
        <w:rPr>
          <w:b/>
          <w:spacing w:val="-5"/>
          <w:sz w:val="16"/>
        </w:rPr>
        <w:t> </w:t>
      </w:r>
      <w:r>
        <w:rPr>
          <w:b/>
          <w:sz w:val="16"/>
        </w:rPr>
        <w:t>patronales</w:t>
      </w:r>
      <w:r>
        <w:rPr>
          <w:b/>
          <w:spacing w:val="-4"/>
          <w:sz w:val="16"/>
        </w:rPr>
        <w:t> </w:t>
      </w:r>
      <w:r>
        <w:rPr>
          <w:b/>
          <w:sz w:val="16"/>
        </w:rPr>
        <w:t>del</w:t>
      </w:r>
      <w:r>
        <w:rPr>
          <w:b/>
          <w:spacing w:val="-5"/>
          <w:sz w:val="16"/>
        </w:rPr>
        <w:t> </w:t>
      </w:r>
      <w:r>
        <w:rPr>
          <w:b/>
          <w:sz w:val="16"/>
        </w:rPr>
        <w:t>IMAS,</w:t>
      </w:r>
      <w:r>
        <w:rPr>
          <w:b/>
          <w:spacing w:val="-5"/>
          <w:sz w:val="16"/>
        </w:rPr>
        <w:t> </w:t>
      </w:r>
      <w:r>
        <w:rPr>
          <w:b/>
          <w:sz w:val="16"/>
        </w:rPr>
        <w:t>que</w:t>
      </w:r>
      <w:r>
        <w:rPr>
          <w:b/>
          <w:spacing w:val="-6"/>
          <w:sz w:val="16"/>
        </w:rPr>
        <w:t> </w:t>
      </w:r>
      <w:r>
        <w:rPr>
          <w:b/>
          <w:sz w:val="16"/>
        </w:rPr>
        <w:t>benefician</w:t>
      </w:r>
      <w:r>
        <w:rPr>
          <w:b/>
          <w:spacing w:val="-4"/>
          <w:sz w:val="16"/>
        </w:rPr>
        <w:t> </w:t>
      </w:r>
      <w:r>
        <w:rPr>
          <w:b/>
          <w:sz w:val="16"/>
        </w:rPr>
        <w:t>a</w:t>
      </w:r>
      <w:r>
        <w:rPr>
          <w:b/>
          <w:spacing w:val="-6"/>
          <w:sz w:val="16"/>
        </w:rPr>
        <w:t> </w:t>
      </w:r>
      <w:r>
        <w:rPr>
          <w:b/>
          <w:sz w:val="16"/>
        </w:rPr>
        <w:t>las</w:t>
      </w:r>
      <w:r>
        <w:rPr>
          <w:b/>
          <w:spacing w:val="-4"/>
          <w:sz w:val="16"/>
        </w:rPr>
        <w:t> </w:t>
      </w:r>
      <w:r>
        <w:rPr>
          <w:b/>
          <w:sz w:val="16"/>
        </w:rPr>
        <w:t>familias</w:t>
      </w:r>
      <w:r>
        <w:rPr>
          <w:b/>
          <w:spacing w:val="-4"/>
          <w:sz w:val="16"/>
        </w:rPr>
        <w:t> </w:t>
      </w:r>
      <w:r>
        <w:rPr>
          <w:b/>
          <w:sz w:val="16"/>
        </w:rPr>
        <w:t>en</w:t>
      </w:r>
      <w:r>
        <w:rPr>
          <w:b/>
          <w:spacing w:val="-3"/>
          <w:sz w:val="16"/>
        </w:rPr>
        <w:t> </w:t>
      </w:r>
      <w:r>
        <w:rPr>
          <w:b/>
          <w:sz w:val="16"/>
        </w:rPr>
        <w:t>situación</w:t>
      </w:r>
      <w:r>
        <w:rPr>
          <w:b/>
          <w:spacing w:val="-6"/>
          <w:sz w:val="16"/>
        </w:rPr>
        <w:t> </w:t>
      </w:r>
      <w:r>
        <w:rPr>
          <w:b/>
          <w:sz w:val="16"/>
        </w:rPr>
        <w:t>de</w:t>
      </w:r>
      <w:r>
        <w:rPr>
          <w:b/>
          <w:spacing w:val="-6"/>
          <w:sz w:val="16"/>
        </w:rPr>
        <w:t> </w:t>
      </w:r>
      <w:r>
        <w:rPr>
          <w:b/>
          <w:spacing w:val="-2"/>
          <w:sz w:val="16"/>
        </w:rPr>
        <w:t>pobreza.</w:t>
      </w:r>
    </w:p>
    <w:p>
      <w:pPr>
        <w:spacing w:line="312" w:lineRule="auto" w:before="56"/>
        <w:ind w:left="2880" w:right="2360" w:hanging="1"/>
        <w:jc w:val="center"/>
        <w:rPr>
          <w:b/>
          <w:sz w:val="16"/>
        </w:rPr>
      </w:pPr>
      <w:r>
        <w:rPr>
          <w:b/>
          <w:sz w:val="16"/>
        </w:rPr>
        <w:t>Consultar su estado en la página web del IMAS, en la siguiente dirección: </w:t>
      </w:r>
      <w:hyperlink r:id="rId139">
        <w:r>
          <w:rPr>
            <w:b/>
            <w:color w:val="1F3863"/>
            <w:spacing w:val="-2"/>
            <w:sz w:val="16"/>
          </w:rPr>
          <w:t>http://www.imas.go.cr/servicios_linea/administracion_tributaria/deudas_patronos.html</w:t>
        </w:r>
      </w:hyperlink>
    </w:p>
    <w:p>
      <w:pPr>
        <w:spacing w:after="0" w:line="312" w:lineRule="auto"/>
        <w:jc w:val="center"/>
        <w:rPr>
          <w:b/>
          <w:sz w:val="16"/>
        </w:rPr>
        <w:sectPr>
          <w:headerReference w:type="default" r:id="rId144"/>
          <w:footerReference w:type="default" r:id="rId145"/>
          <w:pgSz w:w="12240" w:h="15840"/>
          <w:pgMar w:header="0" w:footer="0" w:top="20" w:bottom="280" w:left="283" w:right="141"/>
        </w:sectPr>
      </w:pPr>
    </w:p>
    <w:p>
      <w:pPr>
        <w:pStyle w:val="Heading3"/>
        <w:spacing w:before="97"/>
        <w:ind w:left="-1" w:right="164"/>
        <w:jc w:val="center"/>
      </w:pPr>
      <w:r>
        <w:rPr/>
        <mc:AlternateContent>
          <mc:Choice Requires="wps">
            <w:drawing>
              <wp:anchor distT="0" distB="0" distL="0" distR="0" allowOverlap="1" layoutInCell="1" locked="0" behindDoc="1" simplePos="0" relativeHeight="483270144">
                <wp:simplePos x="0" y="0"/>
                <wp:positionH relativeFrom="page">
                  <wp:posOffset>0</wp:posOffset>
                </wp:positionH>
                <wp:positionV relativeFrom="page">
                  <wp:posOffset>0</wp:posOffset>
                </wp:positionV>
                <wp:extent cx="7772400" cy="10058400"/>
                <wp:effectExtent l="0" t="0" r="0" b="0"/>
                <wp:wrapNone/>
                <wp:docPr id="295" name="Group 295"/>
                <wp:cNvGraphicFramePr>
                  <a:graphicFrameLocks/>
                </wp:cNvGraphicFramePr>
                <a:graphic>
                  <a:graphicData uri="http://schemas.microsoft.com/office/word/2010/wordprocessingGroup">
                    <wpg:wgp>
                      <wpg:cNvPr id="295" name="Group 295"/>
                      <wpg:cNvGrpSpPr/>
                      <wpg:grpSpPr>
                        <a:xfrm>
                          <a:off x="0" y="0"/>
                          <a:ext cx="7772400" cy="10058400"/>
                          <a:chExt cx="7772400" cy="10058400"/>
                        </a:xfrm>
                      </wpg:grpSpPr>
                      <pic:pic>
                        <pic:nvPicPr>
                          <pic:cNvPr id="296" name="Image 296"/>
                          <pic:cNvPicPr/>
                        </pic:nvPicPr>
                        <pic:blipFill>
                          <a:blip r:embed="rId84" cstate="print"/>
                          <a:stretch>
                            <a:fillRect/>
                          </a:stretch>
                        </pic:blipFill>
                        <pic:spPr>
                          <a:xfrm>
                            <a:off x="0" y="0"/>
                            <a:ext cx="7772400" cy="10058398"/>
                          </a:xfrm>
                          <a:prstGeom prst="rect">
                            <a:avLst/>
                          </a:prstGeom>
                        </pic:spPr>
                      </pic:pic>
                      <wps:wsp>
                        <wps:cNvPr id="297" name="Graphic 297"/>
                        <wps:cNvSpPr/>
                        <wps:spPr>
                          <a:xfrm>
                            <a:off x="1080769" y="1569719"/>
                            <a:ext cx="6031865" cy="19685"/>
                          </a:xfrm>
                          <a:custGeom>
                            <a:avLst/>
                            <a:gdLst/>
                            <a:ahLst/>
                            <a:cxnLst/>
                            <a:rect l="l" t="t" r="r" b="b"/>
                            <a:pathLst>
                              <a:path w="6031865" h="19685">
                                <a:moveTo>
                                  <a:pt x="6031865" y="0"/>
                                </a:moveTo>
                                <a:lnTo>
                                  <a:pt x="0" y="0"/>
                                </a:lnTo>
                                <a:lnTo>
                                  <a:pt x="0" y="19685"/>
                                </a:lnTo>
                                <a:lnTo>
                                  <a:pt x="6031865" y="19685"/>
                                </a:lnTo>
                                <a:lnTo>
                                  <a:pt x="6031865" y="0"/>
                                </a:lnTo>
                                <a:close/>
                              </a:path>
                            </a:pathLst>
                          </a:custGeom>
                          <a:solidFill>
                            <a:srgbClr val="2E5395"/>
                          </a:solidFill>
                        </wps:spPr>
                        <wps:bodyPr wrap="square" lIns="0" tIns="0" rIns="0" bIns="0" rtlCol="0">
                          <a:prstTxWarp prst="textNoShape">
                            <a:avLst/>
                          </a:prstTxWarp>
                          <a:noAutofit/>
                        </wps:bodyPr>
                      </wps:wsp>
                      <wps:wsp>
                        <wps:cNvPr id="298" name="Graphic 298"/>
                        <wps:cNvSpPr/>
                        <wps:spPr>
                          <a:xfrm>
                            <a:off x="1080769" y="9089390"/>
                            <a:ext cx="6031865" cy="19685"/>
                          </a:xfrm>
                          <a:custGeom>
                            <a:avLst/>
                            <a:gdLst/>
                            <a:ahLst/>
                            <a:cxnLst/>
                            <a:rect l="l" t="t" r="r" b="b"/>
                            <a:pathLst>
                              <a:path w="6031865" h="19685">
                                <a:moveTo>
                                  <a:pt x="6031865" y="0"/>
                                </a:moveTo>
                                <a:lnTo>
                                  <a:pt x="0" y="0"/>
                                </a:lnTo>
                                <a:lnTo>
                                  <a:pt x="0" y="19685"/>
                                </a:lnTo>
                                <a:lnTo>
                                  <a:pt x="6031865" y="19685"/>
                                </a:lnTo>
                                <a:lnTo>
                                  <a:pt x="6031865" y="0"/>
                                </a:lnTo>
                                <a:close/>
                              </a:path>
                            </a:pathLst>
                          </a:custGeom>
                          <a:solidFill>
                            <a:srgbClr val="1F3762"/>
                          </a:solidFill>
                        </wps:spPr>
                        <wps:bodyPr wrap="square" lIns="0" tIns="0" rIns="0" bIns="0" rtlCol="0">
                          <a:prstTxWarp prst="textNoShape">
                            <a:avLst/>
                          </a:prstTxWarp>
                          <a:noAutofit/>
                        </wps:bodyPr>
                      </wps:wsp>
                      <pic:pic>
                        <pic:nvPicPr>
                          <pic:cNvPr id="299" name="Image 299"/>
                          <pic:cNvPicPr/>
                        </pic:nvPicPr>
                        <pic:blipFill>
                          <a:blip r:embed="rId148" cstate="print"/>
                          <a:stretch>
                            <a:fillRect/>
                          </a:stretch>
                        </pic:blipFill>
                        <pic:spPr>
                          <a:xfrm>
                            <a:off x="2376170" y="2763520"/>
                            <a:ext cx="3362324" cy="852804"/>
                          </a:xfrm>
                          <a:prstGeom prst="rect">
                            <a:avLst/>
                          </a:prstGeom>
                        </pic:spPr>
                      </pic:pic>
                    </wpg:wgp>
                  </a:graphicData>
                </a:graphic>
              </wp:anchor>
            </w:drawing>
          </mc:Choice>
          <mc:Fallback>
            <w:pict>
              <v:group style="position:absolute;margin-left:0pt;margin-top:0pt;width:612pt;height:792pt;mso-position-horizontal-relative:page;mso-position-vertical-relative:page;z-index:-20046336" id="docshapegroup236" coordorigin="0,0" coordsize="12240,15840">
                <v:shape style="position:absolute;left:0;top:0;width:12240;height:15840" type="#_x0000_t75" id="docshape237" stroked="false">
                  <v:imagedata r:id="rId84" o:title=""/>
                </v:shape>
                <v:rect style="position:absolute;left:1702;top:2472;width:9499;height:31" id="docshape238" filled="true" fillcolor="#2e5395" stroked="false">
                  <v:fill type="solid"/>
                </v:rect>
                <v:rect style="position:absolute;left:1702;top:14314;width:9499;height:31" id="docshape239" filled="true" fillcolor="#1f3762" stroked="false">
                  <v:fill type="solid"/>
                </v:rect>
                <v:shape style="position:absolute;left:3742;top:4352;width:5295;height:1343" type="#_x0000_t75" id="docshape240" stroked="false">
                  <v:imagedata r:id="rId148" o:title=""/>
                </v:shape>
                <w10:wrap type="none"/>
              </v:group>
            </w:pict>
          </mc:Fallback>
        </mc:AlternateContent>
      </w:r>
      <w:r>
        <w:rPr>
          <w:color w:val="0023E4"/>
          <w:spacing w:val="-5"/>
        </w:rPr>
        <w:t>58</w:t>
      </w:r>
    </w:p>
    <w:p>
      <w:pPr>
        <w:pStyle w:val="BodyText"/>
        <w:rPr>
          <w:b/>
          <w:sz w:val="18"/>
        </w:rPr>
      </w:pPr>
    </w:p>
    <w:p>
      <w:pPr>
        <w:pStyle w:val="BodyText"/>
        <w:rPr>
          <w:b/>
          <w:sz w:val="18"/>
        </w:rPr>
      </w:pPr>
    </w:p>
    <w:p>
      <w:pPr>
        <w:pStyle w:val="BodyText"/>
        <w:rPr>
          <w:b/>
          <w:sz w:val="18"/>
        </w:rPr>
      </w:pPr>
    </w:p>
    <w:p>
      <w:pPr>
        <w:pStyle w:val="BodyText"/>
        <w:rPr>
          <w:b/>
          <w:sz w:val="18"/>
        </w:rPr>
      </w:pPr>
    </w:p>
    <w:p>
      <w:pPr>
        <w:pStyle w:val="BodyText"/>
        <w:spacing w:before="40"/>
        <w:rPr>
          <w:b/>
          <w:sz w:val="18"/>
        </w:rPr>
      </w:pPr>
    </w:p>
    <w:p>
      <w:pPr>
        <w:spacing w:line="207" w:lineRule="exact" w:before="0"/>
        <w:ind w:left="4501" w:right="3982" w:firstLine="0"/>
        <w:jc w:val="center"/>
        <w:rPr>
          <w:sz w:val="18"/>
        </w:rPr>
      </w:pPr>
      <w:r>
        <w:rPr>
          <w:color w:val="172951"/>
          <w:sz w:val="18"/>
        </w:rPr>
        <w:t>Teléfono</w:t>
      </w:r>
      <w:r>
        <w:rPr>
          <w:color w:val="172951"/>
          <w:spacing w:val="-9"/>
          <w:sz w:val="18"/>
        </w:rPr>
        <w:t> </w:t>
      </w:r>
      <w:r>
        <w:rPr>
          <w:color w:val="172951"/>
          <w:sz w:val="18"/>
        </w:rPr>
        <w:t>(506)</w:t>
      </w:r>
      <w:r>
        <w:rPr>
          <w:color w:val="172951"/>
          <w:spacing w:val="-9"/>
          <w:sz w:val="18"/>
        </w:rPr>
        <w:t> </w:t>
      </w:r>
      <w:r>
        <w:rPr>
          <w:color w:val="172951"/>
          <w:sz w:val="18"/>
        </w:rPr>
        <w:t>2202-4165</w:t>
      </w:r>
      <w:r>
        <w:rPr>
          <w:color w:val="172951"/>
          <w:spacing w:val="-7"/>
          <w:sz w:val="18"/>
        </w:rPr>
        <w:t> </w:t>
      </w:r>
      <w:r>
        <w:rPr>
          <w:color w:val="172951"/>
          <w:sz w:val="18"/>
        </w:rPr>
        <w:t>/</w:t>
      </w:r>
      <w:r>
        <w:rPr>
          <w:color w:val="172951"/>
          <w:spacing w:val="-8"/>
          <w:sz w:val="18"/>
        </w:rPr>
        <w:t> </w:t>
      </w:r>
      <w:r>
        <w:rPr>
          <w:color w:val="172951"/>
          <w:sz w:val="18"/>
        </w:rPr>
        <w:t>2202-</w:t>
      </w:r>
      <w:r>
        <w:rPr>
          <w:color w:val="172951"/>
          <w:spacing w:val="-4"/>
          <w:sz w:val="18"/>
        </w:rPr>
        <w:t>4166</w:t>
      </w:r>
    </w:p>
    <w:p>
      <w:pPr>
        <w:spacing w:line="206" w:lineRule="exact" w:before="0"/>
        <w:ind w:left="4503" w:right="3982" w:firstLine="0"/>
        <w:jc w:val="center"/>
        <w:rPr>
          <w:sz w:val="18"/>
        </w:rPr>
      </w:pPr>
      <w:r>
        <w:rPr>
          <w:color w:val="172951"/>
          <w:sz w:val="18"/>
        </w:rPr>
        <w:t>Directo</w:t>
      </w:r>
      <w:r>
        <w:rPr>
          <w:color w:val="172951"/>
          <w:spacing w:val="-5"/>
          <w:sz w:val="18"/>
        </w:rPr>
        <w:t> </w:t>
      </w:r>
      <w:r>
        <w:rPr>
          <w:color w:val="172951"/>
          <w:sz w:val="18"/>
        </w:rPr>
        <w:t>(506)</w:t>
      </w:r>
      <w:r>
        <w:rPr>
          <w:color w:val="172951"/>
          <w:spacing w:val="-3"/>
          <w:sz w:val="18"/>
        </w:rPr>
        <w:t> </w:t>
      </w:r>
      <w:r>
        <w:rPr>
          <w:color w:val="172951"/>
          <w:sz w:val="18"/>
        </w:rPr>
        <w:t>2224-</w:t>
      </w:r>
      <w:r>
        <w:rPr>
          <w:color w:val="172951"/>
          <w:spacing w:val="-4"/>
          <w:sz w:val="18"/>
        </w:rPr>
        <w:t>8730</w:t>
      </w:r>
    </w:p>
    <w:p>
      <w:pPr>
        <w:spacing w:before="0"/>
        <w:ind w:left="4450" w:right="3930" w:firstLine="2"/>
        <w:jc w:val="center"/>
        <w:rPr>
          <w:sz w:val="18"/>
        </w:rPr>
      </w:pPr>
      <w:r>
        <w:rPr>
          <w:color w:val="172951"/>
          <w:sz w:val="18"/>
        </w:rPr>
        <w:t>Apartado postal 6213-1000 </w:t>
      </w:r>
      <w:hyperlink r:id="rId138">
        <w:r>
          <w:rPr>
            <w:color w:val="0462C1"/>
            <w:spacing w:val="-2"/>
            <w:sz w:val="18"/>
            <w:u w:val="single" w:color="0462C1"/>
          </w:rPr>
          <w:t>correspondencia.pinstitucional@imas.go.cr</w:t>
        </w:r>
      </w:hyperlink>
    </w:p>
    <w:p>
      <w:pPr>
        <w:spacing w:before="217"/>
        <w:ind w:left="1419" w:right="0" w:firstLine="0"/>
        <w:jc w:val="left"/>
        <w:rPr>
          <w:b/>
          <w:sz w:val="20"/>
        </w:rPr>
      </w:pPr>
      <w:r>
        <w:rPr>
          <w:b/>
          <w:spacing w:val="-2"/>
          <w:sz w:val="20"/>
        </w:rPr>
        <w:t>Planificación</w:t>
      </w:r>
      <w:r>
        <w:rPr>
          <w:b/>
          <w:spacing w:val="20"/>
          <w:sz w:val="20"/>
        </w:rPr>
        <w:t> </w:t>
      </w:r>
      <w:r>
        <w:rPr>
          <w:b/>
          <w:spacing w:val="-2"/>
          <w:sz w:val="20"/>
        </w:rPr>
        <w:t>Institucional,</w:t>
      </w:r>
      <w:r>
        <w:rPr>
          <w:b/>
          <w:spacing w:val="21"/>
          <w:sz w:val="20"/>
        </w:rPr>
        <w:t> </w:t>
      </w:r>
      <w:r>
        <w:rPr>
          <w:b/>
          <w:color w:val="0064AF"/>
          <w:spacing w:val="-2"/>
          <w:sz w:val="20"/>
        </w:rPr>
        <w:t>IMAS-PE-PI-0106-</w:t>
      </w:r>
      <w:r>
        <w:rPr>
          <w:b/>
          <w:color w:val="0064AF"/>
          <w:spacing w:val="-4"/>
          <w:sz w:val="20"/>
        </w:rPr>
        <w:t>2026</w:t>
      </w:r>
    </w:p>
    <w:p>
      <w:pPr>
        <w:spacing w:before="3"/>
        <w:ind w:left="1419" w:right="0" w:firstLine="0"/>
        <w:jc w:val="left"/>
        <w:rPr>
          <w:rFonts w:ascii="Calibri" w:hAnsi="Calibri"/>
          <w:b/>
          <w:sz w:val="22"/>
        </w:rPr>
      </w:pPr>
      <w:r>
        <w:rPr>
          <w:rFonts w:ascii="Calibri" w:hAnsi="Calibri"/>
          <w:b/>
          <w:sz w:val="22"/>
        </w:rPr>
        <w:t>Página</w:t>
      </w:r>
      <w:r>
        <w:rPr>
          <w:rFonts w:ascii="Calibri" w:hAnsi="Calibri"/>
          <w:b/>
          <w:spacing w:val="-4"/>
          <w:sz w:val="22"/>
        </w:rPr>
        <w:t> </w:t>
      </w:r>
      <w:r>
        <w:rPr>
          <w:rFonts w:ascii="Calibri" w:hAnsi="Calibri"/>
          <w:b/>
          <w:sz w:val="22"/>
        </w:rPr>
        <w:t>5</w:t>
      </w:r>
      <w:r>
        <w:rPr>
          <w:rFonts w:ascii="Calibri" w:hAnsi="Calibri"/>
          <w:b/>
          <w:spacing w:val="-2"/>
          <w:sz w:val="22"/>
        </w:rPr>
        <w:t> </w:t>
      </w:r>
      <w:r>
        <w:rPr>
          <w:rFonts w:ascii="Calibri" w:hAnsi="Calibri"/>
          <w:b/>
          <w:sz w:val="22"/>
        </w:rPr>
        <w:t>de</w:t>
      </w:r>
      <w:r>
        <w:rPr>
          <w:rFonts w:ascii="Calibri" w:hAnsi="Calibri"/>
          <w:b/>
          <w:spacing w:val="-5"/>
          <w:sz w:val="22"/>
        </w:rPr>
        <w:t> </w:t>
      </w:r>
      <w:r>
        <w:rPr>
          <w:rFonts w:ascii="Calibri" w:hAnsi="Calibri"/>
          <w:b/>
          <w:spacing w:val="-10"/>
          <w:sz w:val="22"/>
        </w:rPr>
        <w:t>5</w:t>
      </w:r>
    </w:p>
    <w:p>
      <w:pPr>
        <w:pStyle w:val="BodyText"/>
        <w:spacing w:before="195"/>
        <w:rPr>
          <w:rFonts w:ascii="Calibri"/>
          <w:b/>
          <w:sz w:val="24"/>
        </w:rPr>
      </w:pPr>
    </w:p>
    <w:p>
      <w:pPr>
        <w:spacing w:before="0"/>
        <w:ind w:left="1419" w:right="0" w:firstLine="0"/>
        <w:jc w:val="left"/>
        <w:rPr>
          <w:sz w:val="24"/>
        </w:rPr>
      </w:pPr>
      <w:r>
        <w:rPr>
          <w:spacing w:val="-2"/>
          <w:sz w:val="24"/>
        </w:rPr>
        <w:t>Cordialmente,</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92"/>
      </w:pPr>
    </w:p>
    <w:p>
      <w:pPr>
        <w:pStyle w:val="Heading7"/>
        <w:spacing w:line="228" w:lineRule="auto"/>
        <w:ind w:left="5739" w:right="3896" w:hanging="802"/>
      </w:pPr>
      <w:r>
        <w:rPr/>
        <w:t>Marvin</w:t>
      </w:r>
      <w:r>
        <w:rPr>
          <w:spacing w:val="-16"/>
        </w:rPr>
        <w:t> </w:t>
      </w:r>
      <w:r>
        <w:rPr/>
        <w:t>Chaves</w:t>
      </w:r>
      <w:r>
        <w:rPr>
          <w:spacing w:val="-15"/>
        </w:rPr>
        <w:t> </w:t>
      </w:r>
      <w:r>
        <w:rPr/>
        <w:t>Thomas </w:t>
      </w:r>
      <w:r>
        <w:rPr>
          <w:spacing w:val="-2"/>
        </w:rPr>
        <w:t>Jefatura</w:t>
      </w:r>
    </w:p>
    <w:p>
      <w:pPr>
        <w:spacing w:line="228" w:lineRule="auto" w:before="0"/>
        <w:ind w:left="4179" w:right="3657" w:firstLine="631"/>
        <w:jc w:val="left"/>
        <w:rPr>
          <w:b/>
          <w:sz w:val="22"/>
        </w:rPr>
      </w:pPr>
      <w:r>
        <w:rPr>
          <w:b/>
          <w:sz w:val="22"/>
        </w:rPr>
        <w:t>Planificación Institucional INSTITUTO</w:t>
      </w:r>
      <w:r>
        <w:rPr>
          <w:b/>
          <w:spacing w:val="-16"/>
          <w:sz w:val="22"/>
        </w:rPr>
        <w:t> </w:t>
      </w:r>
      <w:r>
        <w:rPr>
          <w:b/>
          <w:sz w:val="22"/>
        </w:rPr>
        <w:t>MIXTO</w:t>
      </w:r>
      <w:r>
        <w:rPr>
          <w:b/>
          <w:spacing w:val="-15"/>
          <w:sz w:val="22"/>
        </w:rPr>
        <w:t> </w:t>
      </w:r>
      <w:r>
        <w:rPr>
          <w:b/>
          <w:sz w:val="22"/>
        </w:rPr>
        <w:t>DE</w:t>
      </w:r>
      <w:r>
        <w:rPr>
          <w:b/>
          <w:spacing w:val="-15"/>
          <w:sz w:val="22"/>
        </w:rPr>
        <w:t> </w:t>
      </w:r>
      <w:r>
        <w:rPr>
          <w:b/>
          <w:sz w:val="22"/>
        </w:rPr>
        <w:t>AYUDA</w:t>
      </w:r>
      <w:r>
        <w:rPr>
          <w:b/>
          <w:spacing w:val="-16"/>
          <w:sz w:val="22"/>
        </w:rPr>
        <w:t> </w:t>
      </w:r>
      <w:r>
        <w:rPr>
          <w:b/>
          <w:sz w:val="22"/>
        </w:rPr>
        <w:t>SOCIAL</w:t>
      </w:r>
    </w:p>
    <w:p>
      <w:pPr>
        <w:pStyle w:val="BodyText"/>
        <w:rPr>
          <w:b/>
          <w:sz w:val="16"/>
        </w:rPr>
      </w:pPr>
    </w:p>
    <w:p>
      <w:pPr>
        <w:pStyle w:val="BodyText"/>
        <w:rPr>
          <w:b/>
          <w:sz w:val="16"/>
        </w:rPr>
      </w:pPr>
    </w:p>
    <w:p>
      <w:pPr>
        <w:pStyle w:val="BodyText"/>
        <w:rPr>
          <w:b/>
          <w:sz w:val="16"/>
        </w:rPr>
      </w:pPr>
    </w:p>
    <w:p>
      <w:pPr>
        <w:pStyle w:val="BodyText"/>
        <w:rPr>
          <w:b/>
          <w:sz w:val="16"/>
        </w:rPr>
      </w:pPr>
    </w:p>
    <w:p>
      <w:pPr>
        <w:pStyle w:val="BodyText"/>
        <w:spacing w:before="159"/>
        <w:rPr>
          <w:b/>
          <w:sz w:val="16"/>
        </w:rPr>
      </w:pPr>
    </w:p>
    <w:p>
      <w:pPr>
        <w:spacing w:before="0"/>
        <w:ind w:left="1419" w:right="0" w:firstLine="0"/>
        <w:jc w:val="left"/>
        <w:rPr>
          <w:sz w:val="16"/>
        </w:rPr>
      </w:pPr>
      <w:r>
        <w:rPr>
          <w:spacing w:val="-2"/>
          <w:sz w:val="16"/>
        </w:rPr>
        <w:t>AVG/MCT/zzf</w:t>
      </w:r>
    </w:p>
    <w:p>
      <w:pPr>
        <w:pStyle w:val="BodyText"/>
        <w:rPr>
          <w:sz w:val="16"/>
        </w:rPr>
      </w:pPr>
    </w:p>
    <w:p>
      <w:pPr>
        <w:pStyle w:val="BodyText"/>
        <w:spacing w:before="166"/>
        <w:rPr>
          <w:sz w:val="16"/>
        </w:rPr>
      </w:pPr>
    </w:p>
    <w:p>
      <w:pPr>
        <w:spacing w:before="0"/>
        <w:ind w:left="1419" w:right="0" w:firstLine="0"/>
        <w:jc w:val="left"/>
        <w:rPr>
          <w:b/>
          <w:sz w:val="16"/>
        </w:rPr>
      </w:pPr>
      <w:r>
        <w:rPr>
          <w:b/>
          <w:sz w:val="16"/>
          <w:u w:val="single"/>
        </w:rPr>
        <w:t>Copia</w:t>
      </w:r>
      <w:r>
        <w:rPr>
          <w:b/>
          <w:spacing w:val="-3"/>
          <w:sz w:val="16"/>
          <w:u w:val="single"/>
        </w:rPr>
        <w:t> </w:t>
      </w:r>
      <w:r>
        <w:rPr>
          <w:b/>
          <w:spacing w:val="-2"/>
          <w:sz w:val="16"/>
          <w:u w:val="single"/>
        </w:rPr>
        <w:t>informativa:</w:t>
      </w:r>
    </w:p>
    <w:p>
      <w:pPr>
        <w:spacing w:line="259" w:lineRule="auto" w:before="174"/>
        <w:ind w:left="2127" w:right="3196" w:hanging="1"/>
        <w:jc w:val="left"/>
        <w:rPr>
          <w:sz w:val="16"/>
        </w:rPr>
      </w:pPr>
      <w:r>
        <w:rPr>
          <w:sz w:val="16"/>
        </w:rPr>
        <w:t>Yorleni</w:t>
      </w:r>
      <w:r>
        <w:rPr>
          <w:spacing w:val="-5"/>
          <w:sz w:val="16"/>
        </w:rPr>
        <w:t> </w:t>
      </w:r>
      <w:r>
        <w:rPr>
          <w:sz w:val="16"/>
        </w:rPr>
        <w:t>León</w:t>
      </w:r>
      <w:r>
        <w:rPr>
          <w:spacing w:val="-8"/>
          <w:sz w:val="16"/>
        </w:rPr>
        <w:t> </w:t>
      </w:r>
      <w:r>
        <w:rPr>
          <w:sz w:val="16"/>
        </w:rPr>
        <w:t>Marchena,</w:t>
      </w:r>
      <w:r>
        <w:rPr>
          <w:spacing w:val="-7"/>
          <w:sz w:val="16"/>
        </w:rPr>
        <w:t> </w:t>
      </w:r>
      <w:r>
        <w:rPr>
          <w:sz w:val="16"/>
        </w:rPr>
        <w:t>Presidenta</w:t>
      </w:r>
      <w:r>
        <w:rPr>
          <w:spacing w:val="-6"/>
          <w:sz w:val="16"/>
        </w:rPr>
        <w:t> </w:t>
      </w:r>
      <w:r>
        <w:rPr>
          <w:sz w:val="16"/>
        </w:rPr>
        <w:t>Ejecutiva,</w:t>
      </w:r>
      <w:r>
        <w:rPr>
          <w:spacing w:val="-7"/>
          <w:sz w:val="16"/>
        </w:rPr>
        <w:t> </w:t>
      </w:r>
      <w:r>
        <w:rPr>
          <w:sz w:val="16"/>
        </w:rPr>
        <w:t>Presidencia</w:t>
      </w:r>
      <w:r>
        <w:rPr>
          <w:spacing w:val="-6"/>
          <w:sz w:val="16"/>
        </w:rPr>
        <w:t> </w:t>
      </w:r>
      <w:r>
        <w:rPr>
          <w:sz w:val="16"/>
        </w:rPr>
        <w:t>Ejecutiva</w:t>
      </w:r>
      <w:r>
        <w:rPr>
          <w:spacing w:val="-11"/>
          <w:sz w:val="16"/>
        </w:rPr>
        <w:t> </w:t>
      </w:r>
      <w:r>
        <w:rPr>
          <w:sz w:val="16"/>
        </w:rPr>
        <w:t>(Copia</w:t>
      </w:r>
      <w:r>
        <w:rPr>
          <w:spacing w:val="-6"/>
          <w:sz w:val="16"/>
        </w:rPr>
        <w:t> </w:t>
      </w:r>
      <w:r>
        <w:rPr>
          <w:sz w:val="16"/>
        </w:rPr>
        <w:t>Informativa) Silvia Castro Quesada, Gerente General, Gerencia General (Copia Informativa)</w:t>
      </w:r>
    </w:p>
    <w:p>
      <w:pPr>
        <w:spacing w:before="1"/>
        <w:ind w:left="2127" w:right="0" w:firstLine="0"/>
        <w:jc w:val="left"/>
        <w:rPr>
          <w:sz w:val="16"/>
        </w:rPr>
      </w:pPr>
      <w:r>
        <w:rPr>
          <w:sz w:val="16"/>
        </w:rPr>
        <w:t>Jafeth</w:t>
      </w:r>
      <w:r>
        <w:rPr>
          <w:spacing w:val="-14"/>
          <w:sz w:val="16"/>
        </w:rPr>
        <w:t> </w:t>
      </w:r>
      <w:r>
        <w:rPr>
          <w:sz w:val="16"/>
        </w:rPr>
        <w:t>Soto</w:t>
      </w:r>
      <w:r>
        <w:rPr>
          <w:spacing w:val="-11"/>
          <w:sz w:val="16"/>
        </w:rPr>
        <w:t> </w:t>
      </w:r>
      <w:r>
        <w:rPr>
          <w:sz w:val="16"/>
        </w:rPr>
        <w:t>Sánchez,</w:t>
      </w:r>
      <w:r>
        <w:rPr>
          <w:spacing w:val="-8"/>
          <w:sz w:val="16"/>
        </w:rPr>
        <w:t> </w:t>
      </w:r>
      <w:r>
        <w:rPr>
          <w:sz w:val="16"/>
        </w:rPr>
        <w:t>Director,</w:t>
      </w:r>
      <w:r>
        <w:rPr>
          <w:spacing w:val="-8"/>
          <w:sz w:val="16"/>
        </w:rPr>
        <w:t> </w:t>
      </w:r>
      <w:r>
        <w:rPr>
          <w:sz w:val="16"/>
        </w:rPr>
        <w:t>Dirección</w:t>
      </w:r>
      <w:r>
        <w:rPr>
          <w:spacing w:val="-10"/>
          <w:sz w:val="16"/>
        </w:rPr>
        <w:t> </w:t>
      </w:r>
      <w:r>
        <w:rPr>
          <w:sz w:val="16"/>
        </w:rPr>
        <w:t>de</w:t>
      </w:r>
      <w:r>
        <w:rPr>
          <w:spacing w:val="-9"/>
          <w:sz w:val="16"/>
        </w:rPr>
        <w:t> </w:t>
      </w:r>
      <w:r>
        <w:rPr>
          <w:sz w:val="16"/>
        </w:rPr>
        <w:t>Soporte</w:t>
      </w:r>
      <w:r>
        <w:rPr>
          <w:spacing w:val="-11"/>
          <w:sz w:val="16"/>
        </w:rPr>
        <w:t> </w:t>
      </w:r>
      <w:r>
        <w:rPr>
          <w:sz w:val="16"/>
        </w:rPr>
        <w:t>Administrativo</w:t>
      </w:r>
      <w:r>
        <w:rPr>
          <w:spacing w:val="-9"/>
          <w:sz w:val="16"/>
        </w:rPr>
        <w:t> </w:t>
      </w:r>
      <w:r>
        <w:rPr>
          <w:sz w:val="16"/>
        </w:rPr>
        <w:t>(Copia</w:t>
      </w:r>
      <w:r>
        <w:rPr>
          <w:spacing w:val="-7"/>
          <w:sz w:val="16"/>
        </w:rPr>
        <w:t> </w:t>
      </w:r>
      <w:r>
        <w:rPr>
          <w:spacing w:val="-2"/>
          <w:sz w:val="16"/>
        </w:rPr>
        <w:t>Informativa)</w:t>
      </w:r>
    </w:p>
    <w:p>
      <w:pPr>
        <w:spacing w:line="259" w:lineRule="auto" w:before="12"/>
        <w:ind w:left="2127" w:right="2496" w:firstLine="0"/>
        <w:jc w:val="left"/>
        <w:rPr>
          <w:sz w:val="16"/>
        </w:rPr>
      </w:pPr>
      <w:r>
        <w:rPr>
          <w:sz w:val="16"/>
        </w:rPr>
        <w:t>Silvia</w:t>
      </w:r>
      <w:r>
        <w:rPr>
          <w:spacing w:val="-8"/>
          <w:sz w:val="16"/>
        </w:rPr>
        <w:t> </w:t>
      </w:r>
      <w:r>
        <w:rPr>
          <w:sz w:val="16"/>
        </w:rPr>
        <w:t>Morales</w:t>
      </w:r>
      <w:r>
        <w:rPr>
          <w:spacing w:val="-5"/>
          <w:sz w:val="16"/>
        </w:rPr>
        <w:t> </w:t>
      </w:r>
      <w:r>
        <w:rPr>
          <w:sz w:val="16"/>
        </w:rPr>
        <w:t>Jimenez,</w:t>
      </w:r>
      <w:r>
        <w:rPr>
          <w:spacing w:val="-5"/>
          <w:sz w:val="16"/>
        </w:rPr>
        <w:t> </w:t>
      </w:r>
      <w:r>
        <w:rPr>
          <w:sz w:val="16"/>
        </w:rPr>
        <w:t>Jefa,</w:t>
      </w:r>
      <w:r>
        <w:rPr>
          <w:spacing w:val="-3"/>
          <w:sz w:val="16"/>
        </w:rPr>
        <w:t> </w:t>
      </w:r>
      <w:r>
        <w:rPr>
          <w:sz w:val="16"/>
        </w:rPr>
        <w:t>Departamento</w:t>
      </w:r>
      <w:r>
        <w:rPr>
          <w:spacing w:val="-4"/>
          <w:sz w:val="16"/>
        </w:rPr>
        <w:t> </w:t>
      </w:r>
      <w:r>
        <w:rPr>
          <w:sz w:val="16"/>
        </w:rPr>
        <w:t>de</w:t>
      </w:r>
      <w:r>
        <w:rPr>
          <w:spacing w:val="-12"/>
          <w:sz w:val="16"/>
        </w:rPr>
        <w:t> </w:t>
      </w:r>
      <w:r>
        <w:rPr>
          <w:sz w:val="16"/>
        </w:rPr>
        <w:t>Administración</w:t>
      </w:r>
      <w:r>
        <w:rPr>
          <w:spacing w:val="-7"/>
          <w:sz w:val="16"/>
        </w:rPr>
        <w:t> </w:t>
      </w:r>
      <w:r>
        <w:rPr>
          <w:sz w:val="16"/>
        </w:rPr>
        <w:t>Financiera</w:t>
      </w:r>
      <w:r>
        <w:rPr>
          <w:spacing w:val="-4"/>
          <w:sz w:val="16"/>
        </w:rPr>
        <w:t> </w:t>
      </w:r>
      <w:r>
        <w:rPr>
          <w:sz w:val="16"/>
        </w:rPr>
        <w:t>(Copia</w:t>
      </w:r>
      <w:r>
        <w:rPr>
          <w:spacing w:val="-4"/>
          <w:sz w:val="16"/>
        </w:rPr>
        <w:t> </w:t>
      </w:r>
      <w:r>
        <w:rPr>
          <w:sz w:val="16"/>
        </w:rPr>
        <w:t>Informativa) Alexander Porras Moya, Jefe, Unidad de Presupuesto (Copia Informativa)</w:t>
      </w:r>
    </w:p>
    <w:p>
      <w:pPr>
        <w:spacing w:line="259" w:lineRule="auto" w:before="1"/>
        <w:ind w:left="2127" w:right="3196" w:firstLine="0"/>
        <w:jc w:val="left"/>
        <w:rPr>
          <w:sz w:val="16"/>
        </w:rPr>
      </w:pPr>
      <w:r>
        <w:rPr>
          <w:sz w:val="16"/>
        </w:rPr>
        <w:t>Angie</w:t>
      </w:r>
      <w:r>
        <w:rPr>
          <w:spacing w:val="-6"/>
          <w:sz w:val="16"/>
        </w:rPr>
        <w:t> </w:t>
      </w:r>
      <w:r>
        <w:rPr>
          <w:sz w:val="16"/>
        </w:rPr>
        <w:t>Lucia</w:t>
      </w:r>
      <w:r>
        <w:rPr>
          <w:spacing w:val="-6"/>
          <w:sz w:val="16"/>
        </w:rPr>
        <w:t> </w:t>
      </w:r>
      <w:r>
        <w:rPr>
          <w:sz w:val="16"/>
        </w:rPr>
        <w:t>Vega</w:t>
      </w:r>
      <w:r>
        <w:rPr>
          <w:spacing w:val="-8"/>
          <w:sz w:val="16"/>
        </w:rPr>
        <w:t> </w:t>
      </w:r>
      <w:r>
        <w:rPr>
          <w:sz w:val="16"/>
        </w:rPr>
        <w:t>Gonzalez.</w:t>
      </w:r>
      <w:r>
        <w:rPr>
          <w:spacing w:val="-7"/>
          <w:sz w:val="16"/>
        </w:rPr>
        <w:t> </w:t>
      </w:r>
      <w:r>
        <w:rPr>
          <w:sz w:val="16"/>
        </w:rPr>
        <w:t>Profesional,</w:t>
      </w:r>
      <w:r>
        <w:rPr>
          <w:spacing w:val="-7"/>
          <w:sz w:val="16"/>
        </w:rPr>
        <w:t> </w:t>
      </w:r>
      <w:r>
        <w:rPr>
          <w:sz w:val="16"/>
        </w:rPr>
        <w:t>Planificación</w:t>
      </w:r>
      <w:r>
        <w:rPr>
          <w:spacing w:val="-6"/>
          <w:sz w:val="16"/>
        </w:rPr>
        <w:t> </w:t>
      </w:r>
      <w:r>
        <w:rPr>
          <w:sz w:val="16"/>
        </w:rPr>
        <w:t>Institucional</w:t>
      </w:r>
      <w:r>
        <w:rPr>
          <w:spacing w:val="-5"/>
          <w:sz w:val="16"/>
        </w:rPr>
        <w:t> </w:t>
      </w:r>
      <w:r>
        <w:rPr>
          <w:sz w:val="16"/>
        </w:rPr>
        <w:t>(Copia</w:t>
      </w:r>
      <w:r>
        <w:rPr>
          <w:spacing w:val="-6"/>
          <w:sz w:val="16"/>
        </w:rPr>
        <w:t> </w:t>
      </w:r>
      <w:r>
        <w:rPr>
          <w:sz w:val="16"/>
        </w:rPr>
        <w:t>Informativa) Diego Salazar Sánchez,</w:t>
      </w:r>
      <w:r>
        <w:rPr>
          <w:spacing w:val="-3"/>
          <w:sz w:val="16"/>
        </w:rPr>
        <w:t> </w:t>
      </w:r>
      <w:r>
        <w:rPr>
          <w:sz w:val="16"/>
        </w:rPr>
        <w:t>Asistente, Dirección de Desarrollo Social (Copia Informativa) </w:t>
      </w:r>
      <w:r>
        <w:rPr>
          <w:spacing w:val="-2"/>
          <w:sz w:val="16"/>
        </w:rPr>
        <w:t>Archivo</w:t>
      </w: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163"/>
        <w:rPr>
          <w:sz w:val="16"/>
        </w:rPr>
      </w:pPr>
    </w:p>
    <w:p>
      <w:pPr>
        <w:spacing w:before="0"/>
        <w:ind w:left="652" w:right="136" w:firstLine="0"/>
        <w:jc w:val="center"/>
        <w:rPr>
          <w:b/>
          <w:sz w:val="16"/>
        </w:rPr>
      </w:pPr>
      <w:r>
        <w:rPr>
          <w:b/>
          <w:sz w:val="16"/>
        </w:rPr>
        <w:t>Todo</w:t>
      </w:r>
      <w:r>
        <w:rPr>
          <w:b/>
          <w:spacing w:val="-8"/>
          <w:sz w:val="16"/>
        </w:rPr>
        <w:t> </w:t>
      </w:r>
      <w:r>
        <w:rPr>
          <w:b/>
          <w:sz w:val="16"/>
        </w:rPr>
        <w:t>patrono</w:t>
      </w:r>
      <w:r>
        <w:rPr>
          <w:b/>
          <w:spacing w:val="-6"/>
          <w:sz w:val="16"/>
        </w:rPr>
        <w:t> </w:t>
      </w:r>
      <w:r>
        <w:rPr>
          <w:b/>
          <w:sz w:val="16"/>
        </w:rPr>
        <w:t>debe</w:t>
      </w:r>
      <w:r>
        <w:rPr>
          <w:b/>
          <w:spacing w:val="-7"/>
          <w:sz w:val="16"/>
        </w:rPr>
        <w:t> </w:t>
      </w:r>
      <w:r>
        <w:rPr>
          <w:b/>
          <w:sz w:val="16"/>
        </w:rPr>
        <w:t>estar</w:t>
      </w:r>
      <w:r>
        <w:rPr>
          <w:b/>
          <w:spacing w:val="-4"/>
          <w:sz w:val="16"/>
        </w:rPr>
        <w:t> </w:t>
      </w:r>
      <w:r>
        <w:rPr>
          <w:b/>
          <w:sz w:val="16"/>
        </w:rPr>
        <w:t>al</w:t>
      </w:r>
      <w:r>
        <w:rPr>
          <w:b/>
          <w:spacing w:val="-5"/>
          <w:sz w:val="16"/>
        </w:rPr>
        <w:t> </w:t>
      </w:r>
      <w:r>
        <w:rPr>
          <w:b/>
          <w:sz w:val="16"/>
        </w:rPr>
        <w:t>día</w:t>
      </w:r>
      <w:r>
        <w:rPr>
          <w:b/>
          <w:spacing w:val="-7"/>
          <w:sz w:val="16"/>
        </w:rPr>
        <w:t> </w:t>
      </w:r>
      <w:r>
        <w:rPr>
          <w:b/>
          <w:sz w:val="16"/>
        </w:rPr>
        <w:t>con</w:t>
      </w:r>
      <w:r>
        <w:rPr>
          <w:b/>
          <w:spacing w:val="-5"/>
          <w:sz w:val="16"/>
        </w:rPr>
        <w:t> </w:t>
      </w:r>
      <w:r>
        <w:rPr>
          <w:b/>
          <w:sz w:val="16"/>
        </w:rPr>
        <w:t>los</w:t>
      </w:r>
      <w:r>
        <w:rPr>
          <w:b/>
          <w:spacing w:val="-4"/>
          <w:sz w:val="16"/>
        </w:rPr>
        <w:t> </w:t>
      </w:r>
      <w:r>
        <w:rPr>
          <w:b/>
          <w:sz w:val="16"/>
        </w:rPr>
        <w:t>aportes</w:t>
      </w:r>
      <w:r>
        <w:rPr>
          <w:b/>
          <w:spacing w:val="-5"/>
          <w:sz w:val="16"/>
        </w:rPr>
        <w:t> </w:t>
      </w:r>
      <w:r>
        <w:rPr>
          <w:b/>
          <w:sz w:val="16"/>
        </w:rPr>
        <w:t>patronales</w:t>
      </w:r>
      <w:r>
        <w:rPr>
          <w:b/>
          <w:spacing w:val="-4"/>
          <w:sz w:val="16"/>
        </w:rPr>
        <w:t> </w:t>
      </w:r>
      <w:r>
        <w:rPr>
          <w:b/>
          <w:sz w:val="16"/>
        </w:rPr>
        <w:t>del</w:t>
      </w:r>
      <w:r>
        <w:rPr>
          <w:b/>
          <w:spacing w:val="-5"/>
          <w:sz w:val="16"/>
        </w:rPr>
        <w:t> </w:t>
      </w:r>
      <w:r>
        <w:rPr>
          <w:b/>
          <w:sz w:val="16"/>
        </w:rPr>
        <w:t>IMAS,</w:t>
      </w:r>
      <w:r>
        <w:rPr>
          <w:b/>
          <w:spacing w:val="-5"/>
          <w:sz w:val="16"/>
        </w:rPr>
        <w:t> </w:t>
      </w:r>
      <w:r>
        <w:rPr>
          <w:b/>
          <w:sz w:val="16"/>
        </w:rPr>
        <w:t>que</w:t>
      </w:r>
      <w:r>
        <w:rPr>
          <w:b/>
          <w:spacing w:val="-6"/>
          <w:sz w:val="16"/>
        </w:rPr>
        <w:t> </w:t>
      </w:r>
      <w:r>
        <w:rPr>
          <w:b/>
          <w:sz w:val="16"/>
        </w:rPr>
        <w:t>benefician</w:t>
      </w:r>
      <w:r>
        <w:rPr>
          <w:b/>
          <w:spacing w:val="-4"/>
          <w:sz w:val="16"/>
        </w:rPr>
        <w:t> </w:t>
      </w:r>
      <w:r>
        <w:rPr>
          <w:b/>
          <w:sz w:val="16"/>
        </w:rPr>
        <w:t>a</w:t>
      </w:r>
      <w:r>
        <w:rPr>
          <w:b/>
          <w:spacing w:val="-6"/>
          <w:sz w:val="16"/>
        </w:rPr>
        <w:t> </w:t>
      </w:r>
      <w:r>
        <w:rPr>
          <w:b/>
          <w:sz w:val="16"/>
        </w:rPr>
        <w:t>las</w:t>
      </w:r>
      <w:r>
        <w:rPr>
          <w:b/>
          <w:spacing w:val="-4"/>
          <w:sz w:val="16"/>
        </w:rPr>
        <w:t> </w:t>
      </w:r>
      <w:r>
        <w:rPr>
          <w:b/>
          <w:sz w:val="16"/>
        </w:rPr>
        <w:t>familias</w:t>
      </w:r>
      <w:r>
        <w:rPr>
          <w:b/>
          <w:spacing w:val="-4"/>
          <w:sz w:val="16"/>
        </w:rPr>
        <w:t> </w:t>
      </w:r>
      <w:r>
        <w:rPr>
          <w:b/>
          <w:sz w:val="16"/>
        </w:rPr>
        <w:t>en</w:t>
      </w:r>
      <w:r>
        <w:rPr>
          <w:b/>
          <w:spacing w:val="-3"/>
          <w:sz w:val="16"/>
        </w:rPr>
        <w:t> </w:t>
      </w:r>
      <w:r>
        <w:rPr>
          <w:b/>
          <w:sz w:val="16"/>
        </w:rPr>
        <w:t>situación</w:t>
      </w:r>
      <w:r>
        <w:rPr>
          <w:b/>
          <w:spacing w:val="-6"/>
          <w:sz w:val="16"/>
        </w:rPr>
        <w:t> </w:t>
      </w:r>
      <w:r>
        <w:rPr>
          <w:b/>
          <w:sz w:val="16"/>
        </w:rPr>
        <w:t>de</w:t>
      </w:r>
      <w:r>
        <w:rPr>
          <w:b/>
          <w:spacing w:val="-6"/>
          <w:sz w:val="16"/>
        </w:rPr>
        <w:t> </w:t>
      </w:r>
      <w:r>
        <w:rPr>
          <w:b/>
          <w:spacing w:val="-2"/>
          <w:sz w:val="16"/>
        </w:rPr>
        <w:t>pobreza.</w:t>
      </w:r>
    </w:p>
    <w:p>
      <w:pPr>
        <w:spacing w:line="312" w:lineRule="auto" w:before="56"/>
        <w:ind w:left="2880" w:right="2360" w:hanging="1"/>
        <w:jc w:val="center"/>
        <w:rPr>
          <w:b/>
          <w:sz w:val="16"/>
        </w:rPr>
      </w:pPr>
      <w:r>
        <w:rPr>
          <w:b/>
          <w:sz w:val="16"/>
        </w:rPr>
        <w:t>Consultar su estado en la página web del IMAS, en la siguiente dirección: </w:t>
      </w:r>
      <w:hyperlink r:id="rId139">
        <w:r>
          <w:rPr>
            <w:b/>
            <w:color w:val="1F3863"/>
            <w:spacing w:val="-2"/>
            <w:sz w:val="16"/>
          </w:rPr>
          <w:t>http://www.imas.go.cr/servicios_linea/administracion_tributaria/deudas_patronos.html</w:t>
        </w:r>
      </w:hyperlink>
    </w:p>
    <w:sectPr>
      <w:headerReference w:type="default" r:id="rId146"/>
      <w:footerReference w:type="default" r:id="rId147"/>
      <w:pgSz w:w="12240" w:h="15840"/>
      <w:pgMar w:header="0" w:footer="0" w:top="20" w:bottom="280" w:left="283" w:right="141"/>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 w:name="Arial">
    <w:altName w:val="Arial"/>
    <w:charset w:val="0"/>
    <w:family w:val="swiss"/>
    <w:pitch w:val="variable"/>
  </w:font>
  <w:font w:name="Calibri Light">
    <w:altName w:val="Calibri Light"/>
    <w:charset w:val="0"/>
    <w:family w:val="swiss"/>
    <w:pitch w:val="variable"/>
  </w:font>
  <w:font w:name="Symbol">
    <w:altName w:val="Symbol"/>
    <w:charset w:val="2"/>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220480">
              <wp:simplePos x="0" y="0"/>
              <wp:positionH relativeFrom="page">
                <wp:posOffset>882688</wp:posOffset>
              </wp:positionH>
              <wp:positionV relativeFrom="page">
                <wp:posOffset>9343656</wp:posOffset>
              </wp:positionV>
              <wp:extent cx="5866765" cy="18415"/>
              <wp:effectExtent l="0" t="0" r="0" b="0"/>
              <wp:wrapNone/>
              <wp:docPr id="15" name="Graphic 15"/>
              <wp:cNvGraphicFramePr>
                <a:graphicFrameLocks/>
              </wp:cNvGraphicFramePr>
              <a:graphic>
                <a:graphicData uri="http://schemas.microsoft.com/office/word/2010/wordprocessingShape">
                  <wps:wsp>
                    <wps:cNvPr id="15" name="Graphic 15"/>
                    <wps:cNvSpPr/>
                    <wps:spPr>
                      <a:xfrm>
                        <a:off x="0" y="0"/>
                        <a:ext cx="5866765" cy="18415"/>
                      </a:xfrm>
                      <a:custGeom>
                        <a:avLst/>
                        <a:gdLst/>
                        <a:ahLst/>
                        <a:cxnLst/>
                        <a:rect l="l" t="t" r="r" b="b"/>
                        <a:pathLst>
                          <a:path w="5866765" h="18415">
                            <a:moveTo>
                              <a:pt x="5866765" y="12192"/>
                            </a:moveTo>
                            <a:lnTo>
                              <a:pt x="0" y="12192"/>
                            </a:lnTo>
                            <a:lnTo>
                              <a:pt x="0" y="18275"/>
                            </a:lnTo>
                            <a:lnTo>
                              <a:pt x="5866765" y="18275"/>
                            </a:lnTo>
                            <a:lnTo>
                              <a:pt x="5866765" y="12192"/>
                            </a:lnTo>
                            <a:close/>
                          </a:path>
                          <a:path w="5866765" h="18415">
                            <a:moveTo>
                              <a:pt x="5866765" y="0"/>
                            </a:moveTo>
                            <a:lnTo>
                              <a:pt x="0" y="0"/>
                            </a:lnTo>
                            <a:lnTo>
                              <a:pt x="0" y="6096"/>
                            </a:lnTo>
                            <a:lnTo>
                              <a:pt x="5866765" y="6096"/>
                            </a:lnTo>
                            <a:lnTo>
                              <a:pt x="5866765" y="0"/>
                            </a:lnTo>
                            <a:close/>
                          </a:path>
                        </a:pathLst>
                      </a:custGeom>
                      <a:solidFill>
                        <a:srgbClr val="205E98"/>
                      </a:solidFill>
                    </wps:spPr>
                    <wps:bodyPr wrap="square" lIns="0" tIns="0" rIns="0" bIns="0" rtlCol="0">
                      <a:prstTxWarp prst="textNoShape">
                        <a:avLst/>
                      </a:prstTxWarp>
                      <a:noAutofit/>
                    </wps:bodyPr>
                  </wps:wsp>
                </a:graphicData>
              </a:graphic>
            </wp:anchor>
          </w:drawing>
        </mc:Choice>
        <mc:Fallback>
          <w:pict>
            <v:shape style="position:absolute;margin-left:69.503006pt;margin-top:735.721008pt;width:461.95pt;height:1.45pt;mso-position-horizontal-relative:page;mso-position-vertical-relative:page;z-index:-20096000" id="docshape13" coordorigin="1390,14714" coordsize="9239,29" path="m10629,14734l1390,14734,1390,14743,10629,14743,10629,14734xm10629,14714l1390,14714,1390,14724,10629,14724,10629,14714xe" filled="true" fillcolor="#205e98"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3220992">
              <wp:simplePos x="0" y="0"/>
              <wp:positionH relativeFrom="page">
                <wp:posOffset>6784085</wp:posOffset>
              </wp:positionH>
              <wp:positionV relativeFrom="page">
                <wp:posOffset>9361423</wp:posOffset>
              </wp:positionV>
              <wp:extent cx="102870" cy="177800"/>
              <wp:effectExtent l="0" t="0" r="0" b="0"/>
              <wp:wrapNone/>
              <wp:docPr id="16" name="Textbox 16"/>
              <wp:cNvGraphicFramePr>
                <a:graphicFrameLocks/>
              </wp:cNvGraphicFramePr>
              <a:graphic>
                <a:graphicData uri="http://schemas.microsoft.com/office/word/2010/wordprocessingShape">
                  <wps:wsp>
                    <wps:cNvPr id="16" name="Textbox 16"/>
                    <wps:cNvSpPr txBox="1"/>
                    <wps:spPr>
                      <a:xfrm>
                        <a:off x="0" y="0"/>
                        <a:ext cx="102870" cy="177800"/>
                      </a:xfrm>
                      <a:prstGeom prst="rect">
                        <a:avLst/>
                      </a:prstGeom>
                    </wps:spPr>
                    <wps:txbx>
                      <w:txbxContent>
                        <w:p>
                          <w:pPr>
                            <w:spacing w:line="264" w:lineRule="exact" w:before="0"/>
                            <w:ind w:left="20" w:right="0" w:firstLine="0"/>
                            <w:jc w:val="left"/>
                            <w:rPr>
                              <w:rFonts w:ascii="Calibri"/>
                              <w:sz w:val="24"/>
                            </w:rPr>
                          </w:pPr>
                          <w:r>
                            <w:rPr>
                              <w:rFonts w:ascii="Calibri"/>
                              <w:spacing w:val="-10"/>
                              <w:sz w:val="24"/>
                            </w:rPr>
                            <w:t>2</w:t>
                          </w:r>
                        </w:p>
                      </w:txbxContent>
                    </wps:txbx>
                    <wps:bodyPr wrap="square" lIns="0" tIns="0" rIns="0" bIns="0" rtlCol="0">
                      <a:noAutofit/>
                    </wps:bodyPr>
                  </wps:wsp>
                </a:graphicData>
              </a:graphic>
            </wp:anchor>
          </w:drawing>
        </mc:Choice>
        <mc:Fallback>
          <w:pict>
            <v:shape style="position:absolute;margin-left:534.179993pt;margin-top:737.119995pt;width:8.1pt;height:14pt;mso-position-horizontal-relative:page;mso-position-vertical-relative:page;z-index:-20095488" type="#_x0000_t202" id="docshape14" filled="false" stroked="false">
              <v:textbox inset="0,0,0,0">
                <w:txbxContent>
                  <w:p>
                    <w:pPr>
                      <w:spacing w:line="264" w:lineRule="exact" w:before="0"/>
                      <w:ind w:left="20" w:right="0" w:firstLine="0"/>
                      <w:jc w:val="left"/>
                      <w:rPr>
                        <w:rFonts w:ascii="Calibri"/>
                        <w:sz w:val="24"/>
                      </w:rPr>
                    </w:pPr>
                    <w:r>
                      <w:rPr>
                        <w:rFonts w:ascii="Calibri"/>
                        <w:spacing w:val="-10"/>
                        <w:sz w:val="24"/>
                      </w:rPr>
                      <w:t>2</w:t>
                    </w:r>
                  </w:p>
                </w:txbxContent>
              </v:textbox>
              <w10:wrap type="none"/>
            </v:shape>
          </w:pict>
        </mc:Fallback>
      </mc:AlternateContent>
    </w:r>
    <w:r>
      <w:rPr>
        <w:sz w:val="20"/>
      </w:rPr>
      <mc:AlternateContent>
        <mc:Choice Requires="wps">
          <w:drawing>
            <wp:anchor distT="0" distB="0" distL="0" distR="0" allowOverlap="1" layoutInCell="1" locked="0" behindDoc="1" simplePos="0" relativeHeight="483221504">
              <wp:simplePos x="0" y="0"/>
              <wp:positionH relativeFrom="page">
                <wp:posOffset>1891029</wp:posOffset>
              </wp:positionH>
              <wp:positionV relativeFrom="page">
                <wp:posOffset>9377191</wp:posOffset>
              </wp:positionV>
              <wp:extent cx="3850004" cy="139700"/>
              <wp:effectExtent l="0" t="0" r="0" b="0"/>
              <wp:wrapNone/>
              <wp:docPr id="17" name="Textbox 17"/>
              <wp:cNvGraphicFramePr>
                <a:graphicFrameLocks/>
              </wp:cNvGraphicFramePr>
              <a:graphic>
                <a:graphicData uri="http://schemas.microsoft.com/office/word/2010/wordprocessingShape">
                  <wps:wsp>
                    <wps:cNvPr id="17" name="Textbox 17"/>
                    <wps:cNvSpPr txBox="1"/>
                    <wps:spPr>
                      <a:xfrm>
                        <a:off x="0" y="0"/>
                        <a:ext cx="3850004" cy="139700"/>
                      </a:xfrm>
                      <a:prstGeom prst="rect">
                        <a:avLst/>
                      </a:prstGeom>
                    </wps:spPr>
                    <wps:txbx>
                      <w:txbxContent>
                        <w:p>
                          <w:pPr>
                            <w:spacing w:before="15"/>
                            <w:ind w:left="20" w:right="0" w:firstLine="0"/>
                            <w:jc w:val="left"/>
                            <w:rPr>
                              <w:b/>
                              <w:i/>
                              <w:sz w:val="16"/>
                            </w:rPr>
                          </w:pPr>
                          <w:r>
                            <w:rPr>
                              <w:b/>
                              <w:i/>
                              <w:sz w:val="16"/>
                            </w:rPr>
                            <w:t>DEPARTAMENTO</w:t>
                          </w:r>
                          <w:r>
                            <w:rPr>
                              <w:rFonts w:ascii="Times New Roman" w:hAnsi="Times New Roman"/>
                              <w:spacing w:val="-5"/>
                              <w:sz w:val="16"/>
                            </w:rPr>
                            <w:t> </w:t>
                          </w:r>
                          <w:r>
                            <w:rPr>
                              <w:b/>
                              <w:i/>
                              <w:sz w:val="16"/>
                            </w:rPr>
                            <w:t>ADMINISTRACIÓN</w:t>
                          </w:r>
                          <w:r>
                            <w:rPr>
                              <w:rFonts w:ascii="Times New Roman" w:hAnsi="Times New Roman"/>
                              <w:spacing w:val="-5"/>
                              <w:sz w:val="16"/>
                            </w:rPr>
                            <w:t> </w:t>
                          </w:r>
                          <w:r>
                            <w:rPr>
                              <w:b/>
                              <w:i/>
                              <w:sz w:val="16"/>
                            </w:rPr>
                            <w:t>FINANCIERA/UNIDAD</w:t>
                          </w:r>
                          <w:r>
                            <w:rPr>
                              <w:rFonts w:ascii="Times New Roman" w:hAnsi="Times New Roman"/>
                              <w:spacing w:val="-6"/>
                              <w:sz w:val="16"/>
                            </w:rPr>
                            <w:t> </w:t>
                          </w:r>
                          <w:r>
                            <w:rPr>
                              <w:b/>
                              <w:i/>
                              <w:sz w:val="16"/>
                            </w:rPr>
                            <w:t>DE</w:t>
                          </w:r>
                          <w:r>
                            <w:rPr>
                              <w:rFonts w:ascii="Times New Roman" w:hAnsi="Times New Roman"/>
                              <w:spacing w:val="-4"/>
                              <w:sz w:val="16"/>
                            </w:rPr>
                            <w:t> </w:t>
                          </w:r>
                          <w:r>
                            <w:rPr>
                              <w:b/>
                              <w:i/>
                              <w:spacing w:val="-2"/>
                              <w:sz w:val="16"/>
                            </w:rPr>
                            <w:t>PRESUPUESTO</w:t>
                          </w:r>
                        </w:p>
                      </w:txbxContent>
                    </wps:txbx>
                    <wps:bodyPr wrap="square" lIns="0" tIns="0" rIns="0" bIns="0" rtlCol="0">
                      <a:noAutofit/>
                    </wps:bodyPr>
                  </wps:wsp>
                </a:graphicData>
              </a:graphic>
            </wp:anchor>
          </w:drawing>
        </mc:Choice>
        <mc:Fallback>
          <w:pict>
            <v:shape style="position:absolute;margin-left:148.899994pt;margin-top:738.361511pt;width:303.150pt;height:11pt;mso-position-horizontal-relative:page;mso-position-vertical-relative:page;z-index:-20094976" type="#_x0000_t202" id="docshape15" filled="false" stroked="false">
              <v:textbox inset="0,0,0,0">
                <w:txbxContent>
                  <w:p>
                    <w:pPr>
                      <w:spacing w:before="15"/>
                      <w:ind w:left="20" w:right="0" w:firstLine="0"/>
                      <w:jc w:val="left"/>
                      <w:rPr>
                        <w:b/>
                        <w:i/>
                        <w:sz w:val="16"/>
                      </w:rPr>
                    </w:pPr>
                    <w:r>
                      <w:rPr>
                        <w:b/>
                        <w:i/>
                        <w:sz w:val="16"/>
                      </w:rPr>
                      <w:t>DEPARTAMENTO</w:t>
                    </w:r>
                    <w:r>
                      <w:rPr>
                        <w:rFonts w:ascii="Times New Roman" w:hAnsi="Times New Roman"/>
                        <w:spacing w:val="-5"/>
                        <w:sz w:val="16"/>
                      </w:rPr>
                      <w:t> </w:t>
                    </w:r>
                    <w:r>
                      <w:rPr>
                        <w:b/>
                        <w:i/>
                        <w:sz w:val="16"/>
                      </w:rPr>
                      <w:t>ADMINISTRACIÓN</w:t>
                    </w:r>
                    <w:r>
                      <w:rPr>
                        <w:rFonts w:ascii="Times New Roman" w:hAnsi="Times New Roman"/>
                        <w:spacing w:val="-5"/>
                        <w:sz w:val="16"/>
                      </w:rPr>
                      <w:t> </w:t>
                    </w:r>
                    <w:r>
                      <w:rPr>
                        <w:b/>
                        <w:i/>
                        <w:sz w:val="16"/>
                      </w:rPr>
                      <w:t>FINANCIERA/UNIDAD</w:t>
                    </w:r>
                    <w:r>
                      <w:rPr>
                        <w:rFonts w:ascii="Times New Roman" w:hAnsi="Times New Roman"/>
                        <w:spacing w:val="-6"/>
                        <w:sz w:val="16"/>
                      </w:rPr>
                      <w:t> </w:t>
                    </w:r>
                    <w:r>
                      <w:rPr>
                        <w:b/>
                        <w:i/>
                        <w:sz w:val="16"/>
                      </w:rPr>
                      <w:t>DE</w:t>
                    </w:r>
                    <w:r>
                      <w:rPr>
                        <w:rFonts w:ascii="Times New Roman" w:hAnsi="Times New Roman"/>
                        <w:spacing w:val="-4"/>
                        <w:sz w:val="16"/>
                      </w:rPr>
                      <w:t> </w:t>
                    </w:r>
                    <w:r>
                      <w:rPr>
                        <w:b/>
                        <w:i/>
                        <w:spacing w:val="-2"/>
                        <w:sz w:val="16"/>
                      </w:rPr>
                      <w:t>PRESUPUESTO</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223040">
              <wp:simplePos x="0" y="0"/>
              <wp:positionH relativeFrom="page">
                <wp:posOffset>882688</wp:posOffset>
              </wp:positionH>
              <wp:positionV relativeFrom="page">
                <wp:posOffset>9343656</wp:posOffset>
              </wp:positionV>
              <wp:extent cx="5866765" cy="18415"/>
              <wp:effectExtent l="0" t="0" r="0" b="0"/>
              <wp:wrapNone/>
              <wp:docPr id="23" name="Graphic 23"/>
              <wp:cNvGraphicFramePr>
                <a:graphicFrameLocks/>
              </wp:cNvGraphicFramePr>
              <a:graphic>
                <a:graphicData uri="http://schemas.microsoft.com/office/word/2010/wordprocessingShape">
                  <wps:wsp>
                    <wps:cNvPr id="23" name="Graphic 23"/>
                    <wps:cNvSpPr/>
                    <wps:spPr>
                      <a:xfrm>
                        <a:off x="0" y="0"/>
                        <a:ext cx="5866765" cy="18415"/>
                      </a:xfrm>
                      <a:custGeom>
                        <a:avLst/>
                        <a:gdLst/>
                        <a:ahLst/>
                        <a:cxnLst/>
                        <a:rect l="l" t="t" r="r" b="b"/>
                        <a:pathLst>
                          <a:path w="5866765" h="18415">
                            <a:moveTo>
                              <a:pt x="5866765" y="12192"/>
                            </a:moveTo>
                            <a:lnTo>
                              <a:pt x="0" y="12192"/>
                            </a:lnTo>
                            <a:lnTo>
                              <a:pt x="0" y="18275"/>
                            </a:lnTo>
                            <a:lnTo>
                              <a:pt x="5866765" y="18275"/>
                            </a:lnTo>
                            <a:lnTo>
                              <a:pt x="5866765" y="12192"/>
                            </a:lnTo>
                            <a:close/>
                          </a:path>
                          <a:path w="5866765" h="18415">
                            <a:moveTo>
                              <a:pt x="5866765" y="0"/>
                            </a:moveTo>
                            <a:lnTo>
                              <a:pt x="0" y="0"/>
                            </a:lnTo>
                            <a:lnTo>
                              <a:pt x="0" y="6096"/>
                            </a:lnTo>
                            <a:lnTo>
                              <a:pt x="5866765" y="6096"/>
                            </a:lnTo>
                            <a:lnTo>
                              <a:pt x="5866765" y="0"/>
                            </a:lnTo>
                            <a:close/>
                          </a:path>
                        </a:pathLst>
                      </a:custGeom>
                      <a:solidFill>
                        <a:srgbClr val="205E98"/>
                      </a:solidFill>
                    </wps:spPr>
                    <wps:bodyPr wrap="square" lIns="0" tIns="0" rIns="0" bIns="0" rtlCol="0">
                      <a:prstTxWarp prst="textNoShape">
                        <a:avLst/>
                      </a:prstTxWarp>
                      <a:noAutofit/>
                    </wps:bodyPr>
                  </wps:wsp>
                </a:graphicData>
              </a:graphic>
            </wp:anchor>
          </w:drawing>
        </mc:Choice>
        <mc:Fallback>
          <w:pict>
            <v:shape style="position:absolute;margin-left:69.503006pt;margin-top:735.721008pt;width:461.95pt;height:1.45pt;mso-position-horizontal-relative:page;mso-position-vertical-relative:page;z-index:-20093440" id="docshape20" coordorigin="1390,14714" coordsize="9239,29" path="m10629,14734l1390,14734,1390,14743,10629,14743,10629,14734xm10629,14714l1390,14714,1390,14724,10629,14724,10629,14714xe" filled="true" fillcolor="#205e98"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3223552">
              <wp:simplePos x="0" y="0"/>
              <wp:positionH relativeFrom="page">
                <wp:posOffset>6784085</wp:posOffset>
              </wp:positionH>
              <wp:positionV relativeFrom="page">
                <wp:posOffset>9361423</wp:posOffset>
              </wp:positionV>
              <wp:extent cx="102870" cy="177800"/>
              <wp:effectExtent l="0" t="0" r="0" b="0"/>
              <wp:wrapNone/>
              <wp:docPr id="24" name="Textbox 24"/>
              <wp:cNvGraphicFramePr>
                <a:graphicFrameLocks/>
              </wp:cNvGraphicFramePr>
              <a:graphic>
                <a:graphicData uri="http://schemas.microsoft.com/office/word/2010/wordprocessingShape">
                  <wps:wsp>
                    <wps:cNvPr id="24" name="Textbox 24"/>
                    <wps:cNvSpPr txBox="1"/>
                    <wps:spPr>
                      <a:xfrm>
                        <a:off x="0" y="0"/>
                        <a:ext cx="102870" cy="177800"/>
                      </a:xfrm>
                      <a:prstGeom prst="rect">
                        <a:avLst/>
                      </a:prstGeom>
                    </wps:spPr>
                    <wps:txbx>
                      <w:txbxContent>
                        <w:p>
                          <w:pPr>
                            <w:spacing w:line="264" w:lineRule="exact" w:before="0"/>
                            <w:ind w:left="20" w:right="0" w:firstLine="0"/>
                            <w:jc w:val="left"/>
                            <w:rPr>
                              <w:rFonts w:ascii="Calibri"/>
                              <w:sz w:val="24"/>
                            </w:rPr>
                          </w:pPr>
                          <w:r>
                            <w:rPr>
                              <w:rFonts w:ascii="Calibri"/>
                              <w:spacing w:val="-10"/>
                              <w:sz w:val="24"/>
                            </w:rPr>
                            <w:t>3</w:t>
                          </w:r>
                        </w:p>
                      </w:txbxContent>
                    </wps:txbx>
                    <wps:bodyPr wrap="square" lIns="0" tIns="0" rIns="0" bIns="0" rtlCol="0">
                      <a:noAutofit/>
                    </wps:bodyPr>
                  </wps:wsp>
                </a:graphicData>
              </a:graphic>
            </wp:anchor>
          </w:drawing>
        </mc:Choice>
        <mc:Fallback>
          <w:pict>
            <v:shape style="position:absolute;margin-left:534.179993pt;margin-top:737.119995pt;width:8.1pt;height:14pt;mso-position-horizontal-relative:page;mso-position-vertical-relative:page;z-index:-20092928" type="#_x0000_t202" id="docshape21" filled="false" stroked="false">
              <v:textbox inset="0,0,0,0">
                <w:txbxContent>
                  <w:p>
                    <w:pPr>
                      <w:spacing w:line="264" w:lineRule="exact" w:before="0"/>
                      <w:ind w:left="20" w:right="0" w:firstLine="0"/>
                      <w:jc w:val="left"/>
                      <w:rPr>
                        <w:rFonts w:ascii="Calibri"/>
                        <w:sz w:val="24"/>
                      </w:rPr>
                    </w:pPr>
                    <w:r>
                      <w:rPr>
                        <w:rFonts w:ascii="Calibri"/>
                        <w:spacing w:val="-10"/>
                        <w:sz w:val="24"/>
                      </w:rPr>
                      <w:t>3</w:t>
                    </w:r>
                  </w:p>
                </w:txbxContent>
              </v:textbox>
              <w10:wrap type="none"/>
            </v:shape>
          </w:pict>
        </mc:Fallback>
      </mc:AlternateContent>
    </w:r>
    <w:r>
      <w:rPr>
        <w:sz w:val="20"/>
      </w:rPr>
      <mc:AlternateContent>
        <mc:Choice Requires="wps">
          <w:drawing>
            <wp:anchor distT="0" distB="0" distL="0" distR="0" allowOverlap="1" layoutInCell="1" locked="0" behindDoc="1" simplePos="0" relativeHeight="483224064">
              <wp:simplePos x="0" y="0"/>
              <wp:positionH relativeFrom="page">
                <wp:posOffset>1891029</wp:posOffset>
              </wp:positionH>
              <wp:positionV relativeFrom="page">
                <wp:posOffset>9377191</wp:posOffset>
              </wp:positionV>
              <wp:extent cx="3850004" cy="139700"/>
              <wp:effectExtent l="0" t="0" r="0" b="0"/>
              <wp:wrapNone/>
              <wp:docPr id="25" name="Textbox 25"/>
              <wp:cNvGraphicFramePr>
                <a:graphicFrameLocks/>
              </wp:cNvGraphicFramePr>
              <a:graphic>
                <a:graphicData uri="http://schemas.microsoft.com/office/word/2010/wordprocessingShape">
                  <wps:wsp>
                    <wps:cNvPr id="25" name="Textbox 25"/>
                    <wps:cNvSpPr txBox="1"/>
                    <wps:spPr>
                      <a:xfrm>
                        <a:off x="0" y="0"/>
                        <a:ext cx="3850004" cy="139700"/>
                      </a:xfrm>
                      <a:prstGeom prst="rect">
                        <a:avLst/>
                      </a:prstGeom>
                    </wps:spPr>
                    <wps:txbx>
                      <w:txbxContent>
                        <w:p>
                          <w:pPr>
                            <w:spacing w:before="15"/>
                            <w:ind w:left="20" w:right="0" w:firstLine="0"/>
                            <w:jc w:val="left"/>
                            <w:rPr>
                              <w:b/>
                              <w:i/>
                              <w:sz w:val="16"/>
                            </w:rPr>
                          </w:pPr>
                          <w:r>
                            <w:rPr>
                              <w:b/>
                              <w:i/>
                              <w:sz w:val="16"/>
                            </w:rPr>
                            <w:t>DEPARTAMENTO</w:t>
                          </w:r>
                          <w:r>
                            <w:rPr>
                              <w:rFonts w:ascii="Times New Roman" w:hAnsi="Times New Roman"/>
                              <w:spacing w:val="-5"/>
                              <w:sz w:val="16"/>
                            </w:rPr>
                            <w:t> </w:t>
                          </w:r>
                          <w:r>
                            <w:rPr>
                              <w:b/>
                              <w:i/>
                              <w:sz w:val="16"/>
                            </w:rPr>
                            <w:t>ADMINISTRACIÓN</w:t>
                          </w:r>
                          <w:r>
                            <w:rPr>
                              <w:rFonts w:ascii="Times New Roman" w:hAnsi="Times New Roman"/>
                              <w:spacing w:val="-5"/>
                              <w:sz w:val="16"/>
                            </w:rPr>
                            <w:t> </w:t>
                          </w:r>
                          <w:r>
                            <w:rPr>
                              <w:b/>
                              <w:i/>
                              <w:sz w:val="16"/>
                            </w:rPr>
                            <w:t>FINANCIERA/UNIDAD</w:t>
                          </w:r>
                          <w:r>
                            <w:rPr>
                              <w:rFonts w:ascii="Times New Roman" w:hAnsi="Times New Roman"/>
                              <w:spacing w:val="-6"/>
                              <w:sz w:val="16"/>
                            </w:rPr>
                            <w:t> </w:t>
                          </w:r>
                          <w:r>
                            <w:rPr>
                              <w:b/>
                              <w:i/>
                              <w:sz w:val="16"/>
                            </w:rPr>
                            <w:t>DE</w:t>
                          </w:r>
                          <w:r>
                            <w:rPr>
                              <w:rFonts w:ascii="Times New Roman" w:hAnsi="Times New Roman"/>
                              <w:spacing w:val="-4"/>
                              <w:sz w:val="16"/>
                            </w:rPr>
                            <w:t> </w:t>
                          </w:r>
                          <w:r>
                            <w:rPr>
                              <w:b/>
                              <w:i/>
                              <w:spacing w:val="-2"/>
                              <w:sz w:val="16"/>
                            </w:rPr>
                            <w:t>PRESUPUESTO</w:t>
                          </w:r>
                        </w:p>
                      </w:txbxContent>
                    </wps:txbx>
                    <wps:bodyPr wrap="square" lIns="0" tIns="0" rIns="0" bIns="0" rtlCol="0">
                      <a:noAutofit/>
                    </wps:bodyPr>
                  </wps:wsp>
                </a:graphicData>
              </a:graphic>
            </wp:anchor>
          </w:drawing>
        </mc:Choice>
        <mc:Fallback>
          <w:pict>
            <v:shape style="position:absolute;margin-left:148.899994pt;margin-top:738.361511pt;width:303.150pt;height:11pt;mso-position-horizontal-relative:page;mso-position-vertical-relative:page;z-index:-20092416" type="#_x0000_t202" id="docshape22" filled="false" stroked="false">
              <v:textbox inset="0,0,0,0">
                <w:txbxContent>
                  <w:p>
                    <w:pPr>
                      <w:spacing w:before="15"/>
                      <w:ind w:left="20" w:right="0" w:firstLine="0"/>
                      <w:jc w:val="left"/>
                      <w:rPr>
                        <w:b/>
                        <w:i/>
                        <w:sz w:val="16"/>
                      </w:rPr>
                    </w:pPr>
                    <w:r>
                      <w:rPr>
                        <w:b/>
                        <w:i/>
                        <w:sz w:val="16"/>
                      </w:rPr>
                      <w:t>DEPARTAMENTO</w:t>
                    </w:r>
                    <w:r>
                      <w:rPr>
                        <w:rFonts w:ascii="Times New Roman" w:hAnsi="Times New Roman"/>
                        <w:spacing w:val="-5"/>
                        <w:sz w:val="16"/>
                      </w:rPr>
                      <w:t> </w:t>
                    </w:r>
                    <w:r>
                      <w:rPr>
                        <w:b/>
                        <w:i/>
                        <w:sz w:val="16"/>
                      </w:rPr>
                      <w:t>ADMINISTRACIÓN</w:t>
                    </w:r>
                    <w:r>
                      <w:rPr>
                        <w:rFonts w:ascii="Times New Roman" w:hAnsi="Times New Roman"/>
                        <w:spacing w:val="-5"/>
                        <w:sz w:val="16"/>
                      </w:rPr>
                      <w:t> </w:t>
                    </w:r>
                    <w:r>
                      <w:rPr>
                        <w:b/>
                        <w:i/>
                        <w:sz w:val="16"/>
                      </w:rPr>
                      <w:t>FINANCIERA/UNIDAD</w:t>
                    </w:r>
                    <w:r>
                      <w:rPr>
                        <w:rFonts w:ascii="Times New Roman" w:hAnsi="Times New Roman"/>
                        <w:spacing w:val="-6"/>
                        <w:sz w:val="16"/>
                      </w:rPr>
                      <w:t> </w:t>
                    </w:r>
                    <w:r>
                      <w:rPr>
                        <w:b/>
                        <w:i/>
                        <w:sz w:val="16"/>
                      </w:rPr>
                      <w:t>DE</w:t>
                    </w:r>
                    <w:r>
                      <w:rPr>
                        <w:rFonts w:ascii="Times New Roman" w:hAnsi="Times New Roman"/>
                        <w:spacing w:val="-4"/>
                        <w:sz w:val="16"/>
                      </w:rPr>
                      <w:t> </w:t>
                    </w:r>
                    <w:r>
                      <w:rPr>
                        <w:b/>
                        <w:i/>
                        <w:spacing w:val="-2"/>
                        <w:sz w:val="16"/>
                      </w:rPr>
                      <w:t>PRESUPUESTO</w:t>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225600">
              <wp:simplePos x="0" y="0"/>
              <wp:positionH relativeFrom="page">
                <wp:posOffset>882688</wp:posOffset>
              </wp:positionH>
              <wp:positionV relativeFrom="page">
                <wp:posOffset>9343656</wp:posOffset>
              </wp:positionV>
              <wp:extent cx="5866765" cy="18415"/>
              <wp:effectExtent l="0" t="0" r="0" b="0"/>
              <wp:wrapNone/>
              <wp:docPr id="31" name="Graphic 31"/>
              <wp:cNvGraphicFramePr>
                <a:graphicFrameLocks/>
              </wp:cNvGraphicFramePr>
              <a:graphic>
                <a:graphicData uri="http://schemas.microsoft.com/office/word/2010/wordprocessingShape">
                  <wps:wsp>
                    <wps:cNvPr id="31" name="Graphic 31"/>
                    <wps:cNvSpPr/>
                    <wps:spPr>
                      <a:xfrm>
                        <a:off x="0" y="0"/>
                        <a:ext cx="5866765" cy="18415"/>
                      </a:xfrm>
                      <a:custGeom>
                        <a:avLst/>
                        <a:gdLst/>
                        <a:ahLst/>
                        <a:cxnLst/>
                        <a:rect l="l" t="t" r="r" b="b"/>
                        <a:pathLst>
                          <a:path w="5866765" h="18415">
                            <a:moveTo>
                              <a:pt x="5866765" y="12192"/>
                            </a:moveTo>
                            <a:lnTo>
                              <a:pt x="0" y="12192"/>
                            </a:lnTo>
                            <a:lnTo>
                              <a:pt x="0" y="18275"/>
                            </a:lnTo>
                            <a:lnTo>
                              <a:pt x="5866765" y="18275"/>
                            </a:lnTo>
                            <a:lnTo>
                              <a:pt x="5866765" y="12192"/>
                            </a:lnTo>
                            <a:close/>
                          </a:path>
                          <a:path w="5866765" h="18415">
                            <a:moveTo>
                              <a:pt x="5866765" y="0"/>
                            </a:moveTo>
                            <a:lnTo>
                              <a:pt x="0" y="0"/>
                            </a:lnTo>
                            <a:lnTo>
                              <a:pt x="0" y="6096"/>
                            </a:lnTo>
                            <a:lnTo>
                              <a:pt x="5866765" y="6096"/>
                            </a:lnTo>
                            <a:lnTo>
                              <a:pt x="5866765" y="0"/>
                            </a:lnTo>
                            <a:close/>
                          </a:path>
                        </a:pathLst>
                      </a:custGeom>
                      <a:solidFill>
                        <a:srgbClr val="205E98"/>
                      </a:solidFill>
                    </wps:spPr>
                    <wps:bodyPr wrap="square" lIns="0" tIns="0" rIns="0" bIns="0" rtlCol="0">
                      <a:prstTxWarp prst="textNoShape">
                        <a:avLst/>
                      </a:prstTxWarp>
                      <a:noAutofit/>
                    </wps:bodyPr>
                  </wps:wsp>
                </a:graphicData>
              </a:graphic>
            </wp:anchor>
          </w:drawing>
        </mc:Choice>
        <mc:Fallback>
          <w:pict>
            <v:shape style="position:absolute;margin-left:69.503006pt;margin-top:735.721008pt;width:461.95pt;height:1.45pt;mso-position-horizontal-relative:page;mso-position-vertical-relative:page;z-index:-20090880" id="docshape27" coordorigin="1390,14714" coordsize="9239,29" path="m10629,14734l1390,14734,1390,14743,10629,14743,10629,14734xm10629,14714l1390,14714,1390,14724,10629,14724,10629,14714xe" filled="true" fillcolor="#205e98"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3226112">
              <wp:simplePos x="0" y="0"/>
              <wp:positionH relativeFrom="page">
                <wp:posOffset>6784085</wp:posOffset>
              </wp:positionH>
              <wp:positionV relativeFrom="page">
                <wp:posOffset>9361423</wp:posOffset>
              </wp:positionV>
              <wp:extent cx="102870" cy="177800"/>
              <wp:effectExtent l="0" t="0" r="0" b="0"/>
              <wp:wrapNone/>
              <wp:docPr id="32" name="Textbox 32"/>
              <wp:cNvGraphicFramePr>
                <a:graphicFrameLocks/>
              </wp:cNvGraphicFramePr>
              <a:graphic>
                <a:graphicData uri="http://schemas.microsoft.com/office/word/2010/wordprocessingShape">
                  <wps:wsp>
                    <wps:cNvPr id="32" name="Textbox 32"/>
                    <wps:cNvSpPr txBox="1"/>
                    <wps:spPr>
                      <a:xfrm>
                        <a:off x="0" y="0"/>
                        <a:ext cx="102870" cy="177800"/>
                      </a:xfrm>
                      <a:prstGeom prst="rect">
                        <a:avLst/>
                      </a:prstGeom>
                    </wps:spPr>
                    <wps:txbx>
                      <w:txbxContent>
                        <w:p>
                          <w:pPr>
                            <w:spacing w:line="264" w:lineRule="exact" w:before="0"/>
                            <w:ind w:left="20" w:right="0" w:firstLine="0"/>
                            <w:jc w:val="left"/>
                            <w:rPr>
                              <w:rFonts w:ascii="Calibri"/>
                              <w:sz w:val="24"/>
                            </w:rPr>
                          </w:pPr>
                          <w:r>
                            <w:rPr>
                              <w:rFonts w:ascii="Calibri"/>
                              <w:spacing w:val="-10"/>
                              <w:sz w:val="24"/>
                            </w:rPr>
                            <w:t>4</w:t>
                          </w:r>
                        </w:p>
                      </w:txbxContent>
                    </wps:txbx>
                    <wps:bodyPr wrap="square" lIns="0" tIns="0" rIns="0" bIns="0" rtlCol="0">
                      <a:noAutofit/>
                    </wps:bodyPr>
                  </wps:wsp>
                </a:graphicData>
              </a:graphic>
            </wp:anchor>
          </w:drawing>
        </mc:Choice>
        <mc:Fallback>
          <w:pict>
            <v:shape style="position:absolute;margin-left:534.179993pt;margin-top:737.119995pt;width:8.1pt;height:14pt;mso-position-horizontal-relative:page;mso-position-vertical-relative:page;z-index:-20090368" type="#_x0000_t202" id="docshape28" filled="false" stroked="false">
              <v:textbox inset="0,0,0,0">
                <w:txbxContent>
                  <w:p>
                    <w:pPr>
                      <w:spacing w:line="264" w:lineRule="exact" w:before="0"/>
                      <w:ind w:left="20" w:right="0" w:firstLine="0"/>
                      <w:jc w:val="left"/>
                      <w:rPr>
                        <w:rFonts w:ascii="Calibri"/>
                        <w:sz w:val="24"/>
                      </w:rPr>
                    </w:pPr>
                    <w:r>
                      <w:rPr>
                        <w:rFonts w:ascii="Calibri"/>
                        <w:spacing w:val="-10"/>
                        <w:sz w:val="24"/>
                      </w:rPr>
                      <w:t>4</w:t>
                    </w:r>
                  </w:p>
                </w:txbxContent>
              </v:textbox>
              <w10:wrap type="none"/>
            </v:shape>
          </w:pict>
        </mc:Fallback>
      </mc:AlternateContent>
    </w:r>
    <w:r>
      <w:rPr>
        <w:sz w:val="20"/>
      </w:rPr>
      <mc:AlternateContent>
        <mc:Choice Requires="wps">
          <w:drawing>
            <wp:anchor distT="0" distB="0" distL="0" distR="0" allowOverlap="1" layoutInCell="1" locked="0" behindDoc="1" simplePos="0" relativeHeight="483226624">
              <wp:simplePos x="0" y="0"/>
              <wp:positionH relativeFrom="page">
                <wp:posOffset>1891029</wp:posOffset>
              </wp:positionH>
              <wp:positionV relativeFrom="page">
                <wp:posOffset>9377191</wp:posOffset>
              </wp:positionV>
              <wp:extent cx="3850004" cy="139700"/>
              <wp:effectExtent l="0" t="0" r="0" b="0"/>
              <wp:wrapNone/>
              <wp:docPr id="33" name="Textbox 33"/>
              <wp:cNvGraphicFramePr>
                <a:graphicFrameLocks/>
              </wp:cNvGraphicFramePr>
              <a:graphic>
                <a:graphicData uri="http://schemas.microsoft.com/office/word/2010/wordprocessingShape">
                  <wps:wsp>
                    <wps:cNvPr id="33" name="Textbox 33"/>
                    <wps:cNvSpPr txBox="1"/>
                    <wps:spPr>
                      <a:xfrm>
                        <a:off x="0" y="0"/>
                        <a:ext cx="3850004" cy="139700"/>
                      </a:xfrm>
                      <a:prstGeom prst="rect">
                        <a:avLst/>
                      </a:prstGeom>
                    </wps:spPr>
                    <wps:txbx>
                      <w:txbxContent>
                        <w:p>
                          <w:pPr>
                            <w:spacing w:before="15"/>
                            <w:ind w:left="20" w:right="0" w:firstLine="0"/>
                            <w:jc w:val="left"/>
                            <w:rPr>
                              <w:b/>
                              <w:i/>
                              <w:sz w:val="16"/>
                            </w:rPr>
                          </w:pPr>
                          <w:r>
                            <w:rPr>
                              <w:b/>
                              <w:i/>
                              <w:sz w:val="16"/>
                            </w:rPr>
                            <w:t>DEPARTAMENTO</w:t>
                          </w:r>
                          <w:r>
                            <w:rPr>
                              <w:rFonts w:ascii="Times New Roman" w:hAnsi="Times New Roman"/>
                              <w:spacing w:val="-5"/>
                              <w:sz w:val="16"/>
                            </w:rPr>
                            <w:t> </w:t>
                          </w:r>
                          <w:r>
                            <w:rPr>
                              <w:b/>
                              <w:i/>
                              <w:sz w:val="16"/>
                            </w:rPr>
                            <w:t>ADMINISTRACIÓN</w:t>
                          </w:r>
                          <w:r>
                            <w:rPr>
                              <w:rFonts w:ascii="Times New Roman" w:hAnsi="Times New Roman"/>
                              <w:spacing w:val="-5"/>
                              <w:sz w:val="16"/>
                            </w:rPr>
                            <w:t> </w:t>
                          </w:r>
                          <w:r>
                            <w:rPr>
                              <w:b/>
                              <w:i/>
                              <w:sz w:val="16"/>
                            </w:rPr>
                            <w:t>FINANCIERA/UNIDAD</w:t>
                          </w:r>
                          <w:r>
                            <w:rPr>
                              <w:rFonts w:ascii="Times New Roman" w:hAnsi="Times New Roman"/>
                              <w:spacing w:val="-6"/>
                              <w:sz w:val="16"/>
                            </w:rPr>
                            <w:t> </w:t>
                          </w:r>
                          <w:r>
                            <w:rPr>
                              <w:b/>
                              <w:i/>
                              <w:sz w:val="16"/>
                            </w:rPr>
                            <w:t>DE</w:t>
                          </w:r>
                          <w:r>
                            <w:rPr>
                              <w:rFonts w:ascii="Times New Roman" w:hAnsi="Times New Roman"/>
                              <w:spacing w:val="-4"/>
                              <w:sz w:val="16"/>
                            </w:rPr>
                            <w:t> </w:t>
                          </w:r>
                          <w:r>
                            <w:rPr>
                              <w:b/>
                              <w:i/>
                              <w:spacing w:val="-2"/>
                              <w:sz w:val="16"/>
                            </w:rPr>
                            <w:t>PRESUPUESTO</w:t>
                          </w:r>
                        </w:p>
                      </w:txbxContent>
                    </wps:txbx>
                    <wps:bodyPr wrap="square" lIns="0" tIns="0" rIns="0" bIns="0" rtlCol="0">
                      <a:noAutofit/>
                    </wps:bodyPr>
                  </wps:wsp>
                </a:graphicData>
              </a:graphic>
            </wp:anchor>
          </w:drawing>
        </mc:Choice>
        <mc:Fallback>
          <w:pict>
            <v:shape style="position:absolute;margin-left:148.899994pt;margin-top:738.361511pt;width:303.150pt;height:11pt;mso-position-horizontal-relative:page;mso-position-vertical-relative:page;z-index:-20089856" type="#_x0000_t202" id="docshape29" filled="false" stroked="false">
              <v:textbox inset="0,0,0,0">
                <w:txbxContent>
                  <w:p>
                    <w:pPr>
                      <w:spacing w:before="15"/>
                      <w:ind w:left="20" w:right="0" w:firstLine="0"/>
                      <w:jc w:val="left"/>
                      <w:rPr>
                        <w:b/>
                        <w:i/>
                        <w:sz w:val="16"/>
                      </w:rPr>
                    </w:pPr>
                    <w:r>
                      <w:rPr>
                        <w:b/>
                        <w:i/>
                        <w:sz w:val="16"/>
                      </w:rPr>
                      <w:t>DEPARTAMENTO</w:t>
                    </w:r>
                    <w:r>
                      <w:rPr>
                        <w:rFonts w:ascii="Times New Roman" w:hAnsi="Times New Roman"/>
                        <w:spacing w:val="-5"/>
                        <w:sz w:val="16"/>
                      </w:rPr>
                      <w:t> </w:t>
                    </w:r>
                    <w:r>
                      <w:rPr>
                        <w:b/>
                        <w:i/>
                        <w:sz w:val="16"/>
                      </w:rPr>
                      <w:t>ADMINISTRACIÓN</w:t>
                    </w:r>
                    <w:r>
                      <w:rPr>
                        <w:rFonts w:ascii="Times New Roman" w:hAnsi="Times New Roman"/>
                        <w:spacing w:val="-5"/>
                        <w:sz w:val="16"/>
                      </w:rPr>
                      <w:t> </w:t>
                    </w:r>
                    <w:r>
                      <w:rPr>
                        <w:b/>
                        <w:i/>
                        <w:sz w:val="16"/>
                      </w:rPr>
                      <w:t>FINANCIERA/UNIDAD</w:t>
                    </w:r>
                    <w:r>
                      <w:rPr>
                        <w:rFonts w:ascii="Times New Roman" w:hAnsi="Times New Roman"/>
                        <w:spacing w:val="-6"/>
                        <w:sz w:val="16"/>
                      </w:rPr>
                      <w:t> </w:t>
                    </w:r>
                    <w:r>
                      <w:rPr>
                        <w:b/>
                        <w:i/>
                        <w:sz w:val="16"/>
                      </w:rPr>
                      <w:t>DE</w:t>
                    </w:r>
                    <w:r>
                      <w:rPr>
                        <w:rFonts w:ascii="Times New Roman" w:hAnsi="Times New Roman"/>
                        <w:spacing w:val="-4"/>
                        <w:sz w:val="16"/>
                      </w:rPr>
                      <w:t> </w:t>
                    </w:r>
                    <w:r>
                      <w:rPr>
                        <w:b/>
                        <w:i/>
                        <w:spacing w:val="-2"/>
                        <w:sz w:val="16"/>
                      </w:rPr>
                      <w:t>PRESUPUESTO</w:t>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228160">
              <wp:simplePos x="0" y="0"/>
              <wp:positionH relativeFrom="page">
                <wp:posOffset>882688</wp:posOffset>
              </wp:positionH>
              <wp:positionV relativeFrom="page">
                <wp:posOffset>9343656</wp:posOffset>
              </wp:positionV>
              <wp:extent cx="5866765" cy="18415"/>
              <wp:effectExtent l="0" t="0" r="0" b="0"/>
              <wp:wrapNone/>
              <wp:docPr id="41" name="Graphic 41"/>
              <wp:cNvGraphicFramePr>
                <a:graphicFrameLocks/>
              </wp:cNvGraphicFramePr>
              <a:graphic>
                <a:graphicData uri="http://schemas.microsoft.com/office/word/2010/wordprocessingShape">
                  <wps:wsp>
                    <wps:cNvPr id="41" name="Graphic 41"/>
                    <wps:cNvSpPr/>
                    <wps:spPr>
                      <a:xfrm>
                        <a:off x="0" y="0"/>
                        <a:ext cx="5866765" cy="18415"/>
                      </a:xfrm>
                      <a:custGeom>
                        <a:avLst/>
                        <a:gdLst/>
                        <a:ahLst/>
                        <a:cxnLst/>
                        <a:rect l="l" t="t" r="r" b="b"/>
                        <a:pathLst>
                          <a:path w="5866765" h="18415">
                            <a:moveTo>
                              <a:pt x="5866765" y="12192"/>
                            </a:moveTo>
                            <a:lnTo>
                              <a:pt x="0" y="12192"/>
                            </a:lnTo>
                            <a:lnTo>
                              <a:pt x="0" y="18275"/>
                            </a:lnTo>
                            <a:lnTo>
                              <a:pt x="5866765" y="18275"/>
                            </a:lnTo>
                            <a:lnTo>
                              <a:pt x="5866765" y="12192"/>
                            </a:lnTo>
                            <a:close/>
                          </a:path>
                          <a:path w="5866765" h="18415">
                            <a:moveTo>
                              <a:pt x="5866765" y="0"/>
                            </a:moveTo>
                            <a:lnTo>
                              <a:pt x="0" y="0"/>
                            </a:lnTo>
                            <a:lnTo>
                              <a:pt x="0" y="6096"/>
                            </a:lnTo>
                            <a:lnTo>
                              <a:pt x="5866765" y="6096"/>
                            </a:lnTo>
                            <a:lnTo>
                              <a:pt x="5866765" y="0"/>
                            </a:lnTo>
                            <a:close/>
                          </a:path>
                        </a:pathLst>
                      </a:custGeom>
                      <a:solidFill>
                        <a:srgbClr val="205E98"/>
                      </a:solidFill>
                    </wps:spPr>
                    <wps:bodyPr wrap="square" lIns="0" tIns="0" rIns="0" bIns="0" rtlCol="0">
                      <a:prstTxWarp prst="textNoShape">
                        <a:avLst/>
                      </a:prstTxWarp>
                      <a:noAutofit/>
                    </wps:bodyPr>
                  </wps:wsp>
                </a:graphicData>
              </a:graphic>
            </wp:anchor>
          </w:drawing>
        </mc:Choice>
        <mc:Fallback>
          <w:pict>
            <v:shape style="position:absolute;margin-left:69.503006pt;margin-top:735.721008pt;width:461.95pt;height:1.45pt;mso-position-horizontal-relative:page;mso-position-vertical-relative:page;z-index:-20088320" id="docshape34" coordorigin="1390,14714" coordsize="9239,29" path="m10629,14734l1390,14734,1390,14743,10629,14743,10629,14734xm10629,14714l1390,14714,1390,14724,10629,14724,10629,14714xe" filled="true" fillcolor="#205e98"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3228672">
              <wp:simplePos x="0" y="0"/>
              <wp:positionH relativeFrom="page">
                <wp:posOffset>6784085</wp:posOffset>
              </wp:positionH>
              <wp:positionV relativeFrom="page">
                <wp:posOffset>9361423</wp:posOffset>
              </wp:positionV>
              <wp:extent cx="102870" cy="177800"/>
              <wp:effectExtent l="0" t="0" r="0" b="0"/>
              <wp:wrapNone/>
              <wp:docPr id="42" name="Textbox 42"/>
              <wp:cNvGraphicFramePr>
                <a:graphicFrameLocks/>
              </wp:cNvGraphicFramePr>
              <a:graphic>
                <a:graphicData uri="http://schemas.microsoft.com/office/word/2010/wordprocessingShape">
                  <wps:wsp>
                    <wps:cNvPr id="42" name="Textbox 42"/>
                    <wps:cNvSpPr txBox="1"/>
                    <wps:spPr>
                      <a:xfrm>
                        <a:off x="0" y="0"/>
                        <a:ext cx="102870" cy="177800"/>
                      </a:xfrm>
                      <a:prstGeom prst="rect">
                        <a:avLst/>
                      </a:prstGeom>
                    </wps:spPr>
                    <wps:txbx>
                      <w:txbxContent>
                        <w:p>
                          <w:pPr>
                            <w:spacing w:line="264" w:lineRule="exact" w:before="0"/>
                            <w:ind w:left="20" w:right="0" w:firstLine="0"/>
                            <w:jc w:val="left"/>
                            <w:rPr>
                              <w:rFonts w:ascii="Calibri"/>
                              <w:sz w:val="24"/>
                            </w:rPr>
                          </w:pPr>
                          <w:r>
                            <w:rPr>
                              <w:rFonts w:ascii="Calibri"/>
                              <w:spacing w:val="-10"/>
                              <w:sz w:val="24"/>
                            </w:rPr>
                            <w:t>5</w:t>
                          </w:r>
                        </w:p>
                      </w:txbxContent>
                    </wps:txbx>
                    <wps:bodyPr wrap="square" lIns="0" tIns="0" rIns="0" bIns="0" rtlCol="0">
                      <a:noAutofit/>
                    </wps:bodyPr>
                  </wps:wsp>
                </a:graphicData>
              </a:graphic>
            </wp:anchor>
          </w:drawing>
        </mc:Choice>
        <mc:Fallback>
          <w:pict>
            <v:shape style="position:absolute;margin-left:534.179993pt;margin-top:737.119995pt;width:8.1pt;height:14pt;mso-position-horizontal-relative:page;mso-position-vertical-relative:page;z-index:-20087808" type="#_x0000_t202" id="docshape35" filled="false" stroked="false">
              <v:textbox inset="0,0,0,0">
                <w:txbxContent>
                  <w:p>
                    <w:pPr>
                      <w:spacing w:line="264" w:lineRule="exact" w:before="0"/>
                      <w:ind w:left="20" w:right="0" w:firstLine="0"/>
                      <w:jc w:val="left"/>
                      <w:rPr>
                        <w:rFonts w:ascii="Calibri"/>
                        <w:sz w:val="24"/>
                      </w:rPr>
                    </w:pPr>
                    <w:r>
                      <w:rPr>
                        <w:rFonts w:ascii="Calibri"/>
                        <w:spacing w:val="-10"/>
                        <w:sz w:val="24"/>
                      </w:rPr>
                      <w:t>5</w:t>
                    </w:r>
                  </w:p>
                </w:txbxContent>
              </v:textbox>
              <w10:wrap type="none"/>
            </v:shape>
          </w:pict>
        </mc:Fallback>
      </mc:AlternateContent>
    </w:r>
    <w:r>
      <w:rPr>
        <w:sz w:val="20"/>
      </w:rPr>
      <mc:AlternateContent>
        <mc:Choice Requires="wps">
          <w:drawing>
            <wp:anchor distT="0" distB="0" distL="0" distR="0" allowOverlap="1" layoutInCell="1" locked="0" behindDoc="1" simplePos="0" relativeHeight="483229184">
              <wp:simplePos x="0" y="0"/>
              <wp:positionH relativeFrom="page">
                <wp:posOffset>1891029</wp:posOffset>
              </wp:positionH>
              <wp:positionV relativeFrom="page">
                <wp:posOffset>9377191</wp:posOffset>
              </wp:positionV>
              <wp:extent cx="3850004" cy="139700"/>
              <wp:effectExtent l="0" t="0" r="0" b="0"/>
              <wp:wrapNone/>
              <wp:docPr id="43" name="Textbox 43"/>
              <wp:cNvGraphicFramePr>
                <a:graphicFrameLocks/>
              </wp:cNvGraphicFramePr>
              <a:graphic>
                <a:graphicData uri="http://schemas.microsoft.com/office/word/2010/wordprocessingShape">
                  <wps:wsp>
                    <wps:cNvPr id="43" name="Textbox 43"/>
                    <wps:cNvSpPr txBox="1"/>
                    <wps:spPr>
                      <a:xfrm>
                        <a:off x="0" y="0"/>
                        <a:ext cx="3850004" cy="139700"/>
                      </a:xfrm>
                      <a:prstGeom prst="rect">
                        <a:avLst/>
                      </a:prstGeom>
                    </wps:spPr>
                    <wps:txbx>
                      <w:txbxContent>
                        <w:p>
                          <w:pPr>
                            <w:spacing w:before="15"/>
                            <w:ind w:left="20" w:right="0" w:firstLine="0"/>
                            <w:jc w:val="left"/>
                            <w:rPr>
                              <w:b/>
                              <w:i/>
                              <w:sz w:val="16"/>
                            </w:rPr>
                          </w:pPr>
                          <w:r>
                            <w:rPr>
                              <w:b/>
                              <w:i/>
                              <w:sz w:val="16"/>
                            </w:rPr>
                            <w:t>DEPARTAMENTO</w:t>
                          </w:r>
                          <w:r>
                            <w:rPr>
                              <w:rFonts w:ascii="Times New Roman" w:hAnsi="Times New Roman"/>
                              <w:spacing w:val="-5"/>
                              <w:sz w:val="16"/>
                            </w:rPr>
                            <w:t> </w:t>
                          </w:r>
                          <w:r>
                            <w:rPr>
                              <w:b/>
                              <w:i/>
                              <w:sz w:val="16"/>
                            </w:rPr>
                            <w:t>ADMINISTRACIÓN</w:t>
                          </w:r>
                          <w:r>
                            <w:rPr>
                              <w:rFonts w:ascii="Times New Roman" w:hAnsi="Times New Roman"/>
                              <w:spacing w:val="-5"/>
                              <w:sz w:val="16"/>
                            </w:rPr>
                            <w:t> </w:t>
                          </w:r>
                          <w:r>
                            <w:rPr>
                              <w:b/>
                              <w:i/>
                              <w:sz w:val="16"/>
                            </w:rPr>
                            <w:t>FINANCIERA/UNIDAD</w:t>
                          </w:r>
                          <w:r>
                            <w:rPr>
                              <w:rFonts w:ascii="Times New Roman" w:hAnsi="Times New Roman"/>
                              <w:spacing w:val="-6"/>
                              <w:sz w:val="16"/>
                            </w:rPr>
                            <w:t> </w:t>
                          </w:r>
                          <w:r>
                            <w:rPr>
                              <w:b/>
                              <w:i/>
                              <w:sz w:val="16"/>
                            </w:rPr>
                            <w:t>DE</w:t>
                          </w:r>
                          <w:r>
                            <w:rPr>
                              <w:rFonts w:ascii="Times New Roman" w:hAnsi="Times New Roman"/>
                              <w:spacing w:val="-4"/>
                              <w:sz w:val="16"/>
                            </w:rPr>
                            <w:t> </w:t>
                          </w:r>
                          <w:r>
                            <w:rPr>
                              <w:b/>
                              <w:i/>
                              <w:spacing w:val="-2"/>
                              <w:sz w:val="16"/>
                            </w:rPr>
                            <w:t>PRESUPUESTO</w:t>
                          </w:r>
                        </w:p>
                      </w:txbxContent>
                    </wps:txbx>
                    <wps:bodyPr wrap="square" lIns="0" tIns="0" rIns="0" bIns="0" rtlCol="0">
                      <a:noAutofit/>
                    </wps:bodyPr>
                  </wps:wsp>
                </a:graphicData>
              </a:graphic>
            </wp:anchor>
          </w:drawing>
        </mc:Choice>
        <mc:Fallback>
          <w:pict>
            <v:shape style="position:absolute;margin-left:148.899994pt;margin-top:738.361511pt;width:303.150pt;height:11pt;mso-position-horizontal-relative:page;mso-position-vertical-relative:page;z-index:-20087296" type="#_x0000_t202" id="docshape36" filled="false" stroked="false">
              <v:textbox inset="0,0,0,0">
                <w:txbxContent>
                  <w:p>
                    <w:pPr>
                      <w:spacing w:before="15"/>
                      <w:ind w:left="20" w:right="0" w:firstLine="0"/>
                      <w:jc w:val="left"/>
                      <w:rPr>
                        <w:b/>
                        <w:i/>
                        <w:sz w:val="16"/>
                      </w:rPr>
                    </w:pPr>
                    <w:r>
                      <w:rPr>
                        <w:b/>
                        <w:i/>
                        <w:sz w:val="16"/>
                      </w:rPr>
                      <w:t>DEPARTAMENTO</w:t>
                    </w:r>
                    <w:r>
                      <w:rPr>
                        <w:rFonts w:ascii="Times New Roman" w:hAnsi="Times New Roman"/>
                        <w:spacing w:val="-5"/>
                        <w:sz w:val="16"/>
                      </w:rPr>
                      <w:t> </w:t>
                    </w:r>
                    <w:r>
                      <w:rPr>
                        <w:b/>
                        <w:i/>
                        <w:sz w:val="16"/>
                      </w:rPr>
                      <w:t>ADMINISTRACIÓN</w:t>
                    </w:r>
                    <w:r>
                      <w:rPr>
                        <w:rFonts w:ascii="Times New Roman" w:hAnsi="Times New Roman"/>
                        <w:spacing w:val="-5"/>
                        <w:sz w:val="16"/>
                      </w:rPr>
                      <w:t> </w:t>
                    </w:r>
                    <w:r>
                      <w:rPr>
                        <w:b/>
                        <w:i/>
                        <w:sz w:val="16"/>
                      </w:rPr>
                      <w:t>FINANCIERA/UNIDAD</w:t>
                    </w:r>
                    <w:r>
                      <w:rPr>
                        <w:rFonts w:ascii="Times New Roman" w:hAnsi="Times New Roman"/>
                        <w:spacing w:val="-6"/>
                        <w:sz w:val="16"/>
                      </w:rPr>
                      <w:t> </w:t>
                    </w:r>
                    <w:r>
                      <w:rPr>
                        <w:b/>
                        <w:i/>
                        <w:sz w:val="16"/>
                      </w:rPr>
                      <w:t>DE</w:t>
                    </w:r>
                    <w:r>
                      <w:rPr>
                        <w:rFonts w:ascii="Times New Roman" w:hAnsi="Times New Roman"/>
                        <w:spacing w:val="-4"/>
                        <w:sz w:val="16"/>
                      </w:rPr>
                      <w:t> </w:t>
                    </w:r>
                    <w:r>
                      <w:rPr>
                        <w:b/>
                        <w:i/>
                        <w:spacing w:val="-2"/>
                        <w:sz w:val="16"/>
                      </w:rPr>
                      <w:t>PRESUPUESTO</w:t>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230720">
              <wp:simplePos x="0" y="0"/>
              <wp:positionH relativeFrom="page">
                <wp:posOffset>882688</wp:posOffset>
              </wp:positionH>
              <wp:positionV relativeFrom="page">
                <wp:posOffset>9343656</wp:posOffset>
              </wp:positionV>
              <wp:extent cx="5866765" cy="18415"/>
              <wp:effectExtent l="0" t="0" r="0" b="0"/>
              <wp:wrapNone/>
              <wp:docPr id="49" name="Graphic 49"/>
              <wp:cNvGraphicFramePr>
                <a:graphicFrameLocks/>
              </wp:cNvGraphicFramePr>
              <a:graphic>
                <a:graphicData uri="http://schemas.microsoft.com/office/word/2010/wordprocessingShape">
                  <wps:wsp>
                    <wps:cNvPr id="49" name="Graphic 49"/>
                    <wps:cNvSpPr/>
                    <wps:spPr>
                      <a:xfrm>
                        <a:off x="0" y="0"/>
                        <a:ext cx="5866765" cy="18415"/>
                      </a:xfrm>
                      <a:custGeom>
                        <a:avLst/>
                        <a:gdLst/>
                        <a:ahLst/>
                        <a:cxnLst/>
                        <a:rect l="l" t="t" r="r" b="b"/>
                        <a:pathLst>
                          <a:path w="5866765" h="18415">
                            <a:moveTo>
                              <a:pt x="5866765" y="12192"/>
                            </a:moveTo>
                            <a:lnTo>
                              <a:pt x="0" y="12192"/>
                            </a:lnTo>
                            <a:lnTo>
                              <a:pt x="0" y="18275"/>
                            </a:lnTo>
                            <a:lnTo>
                              <a:pt x="5866765" y="18275"/>
                            </a:lnTo>
                            <a:lnTo>
                              <a:pt x="5866765" y="12192"/>
                            </a:lnTo>
                            <a:close/>
                          </a:path>
                          <a:path w="5866765" h="18415">
                            <a:moveTo>
                              <a:pt x="5866765" y="0"/>
                            </a:moveTo>
                            <a:lnTo>
                              <a:pt x="0" y="0"/>
                            </a:lnTo>
                            <a:lnTo>
                              <a:pt x="0" y="6096"/>
                            </a:lnTo>
                            <a:lnTo>
                              <a:pt x="5866765" y="6096"/>
                            </a:lnTo>
                            <a:lnTo>
                              <a:pt x="5866765" y="0"/>
                            </a:lnTo>
                            <a:close/>
                          </a:path>
                        </a:pathLst>
                      </a:custGeom>
                      <a:solidFill>
                        <a:srgbClr val="205E98"/>
                      </a:solidFill>
                    </wps:spPr>
                    <wps:bodyPr wrap="square" lIns="0" tIns="0" rIns="0" bIns="0" rtlCol="0">
                      <a:prstTxWarp prst="textNoShape">
                        <a:avLst/>
                      </a:prstTxWarp>
                      <a:noAutofit/>
                    </wps:bodyPr>
                  </wps:wsp>
                </a:graphicData>
              </a:graphic>
            </wp:anchor>
          </w:drawing>
        </mc:Choice>
        <mc:Fallback>
          <w:pict>
            <v:shape style="position:absolute;margin-left:69.503006pt;margin-top:735.721008pt;width:461.95pt;height:1.45pt;mso-position-horizontal-relative:page;mso-position-vertical-relative:page;z-index:-20085760" id="docshape40" coordorigin="1390,14714" coordsize="9239,29" path="m10629,14734l1390,14734,1390,14743,10629,14743,10629,14734xm10629,14714l1390,14714,1390,14724,10629,14724,10629,14714xe" filled="true" fillcolor="#205e98"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3231232">
              <wp:simplePos x="0" y="0"/>
              <wp:positionH relativeFrom="page">
                <wp:posOffset>6784085</wp:posOffset>
              </wp:positionH>
              <wp:positionV relativeFrom="page">
                <wp:posOffset>9361423</wp:posOffset>
              </wp:positionV>
              <wp:extent cx="102870" cy="177800"/>
              <wp:effectExtent l="0" t="0" r="0" b="0"/>
              <wp:wrapNone/>
              <wp:docPr id="50" name="Textbox 50"/>
              <wp:cNvGraphicFramePr>
                <a:graphicFrameLocks/>
              </wp:cNvGraphicFramePr>
              <a:graphic>
                <a:graphicData uri="http://schemas.microsoft.com/office/word/2010/wordprocessingShape">
                  <wps:wsp>
                    <wps:cNvPr id="50" name="Textbox 50"/>
                    <wps:cNvSpPr txBox="1"/>
                    <wps:spPr>
                      <a:xfrm>
                        <a:off x="0" y="0"/>
                        <a:ext cx="102870" cy="177800"/>
                      </a:xfrm>
                      <a:prstGeom prst="rect">
                        <a:avLst/>
                      </a:prstGeom>
                    </wps:spPr>
                    <wps:txbx>
                      <w:txbxContent>
                        <w:p>
                          <w:pPr>
                            <w:spacing w:line="264" w:lineRule="exact" w:before="0"/>
                            <w:ind w:left="20" w:right="0" w:firstLine="0"/>
                            <w:jc w:val="left"/>
                            <w:rPr>
                              <w:rFonts w:ascii="Calibri"/>
                              <w:sz w:val="24"/>
                            </w:rPr>
                          </w:pPr>
                          <w:r>
                            <w:rPr>
                              <w:rFonts w:ascii="Calibri"/>
                              <w:spacing w:val="-10"/>
                              <w:sz w:val="24"/>
                            </w:rPr>
                            <w:t>6</w:t>
                          </w:r>
                        </w:p>
                      </w:txbxContent>
                    </wps:txbx>
                    <wps:bodyPr wrap="square" lIns="0" tIns="0" rIns="0" bIns="0" rtlCol="0">
                      <a:noAutofit/>
                    </wps:bodyPr>
                  </wps:wsp>
                </a:graphicData>
              </a:graphic>
            </wp:anchor>
          </w:drawing>
        </mc:Choice>
        <mc:Fallback>
          <w:pict>
            <v:shape style="position:absolute;margin-left:534.179993pt;margin-top:737.119995pt;width:8.1pt;height:14pt;mso-position-horizontal-relative:page;mso-position-vertical-relative:page;z-index:-20085248" type="#_x0000_t202" id="docshape41" filled="false" stroked="false">
              <v:textbox inset="0,0,0,0">
                <w:txbxContent>
                  <w:p>
                    <w:pPr>
                      <w:spacing w:line="264" w:lineRule="exact" w:before="0"/>
                      <w:ind w:left="20" w:right="0" w:firstLine="0"/>
                      <w:jc w:val="left"/>
                      <w:rPr>
                        <w:rFonts w:ascii="Calibri"/>
                        <w:sz w:val="24"/>
                      </w:rPr>
                    </w:pPr>
                    <w:r>
                      <w:rPr>
                        <w:rFonts w:ascii="Calibri"/>
                        <w:spacing w:val="-10"/>
                        <w:sz w:val="24"/>
                      </w:rPr>
                      <w:t>6</w:t>
                    </w:r>
                  </w:p>
                </w:txbxContent>
              </v:textbox>
              <w10:wrap type="none"/>
            </v:shape>
          </w:pict>
        </mc:Fallback>
      </mc:AlternateContent>
    </w:r>
    <w:r>
      <w:rPr>
        <w:sz w:val="20"/>
      </w:rPr>
      <mc:AlternateContent>
        <mc:Choice Requires="wps">
          <w:drawing>
            <wp:anchor distT="0" distB="0" distL="0" distR="0" allowOverlap="1" layoutInCell="1" locked="0" behindDoc="1" simplePos="0" relativeHeight="483231744">
              <wp:simplePos x="0" y="0"/>
              <wp:positionH relativeFrom="page">
                <wp:posOffset>1891029</wp:posOffset>
              </wp:positionH>
              <wp:positionV relativeFrom="page">
                <wp:posOffset>9377191</wp:posOffset>
              </wp:positionV>
              <wp:extent cx="3850004" cy="139700"/>
              <wp:effectExtent l="0" t="0" r="0" b="0"/>
              <wp:wrapNone/>
              <wp:docPr id="51" name="Textbox 51"/>
              <wp:cNvGraphicFramePr>
                <a:graphicFrameLocks/>
              </wp:cNvGraphicFramePr>
              <a:graphic>
                <a:graphicData uri="http://schemas.microsoft.com/office/word/2010/wordprocessingShape">
                  <wps:wsp>
                    <wps:cNvPr id="51" name="Textbox 51"/>
                    <wps:cNvSpPr txBox="1"/>
                    <wps:spPr>
                      <a:xfrm>
                        <a:off x="0" y="0"/>
                        <a:ext cx="3850004" cy="139700"/>
                      </a:xfrm>
                      <a:prstGeom prst="rect">
                        <a:avLst/>
                      </a:prstGeom>
                    </wps:spPr>
                    <wps:txbx>
                      <w:txbxContent>
                        <w:p>
                          <w:pPr>
                            <w:spacing w:before="15"/>
                            <w:ind w:left="20" w:right="0" w:firstLine="0"/>
                            <w:jc w:val="left"/>
                            <w:rPr>
                              <w:b/>
                              <w:i/>
                              <w:sz w:val="16"/>
                            </w:rPr>
                          </w:pPr>
                          <w:r>
                            <w:rPr>
                              <w:b/>
                              <w:i/>
                              <w:sz w:val="16"/>
                            </w:rPr>
                            <w:t>DEPARTAMENTO</w:t>
                          </w:r>
                          <w:r>
                            <w:rPr>
                              <w:rFonts w:ascii="Times New Roman" w:hAnsi="Times New Roman"/>
                              <w:spacing w:val="-5"/>
                              <w:sz w:val="16"/>
                            </w:rPr>
                            <w:t> </w:t>
                          </w:r>
                          <w:r>
                            <w:rPr>
                              <w:b/>
                              <w:i/>
                              <w:sz w:val="16"/>
                            </w:rPr>
                            <w:t>ADMINISTRACIÓN</w:t>
                          </w:r>
                          <w:r>
                            <w:rPr>
                              <w:rFonts w:ascii="Times New Roman" w:hAnsi="Times New Roman"/>
                              <w:spacing w:val="-5"/>
                              <w:sz w:val="16"/>
                            </w:rPr>
                            <w:t> </w:t>
                          </w:r>
                          <w:r>
                            <w:rPr>
                              <w:b/>
                              <w:i/>
                              <w:sz w:val="16"/>
                            </w:rPr>
                            <w:t>FINANCIERA/UNIDAD</w:t>
                          </w:r>
                          <w:r>
                            <w:rPr>
                              <w:rFonts w:ascii="Times New Roman" w:hAnsi="Times New Roman"/>
                              <w:spacing w:val="-6"/>
                              <w:sz w:val="16"/>
                            </w:rPr>
                            <w:t> </w:t>
                          </w:r>
                          <w:r>
                            <w:rPr>
                              <w:b/>
                              <w:i/>
                              <w:sz w:val="16"/>
                            </w:rPr>
                            <w:t>DE</w:t>
                          </w:r>
                          <w:r>
                            <w:rPr>
                              <w:rFonts w:ascii="Times New Roman" w:hAnsi="Times New Roman"/>
                              <w:spacing w:val="-4"/>
                              <w:sz w:val="16"/>
                            </w:rPr>
                            <w:t> </w:t>
                          </w:r>
                          <w:r>
                            <w:rPr>
                              <w:b/>
                              <w:i/>
                              <w:spacing w:val="-2"/>
                              <w:sz w:val="16"/>
                            </w:rPr>
                            <w:t>PRESUPUESTO</w:t>
                          </w:r>
                        </w:p>
                      </w:txbxContent>
                    </wps:txbx>
                    <wps:bodyPr wrap="square" lIns="0" tIns="0" rIns="0" bIns="0" rtlCol="0">
                      <a:noAutofit/>
                    </wps:bodyPr>
                  </wps:wsp>
                </a:graphicData>
              </a:graphic>
            </wp:anchor>
          </w:drawing>
        </mc:Choice>
        <mc:Fallback>
          <w:pict>
            <v:shape style="position:absolute;margin-left:148.899994pt;margin-top:738.361511pt;width:303.150pt;height:11pt;mso-position-horizontal-relative:page;mso-position-vertical-relative:page;z-index:-20084736" type="#_x0000_t202" id="docshape42" filled="false" stroked="false">
              <v:textbox inset="0,0,0,0">
                <w:txbxContent>
                  <w:p>
                    <w:pPr>
                      <w:spacing w:before="15"/>
                      <w:ind w:left="20" w:right="0" w:firstLine="0"/>
                      <w:jc w:val="left"/>
                      <w:rPr>
                        <w:b/>
                        <w:i/>
                        <w:sz w:val="16"/>
                      </w:rPr>
                    </w:pPr>
                    <w:r>
                      <w:rPr>
                        <w:b/>
                        <w:i/>
                        <w:sz w:val="16"/>
                      </w:rPr>
                      <w:t>DEPARTAMENTO</w:t>
                    </w:r>
                    <w:r>
                      <w:rPr>
                        <w:rFonts w:ascii="Times New Roman" w:hAnsi="Times New Roman"/>
                        <w:spacing w:val="-5"/>
                        <w:sz w:val="16"/>
                      </w:rPr>
                      <w:t> </w:t>
                    </w:r>
                    <w:r>
                      <w:rPr>
                        <w:b/>
                        <w:i/>
                        <w:sz w:val="16"/>
                      </w:rPr>
                      <w:t>ADMINISTRACIÓN</w:t>
                    </w:r>
                    <w:r>
                      <w:rPr>
                        <w:rFonts w:ascii="Times New Roman" w:hAnsi="Times New Roman"/>
                        <w:spacing w:val="-5"/>
                        <w:sz w:val="16"/>
                      </w:rPr>
                      <w:t> </w:t>
                    </w:r>
                    <w:r>
                      <w:rPr>
                        <w:b/>
                        <w:i/>
                        <w:sz w:val="16"/>
                      </w:rPr>
                      <w:t>FINANCIERA/UNIDAD</w:t>
                    </w:r>
                    <w:r>
                      <w:rPr>
                        <w:rFonts w:ascii="Times New Roman" w:hAnsi="Times New Roman"/>
                        <w:spacing w:val="-6"/>
                        <w:sz w:val="16"/>
                      </w:rPr>
                      <w:t> </w:t>
                    </w:r>
                    <w:r>
                      <w:rPr>
                        <w:b/>
                        <w:i/>
                        <w:sz w:val="16"/>
                      </w:rPr>
                      <w:t>DE</w:t>
                    </w:r>
                    <w:r>
                      <w:rPr>
                        <w:rFonts w:ascii="Times New Roman" w:hAnsi="Times New Roman"/>
                        <w:spacing w:val="-4"/>
                        <w:sz w:val="16"/>
                      </w:rPr>
                      <w:t> </w:t>
                    </w:r>
                    <w:r>
                      <w:rPr>
                        <w:b/>
                        <w:i/>
                        <w:spacing w:val="-2"/>
                        <w:sz w:val="16"/>
                      </w:rPr>
                      <w:t>PRESUPUESTO</w:t>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233280">
              <wp:simplePos x="0" y="0"/>
              <wp:positionH relativeFrom="page">
                <wp:posOffset>882688</wp:posOffset>
              </wp:positionH>
              <wp:positionV relativeFrom="page">
                <wp:posOffset>9343656</wp:posOffset>
              </wp:positionV>
              <wp:extent cx="5866765" cy="18415"/>
              <wp:effectExtent l="0" t="0" r="0" b="0"/>
              <wp:wrapNone/>
              <wp:docPr id="56" name="Graphic 56"/>
              <wp:cNvGraphicFramePr>
                <a:graphicFrameLocks/>
              </wp:cNvGraphicFramePr>
              <a:graphic>
                <a:graphicData uri="http://schemas.microsoft.com/office/word/2010/wordprocessingShape">
                  <wps:wsp>
                    <wps:cNvPr id="56" name="Graphic 56"/>
                    <wps:cNvSpPr/>
                    <wps:spPr>
                      <a:xfrm>
                        <a:off x="0" y="0"/>
                        <a:ext cx="5866765" cy="18415"/>
                      </a:xfrm>
                      <a:custGeom>
                        <a:avLst/>
                        <a:gdLst/>
                        <a:ahLst/>
                        <a:cxnLst/>
                        <a:rect l="l" t="t" r="r" b="b"/>
                        <a:pathLst>
                          <a:path w="5866765" h="18415">
                            <a:moveTo>
                              <a:pt x="5866765" y="12192"/>
                            </a:moveTo>
                            <a:lnTo>
                              <a:pt x="0" y="12192"/>
                            </a:lnTo>
                            <a:lnTo>
                              <a:pt x="0" y="18275"/>
                            </a:lnTo>
                            <a:lnTo>
                              <a:pt x="5866765" y="18275"/>
                            </a:lnTo>
                            <a:lnTo>
                              <a:pt x="5866765" y="12192"/>
                            </a:lnTo>
                            <a:close/>
                          </a:path>
                          <a:path w="5866765" h="18415">
                            <a:moveTo>
                              <a:pt x="5866765" y="0"/>
                            </a:moveTo>
                            <a:lnTo>
                              <a:pt x="0" y="0"/>
                            </a:lnTo>
                            <a:lnTo>
                              <a:pt x="0" y="6096"/>
                            </a:lnTo>
                            <a:lnTo>
                              <a:pt x="5866765" y="6096"/>
                            </a:lnTo>
                            <a:lnTo>
                              <a:pt x="5866765" y="0"/>
                            </a:lnTo>
                            <a:close/>
                          </a:path>
                        </a:pathLst>
                      </a:custGeom>
                      <a:solidFill>
                        <a:srgbClr val="205E98"/>
                      </a:solidFill>
                    </wps:spPr>
                    <wps:bodyPr wrap="square" lIns="0" tIns="0" rIns="0" bIns="0" rtlCol="0">
                      <a:prstTxWarp prst="textNoShape">
                        <a:avLst/>
                      </a:prstTxWarp>
                      <a:noAutofit/>
                    </wps:bodyPr>
                  </wps:wsp>
                </a:graphicData>
              </a:graphic>
            </wp:anchor>
          </w:drawing>
        </mc:Choice>
        <mc:Fallback>
          <w:pict>
            <v:shape style="position:absolute;margin-left:69.503006pt;margin-top:735.721008pt;width:461.95pt;height:1.45pt;mso-position-horizontal-relative:page;mso-position-vertical-relative:page;z-index:-20083200" id="docshape46" coordorigin="1390,14714" coordsize="9239,29" path="m10629,14734l1390,14734,1390,14743,10629,14743,10629,14734xm10629,14714l1390,14714,1390,14724,10629,14724,10629,14714xe" filled="true" fillcolor="#205e98"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3233792">
              <wp:simplePos x="0" y="0"/>
              <wp:positionH relativeFrom="page">
                <wp:posOffset>6784085</wp:posOffset>
              </wp:positionH>
              <wp:positionV relativeFrom="page">
                <wp:posOffset>9361423</wp:posOffset>
              </wp:positionV>
              <wp:extent cx="102870" cy="177800"/>
              <wp:effectExtent l="0" t="0" r="0" b="0"/>
              <wp:wrapNone/>
              <wp:docPr id="57" name="Textbox 57"/>
              <wp:cNvGraphicFramePr>
                <a:graphicFrameLocks/>
              </wp:cNvGraphicFramePr>
              <a:graphic>
                <a:graphicData uri="http://schemas.microsoft.com/office/word/2010/wordprocessingShape">
                  <wps:wsp>
                    <wps:cNvPr id="57" name="Textbox 57"/>
                    <wps:cNvSpPr txBox="1"/>
                    <wps:spPr>
                      <a:xfrm>
                        <a:off x="0" y="0"/>
                        <a:ext cx="102870" cy="177800"/>
                      </a:xfrm>
                      <a:prstGeom prst="rect">
                        <a:avLst/>
                      </a:prstGeom>
                    </wps:spPr>
                    <wps:txbx>
                      <w:txbxContent>
                        <w:p>
                          <w:pPr>
                            <w:spacing w:line="264" w:lineRule="exact" w:before="0"/>
                            <w:ind w:left="20" w:right="0" w:firstLine="0"/>
                            <w:jc w:val="left"/>
                            <w:rPr>
                              <w:rFonts w:ascii="Calibri"/>
                              <w:sz w:val="24"/>
                            </w:rPr>
                          </w:pPr>
                          <w:r>
                            <w:rPr>
                              <w:rFonts w:ascii="Calibri"/>
                              <w:spacing w:val="-10"/>
                              <w:sz w:val="24"/>
                            </w:rPr>
                            <w:t>7</w:t>
                          </w:r>
                        </w:p>
                      </w:txbxContent>
                    </wps:txbx>
                    <wps:bodyPr wrap="square" lIns="0" tIns="0" rIns="0" bIns="0" rtlCol="0">
                      <a:noAutofit/>
                    </wps:bodyPr>
                  </wps:wsp>
                </a:graphicData>
              </a:graphic>
            </wp:anchor>
          </w:drawing>
        </mc:Choice>
        <mc:Fallback>
          <w:pict>
            <v:shape style="position:absolute;margin-left:534.179993pt;margin-top:737.119995pt;width:8.1pt;height:14pt;mso-position-horizontal-relative:page;mso-position-vertical-relative:page;z-index:-20082688" type="#_x0000_t202" id="docshape47" filled="false" stroked="false">
              <v:textbox inset="0,0,0,0">
                <w:txbxContent>
                  <w:p>
                    <w:pPr>
                      <w:spacing w:line="264" w:lineRule="exact" w:before="0"/>
                      <w:ind w:left="20" w:right="0" w:firstLine="0"/>
                      <w:jc w:val="left"/>
                      <w:rPr>
                        <w:rFonts w:ascii="Calibri"/>
                        <w:sz w:val="24"/>
                      </w:rPr>
                    </w:pPr>
                    <w:r>
                      <w:rPr>
                        <w:rFonts w:ascii="Calibri"/>
                        <w:spacing w:val="-10"/>
                        <w:sz w:val="24"/>
                      </w:rPr>
                      <w:t>7</w:t>
                    </w:r>
                  </w:p>
                </w:txbxContent>
              </v:textbox>
              <w10:wrap type="none"/>
            </v:shape>
          </w:pict>
        </mc:Fallback>
      </mc:AlternateContent>
    </w:r>
    <w:r>
      <w:rPr>
        <w:sz w:val="20"/>
      </w:rPr>
      <mc:AlternateContent>
        <mc:Choice Requires="wps">
          <w:drawing>
            <wp:anchor distT="0" distB="0" distL="0" distR="0" allowOverlap="1" layoutInCell="1" locked="0" behindDoc="1" simplePos="0" relativeHeight="483234304">
              <wp:simplePos x="0" y="0"/>
              <wp:positionH relativeFrom="page">
                <wp:posOffset>1891029</wp:posOffset>
              </wp:positionH>
              <wp:positionV relativeFrom="page">
                <wp:posOffset>9377191</wp:posOffset>
              </wp:positionV>
              <wp:extent cx="3850004" cy="139700"/>
              <wp:effectExtent l="0" t="0" r="0" b="0"/>
              <wp:wrapNone/>
              <wp:docPr id="58" name="Textbox 58"/>
              <wp:cNvGraphicFramePr>
                <a:graphicFrameLocks/>
              </wp:cNvGraphicFramePr>
              <a:graphic>
                <a:graphicData uri="http://schemas.microsoft.com/office/word/2010/wordprocessingShape">
                  <wps:wsp>
                    <wps:cNvPr id="58" name="Textbox 58"/>
                    <wps:cNvSpPr txBox="1"/>
                    <wps:spPr>
                      <a:xfrm>
                        <a:off x="0" y="0"/>
                        <a:ext cx="3850004" cy="139700"/>
                      </a:xfrm>
                      <a:prstGeom prst="rect">
                        <a:avLst/>
                      </a:prstGeom>
                    </wps:spPr>
                    <wps:txbx>
                      <w:txbxContent>
                        <w:p>
                          <w:pPr>
                            <w:spacing w:before="15"/>
                            <w:ind w:left="20" w:right="0" w:firstLine="0"/>
                            <w:jc w:val="left"/>
                            <w:rPr>
                              <w:b/>
                              <w:i/>
                              <w:sz w:val="16"/>
                            </w:rPr>
                          </w:pPr>
                          <w:r>
                            <w:rPr>
                              <w:b/>
                              <w:i/>
                              <w:sz w:val="16"/>
                            </w:rPr>
                            <w:t>DEPARTAMENTO</w:t>
                          </w:r>
                          <w:r>
                            <w:rPr>
                              <w:rFonts w:ascii="Times New Roman" w:hAnsi="Times New Roman"/>
                              <w:spacing w:val="-5"/>
                              <w:sz w:val="16"/>
                            </w:rPr>
                            <w:t> </w:t>
                          </w:r>
                          <w:r>
                            <w:rPr>
                              <w:b/>
                              <w:i/>
                              <w:sz w:val="16"/>
                            </w:rPr>
                            <w:t>ADMINISTRACIÓN</w:t>
                          </w:r>
                          <w:r>
                            <w:rPr>
                              <w:rFonts w:ascii="Times New Roman" w:hAnsi="Times New Roman"/>
                              <w:spacing w:val="-5"/>
                              <w:sz w:val="16"/>
                            </w:rPr>
                            <w:t> </w:t>
                          </w:r>
                          <w:r>
                            <w:rPr>
                              <w:b/>
                              <w:i/>
                              <w:sz w:val="16"/>
                            </w:rPr>
                            <w:t>FINANCIERA/UNIDAD</w:t>
                          </w:r>
                          <w:r>
                            <w:rPr>
                              <w:rFonts w:ascii="Times New Roman" w:hAnsi="Times New Roman"/>
                              <w:spacing w:val="-6"/>
                              <w:sz w:val="16"/>
                            </w:rPr>
                            <w:t> </w:t>
                          </w:r>
                          <w:r>
                            <w:rPr>
                              <w:b/>
                              <w:i/>
                              <w:sz w:val="16"/>
                            </w:rPr>
                            <w:t>DE</w:t>
                          </w:r>
                          <w:r>
                            <w:rPr>
                              <w:rFonts w:ascii="Times New Roman" w:hAnsi="Times New Roman"/>
                              <w:spacing w:val="-4"/>
                              <w:sz w:val="16"/>
                            </w:rPr>
                            <w:t> </w:t>
                          </w:r>
                          <w:r>
                            <w:rPr>
                              <w:b/>
                              <w:i/>
                              <w:spacing w:val="-2"/>
                              <w:sz w:val="16"/>
                            </w:rPr>
                            <w:t>PRESUPUESTO</w:t>
                          </w:r>
                        </w:p>
                      </w:txbxContent>
                    </wps:txbx>
                    <wps:bodyPr wrap="square" lIns="0" tIns="0" rIns="0" bIns="0" rtlCol="0">
                      <a:noAutofit/>
                    </wps:bodyPr>
                  </wps:wsp>
                </a:graphicData>
              </a:graphic>
            </wp:anchor>
          </w:drawing>
        </mc:Choice>
        <mc:Fallback>
          <w:pict>
            <v:shape style="position:absolute;margin-left:148.899994pt;margin-top:738.361511pt;width:303.150pt;height:11pt;mso-position-horizontal-relative:page;mso-position-vertical-relative:page;z-index:-20082176" type="#_x0000_t202" id="docshape48" filled="false" stroked="false">
              <v:textbox inset="0,0,0,0">
                <w:txbxContent>
                  <w:p>
                    <w:pPr>
                      <w:spacing w:before="15"/>
                      <w:ind w:left="20" w:right="0" w:firstLine="0"/>
                      <w:jc w:val="left"/>
                      <w:rPr>
                        <w:b/>
                        <w:i/>
                        <w:sz w:val="16"/>
                      </w:rPr>
                    </w:pPr>
                    <w:r>
                      <w:rPr>
                        <w:b/>
                        <w:i/>
                        <w:sz w:val="16"/>
                      </w:rPr>
                      <w:t>DEPARTAMENTO</w:t>
                    </w:r>
                    <w:r>
                      <w:rPr>
                        <w:rFonts w:ascii="Times New Roman" w:hAnsi="Times New Roman"/>
                        <w:spacing w:val="-5"/>
                        <w:sz w:val="16"/>
                      </w:rPr>
                      <w:t> </w:t>
                    </w:r>
                    <w:r>
                      <w:rPr>
                        <w:b/>
                        <w:i/>
                        <w:sz w:val="16"/>
                      </w:rPr>
                      <w:t>ADMINISTRACIÓN</w:t>
                    </w:r>
                    <w:r>
                      <w:rPr>
                        <w:rFonts w:ascii="Times New Roman" w:hAnsi="Times New Roman"/>
                        <w:spacing w:val="-5"/>
                        <w:sz w:val="16"/>
                      </w:rPr>
                      <w:t> </w:t>
                    </w:r>
                    <w:r>
                      <w:rPr>
                        <w:b/>
                        <w:i/>
                        <w:sz w:val="16"/>
                      </w:rPr>
                      <w:t>FINANCIERA/UNIDAD</w:t>
                    </w:r>
                    <w:r>
                      <w:rPr>
                        <w:rFonts w:ascii="Times New Roman" w:hAnsi="Times New Roman"/>
                        <w:spacing w:val="-6"/>
                        <w:sz w:val="16"/>
                      </w:rPr>
                      <w:t> </w:t>
                    </w:r>
                    <w:r>
                      <w:rPr>
                        <w:b/>
                        <w:i/>
                        <w:sz w:val="16"/>
                      </w:rPr>
                      <w:t>DE</w:t>
                    </w:r>
                    <w:r>
                      <w:rPr>
                        <w:rFonts w:ascii="Times New Roman" w:hAnsi="Times New Roman"/>
                        <w:spacing w:val="-4"/>
                        <w:sz w:val="16"/>
                      </w:rPr>
                      <w:t> </w:t>
                    </w:r>
                    <w:r>
                      <w:rPr>
                        <w:b/>
                        <w:i/>
                        <w:spacing w:val="-2"/>
                        <w:sz w:val="16"/>
                      </w:rPr>
                      <w:t>PRESUPUESTO</w:t>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235840">
              <wp:simplePos x="0" y="0"/>
              <wp:positionH relativeFrom="page">
                <wp:posOffset>882688</wp:posOffset>
              </wp:positionH>
              <wp:positionV relativeFrom="page">
                <wp:posOffset>9343656</wp:posOffset>
              </wp:positionV>
              <wp:extent cx="5866765" cy="18415"/>
              <wp:effectExtent l="0" t="0" r="0" b="0"/>
              <wp:wrapNone/>
              <wp:docPr id="64" name="Graphic 64"/>
              <wp:cNvGraphicFramePr>
                <a:graphicFrameLocks/>
              </wp:cNvGraphicFramePr>
              <a:graphic>
                <a:graphicData uri="http://schemas.microsoft.com/office/word/2010/wordprocessingShape">
                  <wps:wsp>
                    <wps:cNvPr id="64" name="Graphic 64"/>
                    <wps:cNvSpPr/>
                    <wps:spPr>
                      <a:xfrm>
                        <a:off x="0" y="0"/>
                        <a:ext cx="5866765" cy="18415"/>
                      </a:xfrm>
                      <a:custGeom>
                        <a:avLst/>
                        <a:gdLst/>
                        <a:ahLst/>
                        <a:cxnLst/>
                        <a:rect l="l" t="t" r="r" b="b"/>
                        <a:pathLst>
                          <a:path w="5866765" h="18415">
                            <a:moveTo>
                              <a:pt x="5866765" y="12192"/>
                            </a:moveTo>
                            <a:lnTo>
                              <a:pt x="0" y="12192"/>
                            </a:lnTo>
                            <a:lnTo>
                              <a:pt x="0" y="18275"/>
                            </a:lnTo>
                            <a:lnTo>
                              <a:pt x="5866765" y="18275"/>
                            </a:lnTo>
                            <a:lnTo>
                              <a:pt x="5866765" y="12192"/>
                            </a:lnTo>
                            <a:close/>
                          </a:path>
                          <a:path w="5866765" h="18415">
                            <a:moveTo>
                              <a:pt x="5866765" y="0"/>
                            </a:moveTo>
                            <a:lnTo>
                              <a:pt x="0" y="0"/>
                            </a:lnTo>
                            <a:lnTo>
                              <a:pt x="0" y="6096"/>
                            </a:lnTo>
                            <a:lnTo>
                              <a:pt x="5866765" y="6096"/>
                            </a:lnTo>
                            <a:lnTo>
                              <a:pt x="5866765" y="0"/>
                            </a:lnTo>
                            <a:close/>
                          </a:path>
                        </a:pathLst>
                      </a:custGeom>
                      <a:solidFill>
                        <a:srgbClr val="205E98"/>
                      </a:solidFill>
                    </wps:spPr>
                    <wps:bodyPr wrap="square" lIns="0" tIns="0" rIns="0" bIns="0" rtlCol="0">
                      <a:prstTxWarp prst="textNoShape">
                        <a:avLst/>
                      </a:prstTxWarp>
                      <a:noAutofit/>
                    </wps:bodyPr>
                  </wps:wsp>
                </a:graphicData>
              </a:graphic>
            </wp:anchor>
          </w:drawing>
        </mc:Choice>
        <mc:Fallback>
          <w:pict>
            <v:shape style="position:absolute;margin-left:69.503006pt;margin-top:735.721008pt;width:461.95pt;height:1.45pt;mso-position-horizontal-relative:page;mso-position-vertical-relative:page;z-index:-20080640" id="docshape53" coordorigin="1390,14714" coordsize="9239,29" path="m10629,14734l1390,14734,1390,14743,10629,14743,10629,14734xm10629,14714l1390,14714,1390,14724,10629,14724,10629,14714xe" filled="true" fillcolor="#205e98"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3236352">
              <wp:simplePos x="0" y="0"/>
              <wp:positionH relativeFrom="page">
                <wp:posOffset>6784085</wp:posOffset>
              </wp:positionH>
              <wp:positionV relativeFrom="page">
                <wp:posOffset>9361423</wp:posOffset>
              </wp:positionV>
              <wp:extent cx="102870" cy="177800"/>
              <wp:effectExtent l="0" t="0" r="0" b="0"/>
              <wp:wrapNone/>
              <wp:docPr id="65" name="Textbox 65"/>
              <wp:cNvGraphicFramePr>
                <a:graphicFrameLocks/>
              </wp:cNvGraphicFramePr>
              <a:graphic>
                <a:graphicData uri="http://schemas.microsoft.com/office/word/2010/wordprocessingShape">
                  <wps:wsp>
                    <wps:cNvPr id="65" name="Textbox 65"/>
                    <wps:cNvSpPr txBox="1"/>
                    <wps:spPr>
                      <a:xfrm>
                        <a:off x="0" y="0"/>
                        <a:ext cx="102870" cy="177800"/>
                      </a:xfrm>
                      <a:prstGeom prst="rect">
                        <a:avLst/>
                      </a:prstGeom>
                    </wps:spPr>
                    <wps:txbx>
                      <w:txbxContent>
                        <w:p>
                          <w:pPr>
                            <w:spacing w:line="264" w:lineRule="exact" w:before="0"/>
                            <w:ind w:left="20" w:right="0" w:firstLine="0"/>
                            <w:jc w:val="left"/>
                            <w:rPr>
                              <w:rFonts w:ascii="Calibri"/>
                              <w:sz w:val="24"/>
                            </w:rPr>
                          </w:pPr>
                          <w:r>
                            <w:rPr>
                              <w:rFonts w:ascii="Calibri"/>
                              <w:spacing w:val="-10"/>
                              <w:sz w:val="24"/>
                            </w:rPr>
                            <w:t>8</w:t>
                          </w:r>
                        </w:p>
                      </w:txbxContent>
                    </wps:txbx>
                    <wps:bodyPr wrap="square" lIns="0" tIns="0" rIns="0" bIns="0" rtlCol="0">
                      <a:noAutofit/>
                    </wps:bodyPr>
                  </wps:wsp>
                </a:graphicData>
              </a:graphic>
            </wp:anchor>
          </w:drawing>
        </mc:Choice>
        <mc:Fallback>
          <w:pict>
            <v:shape style="position:absolute;margin-left:534.179993pt;margin-top:737.119995pt;width:8.1pt;height:14pt;mso-position-horizontal-relative:page;mso-position-vertical-relative:page;z-index:-20080128" type="#_x0000_t202" id="docshape54" filled="false" stroked="false">
              <v:textbox inset="0,0,0,0">
                <w:txbxContent>
                  <w:p>
                    <w:pPr>
                      <w:spacing w:line="264" w:lineRule="exact" w:before="0"/>
                      <w:ind w:left="20" w:right="0" w:firstLine="0"/>
                      <w:jc w:val="left"/>
                      <w:rPr>
                        <w:rFonts w:ascii="Calibri"/>
                        <w:sz w:val="24"/>
                      </w:rPr>
                    </w:pPr>
                    <w:r>
                      <w:rPr>
                        <w:rFonts w:ascii="Calibri"/>
                        <w:spacing w:val="-10"/>
                        <w:sz w:val="24"/>
                      </w:rPr>
                      <w:t>8</w:t>
                    </w:r>
                  </w:p>
                </w:txbxContent>
              </v:textbox>
              <w10:wrap type="none"/>
            </v:shape>
          </w:pict>
        </mc:Fallback>
      </mc:AlternateContent>
    </w:r>
    <w:r>
      <w:rPr>
        <w:sz w:val="20"/>
      </w:rPr>
      <mc:AlternateContent>
        <mc:Choice Requires="wps">
          <w:drawing>
            <wp:anchor distT="0" distB="0" distL="0" distR="0" allowOverlap="1" layoutInCell="1" locked="0" behindDoc="1" simplePos="0" relativeHeight="483236864">
              <wp:simplePos x="0" y="0"/>
              <wp:positionH relativeFrom="page">
                <wp:posOffset>1891029</wp:posOffset>
              </wp:positionH>
              <wp:positionV relativeFrom="page">
                <wp:posOffset>9377191</wp:posOffset>
              </wp:positionV>
              <wp:extent cx="3850004" cy="139700"/>
              <wp:effectExtent l="0" t="0" r="0" b="0"/>
              <wp:wrapNone/>
              <wp:docPr id="66" name="Textbox 66"/>
              <wp:cNvGraphicFramePr>
                <a:graphicFrameLocks/>
              </wp:cNvGraphicFramePr>
              <a:graphic>
                <a:graphicData uri="http://schemas.microsoft.com/office/word/2010/wordprocessingShape">
                  <wps:wsp>
                    <wps:cNvPr id="66" name="Textbox 66"/>
                    <wps:cNvSpPr txBox="1"/>
                    <wps:spPr>
                      <a:xfrm>
                        <a:off x="0" y="0"/>
                        <a:ext cx="3850004" cy="139700"/>
                      </a:xfrm>
                      <a:prstGeom prst="rect">
                        <a:avLst/>
                      </a:prstGeom>
                    </wps:spPr>
                    <wps:txbx>
                      <w:txbxContent>
                        <w:p>
                          <w:pPr>
                            <w:spacing w:before="15"/>
                            <w:ind w:left="20" w:right="0" w:firstLine="0"/>
                            <w:jc w:val="left"/>
                            <w:rPr>
                              <w:b/>
                              <w:i/>
                              <w:sz w:val="16"/>
                            </w:rPr>
                          </w:pPr>
                          <w:r>
                            <w:rPr>
                              <w:b/>
                              <w:i/>
                              <w:sz w:val="16"/>
                            </w:rPr>
                            <w:t>DEPARTAMENTO</w:t>
                          </w:r>
                          <w:r>
                            <w:rPr>
                              <w:rFonts w:ascii="Times New Roman" w:hAnsi="Times New Roman"/>
                              <w:spacing w:val="-5"/>
                              <w:sz w:val="16"/>
                            </w:rPr>
                            <w:t> </w:t>
                          </w:r>
                          <w:r>
                            <w:rPr>
                              <w:b/>
                              <w:i/>
                              <w:sz w:val="16"/>
                            </w:rPr>
                            <w:t>ADMINISTRACIÓN</w:t>
                          </w:r>
                          <w:r>
                            <w:rPr>
                              <w:rFonts w:ascii="Times New Roman" w:hAnsi="Times New Roman"/>
                              <w:spacing w:val="-5"/>
                              <w:sz w:val="16"/>
                            </w:rPr>
                            <w:t> </w:t>
                          </w:r>
                          <w:r>
                            <w:rPr>
                              <w:b/>
                              <w:i/>
                              <w:sz w:val="16"/>
                            </w:rPr>
                            <w:t>FINANCIERA/UNIDAD</w:t>
                          </w:r>
                          <w:r>
                            <w:rPr>
                              <w:rFonts w:ascii="Times New Roman" w:hAnsi="Times New Roman"/>
                              <w:spacing w:val="-6"/>
                              <w:sz w:val="16"/>
                            </w:rPr>
                            <w:t> </w:t>
                          </w:r>
                          <w:r>
                            <w:rPr>
                              <w:b/>
                              <w:i/>
                              <w:sz w:val="16"/>
                            </w:rPr>
                            <w:t>DE</w:t>
                          </w:r>
                          <w:r>
                            <w:rPr>
                              <w:rFonts w:ascii="Times New Roman" w:hAnsi="Times New Roman"/>
                              <w:spacing w:val="-4"/>
                              <w:sz w:val="16"/>
                            </w:rPr>
                            <w:t> </w:t>
                          </w:r>
                          <w:r>
                            <w:rPr>
                              <w:b/>
                              <w:i/>
                              <w:spacing w:val="-2"/>
                              <w:sz w:val="16"/>
                            </w:rPr>
                            <w:t>PRESUPUESTO</w:t>
                          </w:r>
                        </w:p>
                      </w:txbxContent>
                    </wps:txbx>
                    <wps:bodyPr wrap="square" lIns="0" tIns="0" rIns="0" bIns="0" rtlCol="0">
                      <a:noAutofit/>
                    </wps:bodyPr>
                  </wps:wsp>
                </a:graphicData>
              </a:graphic>
            </wp:anchor>
          </w:drawing>
        </mc:Choice>
        <mc:Fallback>
          <w:pict>
            <v:shape style="position:absolute;margin-left:148.899994pt;margin-top:738.361511pt;width:303.150pt;height:11pt;mso-position-horizontal-relative:page;mso-position-vertical-relative:page;z-index:-20079616" type="#_x0000_t202" id="docshape55" filled="false" stroked="false">
              <v:textbox inset="0,0,0,0">
                <w:txbxContent>
                  <w:p>
                    <w:pPr>
                      <w:spacing w:before="15"/>
                      <w:ind w:left="20" w:right="0" w:firstLine="0"/>
                      <w:jc w:val="left"/>
                      <w:rPr>
                        <w:b/>
                        <w:i/>
                        <w:sz w:val="16"/>
                      </w:rPr>
                    </w:pPr>
                    <w:r>
                      <w:rPr>
                        <w:b/>
                        <w:i/>
                        <w:sz w:val="16"/>
                      </w:rPr>
                      <w:t>DEPARTAMENTO</w:t>
                    </w:r>
                    <w:r>
                      <w:rPr>
                        <w:rFonts w:ascii="Times New Roman" w:hAnsi="Times New Roman"/>
                        <w:spacing w:val="-5"/>
                        <w:sz w:val="16"/>
                      </w:rPr>
                      <w:t> </w:t>
                    </w:r>
                    <w:r>
                      <w:rPr>
                        <w:b/>
                        <w:i/>
                        <w:sz w:val="16"/>
                      </w:rPr>
                      <w:t>ADMINISTRACIÓN</w:t>
                    </w:r>
                    <w:r>
                      <w:rPr>
                        <w:rFonts w:ascii="Times New Roman" w:hAnsi="Times New Roman"/>
                        <w:spacing w:val="-5"/>
                        <w:sz w:val="16"/>
                      </w:rPr>
                      <w:t> </w:t>
                    </w:r>
                    <w:r>
                      <w:rPr>
                        <w:b/>
                        <w:i/>
                        <w:sz w:val="16"/>
                      </w:rPr>
                      <w:t>FINANCIERA/UNIDAD</w:t>
                    </w:r>
                    <w:r>
                      <w:rPr>
                        <w:rFonts w:ascii="Times New Roman" w:hAnsi="Times New Roman"/>
                        <w:spacing w:val="-6"/>
                        <w:sz w:val="16"/>
                      </w:rPr>
                      <w:t> </w:t>
                    </w:r>
                    <w:r>
                      <w:rPr>
                        <w:b/>
                        <w:i/>
                        <w:sz w:val="16"/>
                      </w:rPr>
                      <w:t>DE</w:t>
                    </w:r>
                    <w:r>
                      <w:rPr>
                        <w:rFonts w:ascii="Times New Roman" w:hAnsi="Times New Roman"/>
                        <w:spacing w:val="-4"/>
                        <w:sz w:val="16"/>
                      </w:rPr>
                      <w:t> </w:t>
                    </w:r>
                    <w:r>
                      <w:rPr>
                        <w:b/>
                        <w:i/>
                        <w:spacing w:val="-2"/>
                        <w:sz w:val="16"/>
                      </w:rPr>
                      <w:t>PRESUPUESTO</w:t>
                    </w:r>
                  </w:p>
                </w:txbxContent>
              </v:textbox>
              <w10:wrap type="none"/>
            </v:shape>
          </w:pict>
        </mc:Fallback>
      </mc:AlternateContent>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238400">
              <wp:simplePos x="0" y="0"/>
              <wp:positionH relativeFrom="page">
                <wp:posOffset>882688</wp:posOffset>
              </wp:positionH>
              <wp:positionV relativeFrom="page">
                <wp:posOffset>9343656</wp:posOffset>
              </wp:positionV>
              <wp:extent cx="5866765" cy="18415"/>
              <wp:effectExtent l="0" t="0" r="0" b="0"/>
              <wp:wrapNone/>
              <wp:docPr id="72" name="Graphic 72"/>
              <wp:cNvGraphicFramePr>
                <a:graphicFrameLocks/>
              </wp:cNvGraphicFramePr>
              <a:graphic>
                <a:graphicData uri="http://schemas.microsoft.com/office/word/2010/wordprocessingShape">
                  <wps:wsp>
                    <wps:cNvPr id="72" name="Graphic 72"/>
                    <wps:cNvSpPr/>
                    <wps:spPr>
                      <a:xfrm>
                        <a:off x="0" y="0"/>
                        <a:ext cx="5866765" cy="18415"/>
                      </a:xfrm>
                      <a:custGeom>
                        <a:avLst/>
                        <a:gdLst/>
                        <a:ahLst/>
                        <a:cxnLst/>
                        <a:rect l="l" t="t" r="r" b="b"/>
                        <a:pathLst>
                          <a:path w="5866765" h="18415">
                            <a:moveTo>
                              <a:pt x="5866765" y="12192"/>
                            </a:moveTo>
                            <a:lnTo>
                              <a:pt x="0" y="12192"/>
                            </a:lnTo>
                            <a:lnTo>
                              <a:pt x="0" y="18275"/>
                            </a:lnTo>
                            <a:lnTo>
                              <a:pt x="5866765" y="18275"/>
                            </a:lnTo>
                            <a:lnTo>
                              <a:pt x="5866765" y="12192"/>
                            </a:lnTo>
                            <a:close/>
                          </a:path>
                          <a:path w="5866765" h="18415">
                            <a:moveTo>
                              <a:pt x="5866765" y="0"/>
                            </a:moveTo>
                            <a:lnTo>
                              <a:pt x="0" y="0"/>
                            </a:lnTo>
                            <a:lnTo>
                              <a:pt x="0" y="6096"/>
                            </a:lnTo>
                            <a:lnTo>
                              <a:pt x="5866765" y="6096"/>
                            </a:lnTo>
                            <a:lnTo>
                              <a:pt x="5866765" y="0"/>
                            </a:lnTo>
                            <a:close/>
                          </a:path>
                        </a:pathLst>
                      </a:custGeom>
                      <a:solidFill>
                        <a:srgbClr val="205E98"/>
                      </a:solidFill>
                    </wps:spPr>
                    <wps:bodyPr wrap="square" lIns="0" tIns="0" rIns="0" bIns="0" rtlCol="0">
                      <a:prstTxWarp prst="textNoShape">
                        <a:avLst/>
                      </a:prstTxWarp>
                      <a:noAutofit/>
                    </wps:bodyPr>
                  </wps:wsp>
                </a:graphicData>
              </a:graphic>
            </wp:anchor>
          </w:drawing>
        </mc:Choice>
        <mc:Fallback>
          <w:pict>
            <v:shape style="position:absolute;margin-left:69.503006pt;margin-top:735.721008pt;width:461.95pt;height:1.45pt;mso-position-horizontal-relative:page;mso-position-vertical-relative:page;z-index:-20078080" id="docshape60" coordorigin="1390,14714" coordsize="9239,29" path="m10629,14734l1390,14734,1390,14743,10629,14743,10629,14734xm10629,14714l1390,14714,1390,14724,10629,14724,10629,14714xe" filled="true" fillcolor="#205e98"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3238912">
              <wp:simplePos x="0" y="0"/>
              <wp:positionH relativeFrom="page">
                <wp:posOffset>6784085</wp:posOffset>
              </wp:positionH>
              <wp:positionV relativeFrom="page">
                <wp:posOffset>9361423</wp:posOffset>
              </wp:positionV>
              <wp:extent cx="102870" cy="177800"/>
              <wp:effectExtent l="0" t="0" r="0" b="0"/>
              <wp:wrapNone/>
              <wp:docPr id="73" name="Textbox 73"/>
              <wp:cNvGraphicFramePr>
                <a:graphicFrameLocks/>
              </wp:cNvGraphicFramePr>
              <a:graphic>
                <a:graphicData uri="http://schemas.microsoft.com/office/word/2010/wordprocessingShape">
                  <wps:wsp>
                    <wps:cNvPr id="73" name="Textbox 73"/>
                    <wps:cNvSpPr txBox="1"/>
                    <wps:spPr>
                      <a:xfrm>
                        <a:off x="0" y="0"/>
                        <a:ext cx="102870" cy="177800"/>
                      </a:xfrm>
                      <a:prstGeom prst="rect">
                        <a:avLst/>
                      </a:prstGeom>
                    </wps:spPr>
                    <wps:txbx>
                      <w:txbxContent>
                        <w:p>
                          <w:pPr>
                            <w:spacing w:line="264" w:lineRule="exact" w:before="0"/>
                            <w:ind w:left="20" w:right="0" w:firstLine="0"/>
                            <w:jc w:val="left"/>
                            <w:rPr>
                              <w:rFonts w:ascii="Calibri"/>
                              <w:sz w:val="24"/>
                            </w:rPr>
                          </w:pPr>
                          <w:r>
                            <w:rPr>
                              <w:rFonts w:ascii="Calibri"/>
                              <w:spacing w:val="-10"/>
                              <w:sz w:val="24"/>
                            </w:rPr>
                            <w:t>9</w:t>
                          </w:r>
                        </w:p>
                      </w:txbxContent>
                    </wps:txbx>
                    <wps:bodyPr wrap="square" lIns="0" tIns="0" rIns="0" bIns="0" rtlCol="0">
                      <a:noAutofit/>
                    </wps:bodyPr>
                  </wps:wsp>
                </a:graphicData>
              </a:graphic>
            </wp:anchor>
          </w:drawing>
        </mc:Choice>
        <mc:Fallback>
          <w:pict>
            <v:shape style="position:absolute;margin-left:534.179993pt;margin-top:737.119995pt;width:8.1pt;height:14pt;mso-position-horizontal-relative:page;mso-position-vertical-relative:page;z-index:-20077568" type="#_x0000_t202" id="docshape61" filled="false" stroked="false">
              <v:textbox inset="0,0,0,0">
                <w:txbxContent>
                  <w:p>
                    <w:pPr>
                      <w:spacing w:line="264" w:lineRule="exact" w:before="0"/>
                      <w:ind w:left="20" w:right="0" w:firstLine="0"/>
                      <w:jc w:val="left"/>
                      <w:rPr>
                        <w:rFonts w:ascii="Calibri"/>
                        <w:sz w:val="24"/>
                      </w:rPr>
                    </w:pPr>
                    <w:r>
                      <w:rPr>
                        <w:rFonts w:ascii="Calibri"/>
                        <w:spacing w:val="-10"/>
                        <w:sz w:val="24"/>
                      </w:rPr>
                      <w:t>9</w:t>
                    </w:r>
                  </w:p>
                </w:txbxContent>
              </v:textbox>
              <w10:wrap type="none"/>
            </v:shape>
          </w:pict>
        </mc:Fallback>
      </mc:AlternateContent>
    </w:r>
    <w:r>
      <w:rPr>
        <w:sz w:val="20"/>
      </w:rPr>
      <mc:AlternateContent>
        <mc:Choice Requires="wps">
          <w:drawing>
            <wp:anchor distT="0" distB="0" distL="0" distR="0" allowOverlap="1" layoutInCell="1" locked="0" behindDoc="1" simplePos="0" relativeHeight="483239424">
              <wp:simplePos x="0" y="0"/>
              <wp:positionH relativeFrom="page">
                <wp:posOffset>1891029</wp:posOffset>
              </wp:positionH>
              <wp:positionV relativeFrom="page">
                <wp:posOffset>9377191</wp:posOffset>
              </wp:positionV>
              <wp:extent cx="3850004" cy="139700"/>
              <wp:effectExtent l="0" t="0" r="0" b="0"/>
              <wp:wrapNone/>
              <wp:docPr id="74" name="Textbox 74"/>
              <wp:cNvGraphicFramePr>
                <a:graphicFrameLocks/>
              </wp:cNvGraphicFramePr>
              <a:graphic>
                <a:graphicData uri="http://schemas.microsoft.com/office/word/2010/wordprocessingShape">
                  <wps:wsp>
                    <wps:cNvPr id="74" name="Textbox 74"/>
                    <wps:cNvSpPr txBox="1"/>
                    <wps:spPr>
                      <a:xfrm>
                        <a:off x="0" y="0"/>
                        <a:ext cx="3850004" cy="139700"/>
                      </a:xfrm>
                      <a:prstGeom prst="rect">
                        <a:avLst/>
                      </a:prstGeom>
                    </wps:spPr>
                    <wps:txbx>
                      <w:txbxContent>
                        <w:p>
                          <w:pPr>
                            <w:spacing w:before="15"/>
                            <w:ind w:left="20" w:right="0" w:firstLine="0"/>
                            <w:jc w:val="left"/>
                            <w:rPr>
                              <w:b/>
                              <w:i/>
                              <w:sz w:val="16"/>
                            </w:rPr>
                          </w:pPr>
                          <w:r>
                            <w:rPr>
                              <w:b/>
                              <w:i/>
                              <w:sz w:val="16"/>
                            </w:rPr>
                            <w:t>DEPARTAMENTO</w:t>
                          </w:r>
                          <w:r>
                            <w:rPr>
                              <w:rFonts w:ascii="Times New Roman" w:hAnsi="Times New Roman"/>
                              <w:spacing w:val="-5"/>
                              <w:sz w:val="16"/>
                            </w:rPr>
                            <w:t> </w:t>
                          </w:r>
                          <w:r>
                            <w:rPr>
                              <w:b/>
                              <w:i/>
                              <w:sz w:val="16"/>
                            </w:rPr>
                            <w:t>ADMINISTRACIÓN</w:t>
                          </w:r>
                          <w:r>
                            <w:rPr>
                              <w:rFonts w:ascii="Times New Roman" w:hAnsi="Times New Roman"/>
                              <w:spacing w:val="-5"/>
                              <w:sz w:val="16"/>
                            </w:rPr>
                            <w:t> </w:t>
                          </w:r>
                          <w:r>
                            <w:rPr>
                              <w:b/>
                              <w:i/>
                              <w:sz w:val="16"/>
                            </w:rPr>
                            <w:t>FINANCIERA/UNIDAD</w:t>
                          </w:r>
                          <w:r>
                            <w:rPr>
                              <w:rFonts w:ascii="Times New Roman" w:hAnsi="Times New Roman"/>
                              <w:spacing w:val="-6"/>
                              <w:sz w:val="16"/>
                            </w:rPr>
                            <w:t> </w:t>
                          </w:r>
                          <w:r>
                            <w:rPr>
                              <w:b/>
                              <w:i/>
                              <w:sz w:val="16"/>
                            </w:rPr>
                            <w:t>DE</w:t>
                          </w:r>
                          <w:r>
                            <w:rPr>
                              <w:rFonts w:ascii="Times New Roman" w:hAnsi="Times New Roman"/>
                              <w:spacing w:val="-4"/>
                              <w:sz w:val="16"/>
                            </w:rPr>
                            <w:t> </w:t>
                          </w:r>
                          <w:r>
                            <w:rPr>
                              <w:b/>
                              <w:i/>
                              <w:spacing w:val="-2"/>
                              <w:sz w:val="16"/>
                            </w:rPr>
                            <w:t>PRESUPUESTO</w:t>
                          </w:r>
                        </w:p>
                      </w:txbxContent>
                    </wps:txbx>
                    <wps:bodyPr wrap="square" lIns="0" tIns="0" rIns="0" bIns="0" rtlCol="0">
                      <a:noAutofit/>
                    </wps:bodyPr>
                  </wps:wsp>
                </a:graphicData>
              </a:graphic>
            </wp:anchor>
          </w:drawing>
        </mc:Choice>
        <mc:Fallback>
          <w:pict>
            <v:shape style="position:absolute;margin-left:148.899994pt;margin-top:738.361511pt;width:303.150pt;height:11pt;mso-position-horizontal-relative:page;mso-position-vertical-relative:page;z-index:-20077056" type="#_x0000_t202" id="docshape62" filled="false" stroked="false">
              <v:textbox inset="0,0,0,0">
                <w:txbxContent>
                  <w:p>
                    <w:pPr>
                      <w:spacing w:before="15"/>
                      <w:ind w:left="20" w:right="0" w:firstLine="0"/>
                      <w:jc w:val="left"/>
                      <w:rPr>
                        <w:b/>
                        <w:i/>
                        <w:sz w:val="16"/>
                      </w:rPr>
                    </w:pPr>
                    <w:r>
                      <w:rPr>
                        <w:b/>
                        <w:i/>
                        <w:sz w:val="16"/>
                      </w:rPr>
                      <w:t>DEPARTAMENTO</w:t>
                    </w:r>
                    <w:r>
                      <w:rPr>
                        <w:rFonts w:ascii="Times New Roman" w:hAnsi="Times New Roman"/>
                        <w:spacing w:val="-5"/>
                        <w:sz w:val="16"/>
                      </w:rPr>
                      <w:t> </w:t>
                    </w:r>
                    <w:r>
                      <w:rPr>
                        <w:b/>
                        <w:i/>
                        <w:sz w:val="16"/>
                      </w:rPr>
                      <w:t>ADMINISTRACIÓN</w:t>
                    </w:r>
                    <w:r>
                      <w:rPr>
                        <w:rFonts w:ascii="Times New Roman" w:hAnsi="Times New Roman"/>
                        <w:spacing w:val="-5"/>
                        <w:sz w:val="16"/>
                      </w:rPr>
                      <w:t> </w:t>
                    </w:r>
                    <w:r>
                      <w:rPr>
                        <w:b/>
                        <w:i/>
                        <w:sz w:val="16"/>
                      </w:rPr>
                      <w:t>FINANCIERA/UNIDAD</w:t>
                    </w:r>
                    <w:r>
                      <w:rPr>
                        <w:rFonts w:ascii="Times New Roman" w:hAnsi="Times New Roman"/>
                        <w:spacing w:val="-6"/>
                        <w:sz w:val="16"/>
                      </w:rPr>
                      <w:t> </w:t>
                    </w:r>
                    <w:r>
                      <w:rPr>
                        <w:b/>
                        <w:i/>
                        <w:sz w:val="16"/>
                      </w:rPr>
                      <w:t>DE</w:t>
                    </w:r>
                    <w:r>
                      <w:rPr>
                        <w:rFonts w:ascii="Times New Roman" w:hAnsi="Times New Roman"/>
                        <w:spacing w:val="-4"/>
                        <w:sz w:val="16"/>
                      </w:rPr>
                      <w:t> </w:t>
                    </w:r>
                    <w:r>
                      <w:rPr>
                        <w:b/>
                        <w:i/>
                        <w:spacing w:val="-2"/>
                        <w:sz w:val="16"/>
                      </w:rPr>
                      <w:t>PRESUPUESTO</w:t>
                    </w:r>
                  </w:p>
                </w:txbxContent>
              </v:textbox>
              <w10:wrap type="none"/>
            </v:shape>
          </w:pict>
        </mc:Fallback>
      </mc:AlternateContent>
    </w: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240960">
              <wp:simplePos x="0" y="0"/>
              <wp:positionH relativeFrom="page">
                <wp:posOffset>882688</wp:posOffset>
              </wp:positionH>
              <wp:positionV relativeFrom="page">
                <wp:posOffset>9343656</wp:posOffset>
              </wp:positionV>
              <wp:extent cx="5856605" cy="18415"/>
              <wp:effectExtent l="0" t="0" r="0" b="0"/>
              <wp:wrapNone/>
              <wp:docPr id="80" name="Graphic 80"/>
              <wp:cNvGraphicFramePr>
                <a:graphicFrameLocks/>
              </wp:cNvGraphicFramePr>
              <a:graphic>
                <a:graphicData uri="http://schemas.microsoft.com/office/word/2010/wordprocessingShape">
                  <wps:wsp>
                    <wps:cNvPr id="80" name="Graphic 80"/>
                    <wps:cNvSpPr/>
                    <wps:spPr>
                      <a:xfrm>
                        <a:off x="0" y="0"/>
                        <a:ext cx="5856605" cy="18415"/>
                      </a:xfrm>
                      <a:custGeom>
                        <a:avLst/>
                        <a:gdLst/>
                        <a:ahLst/>
                        <a:cxnLst/>
                        <a:rect l="l" t="t" r="r" b="b"/>
                        <a:pathLst>
                          <a:path w="5856605" h="18415">
                            <a:moveTo>
                              <a:pt x="5856097" y="12192"/>
                            </a:moveTo>
                            <a:lnTo>
                              <a:pt x="0" y="12192"/>
                            </a:lnTo>
                            <a:lnTo>
                              <a:pt x="0" y="18275"/>
                            </a:lnTo>
                            <a:lnTo>
                              <a:pt x="5856097" y="18275"/>
                            </a:lnTo>
                            <a:lnTo>
                              <a:pt x="5856097" y="12192"/>
                            </a:lnTo>
                            <a:close/>
                          </a:path>
                          <a:path w="5856605" h="18415">
                            <a:moveTo>
                              <a:pt x="5856097" y="0"/>
                            </a:moveTo>
                            <a:lnTo>
                              <a:pt x="0" y="0"/>
                            </a:lnTo>
                            <a:lnTo>
                              <a:pt x="0" y="6096"/>
                            </a:lnTo>
                            <a:lnTo>
                              <a:pt x="5856097" y="6096"/>
                            </a:lnTo>
                            <a:lnTo>
                              <a:pt x="5856097" y="0"/>
                            </a:lnTo>
                            <a:close/>
                          </a:path>
                        </a:pathLst>
                      </a:custGeom>
                      <a:solidFill>
                        <a:srgbClr val="205E98"/>
                      </a:solidFill>
                    </wps:spPr>
                    <wps:bodyPr wrap="square" lIns="0" tIns="0" rIns="0" bIns="0" rtlCol="0">
                      <a:prstTxWarp prst="textNoShape">
                        <a:avLst/>
                      </a:prstTxWarp>
                      <a:noAutofit/>
                    </wps:bodyPr>
                  </wps:wsp>
                </a:graphicData>
              </a:graphic>
            </wp:anchor>
          </w:drawing>
        </mc:Choice>
        <mc:Fallback>
          <w:pict>
            <v:shape style="position:absolute;margin-left:69.503006pt;margin-top:735.721008pt;width:461.15pt;height:1.45pt;mso-position-horizontal-relative:page;mso-position-vertical-relative:page;z-index:-20075520" id="docshape67" coordorigin="1390,14714" coordsize="9223,29" path="m10612,14734l1390,14734,1390,14743,10612,14743,10612,14734xm10612,14714l1390,14714,1390,14724,10612,14724,10612,14714xe" filled="true" fillcolor="#205e98"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3241472">
              <wp:simplePos x="0" y="0"/>
              <wp:positionH relativeFrom="page">
                <wp:posOffset>6706361</wp:posOffset>
              </wp:positionH>
              <wp:positionV relativeFrom="page">
                <wp:posOffset>9361423</wp:posOffset>
              </wp:positionV>
              <wp:extent cx="180975" cy="177800"/>
              <wp:effectExtent l="0" t="0" r="0" b="0"/>
              <wp:wrapNone/>
              <wp:docPr id="81" name="Textbox 81"/>
              <wp:cNvGraphicFramePr>
                <a:graphicFrameLocks/>
              </wp:cNvGraphicFramePr>
              <a:graphic>
                <a:graphicData uri="http://schemas.microsoft.com/office/word/2010/wordprocessingShape">
                  <wps:wsp>
                    <wps:cNvPr id="81" name="Textbox 81"/>
                    <wps:cNvSpPr txBox="1"/>
                    <wps:spPr>
                      <a:xfrm>
                        <a:off x="0" y="0"/>
                        <a:ext cx="180975" cy="177800"/>
                      </a:xfrm>
                      <a:prstGeom prst="rect">
                        <a:avLst/>
                      </a:prstGeom>
                    </wps:spPr>
                    <wps:txbx>
                      <w:txbxContent>
                        <w:p>
                          <w:pPr>
                            <w:spacing w:line="264" w:lineRule="exact" w:before="0"/>
                            <w:ind w:left="20" w:right="0" w:firstLine="0"/>
                            <w:jc w:val="left"/>
                            <w:rPr>
                              <w:rFonts w:ascii="Calibri"/>
                              <w:sz w:val="24"/>
                            </w:rPr>
                          </w:pPr>
                          <w:r>
                            <w:rPr>
                              <w:rFonts w:ascii="Calibri"/>
                              <w:spacing w:val="-5"/>
                              <w:sz w:val="24"/>
                            </w:rPr>
                            <w:t>10</w:t>
                          </w:r>
                        </w:p>
                      </w:txbxContent>
                    </wps:txbx>
                    <wps:bodyPr wrap="square" lIns="0" tIns="0" rIns="0" bIns="0" rtlCol="0">
                      <a:noAutofit/>
                    </wps:bodyPr>
                  </wps:wsp>
                </a:graphicData>
              </a:graphic>
            </wp:anchor>
          </w:drawing>
        </mc:Choice>
        <mc:Fallback>
          <w:pict>
            <v:shape style="position:absolute;margin-left:528.059998pt;margin-top:737.119995pt;width:14.25pt;height:14pt;mso-position-horizontal-relative:page;mso-position-vertical-relative:page;z-index:-20075008" type="#_x0000_t202" id="docshape68" filled="false" stroked="false">
              <v:textbox inset="0,0,0,0">
                <w:txbxContent>
                  <w:p>
                    <w:pPr>
                      <w:spacing w:line="264" w:lineRule="exact" w:before="0"/>
                      <w:ind w:left="20" w:right="0" w:firstLine="0"/>
                      <w:jc w:val="left"/>
                      <w:rPr>
                        <w:rFonts w:ascii="Calibri"/>
                        <w:sz w:val="24"/>
                      </w:rPr>
                    </w:pPr>
                    <w:r>
                      <w:rPr>
                        <w:rFonts w:ascii="Calibri"/>
                        <w:spacing w:val="-5"/>
                        <w:sz w:val="24"/>
                      </w:rPr>
                      <w:t>10</w:t>
                    </w:r>
                  </w:p>
                </w:txbxContent>
              </v:textbox>
              <w10:wrap type="none"/>
            </v:shape>
          </w:pict>
        </mc:Fallback>
      </mc:AlternateContent>
    </w:r>
    <w:r>
      <w:rPr>
        <w:sz w:val="20"/>
      </w:rPr>
      <mc:AlternateContent>
        <mc:Choice Requires="wps">
          <w:drawing>
            <wp:anchor distT="0" distB="0" distL="0" distR="0" allowOverlap="1" layoutInCell="1" locked="0" behindDoc="1" simplePos="0" relativeHeight="483241984">
              <wp:simplePos x="0" y="0"/>
              <wp:positionH relativeFrom="page">
                <wp:posOffset>1886457</wp:posOffset>
              </wp:positionH>
              <wp:positionV relativeFrom="page">
                <wp:posOffset>9377191</wp:posOffset>
              </wp:positionV>
              <wp:extent cx="3850004" cy="139700"/>
              <wp:effectExtent l="0" t="0" r="0" b="0"/>
              <wp:wrapNone/>
              <wp:docPr id="82" name="Textbox 82"/>
              <wp:cNvGraphicFramePr>
                <a:graphicFrameLocks/>
              </wp:cNvGraphicFramePr>
              <a:graphic>
                <a:graphicData uri="http://schemas.microsoft.com/office/word/2010/wordprocessingShape">
                  <wps:wsp>
                    <wps:cNvPr id="82" name="Textbox 82"/>
                    <wps:cNvSpPr txBox="1"/>
                    <wps:spPr>
                      <a:xfrm>
                        <a:off x="0" y="0"/>
                        <a:ext cx="3850004" cy="139700"/>
                      </a:xfrm>
                      <a:prstGeom prst="rect">
                        <a:avLst/>
                      </a:prstGeom>
                    </wps:spPr>
                    <wps:txbx>
                      <w:txbxContent>
                        <w:p>
                          <w:pPr>
                            <w:spacing w:before="15"/>
                            <w:ind w:left="20" w:right="0" w:firstLine="0"/>
                            <w:jc w:val="left"/>
                            <w:rPr>
                              <w:b/>
                              <w:i/>
                              <w:sz w:val="16"/>
                            </w:rPr>
                          </w:pPr>
                          <w:r>
                            <w:rPr>
                              <w:b/>
                              <w:i/>
                              <w:sz w:val="16"/>
                            </w:rPr>
                            <w:t>DEPARTAMENTO</w:t>
                          </w:r>
                          <w:r>
                            <w:rPr>
                              <w:rFonts w:ascii="Times New Roman" w:hAnsi="Times New Roman"/>
                              <w:spacing w:val="-5"/>
                              <w:sz w:val="16"/>
                            </w:rPr>
                            <w:t> </w:t>
                          </w:r>
                          <w:r>
                            <w:rPr>
                              <w:b/>
                              <w:i/>
                              <w:sz w:val="16"/>
                            </w:rPr>
                            <w:t>ADMINISTRACIÓN</w:t>
                          </w:r>
                          <w:r>
                            <w:rPr>
                              <w:rFonts w:ascii="Times New Roman" w:hAnsi="Times New Roman"/>
                              <w:spacing w:val="-5"/>
                              <w:sz w:val="16"/>
                            </w:rPr>
                            <w:t> </w:t>
                          </w:r>
                          <w:r>
                            <w:rPr>
                              <w:b/>
                              <w:i/>
                              <w:sz w:val="16"/>
                            </w:rPr>
                            <w:t>FINANCIERA/UNIDAD</w:t>
                          </w:r>
                          <w:r>
                            <w:rPr>
                              <w:rFonts w:ascii="Times New Roman" w:hAnsi="Times New Roman"/>
                              <w:spacing w:val="-6"/>
                              <w:sz w:val="16"/>
                            </w:rPr>
                            <w:t> </w:t>
                          </w:r>
                          <w:r>
                            <w:rPr>
                              <w:b/>
                              <w:i/>
                              <w:sz w:val="16"/>
                            </w:rPr>
                            <w:t>DE</w:t>
                          </w:r>
                          <w:r>
                            <w:rPr>
                              <w:rFonts w:ascii="Times New Roman" w:hAnsi="Times New Roman"/>
                              <w:spacing w:val="-4"/>
                              <w:sz w:val="16"/>
                            </w:rPr>
                            <w:t> </w:t>
                          </w:r>
                          <w:r>
                            <w:rPr>
                              <w:b/>
                              <w:i/>
                              <w:spacing w:val="-2"/>
                              <w:sz w:val="16"/>
                            </w:rPr>
                            <w:t>PRESUPUESTO</w:t>
                          </w:r>
                        </w:p>
                      </w:txbxContent>
                    </wps:txbx>
                    <wps:bodyPr wrap="square" lIns="0" tIns="0" rIns="0" bIns="0" rtlCol="0">
                      <a:noAutofit/>
                    </wps:bodyPr>
                  </wps:wsp>
                </a:graphicData>
              </a:graphic>
            </wp:anchor>
          </w:drawing>
        </mc:Choice>
        <mc:Fallback>
          <w:pict>
            <v:shape style="position:absolute;margin-left:148.539993pt;margin-top:738.361511pt;width:303.150pt;height:11pt;mso-position-horizontal-relative:page;mso-position-vertical-relative:page;z-index:-20074496" type="#_x0000_t202" id="docshape69" filled="false" stroked="false">
              <v:textbox inset="0,0,0,0">
                <w:txbxContent>
                  <w:p>
                    <w:pPr>
                      <w:spacing w:before="15"/>
                      <w:ind w:left="20" w:right="0" w:firstLine="0"/>
                      <w:jc w:val="left"/>
                      <w:rPr>
                        <w:b/>
                        <w:i/>
                        <w:sz w:val="16"/>
                      </w:rPr>
                    </w:pPr>
                    <w:r>
                      <w:rPr>
                        <w:b/>
                        <w:i/>
                        <w:sz w:val="16"/>
                      </w:rPr>
                      <w:t>DEPARTAMENTO</w:t>
                    </w:r>
                    <w:r>
                      <w:rPr>
                        <w:rFonts w:ascii="Times New Roman" w:hAnsi="Times New Roman"/>
                        <w:spacing w:val="-5"/>
                        <w:sz w:val="16"/>
                      </w:rPr>
                      <w:t> </w:t>
                    </w:r>
                    <w:r>
                      <w:rPr>
                        <w:b/>
                        <w:i/>
                        <w:sz w:val="16"/>
                      </w:rPr>
                      <w:t>ADMINISTRACIÓN</w:t>
                    </w:r>
                    <w:r>
                      <w:rPr>
                        <w:rFonts w:ascii="Times New Roman" w:hAnsi="Times New Roman"/>
                        <w:spacing w:val="-5"/>
                        <w:sz w:val="16"/>
                      </w:rPr>
                      <w:t> </w:t>
                    </w:r>
                    <w:r>
                      <w:rPr>
                        <w:b/>
                        <w:i/>
                        <w:sz w:val="16"/>
                      </w:rPr>
                      <w:t>FINANCIERA/UNIDAD</w:t>
                    </w:r>
                    <w:r>
                      <w:rPr>
                        <w:rFonts w:ascii="Times New Roman" w:hAnsi="Times New Roman"/>
                        <w:spacing w:val="-6"/>
                        <w:sz w:val="16"/>
                      </w:rPr>
                      <w:t> </w:t>
                    </w:r>
                    <w:r>
                      <w:rPr>
                        <w:b/>
                        <w:i/>
                        <w:sz w:val="16"/>
                      </w:rPr>
                      <w:t>DE</w:t>
                    </w:r>
                    <w:r>
                      <w:rPr>
                        <w:rFonts w:ascii="Times New Roman" w:hAnsi="Times New Roman"/>
                        <w:spacing w:val="-4"/>
                        <w:sz w:val="16"/>
                      </w:rPr>
                      <w:t> </w:t>
                    </w:r>
                    <w:r>
                      <w:rPr>
                        <w:b/>
                        <w:i/>
                        <w:spacing w:val="-2"/>
                        <w:sz w:val="16"/>
                      </w:rPr>
                      <w:t>PRESUPUESTO</w:t>
                    </w:r>
                  </w:p>
                </w:txbxContent>
              </v:textbox>
              <w10:wrap type="none"/>
            </v:shape>
          </w:pict>
        </mc:Fallback>
      </mc:AlternateContent>
    </w: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243520">
              <wp:simplePos x="0" y="0"/>
              <wp:positionH relativeFrom="page">
                <wp:posOffset>882688</wp:posOffset>
              </wp:positionH>
              <wp:positionV relativeFrom="page">
                <wp:posOffset>9343656</wp:posOffset>
              </wp:positionV>
              <wp:extent cx="5856605" cy="18415"/>
              <wp:effectExtent l="0" t="0" r="0" b="0"/>
              <wp:wrapNone/>
              <wp:docPr id="90" name="Graphic 90"/>
              <wp:cNvGraphicFramePr>
                <a:graphicFrameLocks/>
              </wp:cNvGraphicFramePr>
              <a:graphic>
                <a:graphicData uri="http://schemas.microsoft.com/office/word/2010/wordprocessingShape">
                  <wps:wsp>
                    <wps:cNvPr id="90" name="Graphic 90"/>
                    <wps:cNvSpPr/>
                    <wps:spPr>
                      <a:xfrm>
                        <a:off x="0" y="0"/>
                        <a:ext cx="5856605" cy="18415"/>
                      </a:xfrm>
                      <a:custGeom>
                        <a:avLst/>
                        <a:gdLst/>
                        <a:ahLst/>
                        <a:cxnLst/>
                        <a:rect l="l" t="t" r="r" b="b"/>
                        <a:pathLst>
                          <a:path w="5856605" h="18415">
                            <a:moveTo>
                              <a:pt x="5856097" y="12192"/>
                            </a:moveTo>
                            <a:lnTo>
                              <a:pt x="0" y="12192"/>
                            </a:lnTo>
                            <a:lnTo>
                              <a:pt x="0" y="18275"/>
                            </a:lnTo>
                            <a:lnTo>
                              <a:pt x="5856097" y="18275"/>
                            </a:lnTo>
                            <a:lnTo>
                              <a:pt x="5856097" y="12192"/>
                            </a:lnTo>
                            <a:close/>
                          </a:path>
                          <a:path w="5856605" h="18415">
                            <a:moveTo>
                              <a:pt x="5856097" y="0"/>
                            </a:moveTo>
                            <a:lnTo>
                              <a:pt x="0" y="0"/>
                            </a:lnTo>
                            <a:lnTo>
                              <a:pt x="0" y="6096"/>
                            </a:lnTo>
                            <a:lnTo>
                              <a:pt x="5856097" y="6096"/>
                            </a:lnTo>
                            <a:lnTo>
                              <a:pt x="5856097" y="0"/>
                            </a:lnTo>
                            <a:close/>
                          </a:path>
                        </a:pathLst>
                      </a:custGeom>
                      <a:solidFill>
                        <a:srgbClr val="205E98"/>
                      </a:solidFill>
                    </wps:spPr>
                    <wps:bodyPr wrap="square" lIns="0" tIns="0" rIns="0" bIns="0" rtlCol="0">
                      <a:prstTxWarp prst="textNoShape">
                        <a:avLst/>
                      </a:prstTxWarp>
                      <a:noAutofit/>
                    </wps:bodyPr>
                  </wps:wsp>
                </a:graphicData>
              </a:graphic>
            </wp:anchor>
          </w:drawing>
        </mc:Choice>
        <mc:Fallback>
          <w:pict>
            <v:shape style="position:absolute;margin-left:69.503006pt;margin-top:735.721008pt;width:461.15pt;height:1.45pt;mso-position-horizontal-relative:page;mso-position-vertical-relative:page;z-index:-20072960" id="docshape76" coordorigin="1390,14714" coordsize="9223,29" path="m10612,14734l1390,14734,1390,14743,10612,14743,10612,14734xm10612,14714l1390,14714,1390,14724,10612,14724,10612,14714xe" filled="true" fillcolor="#205e98"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3244032">
              <wp:simplePos x="0" y="0"/>
              <wp:positionH relativeFrom="page">
                <wp:posOffset>6706361</wp:posOffset>
              </wp:positionH>
              <wp:positionV relativeFrom="page">
                <wp:posOffset>9361423</wp:posOffset>
              </wp:positionV>
              <wp:extent cx="180975" cy="177800"/>
              <wp:effectExtent l="0" t="0" r="0" b="0"/>
              <wp:wrapNone/>
              <wp:docPr id="91" name="Textbox 91"/>
              <wp:cNvGraphicFramePr>
                <a:graphicFrameLocks/>
              </wp:cNvGraphicFramePr>
              <a:graphic>
                <a:graphicData uri="http://schemas.microsoft.com/office/word/2010/wordprocessingShape">
                  <wps:wsp>
                    <wps:cNvPr id="91" name="Textbox 91"/>
                    <wps:cNvSpPr txBox="1"/>
                    <wps:spPr>
                      <a:xfrm>
                        <a:off x="0" y="0"/>
                        <a:ext cx="180975" cy="177800"/>
                      </a:xfrm>
                      <a:prstGeom prst="rect">
                        <a:avLst/>
                      </a:prstGeom>
                    </wps:spPr>
                    <wps:txbx>
                      <w:txbxContent>
                        <w:p>
                          <w:pPr>
                            <w:spacing w:line="264" w:lineRule="exact" w:before="0"/>
                            <w:ind w:left="20" w:right="0" w:firstLine="0"/>
                            <w:jc w:val="left"/>
                            <w:rPr>
                              <w:rFonts w:ascii="Calibri"/>
                              <w:sz w:val="24"/>
                            </w:rPr>
                          </w:pPr>
                          <w:r>
                            <w:rPr>
                              <w:rFonts w:ascii="Calibri"/>
                              <w:spacing w:val="-5"/>
                              <w:sz w:val="24"/>
                            </w:rPr>
                            <w:t>11</w:t>
                          </w:r>
                        </w:p>
                      </w:txbxContent>
                    </wps:txbx>
                    <wps:bodyPr wrap="square" lIns="0" tIns="0" rIns="0" bIns="0" rtlCol="0">
                      <a:noAutofit/>
                    </wps:bodyPr>
                  </wps:wsp>
                </a:graphicData>
              </a:graphic>
            </wp:anchor>
          </w:drawing>
        </mc:Choice>
        <mc:Fallback>
          <w:pict>
            <v:shape style="position:absolute;margin-left:528.059998pt;margin-top:737.119995pt;width:14.25pt;height:14pt;mso-position-horizontal-relative:page;mso-position-vertical-relative:page;z-index:-20072448" type="#_x0000_t202" id="docshape77" filled="false" stroked="false">
              <v:textbox inset="0,0,0,0">
                <w:txbxContent>
                  <w:p>
                    <w:pPr>
                      <w:spacing w:line="264" w:lineRule="exact" w:before="0"/>
                      <w:ind w:left="20" w:right="0" w:firstLine="0"/>
                      <w:jc w:val="left"/>
                      <w:rPr>
                        <w:rFonts w:ascii="Calibri"/>
                        <w:sz w:val="24"/>
                      </w:rPr>
                    </w:pPr>
                    <w:r>
                      <w:rPr>
                        <w:rFonts w:ascii="Calibri"/>
                        <w:spacing w:val="-5"/>
                        <w:sz w:val="24"/>
                      </w:rPr>
                      <w:t>11</w:t>
                    </w:r>
                  </w:p>
                </w:txbxContent>
              </v:textbox>
              <w10:wrap type="none"/>
            </v:shape>
          </w:pict>
        </mc:Fallback>
      </mc:AlternateContent>
    </w:r>
    <w:r>
      <w:rPr>
        <w:sz w:val="20"/>
      </w:rPr>
      <mc:AlternateContent>
        <mc:Choice Requires="wps">
          <w:drawing>
            <wp:anchor distT="0" distB="0" distL="0" distR="0" allowOverlap="1" layoutInCell="1" locked="0" behindDoc="1" simplePos="0" relativeHeight="483244544">
              <wp:simplePos x="0" y="0"/>
              <wp:positionH relativeFrom="page">
                <wp:posOffset>1886457</wp:posOffset>
              </wp:positionH>
              <wp:positionV relativeFrom="page">
                <wp:posOffset>9377191</wp:posOffset>
              </wp:positionV>
              <wp:extent cx="3850004" cy="139700"/>
              <wp:effectExtent l="0" t="0" r="0" b="0"/>
              <wp:wrapNone/>
              <wp:docPr id="92" name="Textbox 92"/>
              <wp:cNvGraphicFramePr>
                <a:graphicFrameLocks/>
              </wp:cNvGraphicFramePr>
              <a:graphic>
                <a:graphicData uri="http://schemas.microsoft.com/office/word/2010/wordprocessingShape">
                  <wps:wsp>
                    <wps:cNvPr id="92" name="Textbox 92"/>
                    <wps:cNvSpPr txBox="1"/>
                    <wps:spPr>
                      <a:xfrm>
                        <a:off x="0" y="0"/>
                        <a:ext cx="3850004" cy="139700"/>
                      </a:xfrm>
                      <a:prstGeom prst="rect">
                        <a:avLst/>
                      </a:prstGeom>
                    </wps:spPr>
                    <wps:txbx>
                      <w:txbxContent>
                        <w:p>
                          <w:pPr>
                            <w:spacing w:before="15"/>
                            <w:ind w:left="20" w:right="0" w:firstLine="0"/>
                            <w:jc w:val="left"/>
                            <w:rPr>
                              <w:b/>
                              <w:i/>
                              <w:sz w:val="16"/>
                            </w:rPr>
                          </w:pPr>
                          <w:r>
                            <w:rPr>
                              <w:b/>
                              <w:i/>
                              <w:sz w:val="16"/>
                            </w:rPr>
                            <w:t>DEPARTAMENTO</w:t>
                          </w:r>
                          <w:r>
                            <w:rPr>
                              <w:rFonts w:ascii="Times New Roman" w:hAnsi="Times New Roman"/>
                              <w:spacing w:val="-5"/>
                              <w:sz w:val="16"/>
                            </w:rPr>
                            <w:t> </w:t>
                          </w:r>
                          <w:r>
                            <w:rPr>
                              <w:b/>
                              <w:i/>
                              <w:sz w:val="16"/>
                            </w:rPr>
                            <w:t>ADMINISTRACIÓN</w:t>
                          </w:r>
                          <w:r>
                            <w:rPr>
                              <w:rFonts w:ascii="Times New Roman" w:hAnsi="Times New Roman"/>
                              <w:spacing w:val="-5"/>
                              <w:sz w:val="16"/>
                            </w:rPr>
                            <w:t> </w:t>
                          </w:r>
                          <w:r>
                            <w:rPr>
                              <w:b/>
                              <w:i/>
                              <w:sz w:val="16"/>
                            </w:rPr>
                            <w:t>FINANCIERA/UNIDAD</w:t>
                          </w:r>
                          <w:r>
                            <w:rPr>
                              <w:rFonts w:ascii="Times New Roman" w:hAnsi="Times New Roman"/>
                              <w:spacing w:val="-6"/>
                              <w:sz w:val="16"/>
                            </w:rPr>
                            <w:t> </w:t>
                          </w:r>
                          <w:r>
                            <w:rPr>
                              <w:b/>
                              <w:i/>
                              <w:sz w:val="16"/>
                            </w:rPr>
                            <w:t>DE</w:t>
                          </w:r>
                          <w:r>
                            <w:rPr>
                              <w:rFonts w:ascii="Times New Roman" w:hAnsi="Times New Roman"/>
                              <w:spacing w:val="-4"/>
                              <w:sz w:val="16"/>
                            </w:rPr>
                            <w:t> </w:t>
                          </w:r>
                          <w:r>
                            <w:rPr>
                              <w:b/>
                              <w:i/>
                              <w:spacing w:val="-2"/>
                              <w:sz w:val="16"/>
                            </w:rPr>
                            <w:t>PRESUPUESTO</w:t>
                          </w:r>
                        </w:p>
                      </w:txbxContent>
                    </wps:txbx>
                    <wps:bodyPr wrap="square" lIns="0" tIns="0" rIns="0" bIns="0" rtlCol="0">
                      <a:noAutofit/>
                    </wps:bodyPr>
                  </wps:wsp>
                </a:graphicData>
              </a:graphic>
            </wp:anchor>
          </w:drawing>
        </mc:Choice>
        <mc:Fallback>
          <w:pict>
            <v:shape style="position:absolute;margin-left:148.539993pt;margin-top:738.361511pt;width:303.150pt;height:11pt;mso-position-horizontal-relative:page;mso-position-vertical-relative:page;z-index:-20071936" type="#_x0000_t202" id="docshape78" filled="false" stroked="false">
              <v:textbox inset="0,0,0,0">
                <w:txbxContent>
                  <w:p>
                    <w:pPr>
                      <w:spacing w:before="15"/>
                      <w:ind w:left="20" w:right="0" w:firstLine="0"/>
                      <w:jc w:val="left"/>
                      <w:rPr>
                        <w:b/>
                        <w:i/>
                        <w:sz w:val="16"/>
                      </w:rPr>
                    </w:pPr>
                    <w:r>
                      <w:rPr>
                        <w:b/>
                        <w:i/>
                        <w:sz w:val="16"/>
                      </w:rPr>
                      <w:t>DEPARTAMENTO</w:t>
                    </w:r>
                    <w:r>
                      <w:rPr>
                        <w:rFonts w:ascii="Times New Roman" w:hAnsi="Times New Roman"/>
                        <w:spacing w:val="-5"/>
                        <w:sz w:val="16"/>
                      </w:rPr>
                      <w:t> </w:t>
                    </w:r>
                    <w:r>
                      <w:rPr>
                        <w:b/>
                        <w:i/>
                        <w:sz w:val="16"/>
                      </w:rPr>
                      <w:t>ADMINISTRACIÓN</w:t>
                    </w:r>
                    <w:r>
                      <w:rPr>
                        <w:rFonts w:ascii="Times New Roman" w:hAnsi="Times New Roman"/>
                        <w:spacing w:val="-5"/>
                        <w:sz w:val="16"/>
                      </w:rPr>
                      <w:t> </w:t>
                    </w:r>
                    <w:r>
                      <w:rPr>
                        <w:b/>
                        <w:i/>
                        <w:sz w:val="16"/>
                      </w:rPr>
                      <w:t>FINANCIERA/UNIDAD</w:t>
                    </w:r>
                    <w:r>
                      <w:rPr>
                        <w:rFonts w:ascii="Times New Roman" w:hAnsi="Times New Roman"/>
                        <w:spacing w:val="-6"/>
                        <w:sz w:val="16"/>
                      </w:rPr>
                      <w:t> </w:t>
                    </w:r>
                    <w:r>
                      <w:rPr>
                        <w:b/>
                        <w:i/>
                        <w:sz w:val="16"/>
                      </w:rPr>
                      <w:t>DE</w:t>
                    </w:r>
                    <w:r>
                      <w:rPr>
                        <w:rFonts w:ascii="Times New Roman" w:hAnsi="Times New Roman"/>
                        <w:spacing w:val="-4"/>
                        <w:sz w:val="16"/>
                      </w:rPr>
                      <w:t> </w:t>
                    </w:r>
                    <w:r>
                      <w:rPr>
                        <w:b/>
                        <w:i/>
                        <w:spacing w:val="-2"/>
                        <w:sz w:val="16"/>
                      </w:rPr>
                      <w:t>PRESUPUESTO</w:t>
                    </w:r>
                  </w:p>
                </w:txbxContent>
              </v:textbox>
              <w10:wrap type="none"/>
            </v:shape>
          </w:pict>
        </mc:Fallback>
      </mc:AlternateContent>
    </w:r>
  </w:p>
</w:ftr>
</file>

<file path=word/footer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246080">
              <wp:simplePos x="0" y="0"/>
              <wp:positionH relativeFrom="page">
                <wp:posOffset>882688</wp:posOffset>
              </wp:positionH>
              <wp:positionV relativeFrom="page">
                <wp:posOffset>9343656</wp:posOffset>
              </wp:positionV>
              <wp:extent cx="5856605" cy="18415"/>
              <wp:effectExtent l="0" t="0" r="0" b="0"/>
              <wp:wrapNone/>
              <wp:docPr id="100" name="Graphic 100"/>
              <wp:cNvGraphicFramePr>
                <a:graphicFrameLocks/>
              </wp:cNvGraphicFramePr>
              <a:graphic>
                <a:graphicData uri="http://schemas.microsoft.com/office/word/2010/wordprocessingShape">
                  <wps:wsp>
                    <wps:cNvPr id="100" name="Graphic 100"/>
                    <wps:cNvSpPr/>
                    <wps:spPr>
                      <a:xfrm>
                        <a:off x="0" y="0"/>
                        <a:ext cx="5856605" cy="18415"/>
                      </a:xfrm>
                      <a:custGeom>
                        <a:avLst/>
                        <a:gdLst/>
                        <a:ahLst/>
                        <a:cxnLst/>
                        <a:rect l="l" t="t" r="r" b="b"/>
                        <a:pathLst>
                          <a:path w="5856605" h="18415">
                            <a:moveTo>
                              <a:pt x="5856097" y="12192"/>
                            </a:moveTo>
                            <a:lnTo>
                              <a:pt x="0" y="12192"/>
                            </a:lnTo>
                            <a:lnTo>
                              <a:pt x="0" y="18275"/>
                            </a:lnTo>
                            <a:lnTo>
                              <a:pt x="5856097" y="18275"/>
                            </a:lnTo>
                            <a:lnTo>
                              <a:pt x="5856097" y="12192"/>
                            </a:lnTo>
                            <a:close/>
                          </a:path>
                          <a:path w="5856605" h="18415">
                            <a:moveTo>
                              <a:pt x="5856097" y="0"/>
                            </a:moveTo>
                            <a:lnTo>
                              <a:pt x="0" y="0"/>
                            </a:lnTo>
                            <a:lnTo>
                              <a:pt x="0" y="6096"/>
                            </a:lnTo>
                            <a:lnTo>
                              <a:pt x="5856097" y="6096"/>
                            </a:lnTo>
                            <a:lnTo>
                              <a:pt x="5856097" y="0"/>
                            </a:lnTo>
                            <a:close/>
                          </a:path>
                        </a:pathLst>
                      </a:custGeom>
                      <a:solidFill>
                        <a:srgbClr val="205E98"/>
                      </a:solidFill>
                    </wps:spPr>
                    <wps:bodyPr wrap="square" lIns="0" tIns="0" rIns="0" bIns="0" rtlCol="0">
                      <a:prstTxWarp prst="textNoShape">
                        <a:avLst/>
                      </a:prstTxWarp>
                      <a:noAutofit/>
                    </wps:bodyPr>
                  </wps:wsp>
                </a:graphicData>
              </a:graphic>
            </wp:anchor>
          </w:drawing>
        </mc:Choice>
        <mc:Fallback>
          <w:pict>
            <v:shape style="position:absolute;margin-left:69.503006pt;margin-top:735.721008pt;width:461.15pt;height:1.45pt;mso-position-horizontal-relative:page;mso-position-vertical-relative:page;z-index:-20070400" id="docshape83" coordorigin="1390,14714" coordsize="9223,29" path="m10612,14734l1390,14734,1390,14743,10612,14743,10612,14734xm10612,14714l1390,14714,1390,14724,10612,14724,10612,14714xe" filled="true" fillcolor="#205e98"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3246592">
              <wp:simplePos x="0" y="0"/>
              <wp:positionH relativeFrom="page">
                <wp:posOffset>6706361</wp:posOffset>
              </wp:positionH>
              <wp:positionV relativeFrom="page">
                <wp:posOffset>9361423</wp:posOffset>
              </wp:positionV>
              <wp:extent cx="180975" cy="177800"/>
              <wp:effectExtent l="0" t="0" r="0" b="0"/>
              <wp:wrapNone/>
              <wp:docPr id="101" name="Textbox 101"/>
              <wp:cNvGraphicFramePr>
                <a:graphicFrameLocks/>
              </wp:cNvGraphicFramePr>
              <a:graphic>
                <a:graphicData uri="http://schemas.microsoft.com/office/word/2010/wordprocessingShape">
                  <wps:wsp>
                    <wps:cNvPr id="101" name="Textbox 101"/>
                    <wps:cNvSpPr txBox="1"/>
                    <wps:spPr>
                      <a:xfrm>
                        <a:off x="0" y="0"/>
                        <a:ext cx="180975" cy="177800"/>
                      </a:xfrm>
                      <a:prstGeom prst="rect">
                        <a:avLst/>
                      </a:prstGeom>
                    </wps:spPr>
                    <wps:txbx>
                      <w:txbxContent>
                        <w:p>
                          <w:pPr>
                            <w:spacing w:line="264" w:lineRule="exact" w:before="0"/>
                            <w:ind w:left="20" w:right="0" w:firstLine="0"/>
                            <w:jc w:val="left"/>
                            <w:rPr>
                              <w:rFonts w:ascii="Calibri"/>
                              <w:sz w:val="24"/>
                            </w:rPr>
                          </w:pPr>
                          <w:r>
                            <w:rPr>
                              <w:rFonts w:ascii="Calibri"/>
                              <w:spacing w:val="-5"/>
                              <w:sz w:val="24"/>
                            </w:rPr>
                            <w:t>12</w:t>
                          </w:r>
                        </w:p>
                      </w:txbxContent>
                    </wps:txbx>
                    <wps:bodyPr wrap="square" lIns="0" tIns="0" rIns="0" bIns="0" rtlCol="0">
                      <a:noAutofit/>
                    </wps:bodyPr>
                  </wps:wsp>
                </a:graphicData>
              </a:graphic>
            </wp:anchor>
          </w:drawing>
        </mc:Choice>
        <mc:Fallback>
          <w:pict>
            <v:shape style="position:absolute;margin-left:528.059998pt;margin-top:737.119995pt;width:14.25pt;height:14pt;mso-position-horizontal-relative:page;mso-position-vertical-relative:page;z-index:-20069888" type="#_x0000_t202" id="docshape84" filled="false" stroked="false">
              <v:textbox inset="0,0,0,0">
                <w:txbxContent>
                  <w:p>
                    <w:pPr>
                      <w:spacing w:line="264" w:lineRule="exact" w:before="0"/>
                      <w:ind w:left="20" w:right="0" w:firstLine="0"/>
                      <w:jc w:val="left"/>
                      <w:rPr>
                        <w:rFonts w:ascii="Calibri"/>
                        <w:sz w:val="24"/>
                      </w:rPr>
                    </w:pPr>
                    <w:r>
                      <w:rPr>
                        <w:rFonts w:ascii="Calibri"/>
                        <w:spacing w:val="-5"/>
                        <w:sz w:val="24"/>
                      </w:rPr>
                      <w:t>12</w:t>
                    </w:r>
                  </w:p>
                </w:txbxContent>
              </v:textbox>
              <w10:wrap type="none"/>
            </v:shape>
          </w:pict>
        </mc:Fallback>
      </mc:AlternateContent>
    </w:r>
    <w:r>
      <w:rPr>
        <w:sz w:val="20"/>
      </w:rPr>
      <mc:AlternateContent>
        <mc:Choice Requires="wps">
          <w:drawing>
            <wp:anchor distT="0" distB="0" distL="0" distR="0" allowOverlap="1" layoutInCell="1" locked="0" behindDoc="1" simplePos="0" relativeHeight="483247104">
              <wp:simplePos x="0" y="0"/>
              <wp:positionH relativeFrom="page">
                <wp:posOffset>1886457</wp:posOffset>
              </wp:positionH>
              <wp:positionV relativeFrom="page">
                <wp:posOffset>9377191</wp:posOffset>
              </wp:positionV>
              <wp:extent cx="3850004" cy="139700"/>
              <wp:effectExtent l="0" t="0" r="0" b="0"/>
              <wp:wrapNone/>
              <wp:docPr id="102" name="Textbox 102"/>
              <wp:cNvGraphicFramePr>
                <a:graphicFrameLocks/>
              </wp:cNvGraphicFramePr>
              <a:graphic>
                <a:graphicData uri="http://schemas.microsoft.com/office/word/2010/wordprocessingShape">
                  <wps:wsp>
                    <wps:cNvPr id="102" name="Textbox 102"/>
                    <wps:cNvSpPr txBox="1"/>
                    <wps:spPr>
                      <a:xfrm>
                        <a:off x="0" y="0"/>
                        <a:ext cx="3850004" cy="139700"/>
                      </a:xfrm>
                      <a:prstGeom prst="rect">
                        <a:avLst/>
                      </a:prstGeom>
                    </wps:spPr>
                    <wps:txbx>
                      <w:txbxContent>
                        <w:p>
                          <w:pPr>
                            <w:spacing w:before="15"/>
                            <w:ind w:left="20" w:right="0" w:firstLine="0"/>
                            <w:jc w:val="left"/>
                            <w:rPr>
                              <w:b/>
                              <w:i/>
                              <w:sz w:val="16"/>
                            </w:rPr>
                          </w:pPr>
                          <w:r>
                            <w:rPr>
                              <w:b/>
                              <w:i/>
                              <w:sz w:val="16"/>
                            </w:rPr>
                            <w:t>DEPARTAMENTO</w:t>
                          </w:r>
                          <w:r>
                            <w:rPr>
                              <w:rFonts w:ascii="Times New Roman" w:hAnsi="Times New Roman"/>
                              <w:spacing w:val="-5"/>
                              <w:sz w:val="16"/>
                            </w:rPr>
                            <w:t> </w:t>
                          </w:r>
                          <w:r>
                            <w:rPr>
                              <w:b/>
                              <w:i/>
                              <w:sz w:val="16"/>
                            </w:rPr>
                            <w:t>ADMINISTRACIÓN</w:t>
                          </w:r>
                          <w:r>
                            <w:rPr>
                              <w:rFonts w:ascii="Times New Roman" w:hAnsi="Times New Roman"/>
                              <w:spacing w:val="-5"/>
                              <w:sz w:val="16"/>
                            </w:rPr>
                            <w:t> </w:t>
                          </w:r>
                          <w:r>
                            <w:rPr>
                              <w:b/>
                              <w:i/>
                              <w:sz w:val="16"/>
                            </w:rPr>
                            <w:t>FINANCIERA/UNIDAD</w:t>
                          </w:r>
                          <w:r>
                            <w:rPr>
                              <w:rFonts w:ascii="Times New Roman" w:hAnsi="Times New Roman"/>
                              <w:spacing w:val="-6"/>
                              <w:sz w:val="16"/>
                            </w:rPr>
                            <w:t> </w:t>
                          </w:r>
                          <w:r>
                            <w:rPr>
                              <w:b/>
                              <w:i/>
                              <w:sz w:val="16"/>
                            </w:rPr>
                            <w:t>DE</w:t>
                          </w:r>
                          <w:r>
                            <w:rPr>
                              <w:rFonts w:ascii="Times New Roman" w:hAnsi="Times New Roman"/>
                              <w:spacing w:val="-4"/>
                              <w:sz w:val="16"/>
                            </w:rPr>
                            <w:t> </w:t>
                          </w:r>
                          <w:r>
                            <w:rPr>
                              <w:b/>
                              <w:i/>
                              <w:spacing w:val="-2"/>
                              <w:sz w:val="16"/>
                            </w:rPr>
                            <w:t>PRESUPUESTO</w:t>
                          </w:r>
                        </w:p>
                      </w:txbxContent>
                    </wps:txbx>
                    <wps:bodyPr wrap="square" lIns="0" tIns="0" rIns="0" bIns="0" rtlCol="0">
                      <a:noAutofit/>
                    </wps:bodyPr>
                  </wps:wsp>
                </a:graphicData>
              </a:graphic>
            </wp:anchor>
          </w:drawing>
        </mc:Choice>
        <mc:Fallback>
          <w:pict>
            <v:shape style="position:absolute;margin-left:148.539993pt;margin-top:738.361511pt;width:303.150pt;height:11pt;mso-position-horizontal-relative:page;mso-position-vertical-relative:page;z-index:-20069376" type="#_x0000_t202" id="docshape85" filled="false" stroked="false">
              <v:textbox inset="0,0,0,0">
                <w:txbxContent>
                  <w:p>
                    <w:pPr>
                      <w:spacing w:before="15"/>
                      <w:ind w:left="20" w:right="0" w:firstLine="0"/>
                      <w:jc w:val="left"/>
                      <w:rPr>
                        <w:b/>
                        <w:i/>
                        <w:sz w:val="16"/>
                      </w:rPr>
                    </w:pPr>
                    <w:r>
                      <w:rPr>
                        <w:b/>
                        <w:i/>
                        <w:sz w:val="16"/>
                      </w:rPr>
                      <w:t>DEPARTAMENTO</w:t>
                    </w:r>
                    <w:r>
                      <w:rPr>
                        <w:rFonts w:ascii="Times New Roman" w:hAnsi="Times New Roman"/>
                        <w:spacing w:val="-5"/>
                        <w:sz w:val="16"/>
                      </w:rPr>
                      <w:t> </w:t>
                    </w:r>
                    <w:r>
                      <w:rPr>
                        <w:b/>
                        <w:i/>
                        <w:sz w:val="16"/>
                      </w:rPr>
                      <w:t>ADMINISTRACIÓN</w:t>
                    </w:r>
                    <w:r>
                      <w:rPr>
                        <w:rFonts w:ascii="Times New Roman" w:hAnsi="Times New Roman"/>
                        <w:spacing w:val="-5"/>
                        <w:sz w:val="16"/>
                      </w:rPr>
                      <w:t> </w:t>
                    </w:r>
                    <w:r>
                      <w:rPr>
                        <w:b/>
                        <w:i/>
                        <w:sz w:val="16"/>
                      </w:rPr>
                      <w:t>FINANCIERA/UNIDAD</w:t>
                    </w:r>
                    <w:r>
                      <w:rPr>
                        <w:rFonts w:ascii="Times New Roman" w:hAnsi="Times New Roman"/>
                        <w:spacing w:val="-6"/>
                        <w:sz w:val="16"/>
                      </w:rPr>
                      <w:t> </w:t>
                    </w:r>
                    <w:r>
                      <w:rPr>
                        <w:b/>
                        <w:i/>
                        <w:sz w:val="16"/>
                      </w:rPr>
                      <w:t>DE</w:t>
                    </w:r>
                    <w:r>
                      <w:rPr>
                        <w:rFonts w:ascii="Times New Roman" w:hAnsi="Times New Roman"/>
                        <w:spacing w:val="-4"/>
                        <w:sz w:val="16"/>
                      </w:rPr>
                      <w:t> </w:t>
                    </w:r>
                    <w:r>
                      <w:rPr>
                        <w:b/>
                        <w:i/>
                        <w:spacing w:val="-2"/>
                        <w:sz w:val="16"/>
                      </w:rPr>
                      <w:t>PRESUPUESTO</w:t>
                    </w:r>
                  </w:p>
                </w:txbxContent>
              </v:textbox>
              <w10:wrap type="none"/>
            </v:shape>
          </w:pict>
        </mc:Fallback>
      </mc:AlternateContent>
    </w:r>
  </w:p>
</w:ftr>
</file>

<file path=word/footer1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248640">
              <wp:simplePos x="0" y="0"/>
              <wp:positionH relativeFrom="page">
                <wp:posOffset>882688</wp:posOffset>
              </wp:positionH>
              <wp:positionV relativeFrom="page">
                <wp:posOffset>9343656</wp:posOffset>
              </wp:positionV>
              <wp:extent cx="5856605" cy="18415"/>
              <wp:effectExtent l="0" t="0" r="0" b="0"/>
              <wp:wrapNone/>
              <wp:docPr id="108" name="Graphic 108"/>
              <wp:cNvGraphicFramePr>
                <a:graphicFrameLocks/>
              </wp:cNvGraphicFramePr>
              <a:graphic>
                <a:graphicData uri="http://schemas.microsoft.com/office/word/2010/wordprocessingShape">
                  <wps:wsp>
                    <wps:cNvPr id="108" name="Graphic 108"/>
                    <wps:cNvSpPr/>
                    <wps:spPr>
                      <a:xfrm>
                        <a:off x="0" y="0"/>
                        <a:ext cx="5856605" cy="18415"/>
                      </a:xfrm>
                      <a:custGeom>
                        <a:avLst/>
                        <a:gdLst/>
                        <a:ahLst/>
                        <a:cxnLst/>
                        <a:rect l="l" t="t" r="r" b="b"/>
                        <a:pathLst>
                          <a:path w="5856605" h="18415">
                            <a:moveTo>
                              <a:pt x="5856097" y="12192"/>
                            </a:moveTo>
                            <a:lnTo>
                              <a:pt x="0" y="12192"/>
                            </a:lnTo>
                            <a:lnTo>
                              <a:pt x="0" y="18275"/>
                            </a:lnTo>
                            <a:lnTo>
                              <a:pt x="5856097" y="18275"/>
                            </a:lnTo>
                            <a:lnTo>
                              <a:pt x="5856097" y="12192"/>
                            </a:lnTo>
                            <a:close/>
                          </a:path>
                          <a:path w="5856605" h="18415">
                            <a:moveTo>
                              <a:pt x="5856097" y="0"/>
                            </a:moveTo>
                            <a:lnTo>
                              <a:pt x="0" y="0"/>
                            </a:lnTo>
                            <a:lnTo>
                              <a:pt x="0" y="6096"/>
                            </a:lnTo>
                            <a:lnTo>
                              <a:pt x="5856097" y="6096"/>
                            </a:lnTo>
                            <a:lnTo>
                              <a:pt x="5856097" y="0"/>
                            </a:lnTo>
                            <a:close/>
                          </a:path>
                        </a:pathLst>
                      </a:custGeom>
                      <a:solidFill>
                        <a:srgbClr val="205E98"/>
                      </a:solidFill>
                    </wps:spPr>
                    <wps:bodyPr wrap="square" lIns="0" tIns="0" rIns="0" bIns="0" rtlCol="0">
                      <a:prstTxWarp prst="textNoShape">
                        <a:avLst/>
                      </a:prstTxWarp>
                      <a:noAutofit/>
                    </wps:bodyPr>
                  </wps:wsp>
                </a:graphicData>
              </a:graphic>
            </wp:anchor>
          </w:drawing>
        </mc:Choice>
        <mc:Fallback>
          <w:pict>
            <v:shape style="position:absolute;margin-left:69.503006pt;margin-top:735.721008pt;width:461.15pt;height:1.45pt;mso-position-horizontal-relative:page;mso-position-vertical-relative:page;z-index:-20067840" id="docshape90" coordorigin="1390,14714" coordsize="9223,29" path="m10612,14734l1390,14734,1390,14743,10612,14743,10612,14734xm10612,14714l1390,14714,1390,14724,10612,14724,10612,14714xe" filled="true" fillcolor="#205e98"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3249152">
              <wp:simplePos x="0" y="0"/>
              <wp:positionH relativeFrom="page">
                <wp:posOffset>6706361</wp:posOffset>
              </wp:positionH>
              <wp:positionV relativeFrom="page">
                <wp:posOffset>9361423</wp:posOffset>
              </wp:positionV>
              <wp:extent cx="180975" cy="177800"/>
              <wp:effectExtent l="0" t="0" r="0" b="0"/>
              <wp:wrapNone/>
              <wp:docPr id="109" name="Textbox 109"/>
              <wp:cNvGraphicFramePr>
                <a:graphicFrameLocks/>
              </wp:cNvGraphicFramePr>
              <a:graphic>
                <a:graphicData uri="http://schemas.microsoft.com/office/word/2010/wordprocessingShape">
                  <wps:wsp>
                    <wps:cNvPr id="109" name="Textbox 109"/>
                    <wps:cNvSpPr txBox="1"/>
                    <wps:spPr>
                      <a:xfrm>
                        <a:off x="0" y="0"/>
                        <a:ext cx="180975" cy="177800"/>
                      </a:xfrm>
                      <a:prstGeom prst="rect">
                        <a:avLst/>
                      </a:prstGeom>
                    </wps:spPr>
                    <wps:txbx>
                      <w:txbxContent>
                        <w:p>
                          <w:pPr>
                            <w:spacing w:line="264" w:lineRule="exact" w:before="0"/>
                            <w:ind w:left="20" w:right="0" w:firstLine="0"/>
                            <w:jc w:val="left"/>
                            <w:rPr>
                              <w:rFonts w:ascii="Calibri"/>
                              <w:sz w:val="24"/>
                            </w:rPr>
                          </w:pPr>
                          <w:r>
                            <w:rPr>
                              <w:rFonts w:ascii="Calibri"/>
                              <w:spacing w:val="-5"/>
                              <w:sz w:val="24"/>
                            </w:rPr>
                            <w:t>13</w:t>
                          </w:r>
                        </w:p>
                      </w:txbxContent>
                    </wps:txbx>
                    <wps:bodyPr wrap="square" lIns="0" tIns="0" rIns="0" bIns="0" rtlCol="0">
                      <a:noAutofit/>
                    </wps:bodyPr>
                  </wps:wsp>
                </a:graphicData>
              </a:graphic>
            </wp:anchor>
          </w:drawing>
        </mc:Choice>
        <mc:Fallback>
          <w:pict>
            <v:shape style="position:absolute;margin-left:528.059998pt;margin-top:737.119995pt;width:14.25pt;height:14pt;mso-position-horizontal-relative:page;mso-position-vertical-relative:page;z-index:-20067328" type="#_x0000_t202" id="docshape91" filled="false" stroked="false">
              <v:textbox inset="0,0,0,0">
                <w:txbxContent>
                  <w:p>
                    <w:pPr>
                      <w:spacing w:line="264" w:lineRule="exact" w:before="0"/>
                      <w:ind w:left="20" w:right="0" w:firstLine="0"/>
                      <w:jc w:val="left"/>
                      <w:rPr>
                        <w:rFonts w:ascii="Calibri"/>
                        <w:sz w:val="24"/>
                      </w:rPr>
                    </w:pPr>
                    <w:r>
                      <w:rPr>
                        <w:rFonts w:ascii="Calibri"/>
                        <w:spacing w:val="-5"/>
                        <w:sz w:val="24"/>
                      </w:rPr>
                      <w:t>13</w:t>
                    </w:r>
                  </w:p>
                </w:txbxContent>
              </v:textbox>
              <w10:wrap type="none"/>
            </v:shape>
          </w:pict>
        </mc:Fallback>
      </mc:AlternateContent>
    </w:r>
    <w:r>
      <w:rPr>
        <w:sz w:val="20"/>
      </w:rPr>
      <mc:AlternateContent>
        <mc:Choice Requires="wps">
          <w:drawing>
            <wp:anchor distT="0" distB="0" distL="0" distR="0" allowOverlap="1" layoutInCell="1" locked="0" behindDoc="1" simplePos="0" relativeHeight="483249664">
              <wp:simplePos x="0" y="0"/>
              <wp:positionH relativeFrom="page">
                <wp:posOffset>1886457</wp:posOffset>
              </wp:positionH>
              <wp:positionV relativeFrom="page">
                <wp:posOffset>9377191</wp:posOffset>
              </wp:positionV>
              <wp:extent cx="3850004" cy="139700"/>
              <wp:effectExtent l="0" t="0" r="0" b="0"/>
              <wp:wrapNone/>
              <wp:docPr id="110" name="Textbox 110"/>
              <wp:cNvGraphicFramePr>
                <a:graphicFrameLocks/>
              </wp:cNvGraphicFramePr>
              <a:graphic>
                <a:graphicData uri="http://schemas.microsoft.com/office/word/2010/wordprocessingShape">
                  <wps:wsp>
                    <wps:cNvPr id="110" name="Textbox 110"/>
                    <wps:cNvSpPr txBox="1"/>
                    <wps:spPr>
                      <a:xfrm>
                        <a:off x="0" y="0"/>
                        <a:ext cx="3850004" cy="139700"/>
                      </a:xfrm>
                      <a:prstGeom prst="rect">
                        <a:avLst/>
                      </a:prstGeom>
                    </wps:spPr>
                    <wps:txbx>
                      <w:txbxContent>
                        <w:p>
                          <w:pPr>
                            <w:spacing w:before="15"/>
                            <w:ind w:left="20" w:right="0" w:firstLine="0"/>
                            <w:jc w:val="left"/>
                            <w:rPr>
                              <w:b/>
                              <w:i/>
                              <w:sz w:val="16"/>
                            </w:rPr>
                          </w:pPr>
                          <w:r>
                            <w:rPr>
                              <w:b/>
                              <w:i/>
                              <w:sz w:val="16"/>
                            </w:rPr>
                            <w:t>DEPARTAMENTO</w:t>
                          </w:r>
                          <w:r>
                            <w:rPr>
                              <w:rFonts w:ascii="Times New Roman" w:hAnsi="Times New Roman"/>
                              <w:spacing w:val="-5"/>
                              <w:sz w:val="16"/>
                            </w:rPr>
                            <w:t> </w:t>
                          </w:r>
                          <w:r>
                            <w:rPr>
                              <w:b/>
                              <w:i/>
                              <w:sz w:val="16"/>
                            </w:rPr>
                            <w:t>ADMINISTRACIÓN</w:t>
                          </w:r>
                          <w:r>
                            <w:rPr>
                              <w:rFonts w:ascii="Times New Roman" w:hAnsi="Times New Roman"/>
                              <w:spacing w:val="-5"/>
                              <w:sz w:val="16"/>
                            </w:rPr>
                            <w:t> </w:t>
                          </w:r>
                          <w:r>
                            <w:rPr>
                              <w:b/>
                              <w:i/>
                              <w:sz w:val="16"/>
                            </w:rPr>
                            <w:t>FINANCIERA/UNIDAD</w:t>
                          </w:r>
                          <w:r>
                            <w:rPr>
                              <w:rFonts w:ascii="Times New Roman" w:hAnsi="Times New Roman"/>
                              <w:spacing w:val="-6"/>
                              <w:sz w:val="16"/>
                            </w:rPr>
                            <w:t> </w:t>
                          </w:r>
                          <w:r>
                            <w:rPr>
                              <w:b/>
                              <w:i/>
                              <w:sz w:val="16"/>
                            </w:rPr>
                            <w:t>DE</w:t>
                          </w:r>
                          <w:r>
                            <w:rPr>
                              <w:rFonts w:ascii="Times New Roman" w:hAnsi="Times New Roman"/>
                              <w:spacing w:val="-4"/>
                              <w:sz w:val="16"/>
                            </w:rPr>
                            <w:t> </w:t>
                          </w:r>
                          <w:r>
                            <w:rPr>
                              <w:b/>
                              <w:i/>
                              <w:spacing w:val="-2"/>
                              <w:sz w:val="16"/>
                            </w:rPr>
                            <w:t>PRESUPUESTO</w:t>
                          </w:r>
                        </w:p>
                      </w:txbxContent>
                    </wps:txbx>
                    <wps:bodyPr wrap="square" lIns="0" tIns="0" rIns="0" bIns="0" rtlCol="0">
                      <a:noAutofit/>
                    </wps:bodyPr>
                  </wps:wsp>
                </a:graphicData>
              </a:graphic>
            </wp:anchor>
          </w:drawing>
        </mc:Choice>
        <mc:Fallback>
          <w:pict>
            <v:shape style="position:absolute;margin-left:148.539993pt;margin-top:738.361511pt;width:303.150pt;height:11pt;mso-position-horizontal-relative:page;mso-position-vertical-relative:page;z-index:-20066816" type="#_x0000_t202" id="docshape92" filled="false" stroked="false">
              <v:textbox inset="0,0,0,0">
                <w:txbxContent>
                  <w:p>
                    <w:pPr>
                      <w:spacing w:before="15"/>
                      <w:ind w:left="20" w:right="0" w:firstLine="0"/>
                      <w:jc w:val="left"/>
                      <w:rPr>
                        <w:b/>
                        <w:i/>
                        <w:sz w:val="16"/>
                      </w:rPr>
                    </w:pPr>
                    <w:r>
                      <w:rPr>
                        <w:b/>
                        <w:i/>
                        <w:sz w:val="16"/>
                      </w:rPr>
                      <w:t>DEPARTAMENTO</w:t>
                    </w:r>
                    <w:r>
                      <w:rPr>
                        <w:rFonts w:ascii="Times New Roman" w:hAnsi="Times New Roman"/>
                        <w:spacing w:val="-5"/>
                        <w:sz w:val="16"/>
                      </w:rPr>
                      <w:t> </w:t>
                    </w:r>
                    <w:r>
                      <w:rPr>
                        <w:b/>
                        <w:i/>
                        <w:sz w:val="16"/>
                      </w:rPr>
                      <w:t>ADMINISTRACIÓN</w:t>
                    </w:r>
                    <w:r>
                      <w:rPr>
                        <w:rFonts w:ascii="Times New Roman" w:hAnsi="Times New Roman"/>
                        <w:spacing w:val="-5"/>
                        <w:sz w:val="16"/>
                      </w:rPr>
                      <w:t> </w:t>
                    </w:r>
                    <w:r>
                      <w:rPr>
                        <w:b/>
                        <w:i/>
                        <w:sz w:val="16"/>
                      </w:rPr>
                      <w:t>FINANCIERA/UNIDAD</w:t>
                    </w:r>
                    <w:r>
                      <w:rPr>
                        <w:rFonts w:ascii="Times New Roman" w:hAnsi="Times New Roman"/>
                        <w:spacing w:val="-6"/>
                        <w:sz w:val="16"/>
                      </w:rPr>
                      <w:t> </w:t>
                    </w:r>
                    <w:r>
                      <w:rPr>
                        <w:b/>
                        <w:i/>
                        <w:sz w:val="16"/>
                      </w:rPr>
                      <w:t>DE</w:t>
                    </w:r>
                    <w:r>
                      <w:rPr>
                        <w:rFonts w:ascii="Times New Roman" w:hAnsi="Times New Roman"/>
                        <w:spacing w:val="-4"/>
                        <w:sz w:val="16"/>
                      </w:rPr>
                      <w:t> </w:t>
                    </w:r>
                    <w:r>
                      <w:rPr>
                        <w:b/>
                        <w:i/>
                        <w:spacing w:val="-2"/>
                        <w:sz w:val="16"/>
                      </w:rPr>
                      <w:t>PRESUPUESTO</w:t>
                    </w:r>
                  </w:p>
                </w:txbxContent>
              </v:textbox>
              <w10:wrap type="none"/>
            </v:shape>
          </w:pict>
        </mc:Fallback>
      </mc:AlternateContent>
    </w:r>
  </w:p>
</w:ftr>
</file>

<file path=word/footer1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251200">
              <wp:simplePos x="0" y="0"/>
              <wp:positionH relativeFrom="page">
                <wp:posOffset>882688</wp:posOffset>
              </wp:positionH>
              <wp:positionV relativeFrom="page">
                <wp:posOffset>9343656</wp:posOffset>
              </wp:positionV>
              <wp:extent cx="5856605" cy="18415"/>
              <wp:effectExtent l="0" t="0" r="0" b="0"/>
              <wp:wrapNone/>
              <wp:docPr id="116" name="Graphic 116"/>
              <wp:cNvGraphicFramePr>
                <a:graphicFrameLocks/>
              </wp:cNvGraphicFramePr>
              <a:graphic>
                <a:graphicData uri="http://schemas.microsoft.com/office/word/2010/wordprocessingShape">
                  <wps:wsp>
                    <wps:cNvPr id="116" name="Graphic 116"/>
                    <wps:cNvSpPr/>
                    <wps:spPr>
                      <a:xfrm>
                        <a:off x="0" y="0"/>
                        <a:ext cx="5856605" cy="18415"/>
                      </a:xfrm>
                      <a:custGeom>
                        <a:avLst/>
                        <a:gdLst/>
                        <a:ahLst/>
                        <a:cxnLst/>
                        <a:rect l="l" t="t" r="r" b="b"/>
                        <a:pathLst>
                          <a:path w="5856605" h="18415">
                            <a:moveTo>
                              <a:pt x="5856097" y="12192"/>
                            </a:moveTo>
                            <a:lnTo>
                              <a:pt x="0" y="12192"/>
                            </a:lnTo>
                            <a:lnTo>
                              <a:pt x="0" y="18275"/>
                            </a:lnTo>
                            <a:lnTo>
                              <a:pt x="5856097" y="18275"/>
                            </a:lnTo>
                            <a:lnTo>
                              <a:pt x="5856097" y="12192"/>
                            </a:lnTo>
                            <a:close/>
                          </a:path>
                          <a:path w="5856605" h="18415">
                            <a:moveTo>
                              <a:pt x="5856097" y="0"/>
                            </a:moveTo>
                            <a:lnTo>
                              <a:pt x="0" y="0"/>
                            </a:lnTo>
                            <a:lnTo>
                              <a:pt x="0" y="6096"/>
                            </a:lnTo>
                            <a:lnTo>
                              <a:pt x="5856097" y="6096"/>
                            </a:lnTo>
                            <a:lnTo>
                              <a:pt x="5856097" y="0"/>
                            </a:lnTo>
                            <a:close/>
                          </a:path>
                        </a:pathLst>
                      </a:custGeom>
                      <a:solidFill>
                        <a:srgbClr val="205E98"/>
                      </a:solidFill>
                    </wps:spPr>
                    <wps:bodyPr wrap="square" lIns="0" tIns="0" rIns="0" bIns="0" rtlCol="0">
                      <a:prstTxWarp prst="textNoShape">
                        <a:avLst/>
                      </a:prstTxWarp>
                      <a:noAutofit/>
                    </wps:bodyPr>
                  </wps:wsp>
                </a:graphicData>
              </a:graphic>
            </wp:anchor>
          </w:drawing>
        </mc:Choice>
        <mc:Fallback>
          <w:pict>
            <v:shape style="position:absolute;margin-left:69.503006pt;margin-top:735.721008pt;width:461.15pt;height:1.45pt;mso-position-horizontal-relative:page;mso-position-vertical-relative:page;z-index:-20065280" id="docshape97" coordorigin="1390,14714" coordsize="9223,29" path="m10612,14734l1390,14734,1390,14743,10612,14743,10612,14734xm10612,14714l1390,14714,1390,14724,10612,14724,10612,14714xe" filled="true" fillcolor="#205e98"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3251712">
              <wp:simplePos x="0" y="0"/>
              <wp:positionH relativeFrom="page">
                <wp:posOffset>6706361</wp:posOffset>
              </wp:positionH>
              <wp:positionV relativeFrom="page">
                <wp:posOffset>9361423</wp:posOffset>
              </wp:positionV>
              <wp:extent cx="180975" cy="177800"/>
              <wp:effectExtent l="0" t="0" r="0" b="0"/>
              <wp:wrapNone/>
              <wp:docPr id="117" name="Textbox 117"/>
              <wp:cNvGraphicFramePr>
                <a:graphicFrameLocks/>
              </wp:cNvGraphicFramePr>
              <a:graphic>
                <a:graphicData uri="http://schemas.microsoft.com/office/word/2010/wordprocessingShape">
                  <wps:wsp>
                    <wps:cNvPr id="117" name="Textbox 117"/>
                    <wps:cNvSpPr txBox="1"/>
                    <wps:spPr>
                      <a:xfrm>
                        <a:off x="0" y="0"/>
                        <a:ext cx="180975" cy="177800"/>
                      </a:xfrm>
                      <a:prstGeom prst="rect">
                        <a:avLst/>
                      </a:prstGeom>
                    </wps:spPr>
                    <wps:txbx>
                      <w:txbxContent>
                        <w:p>
                          <w:pPr>
                            <w:spacing w:line="264" w:lineRule="exact" w:before="0"/>
                            <w:ind w:left="20" w:right="0" w:firstLine="0"/>
                            <w:jc w:val="left"/>
                            <w:rPr>
                              <w:rFonts w:ascii="Calibri"/>
                              <w:sz w:val="24"/>
                            </w:rPr>
                          </w:pPr>
                          <w:r>
                            <w:rPr>
                              <w:rFonts w:ascii="Calibri"/>
                              <w:spacing w:val="-5"/>
                              <w:sz w:val="24"/>
                            </w:rPr>
                            <w:t>14</w:t>
                          </w:r>
                        </w:p>
                      </w:txbxContent>
                    </wps:txbx>
                    <wps:bodyPr wrap="square" lIns="0" tIns="0" rIns="0" bIns="0" rtlCol="0">
                      <a:noAutofit/>
                    </wps:bodyPr>
                  </wps:wsp>
                </a:graphicData>
              </a:graphic>
            </wp:anchor>
          </w:drawing>
        </mc:Choice>
        <mc:Fallback>
          <w:pict>
            <v:shape style="position:absolute;margin-left:528.059998pt;margin-top:737.119995pt;width:14.25pt;height:14pt;mso-position-horizontal-relative:page;mso-position-vertical-relative:page;z-index:-20064768" type="#_x0000_t202" id="docshape98" filled="false" stroked="false">
              <v:textbox inset="0,0,0,0">
                <w:txbxContent>
                  <w:p>
                    <w:pPr>
                      <w:spacing w:line="264" w:lineRule="exact" w:before="0"/>
                      <w:ind w:left="20" w:right="0" w:firstLine="0"/>
                      <w:jc w:val="left"/>
                      <w:rPr>
                        <w:rFonts w:ascii="Calibri"/>
                        <w:sz w:val="24"/>
                      </w:rPr>
                    </w:pPr>
                    <w:r>
                      <w:rPr>
                        <w:rFonts w:ascii="Calibri"/>
                        <w:spacing w:val="-5"/>
                        <w:sz w:val="24"/>
                      </w:rPr>
                      <w:t>14</w:t>
                    </w:r>
                  </w:p>
                </w:txbxContent>
              </v:textbox>
              <w10:wrap type="none"/>
            </v:shape>
          </w:pict>
        </mc:Fallback>
      </mc:AlternateContent>
    </w:r>
    <w:r>
      <w:rPr>
        <w:sz w:val="20"/>
      </w:rPr>
      <mc:AlternateContent>
        <mc:Choice Requires="wps">
          <w:drawing>
            <wp:anchor distT="0" distB="0" distL="0" distR="0" allowOverlap="1" layoutInCell="1" locked="0" behindDoc="1" simplePos="0" relativeHeight="483252224">
              <wp:simplePos x="0" y="0"/>
              <wp:positionH relativeFrom="page">
                <wp:posOffset>1886457</wp:posOffset>
              </wp:positionH>
              <wp:positionV relativeFrom="page">
                <wp:posOffset>9377191</wp:posOffset>
              </wp:positionV>
              <wp:extent cx="3850004" cy="139700"/>
              <wp:effectExtent l="0" t="0" r="0" b="0"/>
              <wp:wrapNone/>
              <wp:docPr id="118" name="Textbox 118"/>
              <wp:cNvGraphicFramePr>
                <a:graphicFrameLocks/>
              </wp:cNvGraphicFramePr>
              <a:graphic>
                <a:graphicData uri="http://schemas.microsoft.com/office/word/2010/wordprocessingShape">
                  <wps:wsp>
                    <wps:cNvPr id="118" name="Textbox 118"/>
                    <wps:cNvSpPr txBox="1"/>
                    <wps:spPr>
                      <a:xfrm>
                        <a:off x="0" y="0"/>
                        <a:ext cx="3850004" cy="139700"/>
                      </a:xfrm>
                      <a:prstGeom prst="rect">
                        <a:avLst/>
                      </a:prstGeom>
                    </wps:spPr>
                    <wps:txbx>
                      <w:txbxContent>
                        <w:p>
                          <w:pPr>
                            <w:spacing w:before="15"/>
                            <w:ind w:left="20" w:right="0" w:firstLine="0"/>
                            <w:jc w:val="left"/>
                            <w:rPr>
                              <w:b/>
                              <w:i/>
                              <w:sz w:val="16"/>
                            </w:rPr>
                          </w:pPr>
                          <w:r>
                            <w:rPr>
                              <w:b/>
                              <w:i/>
                              <w:sz w:val="16"/>
                            </w:rPr>
                            <w:t>DEPARTAMENTO</w:t>
                          </w:r>
                          <w:r>
                            <w:rPr>
                              <w:rFonts w:ascii="Times New Roman" w:hAnsi="Times New Roman"/>
                              <w:spacing w:val="-5"/>
                              <w:sz w:val="16"/>
                            </w:rPr>
                            <w:t> </w:t>
                          </w:r>
                          <w:r>
                            <w:rPr>
                              <w:b/>
                              <w:i/>
                              <w:sz w:val="16"/>
                            </w:rPr>
                            <w:t>ADMINISTRACIÓN</w:t>
                          </w:r>
                          <w:r>
                            <w:rPr>
                              <w:rFonts w:ascii="Times New Roman" w:hAnsi="Times New Roman"/>
                              <w:spacing w:val="-5"/>
                              <w:sz w:val="16"/>
                            </w:rPr>
                            <w:t> </w:t>
                          </w:r>
                          <w:r>
                            <w:rPr>
                              <w:b/>
                              <w:i/>
                              <w:sz w:val="16"/>
                            </w:rPr>
                            <w:t>FINANCIERA/UNIDAD</w:t>
                          </w:r>
                          <w:r>
                            <w:rPr>
                              <w:rFonts w:ascii="Times New Roman" w:hAnsi="Times New Roman"/>
                              <w:spacing w:val="-6"/>
                              <w:sz w:val="16"/>
                            </w:rPr>
                            <w:t> </w:t>
                          </w:r>
                          <w:r>
                            <w:rPr>
                              <w:b/>
                              <w:i/>
                              <w:sz w:val="16"/>
                            </w:rPr>
                            <w:t>DE</w:t>
                          </w:r>
                          <w:r>
                            <w:rPr>
                              <w:rFonts w:ascii="Times New Roman" w:hAnsi="Times New Roman"/>
                              <w:spacing w:val="-4"/>
                              <w:sz w:val="16"/>
                            </w:rPr>
                            <w:t> </w:t>
                          </w:r>
                          <w:r>
                            <w:rPr>
                              <w:b/>
                              <w:i/>
                              <w:spacing w:val="-2"/>
                              <w:sz w:val="16"/>
                            </w:rPr>
                            <w:t>PRESUPUESTO</w:t>
                          </w:r>
                        </w:p>
                      </w:txbxContent>
                    </wps:txbx>
                    <wps:bodyPr wrap="square" lIns="0" tIns="0" rIns="0" bIns="0" rtlCol="0">
                      <a:noAutofit/>
                    </wps:bodyPr>
                  </wps:wsp>
                </a:graphicData>
              </a:graphic>
            </wp:anchor>
          </w:drawing>
        </mc:Choice>
        <mc:Fallback>
          <w:pict>
            <v:shape style="position:absolute;margin-left:148.539993pt;margin-top:738.361511pt;width:303.150pt;height:11pt;mso-position-horizontal-relative:page;mso-position-vertical-relative:page;z-index:-20064256" type="#_x0000_t202" id="docshape99" filled="false" stroked="false">
              <v:textbox inset="0,0,0,0">
                <w:txbxContent>
                  <w:p>
                    <w:pPr>
                      <w:spacing w:before="15"/>
                      <w:ind w:left="20" w:right="0" w:firstLine="0"/>
                      <w:jc w:val="left"/>
                      <w:rPr>
                        <w:b/>
                        <w:i/>
                        <w:sz w:val="16"/>
                      </w:rPr>
                    </w:pPr>
                    <w:r>
                      <w:rPr>
                        <w:b/>
                        <w:i/>
                        <w:sz w:val="16"/>
                      </w:rPr>
                      <w:t>DEPARTAMENTO</w:t>
                    </w:r>
                    <w:r>
                      <w:rPr>
                        <w:rFonts w:ascii="Times New Roman" w:hAnsi="Times New Roman"/>
                        <w:spacing w:val="-5"/>
                        <w:sz w:val="16"/>
                      </w:rPr>
                      <w:t> </w:t>
                    </w:r>
                    <w:r>
                      <w:rPr>
                        <w:b/>
                        <w:i/>
                        <w:sz w:val="16"/>
                      </w:rPr>
                      <w:t>ADMINISTRACIÓN</w:t>
                    </w:r>
                    <w:r>
                      <w:rPr>
                        <w:rFonts w:ascii="Times New Roman" w:hAnsi="Times New Roman"/>
                        <w:spacing w:val="-5"/>
                        <w:sz w:val="16"/>
                      </w:rPr>
                      <w:t> </w:t>
                    </w:r>
                    <w:r>
                      <w:rPr>
                        <w:b/>
                        <w:i/>
                        <w:sz w:val="16"/>
                      </w:rPr>
                      <w:t>FINANCIERA/UNIDAD</w:t>
                    </w:r>
                    <w:r>
                      <w:rPr>
                        <w:rFonts w:ascii="Times New Roman" w:hAnsi="Times New Roman"/>
                        <w:spacing w:val="-6"/>
                        <w:sz w:val="16"/>
                      </w:rPr>
                      <w:t> </w:t>
                    </w:r>
                    <w:r>
                      <w:rPr>
                        <w:b/>
                        <w:i/>
                        <w:sz w:val="16"/>
                      </w:rPr>
                      <w:t>DE</w:t>
                    </w:r>
                    <w:r>
                      <w:rPr>
                        <w:rFonts w:ascii="Times New Roman" w:hAnsi="Times New Roman"/>
                        <w:spacing w:val="-4"/>
                        <w:sz w:val="16"/>
                      </w:rPr>
                      <w:t> </w:t>
                    </w:r>
                    <w:r>
                      <w:rPr>
                        <w:b/>
                        <w:i/>
                        <w:spacing w:val="-2"/>
                        <w:sz w:val="16"/>
                      </w:rPr>
                      <w:t>PRESUPUESTO</w:t>
                    </w:r>
                  </w:p>
                </w:txbxContent>
              </v:textbox>
              <w10:wrap type="none"/>
            </v:shape>
          </w:pict>
        </mc:Fallback>
      </mc:AlternateContent>
    </w:r>
  </w:p>
</w:ftr>
</file>

<file path=word/footer1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253760">
              <wp:simplePos x="0" y="0"/>
              <wp:positionH relativeFrom="page">
                <wp:posOffset>882688</wp:posOffset>
              </wp:positionH>
              <wp:positionV relativeFrom="page">
                <wp:posOffset>9343656</wp:posOffset>
              </wp:positionV>
              <wp:extent cx="5856605" cy="18415"/>
              <wp:effectExtent l="0" t="0" r="0" b="0"/>
              <wp:wrapNone/>
              <wp:docPr id="124" name="Graphic 124"/>
              <wp:cNvGraphicFramePr>
                <a:graphicFrameLocks/>
              </wp:cNvGraphicFramePr>
              <a:graphic>
                <a:graphicData uri="http://schemas.microsoft.com/office/word/2010/wordprocessingShape">
                  <wps:wsp>
                    <wps:cNvPr id="124" name="Graphic 124"/>
                    <wps:cNvSpPr/>
                    <wps:spPr>
                      <a:xfrm>
                        <a:off x="0" y="0"/>
                        <a:ext cx="5856605" cy="18415"/>
                      </a:xfrm>
                      <a:custGeom>
                        <a:avLst/>
                        <a:gdLst/>
                        <a:ahLst/>
                        <a:cxnLst/>
                        <a:rect l="l" t="t" r="r" b="b"/>
                        <a:pathLst>
                          <a:path w="5856605" h="18415">
                            <a:moveTo>
                              <a:pt x="5856097" y="12192"/>
                            </a:moveTo>
                            <a:lnTo>
                              <a:pt x="0" y="12192"/>
                            </a:lnTo>
                            <a:lnTo>
                              <a:pt x="0" y="18275"/>
                            </a:lnTo>
                            <a:lnTo>
                              <a:pt x="5856097" y="18275"/>
                            </a:lnTo>
                            <a:lnTo>
                              <a:pt x="5856097" y="12192"/>
                            </a:lnTo>
                            <a:close/>
                          </a:path>
                          <a:path w="5856605" h="18415">
                            <a:moveTo>
                              <a:pt x="5856097" y="0"/>
                            </a:moveTo>
                            <a:lnTo>
                              <a:pt x="0" y="0"/>
                            </a:lnTo>
                            <a:lnTo>
                              <a:pt x="0" y="6096"/>
                            </a:lnTo>
                            <a:lnTo>
                              <a:pt x="5856097" y="6096"/>
                            </a:lnTo>
                            <a:lnTo>
                              <a:pt x="5856097" y="0"/>
                            </a:lnTo>
                            <a:close/>
                          </a:path>
                        </a:pathLst>
                      </a:custGeom>
                      <a:solidFill>
                        <a:srgbClr val="205E98"/>
                      </a:solidFill>
                    </wps:spPr>
                    <wps:bodyPr wrap="square" lIns="0" tIns="0" rIns="0" bIns="0" rtlCol="0">
                      <a:prstTxWarp prst="textNoShape">
                        <a:avLst/>
                      </a:prstTxWarp>
                      <a:noAutofit/>
                    </wps:bodyPr>
                  </wps:wsp>
                </a:graphicData>
              </a:graphic>
            </wp:anchor>
          </w:drawing>
        </mc:Choice>
        <mc:Fallback>
          <w:pict>
            <v:shape style="position:absolute;margin-left:69.503006pt;margin-top:735.721008pt;width:461.15pt;height:1.45pt;mso-position-horizontal-relative:page;mso-position-vertical-relative:page;z-index:-20062720" id="docshape104" coordorigin="1390,14714" coordsize="9223,29" path="m10612,14734l1390,14734,1390,14743,10612,14743,10612,14734xm10612,14714l1390,14714,1390,14724,10612,14724,10612,14714xe" filled="true" fillcolor="#205e98"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3254272">
              <wp:simplePos x="0" y="0"/>
              <wp:positionH relativeFrom="page">
                <wp:posOffset>6706361</wp:posOffset>
              </wp:positionH>
              <wp:positionV relativeFrom="page">
                <wp:posOffset>9361423</wp:posOffset>
              </wp:positionV>
              <wp:extent cx="180975" cy="177800"/>
              <wp:effectExtent l="0" t="0" r="0" b="0"/>
              <wp:wrapNone/>
              <wp:docPr id="125" name="Textbox 125"/>
              <wp:cNvGraphicFramePr>
                <a:graphicFrameLocks/>
              </wp:cNvGraphicFramePr>
              <a:graphic>
                <a:graphicData uri="http://schemas.microsoft.com/office/word/2010/wordprocessingShape">
                  <wps:wsp>
                    <wps:cNvPr id="125" name="Textbox 125"/>
                    <wps:cNvSpPr txBox="1"/>
                    <wps:spPr>
                      <a:xfrm>
                        <a:off x="0" y="0"/>
                        <a:ext cx="180975" cy="177800"/>
                      </a:xfrm>
                      <a:prstGeom prst="rect">
                        <a:avLst/>
                      </a:prstGeom>
                    </wps:spPr>
                    <wps:txbx>
                      <w:txbxContent>
                        <w:p>
                          <w:pPr>
                            <w:spacing w:line="264" w:lineRule="exact" w:before="0"/>
                            <w:ind w:left="20" w:right="0" w:firstLine="0"/>
                            <w:jc w:val="left"/>
                            <w:rPr>
                              <w:rFonts w:ascii="Calibri"/>
                              <w:sz w:val="24"/>
                            </w:rPr>
                          </w:pPr>
                          <w:r>
                            <w:rPr>
                              <w:rFonts w:ascii="Calibri"/>
                              <w:spacing w:val="-5"/>
                              <w:sz w:val="24"/>
                            </w:rPr>
                            <w:t>15</w:t>
                          </w:r>
                        </w:p>
                      </w:txbxContent>
                    </wps:txbx>
                    <wps:bodyPr wrap="square" lIns="0" tIns="0" rIns="0" bIns="0" rtlCol="0">
                      <a:noAutofit/>
                    </wps:bodyPr>
                  </wps:wsp>
                </a:graphicData>
              </a:graphic>
            </wp:anchor>
          </w:drawing>
        </mc:Choice>
        <mc:Fallback>
          <w:pict>
            <v:shape style="position:absolute;margin-left:528.059998pt;margin-top:737.119995pt;width:14.25pt;height:14pt;mso-position-horizontal-relative:page;mso-position-vertical-relative:page;z-index:-20062208" type="#_x0000_t202" id="docshape105" filled="false" stroked="false">
              <v:textbox inset="0,0,0,0">
                <w:txbxContent>
                  <w:p>
                    <w:pPr>
                      <w:spacing w:line="264" w:lineRule="exact" w:before="0"/>
                      <w:ind w:left="20" w:right="0" w:firstLine="0"/>
                      <w:jc w:val="left"/>
                      <w:rPr>
                        <w:rFonts w:ascii="Calibri"/>
                        <w:sz w:val="24"/>
                      </w:rPr>
                    </w:pPr>
                    <w:r>
                      <w:rPr>
                        <w:rFonts w:ascii="Calibri"/>
                        <w:spacing w:val="-5"/>
                        <w:sz w:val="24"/>
                      </w:rPr>
                      <w:t>15</w:t>
                    </w:r>
                  </w:p>
                </w:txbxContent>
              </v:textbox>
              <w10:wrap type="none"/>
            </v:shape>
          </w:pict>
        </mc:Fallback>
      </mc:AlternateContent>
    </w:r>
    <w:r>
      <w:rPr>
        <w:sz w:val="20"/>
      </w:rPr>
      <mc:AlternateContent>
        <mc:Choice Requires="wps">
          <w:drawing>
            <wp:anchor distT="0" distB="0" distL="0" distR="0" allowOverlap="1" layoutInCell="1" locked="0" behindDoc="1" simplePos="0" relativeHeight="483254784">
              <wp:simplePos x="0" y="0"/>
              <wp:positionH relativeFrom="page">
                <wp:posOffset>1886457</wp:posOffset>
              </wp:positionH>
              <wp:positionV relativeFrom="page">
                <wp:posOffset>9377191</wp:posOffset>
              </wp:positionV>
              <wp:extent cx="3850004" cy="139700"/>
              <wp:effectExtent l="0" t="0" r="0" b="0"/>
              <wp:wrapNone/>
              <wp:docPr id="126" name="Textbox 126"/>
              <wp:cNvGraphicFramePr>
                <a:graphicFrameLocks/>
              </wp:cNvGraphicFramePr>
              <a:graphic>
                <a:graphicData uri="http://schemas.microsoft.com/office/word/2010/wordprocessingShape">
                  <wps:wsp>
                    <wps:cNvPr id="126" name="Textbox 126"/>
                    <wps:cNvSpPr txBox="1"/>
                    <wps:spPr>
                      <a:xfrm>
                        <a:off x="0" y="0"/>
                        <a:ext cx="3850004" cy="139700"/>
                      </a:xfrm>
                      <a:prstGeom prst="rect">
                        <a:avLst/>
                      </a:prstGeom>
                    </wps:spPr>
                    <wps:txbx>
                      <w:txbxContent>
                        <w:p>
                          <w:pPr>
                            <w:spacing w:before="15"/>
                            <w:ind w:left="20" w:right="0" w:firstLine="0"/>
                            <w:jc w:val="left"/>
                            <w:rPr>
                              <w:b/>
                              <w:i/>
                              <w:sz w:val="16"/>
                            </w:rPr>
                          </w:pPr>
                          <w:r>
                            <w:rPr>
                              <w:b/>
                              <w:i/>
                              <w:sz w:val="16"/>
                            </w:rPr>
                            <w:t>DEPARTAMENTO</w:t>
                          </w:r>
                          <w:r>
                            <w:rPr>
                              <w:rFonts w:ascii="Times New Roman" w:hAnsi="Times New Roman"/>
                              <w:spacing w:val="-5"/>
                              <w:sz w:val="16"/>
                            </w:rPr>
                            <w:t> </w:t>
                          </w:r>
                          <w:r>
                            <w:rPr>
                              <w:b/>
                              <w:i/>
                              <w:sz w:val="16"/>
                            </w:rPr>
                            <w:t>ADMINISTRACIÓN</w:t>
                          </w:r>
                          <w:r>
                            <w:rPr>
                              <w:rFonts w:ascii="Times New Roman" w:hAnsi="Times New Roman"/>
                              <w:spacing w:val="-5"/>
                              <w:sz w:val="16"/>
                            </w:rPr>
                            <w:t> </w:t>
                          </w:r>
                          <w:r>
                            <w:rPr>
                              <w:b/>
                              <w:i/>
                              <w:sz w:val="16"/>
                            </w:rPr>
                            <w:t>FINANCIERA/UNIDAD</w:t>
                          </w:r>
                          <w:r>
                            <w:rPr>
                              <w:rFonts w:ascii="Times New Roman" w:hAnsi="Times New Roman"/>
                              <w:spacing w:val="-6"/>
                              <w:sz w:val="16"/>
                            </w:rPr>
                            <w:t> </w:t>
                          </w:r>
                          <w:r>
                            <w:rPr>
                              <w:b/>
                              <w:i/>
                              <w:sz w:val="16"/>
                            </w:rPr>
                            <w:t>DE</w:t>
                          </w:r>
                          <w:r>
                            <w:rPr>
                              <w:rFonts w:ascii="Times New Roman" w:hAnsi="Times New Roman"/>
                              <w:spacing w:val="-4"/>
                              <w:sz w:val="16"/>
                            </w:rPr>
                            <w:t> </w:t>
                          </w:r>
                          <w:r>
                            <w:rPr>
                              <w:b/>
                              <w:i/>
                              <w:spacing w:val="-2"/>
                              <w:sz w:val="16"/>
                            </w:rPr>
                            <w:t>PRESUPUESTO</w:t>
                          </w:r>
                        </w:p>
                      </w:txbxContent>
                    </wps:txbx>
                    <wps:bodyPr wrap="square" lIns="0" tIns="0" rIns="0" bIns="0" rtlCol="0">
                      <a:noAutofit/>
                    </wps:bodyPr>
                  </wps:wsp>
                </a:graphicData>
              </a:graphic>
            </wp:anchor>
          </w:drawing>
        </mc:Choice>
        <mc:Fallback>
          <w:pict>
            <v:shape style="position:absolute;margin-left:148.539993pt;margin-top:738.361511pt;width:303.150pt;height:11pt;mso-position-horizontal-relative:page;mso-position-vertical-relative:page;z-index:-20061696" type="#_x0000_t202" id="docshape106" filled="false" stroked="false">
              <v:textbox inset="0,0,0,0">
                <w:txbxContent>
                  <w:p>
                    <w:pPr>
                      <w:spacing w:before="15"/>
                      <w:ind w:left="20" w:right="0" w:firstLine="0"/>
                      <w:jc w:val="left"/>
                      <w:rPr>
                        <w:b/>
                        <w:i/>
                        <w:sz w:val="16"/>
                      </w:rPr>
                    </w:pPr>
                    <w:r>
                      <w:rPr>
                        <w:b/>
                        <w:i/>
                        <w:sz w:val="16"/>
                      </w:rPr>
                      <w:t>DEPARTAMENTO</w:t>
                    </w:r>
                    <w:r>
                      <w:rPr>
                        <w:rFonts w:ascii="Times New Roman" w:hAnsi="Times New Roman"/>
                        <w:spacing w:val="-5"/>
                        <w:sz w:val="16"/>
                      </w:rPr>
                      <w:t> </w:t>
                    </w:r>
                    <w:r>
                      <w:rPr>
                        <w:b/>
                        <w:i/>
                        <w:sz w:val="16"/>
                      </w:rPr>
                      <w:t>ADMINISTRACIÓN</w:t>
                    </w:r>
                    <w:r>
                      <w:rPr>
                        <w:rFonts w:ascii="Times New Roman" w:hAnsi="Times New Roman"/>
                        <w:spacing w:val="-5"/>
                        <w:sz w:val="16"/>
                      </w:rPr>
                      <w:t> </w:t>
                    </w:r>
                    <w:r>
                      <w:rPr>
                        <w:b/>
                        <w:i/>
                        <w:sz w:val="16"/>
                      </w:rPr>
                      <w:t>FINANCIERA/UNIDAD</w:t>
                    </w:r>
                    <w:r>
                      <w:rPr>
                        <w:rFonts w:ascii="Times New Roman" w:hAnsi="Times New Roman"/>
                        <w:spacing w:val="-6"/>
                        <w:sz w:val="16"/>
                      </w:rPr>
                      <w:t> </w:t>
                    </w:r>
                    <w:r>
                      <w:rPr>
                        <w:b/>
                        <w:i/>
                        <w:sz w:val="16"/>
                      </w:rPr>
                      <w:t>DE</w:t>
                    </w:r>
                    <w:r>
                      <w:rPr>
                        <w:rFonts w:ascii="Times New Roman" w:hAnsi="Times New Roman"/>
                        <w:spacing w:val="-4"/>
                        <w:sz w:val="16"/>
                      </w:rPr>
                      <w:t> </w:t>
                    </w:r>
                    <w:r>
                      <w:rPr>
                        <w:b/>
                        <w:i/>
                        <w:spacing w:val="-2"/>
                        <w:sz w:val="16"/>
                      </w:rPr>
                      <w:t>PRESUPUESTO</w:t>
                    </w:r>
                  </w:p>
                </w:txbxContent>
              </v:textbox>
              <w10:wrap type="none"/>
            </v:shape>
          </w:pict>
        </mc:Fallback>
      </mc:AlternateContent>
    </w:r>
  </w:p>
</w:ftr>
</file>

<file path=word/footer1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256320">
              <wp:simplePos x="0" y="0"/>
              <wp:positionH relativeFrom="page">
                <wp:posOffset>882688</wp:posOffset>
              </wp:positionH>
              <wp:positionV relativeFrom="page">
                <wp:posOffset>9343656</wp:posOffset>
              </wp:positionV>
              <wp:extent cx="5856605" cy="18415"/>
              <wp:effectExtent l="0" t="0" r="0" b="0"/>
              <wp:wrapNone/>
              <wp:docPr id="132" name="Graphic 132"/>
              <wp:cNvGraphicFramePr>
                <a:graphicFrameLocks/>
              </wp:cNvGraphicFramePr>
              <a:graphic>
                <a:graphicData uri="http://schemas.microsoft.com/office/word/2010/wordprocessingShape">
                  <wps:wsp>
                    <wps:cNvPr id="132" name="Graphic 132"/>
                    <wps:cNvSpPr/>
                    <wps:spPr>
                      <a:xfrm>
                        <a:off x="0" y="0"/>
                        <a:ext cx="5856605" cy="18415"/>
                      </a:xfrm>
                      <a:custGeom>
                        <a:avLst/>
                        <a:gdLst/>
                        <a:ahLst/>
                        <a:cxnLst/>
                        <a:rect l="l" t="t" r="r" b="b"/>
                        <a:pathLst>
                          <a:path w="5856605" h="18415">
                            <a:moveTo>
                              <a:pt x="5856097" y="12192"/>
                            </a:moveTo>
                            <a:lnTo>
                              <a:pt x="0" y="12192"/>
                            </a:lnTo>
                            <a:lnTo>
                              <a:pt x="0" y="18275"/>
                            </a:lnTo>
                            <a:lnTo>
                              <a:pt x="5856097" y="18275"/>
                            </a:lnTo>
                            <a:lnTo>
                              <a:pt x="5856097" y="12192"/>
                            </a:lnTo>
                            <a:close/>
                          </a:path>
                          <a:path w="5856605" h="18415">
                            <a:moveTo>
                              <a:pt x="5856097" y="0"/>
                            </a:moveTo>
                            <a:lnTo>
                              <a:pt x="0" y="0"/>
                            </a:lnTo>
                            <a:lnTo>
                              <a:pt x="0" y="6096"/>
                            </a:lnTo>
                            <a:lnTo>
                              <a:pt x="5856097" y="6096"/>
                            </a:lnTo>
                            <a:lnTo>
                              <a:pt x="5856097" y="0"/>
                            </a:lnTo>
                            <a:close/>
                          </a:path>
                        </a:pathLst>
                      </a:custGeom>
                      <a:solidFill>
                        <a:srgbClr val="205E98"/>
                      </a:solidFill>
                    </wps:spPr>
                    <wps:bodyPr wrap="square" lIns="0" tIns="0" rIns="0" bIns="0" rtlCol="0">
                      <a:prstTxWarp prst="textNoShape">
                        <a:avLst/>
                      </a:prstTxWarp>
                      <a:noAutofit/>
                    </wps:bodyPr>
                  </wps:wsp>
                </a:graphicData>
              </a:graphic>
            </wp:anchor>
          </w:drawing>
        </mc:Choice>
        <mc:Fallback>
          <w:pict>
            <v:shape style="position:absolute;margin-left:69.503006pt;margin-top:735.721008pt;width:461.15pt;height:1.45pt;mso-position-horizontal-relative:page;mso-position-vertical-relative:page;z-index:-20060160" id="docshape111" coordorigin="1390,14714" coordsize="9223,29" path="m10612,14734l1390,14734,1390,14743,10612,14743,10612,14734xm10612,14714l1390,14714,1390,14724,10612,14724,10612,14714xe" filled="true" fillcolor="#205e98"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3256832">
              <wp:simplePos x="0" y="0"/>
              <wp:positionH relativeFrom="page">
                <wp:posOffset>6706361</wp:posOffset>
              </wp:positionH>
              <wp:positionV relativeFrom="page">
                <wp:posOffset>9361423</wp:posOffset>
              </wp:positionV>
              <wp:extent cx="180975" cy="177800"/>
              <wp:effectExtent l="0" t="0" r="0" b="0"/>
              <wp:wrapNone/>
              <wp:docPr id="133" name="Textbox 133"/>
              <wp:cNvGraphicFramePr>
                <a:graphicFrameLocks/>
              </wp:cNvGraphicFramePr>
              <a:graphic>
                <a:graphicData uri="http://schemas.microsoft.com/office/word/2010/wordprocessingShape">
                  <wps:wsp>
                    <wps:cNvPr id="133" name="Textbox 133"/>
                    <wps:cNvSpPr txBox="1"/>
                    <wps:spPr>
                      <a:xfrm>
                        <a:off x="0" y="0"/>
                        <a:ext cx="180975" cy="177800"/>
                      </a:xfrm>
                      <a:prstGeom prst="rect">
                        <a:avLst/>
                      </a:prstGeom>
                    </wps:spPr>
                    <wps:txbx>
                      <w:txbxContent>
                        <w:p>
                          <w:pPr>
                            <w:spacing w:line="264" w:lineRule="exact" w:before="0"/>
                            <w:ind w:left="20" w:right="0" w:firstLine="0"/>
                            <w:jc w:val="left"/>
                            <w:rPr>
                              <w:rFonts w:ascii="Calibri"/>
                              <w:sz w:val="24"/>
                            </w:rPr>
                          </w:pPr>
                          <w:r>
                            <w:rPr>
                              <w:rFonts w:ascii="Calibri"/>
                              <w:spacing w:val="-5"/>
                              <w:sz w:val="24"/>
                            </w:rPr>
                            <w:t>16</w:t>
                          </w:r>
                        </w:p>
                      </w:txbxContent>
                    </wps:txbx>
                    <wps:bodyPr wrap="square" lIns="0" tIns="0" rIns="0" bIns="0" rtlCol="0">
                      <a:noAutofit/>
                    </wps:bodyPr>
                  </wps:wsp>
                </a:graphicData>
              </a:graphic>
            </wp:anchor>
          </w:drawing>
        </mc:Choice>
        <mc:Fallback>
          <w:pict>
            <v:shape style="position:absolute;margin-left:528.059998pt;margin-top:737.119995pt;width:14.25pt;height:14pt;mso-position-horizontal-relative:page;mso-position-vertical-relative:page;z-index:-20059648" type="#_x0000_t202" id="docshape112" filled="false" stroked="false">
              <v:textbox inset="0,0,0,0">
                <w:txbxContent>
                  <w:p>
                    <w:pPr>
                      <w:spacing w:line="264" w:lineRule="exact" w:before="0"/>
                      <w:ind w:left="20" w:right="0" w:firstLine="0"/>
                      <w:jc w:val="left"/>
                      <w:rPr>
                        <w:rFonts w:ascii="Calibri"/>
                        <w:sz w:val="24"/>
                      </w:rPr>
                    </w:pPr>
                    <w:r>
                      <w:rPr>
                        <w:rFonts w:ascii="Calibri"/>
                        <w:spacing w:val="-5"/>
                        <w:sz w:val="24"/>
                      </w:rPr>
                      <w:t>16</w:t>
                    </w:r>
                  </w:p>
                </w:txbxContent>
              </v:textbox>
              <w10:wrap type="none"/>
            </v:shape>
          </w:pict>
        </mc:Fallback>
      </mc:AlternateContent>
    </w:r>
    <w:r>
      <w:rPr>
        <w:sz w:val="20"/>
      </w:rPr>
      <mc:AlternateContent>
        <mc:Choice Requires="wps">
          <w:drawing>
            <wp:anchor distT="0" distB="0" distL="0" distR="0" allowOverlap="1" layoutInCell="1" locked="0" behindDoc="1" simplePos="0" relativeHeight="483257344">
              <wp:simplePos x="0" y="0"/>
              <wp:positionH relativeFrom="page">
                <wp:posOffset>1886457</wp:posOffset>
              </wp:positionH>
              <wp:positionV relativeFrom="page">
                <wp:posOffset>9377191</wp:posOffset>
              </wp:positionV>
              <wp:extent cx="3850004" cy="139700"/>
              <wp:effectExtent l="0" t="0" r="0" b="0"/>
              <wp:wrapNone/>
              <wp:docPr id="134" name="Textbox 134"/>
              <wp:cNvGraphicFramePr>
                <a:graphicFrameLocks/>
              </wp:cNvGraphicFramePr>
              <a:graphic>
                <a:graphicData uri="http://schemas.microsoft.com/office/word/2010/wordprocessingShape">
                  <wps:wsp>
                    <wps:cNvPr id="134" name="Textbox 134"/>
                    <wps:cNvSpPr txBox="1"/>
                    <wps:spPr>
                      <a:xfrm>
                        <a:off x="0" y="0"/>
                        <a:ext cx="3850004" cy="139700"/>
                      </a:xfrm>
                      <a:prstGeom prst="rect">
                        <a:avLst/>
                      </a:prstGeom>
                    </wps:spPr>
                    <wps:txbx>
                      <w:txbxContent>
                        <w:p>
                          <w:pPr>
                            <w:spacing w:before="15"/>
                            <w:ind w:left="20" w:right="0" w:firstLine="0"/>
                            <w:jc w:val="left"/>
                            <w:rPr>
                              <w:b/>
                              <w:i/>
                              <w:sz w:val="16"/>
                            </w:rPr>
                          </w:pPr>
                          <w:r>
                            <w:rPr>
                              <w:b/>
                              <w:i/>
                              <w:sz w:val="16"/>
                            </w:rPr>
                            <w:t>DEPARTAMENTO</w:t>
                          </w:r>
                          <w:r>
                            <w:rPr>
                              <w:rFonts w:ascii="Times New Roman" w:hAnsi="Times New Roman"/>
                              <w:spacing w:val="-5"/>
                              <w:sz w:val="16"/>
                            </w:rPr>
                            <w:t> </w:t>
                          </w:r>
                          <w:r>
                            <w:rPr>
                              <w:b/>
                              <w:i/>
                              <w:sz w:val="16"/>
                            </w:rPr>
                            <w:t>ADMINISTRACIÓN</w:t>
                          </w:r>
                          <w:r>
                            <w:rPr>
                              <w:rFonts w:ascii="Times New Roman" w:hAnsi="Times New Roman"/>
                              <w:spacing w:val="-5"/>
                              <w:sz w:val="16"/>
                            </w:rPr>
                            <w:t> </w:t>
                          </w:r>
                          <w:r>
                            <w:rPr>
                              <w:b/>
                              <w:i/>
                              <w:sz w:val="16"/>
                            </w:rPr>
                            <w:t>FINANCIERA/UNIDAD</w:t>
                          </w:r>
                          <w:r>
                            <w:rPr>
                              <w:rFonts w:ascii="Times New Roman" w:hAnsi="Times New Roman"/>
                              <w:spacing w:val="-6"/>
                              <w:sz w:val="16"/>
                            </w:rPr>
                            <w:t> </w:t>
                          </w:r>
                          <w:r>
                            <w:rPr>
                              <w:b/>
                              <w:i/>
                              <w:sz w:val="16"/>
                            </w:rPr>
                            <w:t>DE</w:t>
                          </w:r>
                          <w:r>
                            <w:rPr>
                              <w:rFonts w:ascii="Times New Roman" w:hAnsi="Times New Roman"/>
                              <w:spacing w:val="-4"/>
                              <w:sz w:val="16"/>
                            </w:rPr>
                            <w:t> </w:t>
                          </w:r>
                          <w:r>
                            <w:rPr>
                              <w:b/>
                              <w:i/>
                              <w:spacing w:val="-2"/>
                              <w:sz w:val="16"/>
                            </w:rPr>
                            <w:t>PRESUPUESTO</w:t>
                          </w:r>
                        </w:p>
                      </w:txbxContent>
                    </wps:txbx>
                    <wps:bodyPr wrap="square" lIns="0" tIns="0" rIns="0" bIns="0" rtlCol="0">
                      <a:noAutofit/>
                    </wps:bodyPr>
                  </wps:wsp>
                </a:graphicData>
              </a:graphic>
            </wp:anchor>
          </w:drawing>
        </mc:Choice>
        <mc:Fallback>
          <w:pict>
            <v:shape style="position:absolute;margin-left:148.539993pt;margin-top:738.361511pt;width:303.150pt;height:11pt;mso-position-horizontal-relative:page;mso-position-vertical-relative:page;z-index:-20059136" type="#_x0000_t202" id="docshape113" filled="false" stroked="false">
              <v:textbox inset="0,0,0,0">
                <w:txbxContent>
                  <w:p>
                    <w:pPr>
                      <w:spacing w:before="15"/>
                      <w:ind w:left="20" w:right="0" w:firstLine="0"/>
                      <w:jc w:val="left"/>
                      <w:rPr>
                        <w:b/>
                        <w:i/>
                        <w:sz w:val="16"/>
                      </w:rPr>
                    </w:pPr>
                    <w:r>
                      <w:rPr>
                        <w:b/>
                        <w:i/>
                        <w:sz w:val="16"/>
                      </w:rPr>
                      <w:t>DEPARTAMENTO</w:t>
                    </w:r>
                    <w:r>
                      <w:rPr>
                        <w:rFonts w:ascii="Times New Roman" w:hAnsi="Times New Roman"/>
                        <w:spacing w:val="-5"/>
                        <w:sz w:val="16"/>
                      </w:rPr>
                      <w:t> </w:t>
                    </w:r>
                    <w:r>
                      <w:rPr>
                        <w:b/>
                        <w:i/>
                        <w:sz w:val="16"/>
                      </w:rPr>
                      <w:t>ADMINISTRACIÓN</w:t>
                    </w:r>
                    <w:r>
                      <w:rPr>
                        <w:rFonts w:ascii="Times New Roman" w:hAnsi="Times New Roman"/>
                        <w:spacing w:val="-5"/>
                        <w:sz w:val="16"/>
                      </w:rPr>
                      <w:t> </w:t>
                    </w:r>
                    <w:r>
                      <w:rPr>
                        <w:b/>
                        <w:i/>
                        <w:sz w:val="16"/>
                      </w:rPr>
                      <w:t>FINANCIERA/UNIDAD</w:t>
                    </w:r>
                    <w:r>
                      <w:rPr>
                        <w:rFonts w:ascii="Times New Roman" w:hAnsi="Times New Roman"/>
                        <w:spacing w:val="-6"/>
                        <w:sz w:val="16"/>
                      </w:rPr>
                      <w:t> </w:t>
                    </w:r>
                    <w:r>
                      <w:rPr>
                        <w:b/>
                        <w:i/>
                        <w:sz w:val="16"/>
                      </w:rPr>
                      <w:t>DE</w:t>
                    </w:r>
                    <w:r>
                      <w:rPr>
                        <w:rFonts w:ascii="Times New Roman" w:hAnsi="Times New Roman"/>
                        <w:spacing w:val="-4"/>
                        <w:sz w:val="16"/>
                      </w:rPr>
                      <w:t> </w:t>
                    </w:r>
                    <w:r>
                      <w:rPr>
                        <w:b/>
                        <w:i/>
                        <w:spacing w:val="-2"/>
                        <w:sz w:val="16"/>
                      </w:rPr>
                      <w:t>PRESUPUESTO</w:t>
                    </w:r>
                  </w:p>
                </w:txbxContent>
              </v:textbox>
              <w10:wrap type="none"/>
            </v:shape>
          </w:pict>
        </mc:Fallback>
      </mc:AlternateContent>
    </w:r>
  </w:p>
</w:ftr>
</file>

<file path=word/footer1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258880">
              <wp:simplePos x="0" y="0"/>
              <wp:positionH relativeFrom="page">
                <wp:posOffset>882688</wp:posOffset>
              </wp:positionH>
              <wp:positionV relativeFrom="page">
                <wp:posOffset>9343656</wp:posOffset>
              </wp:positionV>
              <wp:extent cx="5856605" cy="18415"/>
              <wp:effectExtent l="0" t="0" r="0" b="0"/>
              <wp:wrapNone/>
              <wp:docPr id="140" name="Graphic 140"/>
              <wp:cNvGraphicFramePr>
                <a:graphicFrameLocks/>
              </wp:cNvGraphicFramePr>
              <a:graphic>
                <a:graphicData uri="http://schemas.microsoft.com/office/word/2010/wordprocessingShape">
                  <wps:wsp>
                    <wps:cNvPr id="140" name="Graphic 140"/>
                    <wps:cNvSpPr/>
                    <wps:spPr>
                      <a:xfrm>
                        <a:off x="0" y="0"/>
                        <a:ext cx="5856605" cy="18415"/>
                      </a:xfrm>
                      <a:custGeom>
                        <a:avLst/>
                        <a:gdLst/>
                        <a:ahLst/>
                        <a:cxnLst/>
                        <a:rect l="l" t="t" r="r" b="b"/>
                        <a:pathLst>
                          <a:path w="5856605" h="18415">
                            <a:moveTo>
                              <a:pt x="5856097" y="12192"/>
                            </a:moveTo>
                            <a:lnTo>
                              <a:pt x="0" y="12192"/>
                            </a:lnTo>
                            <a:lnTo>
                              <a:pt x="0" y="18275"/>
                            </a:lnTo>
                            <a:lnTo>
                              <a:pt x="5856097" y="18275"/>
                            </a:lnTo>
                            <a:lnTo>
                              <a:pt x="5856097" y="12192"/>
                            </a:lnTo>
                            <a:close/>
                          </a:path>
                          <a:path w="5856605" h="18415">
                            <a:moveTo>
                              <a:pt x="5856097" y="0"/>
                            </a:moveTo>
                            <a:lnTo>
                              <a:pt x="0" y="0"/>
                            </a:lnTo>
                            <a:lnTo>
                              <a:pt x="0" y="6096"/>
                            </a:lnTo>
                            <a:lnTo>
                              <a:pt x="5856097" y="6096"/>
                            </a:lnTo>
                            <a:lnTo>
                              <a:pt x="5856097" y="0"/>
                            </a:lnTo>
                            <a:close/>
                          </a:path>
                        </a:pathLst>
                      </a:custGeom>
                      <a:solidFill>
                        <a:srgbClr val="205E98"/>
                      </a:solidFill>
                    </wps:spPr>
                    <wps:bodyPr wrap="square" lIns="0" tIns="0" rIns="0" bIns="0" rtlCol="0">
                      <a:prstTxWarp prst="textNoShape">
                        <a:avLst/>
                      </a:prstTxWarp>
                      <a:noAutofit/>
                    </wps:bodyPr>
                  </wps:wsp>
                </a:graphicData>
              </a:graphic>
            </wp:anchor>
          </w:drawing>
        </mc:Choice>
        <mc:Fallback>
          <w:pict>
            <v:shape style="position:absolute;margin-left:69.503006pt;margin-top:735.721008pt;width:461.15pt;height:1.45pt;mso-position-horizontal-relative:page;mso-position-vertical-relative:page;z-index:-20057600" id="docshape118" coordorigin="1390,14714" coordsize="9223,29" path="m10612,14734l1390,14734,1390,14743,10612,14743,10612,14734xm10612,14714l1390,14714,1390,14724,10612,14724,10612,14714xe" filled="true" fillcolor="#205e98"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3259392">
              <wp:simplePos x="0" y="0"/>
              <wp:positionH relativeFrom="page">
                <wp:posOffset>6706361</wp:posOffset>
              </wp:positionH>
              <wp:positionV relativeFrom="page">
                <wp:posOffset>9361423</wp:posOffset>
              </wp:positionV>
              <wp:extent cx="180975" cy="177800"/>
              <wp:effectExtent l="0" t="0" r="0" b="0"/>
              <wp:wrapNone/>
              <wp:docPr id="141" name="Textbox 141"/>
              <wp:cNvGraphicFramePr>
                <a:graphicFrameLocks/>
              </wp:cNvGraphicFramePr>
              <a:graphic>
                <a:graphicData uri="http://schemas.microsoft.com/office/word/2010/wordprocessingShape">
                  <wps:wsp>
                    <wps:cNvPr id="141" name="Textbox 141"/>
                    <wps:cNvSpPr txBox="1"/>
                    <wps:spPr>
                      <a:xfrm>
                        <a:off x="0" y="0"/>
                        <a:ext cx="180975" cy="177800"/>
                      </a:xfrm>
                      <a:prstGeom prst="rect">
                        <a:avLst/>
                      </a:prstGeom>
                    </wps:spPr>
                    <wps:txbx>
                      <w:txbxContent>
                        <w:p>
                          <w:pPr>
                            <w:spacing w:line="264" w:lineRule="exact" w:before="0"/>
                            <w:ind w:left="20" w:right="0" w:firstLine="0"/>
                            <w:jc w:val="left"/>
                            <w:rPr>
                              <w:rFonts w:ascii="Calibri"/>
                              <w:sz w:val="24"/>
                            </w:rPr>
                          </w:pPr>
                          <w:r>
                            <w:rPr>
                              <w:rFonts w:ascii="Calibri"/>
                              <w:spacing w:val="-5"/>
                              <w:sz w:val="24"/>
                            </w:rPr>
                            <w:t>17</w:t>
                          </w:r>
                        </w:p>
                      </w:txbxContent>
                    </wps:txbx>
                    <wps:bodyPr wrap="square" lIns="0" tIns="0" rIns="0" bIns="0" rtlCol="0">
                      <a:noAutofit/>
                    </wps:bodyPr>
                  </wps:wsp>
                </a:graphicData>
              </a:graphic>
            </wp:anchor>
          </w:drawing>
        </mc:Choice>
        <mc:Fallback>
          <w:pict>
            <v:shape style="position:absolute;margin-left:528.059998pt;margin-top:737.119995pt;width:14.25pt;height:14pt;mso-position-horizontal-relative:page;mso-position-vertical-relative:page;z-index:-20057088" type="#_x0000_t202" id="docshape119" filled="false" stroked="false">
              <v:textbox inset="0,0,0,0">
                <w:txbxContent>
                  <w:p>
                    <w:pPr>
                      <w:spacing w:line="264" w:lineRule="exact" w:before="0"/>
                      <w:ind w:left="20" w:right="0" w:firstLine="0"/>
                      <w:jc w:val="left"/>
                      <w:rPr>
                        <w:rFonts w:ascii="Calibri"/>
                        <w:sz w:val="24"/>
                      </w:rPr>
                    </w:pPr>
                    <w:r>
                      <w:rPr>
                        <w:rFonts w:ascii="Calibri"/>
                        <w:spacing w:val="-5"/>
                        <w:sz w:val="24"/>
                      </w:rPr>
                      <w:t>17</w:t>
                    </w:r>
                  </w:p>
                </w:txbxContent>
              </v:textbox>
              <w10:wrap type="none"/>
            </v:shape>
          </w:pict>
        </mc:Fallback>
      </mc:AlternateContent>
    </w:r>
    <w:r>
      <w:rPr>
        <w:sz w:val="20"/>
      </w:rPr>
      <mc:AlternateContent>
        <mc:Choice Requires="wps">
          <w:drawing>
            <wp:anchor distT="0" distB="0" distL="0" distR="0" allowOverlap="1" layoutInCell="1" locked="0" behindDoc="1" simplePos="0" relativeHeight="483259904">
              <wp:simplePos x="0" y="0"/>
              <wp:positionH relativeFrom="page">
                <wp:posOffset>1886457</wp:posOffset>
              </wp:positionH>
              <wp:positionV relativeFrom="page">
                <wp:posOffset>9377191</wp:posOffset>
              </wp:positionV>
              <wp:extent cx="3850004" cy="139700"/>
              <wp:effectExtent l="0" t="0" r="0" b="0"/>
              <wp:wrapNone/>
              <wp:docPr id="142" name="Textbox 142"/>
              <wp:cNvGraphicFramePr>
                <a:graphicFrameLocks/>
              </wp:cNvGraphicFramePr>
              <a:graphic>
                <a:graphicData uri="http://schemas.microsoft.com/office/word/2010/wordprocessingShape">
                  <wps:wsp>
                    <wps:cNvPr id="142" name="Textbox 142"/>
                    <wps:cNvSpPr txBox="1"/>
                    <wps:spPr>
                      <a:xfrm>
                        <a:off x="0" y="0"/>
                        <a:ext cx="3850004" cy="139700"/>
                      </a:xfrm>
                      <a:prstGeom prst="rect">
                        <a:avLst/>
                      </a:prstGeom>
                    </wps:spPr>
                    <wps:txbx>
                      <w:txbxContent>
                        <w:p>
                          <w:pPr>
                            <w:spacing w:before="15"/>
                            <w:ind w:left="20" w:right="0" w:firstLine="0"/>
                            <w:jc w:val="left"/>
                            <w:rPr>
                              <w:b/>
                              <w:i/>
                              <w:sz w:val="16"/>
                            </w:rPr>
                          </w:pPr>
                          <w:r>
                            <w:rPr>
                              <w:b/>
                              <w:i/>
                              <w:sz w:val="16"/>
                            </w:rPr>
                            <w:t>DEPARTAMENTO</w:t>
                          </w:r>
                          <w:r>
                            <w:rPr>
                              <w:rFonts w:ascii="Times New Roman" w:hAnsi="Times New Roman"/>
                              <w:spacing w:val="-5"/>
                              <w:sz w:val="16"/>
                            </w:rPr>
                            <w:t> </w:t>
                          </w:r>
                          <w:r>
                            <w:rPr>
                              <w:b/>
                              <w:i/>
                              <w:sz w:val="16"/>
                            </w:rPr>
                            <w:t>ADMINISTRACIÓN</w:t>
                          </w:r>
                          <w:r>
                            <w:rPr>
                              <w:rFonts w:ascii="Times New Roman" w:hAnsi="Times New Roman"/>
                              <w:spacing w:val="-5"/>
                              <w:sz w:val="16"/>
                            </w:rPr>
                            <w:t> </w:t>
                          </w:r>
                          <w:r>
                            <w:rPr>
                              <w:b/>
                              <w:i/>
                              <w:sz w:val="16"/>
                            </w:rPr>
                            <w:t>FINANCIERA/UNIDAD</w:t>
                          </w:r>
                          <w:r>
                            <w:rPr>
                              <w:rFonts w:ascii="Times New Roman" w:hAnsi="Times New Roman"/>
                              <w:spacing w:val="-6"/>
                              <w:sz w:val="16"/>
                            </w:rPr>
                            <w:t> </w:t>
                          </w:r>
                          <w:r>
                            <w:rPr>
                              <w:b/>
                              <w:i/>
                              <w:sz w:val="16"/>
                            </w:rPr>
                            <w:t>DE</w:t>
                          </w:r>
                          <w:r>
                            <w:rPr>
                              <w:rFonts w:ascii="Times New Roman" w:hAnsi="Times New Roman"/>
                              <w:spacing w:val="-4"/>
                              <w:sz w:val="16"/>
                            </w:rPr>
                            <w:t> </w:t>
                          </w:r>
                          <w:r>
                            <w:rPr>
                              <w:b/>
                              <w:i/>
                              <w:spacing w:val="-2"/>
                              <w:sz w:val="16"/>
                            </w:rPr>
                            <w:t>PRESUPUESTO</w:t>
                          </w:r>
                        </w:p>
                      </w:txbxContent>
                    </wps:txbx>
                    <wps:bodyPr wrap="square" lIns="0" tIns="0" rIns="0" bIns="0" rtlCol="0">
                      <a:noAutofit/>
                    </wps:bodyPr>
                  </wps:wsp>
                </a:graphicData>
              </a:graphic>
            </wp:anchor>
          </w:drawing>
        </mc:Choice>
        <mc:Fallback>
          <w:pict>
            <v:shape style="position:absolute;margin-left:148.539993pt;margin-top:738.361511pt;width:303.150pt;height:11pt;mso-position-horizontal-relative:page;mso-position-vertical-relative:page;z-index:-20056576" type="#_x0000_t202" id="docshape120" filled="false" stroked="false">
              <v:textbox inset="0,0,0,0">
                <w:txbxContent>
                  <w:p>
                    <w:pPr>
                      <w:spacing w:before="15"/>
                      <w:ind w:left="20" w:right="0" w:firstLine="0"/>
                      <w:jc w:val="left"/>
                      <w:rPr>
                        <w:b/>
                        <w:i/>
                        <w:sz w:val="16"/>
                      </w:rPr>
                    </w:pPr>
                    <w:r>
                      <w:rPr>
                        <w:b/>
                        <w:i/>
                        <w:sz w:val="16"/>
                      </w:rPr>
                      <w:t>DEPARTAMENTO</w:t>
                    </w:r>
                    <w:r>
                      <w:rPr>
                        <w:rFonts w:ascii="Times New Roman" w:hAnsi="Times New Roman"/>
                        <w:spacing w:val="-5"/>
                        <w:sz w:val="16"/>
                      </w:rPr>
                      <w:t> </w:t>
                    </w:r>
                    <w:r>
                      <w:rPr>
                        <w:b/>
                        <w:i/>
                        <w:sz w:val="16"/>
                      </w:rPr>
                      <w:t>ADMINISTRACIÓN</w:t>
                    </w:r>
                    <w:r>
                      <w:rPr>
                        <w:rFonts w:ascii="Times New Roman" w:hAnsi="Times New Roman"/>
                        <w:spacing w:val="-5"/>
                        <w:sz w:val="16"/>
                      </w:rPr>
                      <w:t> </w:t>
                    </w:r>
                    <w:r>
                      <w:rPr>
                        <w:b/>
                        <w:i/>
                        <w:sz w:val="16"/>
                      </w:rPr>
                      <w:t>FINANCIERA/UNIDAD</w:t>
                    </w:r>
                    <w:r>
                      <w:rPr>
                        <w:rFonts w:ascii="Times New Roman" w:hAnsi="Times New Roman"/>
                        <w:spacing w:val="-6"/>
                        <w:sz w:val="16"/>
                      </w:rPr>
                      <w:t> </w:t>
                    </w:r>
                    <w:r>
                      <w:rPr>
                        <w:b/>
                        <w:i/>
                        <w:sz w:val="16"/>
                      </w:rPr>
                      <w:t>DE</w:t>
                    </w:r>
                    <w:r>
                      <w:rPr>
                        <w:rFonts w:ascii="Times New Roman" w:hAnsi="Times New Roman"/>
                        <w:spacing w:val="-4"/>
                        <w:sz w:val="16"/>
                      </w:rPr>
                      <w:t> </w:t>
                    </w:r>
                    <w:r>
                      <w:rPr>
                        <w:b/>
                        <w:i/>
                        <w:spacing w:val="-2"/>
                        <w:sz w:val="16"/>
                      </w:rPr>
                      <w:t>PRESUPUESTO</w:t>
                    </w:r>
                  </w:p>
                </w:txbxContent>
              </v:textbox>
              <w10:wrap type="none"/>
            </v:shape>
          </w:pict>
        </mc:Fallback>
      </mc:AlternateContent>
    </w:r>
  </w:p>
</w:ftr>
</file>

<file path=word/footer1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261440">
              <wp:simplePos x="0" y="0"/>
              <wp:positionH relativeFrom="page">
                <wp:posOffset>882688</wp:posOffset>
              </wp:positionH>
              <wp:positionV relativeFrom="page">
                <wp:posOffset>9343656</wp:posOffset>
              </wp:positionV>
              <wp:extent cx="5856605" cy="18415"/>
              <wp:effectExtent l="0" t="0" r="0" b="0"/>
              <wp:wrapNone/>
              <wp:docPr id="150" name="Graphic 150"/>
              <wp:cNvGraphicFramePr>
                <a:graphicFrameLocks/>
              </wp:cNvGraphicFramePr>
              <a:graphic>
                <a:graphicData uri="http://schemas.microsoft.com/office/word/2010/wordprocessingShape">
                  <wps:wsp>
                    <wps:cNvPr id="150" name="Graphic 150"/>
                    <wps:cNvSpPr/>
                    <wps:spPr>
                      <a:xfrm>
                        <a:off x="0" y="0"/>
                        <a:ext cx="5856605" cy="18415"/>
                      </a:xfrm>
                      <a:custGeom>
                        <a:avLst/>
                        <a:gdLst/>
                        <a:ahLst/>
                        <a:cxnLst/>
                        <a:rect l="l" t="t" r="r" b="b"/>
                        <a:pathLst>
                          <a:path w="5856605" h="18415">
                            <a:moveTo>
                              <a:pt x="5856097" y="12192"/>
                            </a:moveTo>
                            <a:lnTo>
                              <a:pt x="0" y="12192"/>
                            </a:lnTo>
                            <a:lnTo>
                              <a:pt x="0" y="18275"/>
                            </a:lnTo>
                            <a:lnTo>
                              <a:pt x="5856097" y="18275"/>
                            </a:lnTo>
                            <a:lnTo>
                              <a:pt x="5856097" y="12192"/>
                            </a:lnTo>
                            <a:close/>
                          </a:path>
                          <a:path w="5856605" h="18415">
                            <a:moveTo>
                              <a:pt x="5856097" y="0"/>
                            </a:moveTo>
                            <a:lnTo>
                              <a:pt x="0" y="0"/>
                            </a:lnTo>
                            <a:lnTo>
                              <a:pt x="0" y="6096"/>
                            </a:lnTo>
                            <a:lnTo>
                              <a:pt x="5856097" y="6096"/>
                            </a:lnTo>
                            <a:lnTo>
                              <a:pt x="5856097" y="0"/>
                            </a:lnTo>
                            <a:close/>
                          </a:path>
                        </a:pathLst>
                      </a:custGeom>
                      <a:solidFill>
                        <a:srgbClr val="205E98"/>
                      </a:solidFill>
                    </wps:spPr>
                    <wps:bodyPr wrap="square" lIns="0" tIns="0" rIns="0" bIns="0" rtlCol="0">
                      <a:prstTxWarp prst="textNoShape">
                        <a:avLst/>
                      </a:prstTxWarp>
                      <a:noAutofit/>
                    </wps:bodyPr>
                  </wps:wsp>
                </a:graphicData>
              </a:graphic>
            </wp:anchor>
          </w:drawing>
        </mc:Choice>
        <mc:Fallback>
          <w:pict>
            <v:shape style="position:absolute;margin-left:69.503006pt;margin-top:735.721008pt;width:461.15pt;height:1.45pt;mso-position-horizontal-relative:page;mso-position-vertical-relative:page;z-index:-20055040" id="docshape124" coordorigin="1390,14714" coordsize="9223,29" path="m10612,14734l1390,14734,1390,14743,10612,14743,10612,14734xm10612,14714l1390,14714,1390,14724,10612,14724,10612,14714xe" filled="true" fillcolor="#205e98"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3261952">
              <wp:simplePos x="0" y="0"/>
              <wp:positionH relativeFrom="page">
                <wp:posOffset>6706361</wp:posOffset>
              </wp:positionH>
              <wp:positionV relativeFrom="page">
                <wp:posOffset>9361423</wp:posOffset>
              </wp:positionV>
              <wp:extent cx="180975" cy="177800"/>
              <wp:effectExtent l="0" t="0" r="0" b="0"/>
              <wp:wrapNone/>
              <wp:docPr id="151" name="Textbox 151"/>
              <wp:cNvGraphicFramePr>
                <a:graphicFrameLocks/>
              </wp:cNvGraphicFramePr>
              <a:graphic>
                <a:graphicData uri="http://schemas.microsoft.com/office/word/2010/wordprocessingShape">
                  <wps:wsp>
                    <wps:cNvPr id="151" name="Textbox 151"/>
                    <wps:cNvSpPr txBox="1"/>
                    <wps:spPr>
                      <a:xfrm>
                        <a:off x="0" y="0"/>
                        <a:ext cx="180975" cy="177800"/>
                      </a:xfrm>
                      <a:prstGeom prst="rect">
                        <a:avLst/>
                      </a:prstGeom>
                    </wps:spPr>
                    <wps:txbx>
                      <w:txbxContent>
                        <w:p>
                          <w:pPr>
                            <w:spacing w:line="264" w:lineRule="exact" w:before="0"/>
                            <w:ind w:left="20" w:right="0" w:firstLine="0"/>
                            <w:jc w:val="left"/>
                            <w:rPr>
                              <w:rFonts w:ascii="Calibri"/>
                              <w:sz w:val="24"/>
                            </w:rPr>
                          </w:pPr>
                          <w:r>
                            <w:rPr>
                              <w:rFonts w:ascii="Calibri"/>
                              <w:spacing w:val="-5"/>
                              <w:sz w:val="24"/>
                            </w:rPr>
                            <w:t>18</w:t>
                          </w:r>
                        </w:p>
                      </w:txbxContent>
                    </wps:txbx>
                    <wps:bodyPr wrap="square" lIns="0" tIns="0" rIns="0" bIns="0" rtlCol="0">
                      <a:noAutofit/>
                    </wps:bodyPr>
                  </wps:wsp>
                </a:graphicData>
              </a:graphic>
            </wp:anchor>
          </w:drawing>
        </mc:Choice>
        <mc:Fallback>
          <w:pict>
            <v:shape style="position:absolute;margin-left:528.059998pt;margin-top:737.119995pt;width:14.25pt;height:14pt;mso-position-horizontal-relative:page;mso-position-vertical-relative:page;z-index:-20054528" type="#_x0000_t202" id="docshape125" filled="false" stroked="false">
              <v:textbox inset="0,0,0,0">
                <w:txbxContent>
                  <w:p>
                    <w:pPr>
                      <w:spacing w:line="264" w:lineRule="exact" w:before="0"/>
                      <w:ind w:left="20" w:right="0" w:firstLine="0"/>
                      <w:jc w:val="left"/>
                      <w:rPr>
                        <w:rFonts w:ascii="Calibri"/>
                        <w:sz w:val="24"/>
                      </w:rPr>
                    </w:pPr>
                    <w:r>
                      <w:rPr>
                        <w:rFonts w:ascii="Calibri"/>
                        <w:spacing w:val="-5"/>
                        <w:sz w:val="24"/>
                      </w:rPr>
                      <w:t>18</w:t>
                    </w:r>
                  </w:p>
                </w:txbxContent>
              </v:textbox>
              <w10:wrap type="none"/>
            </v:shape>
          </w:pict>
        </mc:Fallback>
      </mc:AlternateContent>
    </w:r>
    <w:r>
      <w:rPr>
        <w:sz w:val="20"/>
      </w:rPr>
      <mc:AlternateContent>
        <mc:Choice Requires="wps">
          <w:drawing>
            <wp:anchor distT="0" distB="0" distL="0" distR="0" allowOverlap="1" layoutInCell="1" locked="0" behindDoc="1" simplePos="0" relativeHeight="483262464">
              <wp:simplePos x="0" y="0"/>
              <wp:positionH relativeFrom="page">
                <wp:posOffset>1886457</wp:posOffset>
              </wp:positionH>
              <wp:positionV relativeFrom="page">
                <wp:posOffset>9377191</wp:posOffset>
              </wp:positionV>
              <wp:extent cx="3850004" cy="139700"/>
              <wp:effectExtent l="0" t="0" r="0" b="0"/>
              <wp:wrapNone/>
              <wp:docPr id="152" name="Textbox 152"/>
              <wp:cNvGraphicFramePr>
                <a:graphicFrameLocks/>
              </wp:cNvGraphicFramePr>
              <a:graphic>
                <a:graphicData uri="http://schemas.microsoft.com/office/word/2010/wordprocessingShape">
                  <wps:wsp>
                    <wps:cNvPr id="152" name="Textbox 152"/>
                    <wps:cNvSpPr txBox="1"/>
                    <wps:spPr>
                      <a:xfrm>
                        <a:off x="0" y="0"/>
                        <a:ext cx="3850004" cy="139700"/>
                      </a:xfrm>
                      <a:prstGeom prst="rect">
                        <a:avLst/>
                      </a:prstGeom>
                    </wps:spPr>
                    <wps:txbx>
                      <w:txbxContent>
                        <w:p>
                          <w:pPr>
                            <w:spacing w:before="15"/>
                            <w:ind w:left="20" w:right="0" w:firstLine="0"/>
                            <w:jc w:val="left"/>
                            <w:rPr>
                              <w:b/>
                              <w:i/>
                              <w:sz w:val="16"/>
                            </w:rPr>
                          </w:pPr>
                          <w:r>
                            <w:rPr>
                              <w:b/>
                              <w:i/>
                              <w:sz w:val="16"/>
                            </w:rPr>
                            <w:t>DEPARTAMENTO</w:t>
                          </w:r>
                          <w:r>
                            <w:rPr>
                              <w:rFonts w:ascii="Times New Roman" w:hAnsi="Times New Roman"/>
                              <w:spacing w:val="-5"/>
                              <w:sz w:val="16"/>
                            </w:rPr>
                            <w:t> </w:t>
                          </w:r>
                          <w:r>
                            <w:rPr>
                              <w:b/>
                              <w:i/>
                              <w:sz w:val="16"/>
                            </w:rPr>
                            <w:t>ADMINISTRACIÓN</w:t>
                          </w:r>
                          <w:r>
                            <w:rPr>
                              <w:rFonts w:ascii="Times New Roman" w:hAnsi="Times New Roman"/>
                              <w:spacing w:val="-5"/>
                              <w:sz w:val="16"/>
                            </w:rPr>
                            <w:t> </w:t>
                          </w:r>
                          <w:r>
                            <w:rPr>
                              <w:b/>
                              <w:i/>
                              <w:sz w:val="16"/>
                            </w:rPr>
                            <w:t>FINANCIERA/UNIDAD</w:t>
                          </w:r>
                          <w:r>
                            <w:rPr>
                              <w:rFonts w:ascii="Times New Roman" w:hAnsi="Times New Roman"/>
                              <w:spacing w:val="-6"/>
                              <w:sz w:val="16"/>
                            </w:rPr>
                            <w:t> </w:t>
                          </w:r>
                          <w:r>
                            <w:rPr>
                              <w:b/>
                              <w:i/>
                              <w:sz w:val="16"/>
                            </w:rPr>
                            <w:t>DE</w:t>
                          </w:r>
                          <w:r>
                            <w:rPr>
                              <w:rFonts w:ascii="Times New Roman" w:hAnsi="Times New Roman"/>
                              <w:spacing w:val="-4"/>
                              <w:sz w:val="16"/>
                            </w:rPr>
                            <w:t> </w:t>
                          </w:r>
                          <w:r>
                            <w:rPr>
                              <w:b/>
                              <w:i/>
                              <w:spacing w:val="-2"/>
                              <w:sz w:val="16"/>
                            </w:rPr>
                            <w:t>PRESUPUESTO</w:t>
                          </w:r>
                        </w:p>
                      </w:txbxContent>
                    </wps:txbx>
                    <wps:bodyPr wrap="square" lIns="0" tIns="0" rIns="0" bIns="0" rtlCol="0">
                      <a:noAutofit/>
                    </wps:bodyPr>
                  </wps:wsp>
                </a:graphicData>
              </a:graphic>
            </wp:anchor>
          </w:drawing>
        </mc:Choice>
        <mc:Fallback>
          <w:pict>
            <v:shape style="position:absolute;margin-left:148.539993pt;margin-top:738.361511pt;width:303.150pt;height:11pt;mso-position-horizontal-relative:page;mso-position-vertical-relative:page;z-index:-20054016" type="#_x0000_t202" id="docshape126" filled="false" stroked="false">
              <v:textbox inset="0,0,0,0">
                <w:txbxContent>
                  <w:p>
                    <w:pPr>
                      <w:spacing w:before="15"/>
                      <w:ind w:left="20" w:right="0" w:firstLine="0"/>
                      <w:jc w:val="left"/>
                      <w:rPr>
                        <w:b/>
                        <w:i/>
                        <w:sz w:val="16"/>
                      </w:rPr>
                    </w:pPr>
                    <w:r>
                      <w:rPr>
                        <w:b/>
                        <w:i/>
                        <w:sz w:val="16"/>
                      </w:rPr>
                      <w:t>DEPARTAMENTO</w:t>
                    </w:r>
                    <w:r>
                      <w:rPr>
                        <w:rFonts w:ascii="Times New Roman" w:hAnsi="Times New Roman"/>
                        <w:spacing w:val="-5"/>
                        <w:sz w:val="16"/>
                      </w:rPr>
                      <w:t> </w:t>
                    </w:r>
                    <w:r>
                      <w:rPr>
                        <w:b/>
                        <w:i/>
                        <w:sz w:val="16"/>
                      </w:rPr>
                      <w:t>ADMINISTRACIÓN</w:t>
                    </w:r>
                    <w:r>
                      <w:rPr>
                        <w:rFonts w:ascii="Times New Roman" w:hAnsi="Times New Roman"/>
                        <w:spacing w:val="-5"/>
                        <w:sz w:val="16"/>
                      </w:rPr>
                      <w:t> </w:t>
                    </w:r>
                    <w:r>
                      <w:rPr>
                        <w:b/>
                        <w:i/>
                        <w:sz w:val="16"/>
                      </w:rPr>
                      <w:t>FINANCIERA/UNIDAD</w:t>
                    </w:r>
                    <w:r>
                      <w:rPr>
                        <w:rFonts w:ascii="Times New Roman" w:hAnsi="Times New Roman"/>
                        <w:spacing w:val="-6"/>
                        <w:sz w:val="16"/>
                      </w:rPr>
                      <w:t> </w:t>
                    </w:r>
                    <w:r>
                      <w:rPr>
                        <w:b/>
                        <w:i/>
                        <w:sz w:val="16"/>
                      </w:rPr>
                      <w:t>DE</w:t>
                    </w:r>
                    <w:r>
                      <w:rPr>
                        <w:rFonts w:ascii="Times New Roman" w:hAnsi="Times New Roman"/>
                        <w:spacing w:val="-4"/>
                        <w:sz w:val="16"/>
                      </w:rPr>
                      <w:t> </w:t>
                    </w:r>
                    <w:r>
                      <w:rPr>
                        <w:b/>
                        <w:i/>
                        <w:spacing w:val="-2"/>
                        <w:sz w:val="16"/>
                      </w:rPr>
                      <w:t>PRESUPUESTO</w:t>
                    </w:r>
                  </w:p>
                </w:txbxContent>
              </v:textbox>
              <w10:wrap type="none"/>
            </v:shape>
          </w:pict>
        </mc:Fallback>
      </mc:AlternateContent>
    </w:r>
  </w:p>
</w:ftr>
</file>

<file path=word/footer1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264000">
              <wp:simplePos x="0" y="0"/>
              <wp:positionH relativeFrom="page">
                <wp:posOffset>882688</wp:posOffset>
              </wp:positionH>
              <wp:positionV relativeFrom="page">
                <wp:posOffset>9343656</wp:posOffset>
              </wp:positionV>
              <wp:extent cx="5856605" cy="18415"/>
              <wp:effectExtent l="0" t="0" r="0" b="0"/>
              <wp:wrapNone/>
              <wp:docPr id="159" name="Graphic 159"/>
              <wp:cNvGraphicFramePr>
                <a:graphicFrameLocks/>
              </wp:cNvGraphicFramePr>
              <a:graphic>
                <a:graphicData uri="http://schemas.microsoft.com/office/word/2010/wordprocessingShape">
                  <wps:wsp>
                    <wps:cNvPr id="159" name="Graphic 159"/>
                    <wps:cNvSpPr/>
                    <wps:spPr>
                      <a:xfrm>
                        <a:off x="0" y="0"/>
                        <a:ext cx="5856605" cy="18415"/>
                      </a:xfrm>
                      <a:custGeom>
                        <a:avLst/>
                        <a:gdLst/>
                        <a:ahLst/>
                        <a:cxnLst/>
                        <a:rect l="l" t="t" r="r" b="b"/>
                        <a:pathLst>
                          <a:path w="5856605" h="18415">
                            <a:moveTo>
                              <a:pt x="5856097" y="12192"/>
                            </a:moveTo>
                            <a:lnTo>
                              <a:pt x="0" y="12192"/>
                            </a:lnTo>
                            <a:lnTo>
                              <a:pt x="0" y="18275"/>
                            </a:lnTo>
                            <a:lnTo>
                              <a:pt x="5856097" y="18275"/>
                            </a:lnTo>
                            <a:lnTo>
                              <a:pt x="5856097" y="12192"/>
                            </a:lnTo>
                            <a:close/>
                          </a:path>
                          <a:path w="5856605" h="18415">
                            <a:moveTo>
                              <a:pt x="5856097" y="0"/>
                            </a:moveTo>
                            <a:lnTo>
                              <a:pt x="0" y="0"/>
                            </a:lnTo>
                            <a:lnTo>
                              <a:pt x="0" y="6096"/>
                            </a:lnTo>
                            <a:lnTo>
                              <a:pt x="5856097" y="6096"/>
                            </a:lnTo>
                            <a:lnTo>
                              <a:pt x="5856097" y="0"/>
                            </a:lnTo>
                            <a:close/>
                          </a:path>
                        </a:pathLst>
                      </a:custGeom>
                      <a:solidFill>
                        <a:srgbClr val="205E98"/>
                      </a:solidFill>
                    </wps:spPr>
                    <wps:bodyPr wrap="square" lIns="0" tIns="0" rIns="0" bIns="0" rtlCol="0">
                      <a:prstTxWarp prst="textNoShape">
                        <a:avLst/>
                      </a:prstTxWarp>
                      <a:noAutofit/>
                    </wps:bodyPr>
                  </wps:wsp>
                </a:graphicData>
              </a:graphic>
            </wp:anchor>
          </w:drawing>
        </mc:Choice>
        <mc:Fallback>
          <w:pict>
            <v:shape style="position:absolute;margin-left:69.503006pt;margin-top:735.721008pt;width:461.15pt;height:1.45pt;mso-position-horizontal-relative:page;mso-position-vertical-relative:page;z-index:-20052480" id="docshape131" coordorigin="1390,14714" coordsize="9223,29" path="m10612,14734l1390,14734,1390,14743,10612,14743,10612,14734xm10612,14714l1390,14714,1390,14724,10612,14724,10612,14714xe" filled="true" fillcolor="#205e98"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3264512">
              <wp:simplePos x="0" y="0"/>
              <wp:positionH relativeFrom="page">
                <wp:posOffset>6706361</wp:posOffset>
              </wp:positionH>
              <wp:positionV relativeFrom="page">
                <wp:posOffset>9361423</wp:posOffset>
              </wp:positionV>
              <wp:extent cx="180975" cy="177800"/>
              <wp:effectExtent l="0" t="0" r="0" b="0"/>
              <wp:wrapNone/>
              <wp:docPr id="160" name="Textbox 160"/>
              <wp:cNvGraphicFramePr>
                <a:graphicFrameLocks/>
              </wp:cNvGraphicFramePr>
              <a:graphic>
                <a:graphicData uri="http://schemas.microsoft.com/office/word/2010/wordprocessingShape">
                  <wps:wsp>
                    <wps:cNvPr id="160" name="Textbox 160"/>
                    <wps:cNvSpPr txBox="1"/>
                    <wps:spPr>
                      <a:xfrm>
                        <a:off x="0" y="0"/>
                        <a:ext cx="180975" cy="177800"/>
                      </a:xfrm>
                      <a:prstGeom prst="rect">
                        <a:avLst/>
                      </a:prstGeom>
                    </wps:spPr>
                    <wps:txbx>
                      <w:txbxContent>
                        <w:p>
                          <w:pPr>
                            <w:spacing w:line="264" w:lineRule="exact" w:before="0"/>
                            <w:ind w:left="20" w:right="0" w:firstLine="0"/>
                            <w:jc w:val="left"/>
                            <w:rPr>
                              <w:rFonts w:ascii="Calibri"/>
                              <w:sz w:val="24"/>
                            </w:rPr>
                          </w:pPr>
                          <w:r>
                            <w:rPr>
                              <w:rFonts w:ascii="Calibri"/>
                              <w:spacing w:val="-5"/>
                              <w:sz w:val="24"/>
                            </w:rPr>
                            <w:t>19</w:t>
                          </w:r>
                        </w:p>
                      </w:txbxContent>
                    </wps:txbx>
                    <wps:bodyPr wrap="square" lIns="0" tIns="0" rIns="0" bIns="0" rtlCol="0">
                      <a:noAutofit/>
                    </wps:bodyPr>
                  </wps:wsp>
                </a:graphicData>
              </a:graphic>
            </wp:anchor>
          </w:drawing>
        </mc:Choice>
        <mc:Fallback>
          <w:pict>
            <v:shape style="position:absolute;margin-left:528.059998pt;margin-top:737.119995pt;width:14.25pt;height:14pt;mso-position-horizontal-relative:page;mso-position-vertical-relative:page;z-index:-20051968" type="#_x0000_t202" id="docshape132" filled="false" stroked="false">
              <v:textbox inset="0,0,0,0">
                <w:txbxContent>
                  <w:p>
                    <w:pPr>
                      <w:spacing w:line="264" w:lineRule="exact" w:before="0"/>
                      <w:ind w:left="20" w:right="0" w:firstLine="0"/>
                      <w:jc w:val="left"/>
                      <w:rPr>
                        <w:rFonts w:ascii="Calibri"/>
                        <w:sz w:val="24"/>
                      </w:rPr>
                    </w:pPr>
                    <w:r>
                      <w:rPr>
                        <w:rFonts w:ascii="Calibri"/>
                        <w:spacing w:val="-5"/>
                        <w:sz w:val="24"/>
                      </w:rPr>
                      <w:t>19</w:t>
                    </w:r>
                  </w:p>
                </w:txbxContent>
              </v:textbox>
              <w10:wrap type="none"/>
            </v:shape>
          </w:pict>
        </mc:Fallback>
      </mc:AlternateContent>
    </w:r>
    <w:r>
      <w:rPr>
        <w:sz w:val="20"/>
      </w:rPr>
      <mc:AlternateContent>
        <mc:Choice Requires="wps">
          <w:drawing>
            <wp:anchor distT="0" distB="0" distL="0" distR="0" allowOverlap="1" layoutInCell="1" locked="0" behindDoc="1" simplePos="0" relativeHeight="483265024">
              <wp:simplePos x="0" y="0"/>
              <wp:positionH relativeFrom="page">
                <wp:posOffset>1886457</wp:posOffset>
              </wp:positionH>
              <wp:positionV relativeFrom="page">
                <wp:posOffset>9377191</wp:posOffset>
              </wp:positionV>
              <wp:extent cx="3850004" cy="139700"/>
              <wp:effectExtent l="0" t="0" r="0" b="0"/>
              <wp:wrapNone/>
              <wp:docPr id="161" name="Textbox 161"/>
              <wp:cNvGraphicFramePr>
                <a:graphicFrameLocks/>
              </wp:cNvGraphicFramePr>
              <a:graphic>
                <a:graphicData uri="http://schemas.microsoft.com/office/word/2010/wordprocessingShape">
                  <wps:wsp>
                    <wps:cNvPr id="161" name="Textbox 161"/>
                    <wps:cNvSpPr txBox="1"/>
                    <wps:spPr>
                      <a:xfrm>
                        <a:off x="0" y="0"/>
                        <a:ext cx="3850004" cy="139700"/>
                      </a:xfrm>
                      <a:prstGeom prst="rect">
                        <a:avLst/>
                      </a:prstGeom>
                    </wps:spPr>
                    <wps:txbx>
                      <w:txbxContent>
                        <w:p>
                          <w:pPr>
                            <w:spacing w:before="15"/>
                            <w:ind w:left="20" w:right="0" w:firstLine="0"/>
                            <w:jc w:val="left"/>
                            <w:rPr>
                              <w:b/>
                              <w:i/>
                              <w:sz w:val="16"/>
                            </w:rPr>
                          </w:pPr>
                          <w:r>
                            <w:rPr>
                              <w:b/>
                              <w:i/>
                              <w:sz w:val="16"/>
                            </w:rPr>
                            <w:t>DEPARTAMENTO</w:t>
                          </w:r>
                          <w:r>
                            <w:rPr>
                              <w:rFonts w:ascii="Times New Roman" w:hAnsi="Times New Roman"/>
                              <w:spacing w:val="-5"/>
                              <w:sz w:val="16"/>
                            </w:rPr>
                            <w:t> </w:t>
                          </w:r>
                          <w:r>
                            <w:rPr>
                              <w:b/>
                              <w:i/>
                              <w:sz w:val="16"/>
                            </w:rPr>
                            <w:t>ADMINISTRACIÓN</w:t>
                          </w:r>
                          <w:r>
                            <w:rPr>
                              <w:rFonts w:ascii="Times New Roman" w:hAnsi="Times New Roman"/>
                              <w:spacing w:val="-5"/>
                              <w:sz w:val="16"/>
                            </w:rPr>
                            <w:t> </w:t>
                          </w:r>
                          <w:r>
                            <w:rPr>
                              <w:b/>
                              <w:i/>
                              <w:sz w:val="16"/>
                            </w:rPr>
                            <w:t>FINANCIERA/UNIDAD</w:t>
                          </w:r>
                          <w:r>
                            <w:rPr>
                              <w:rFonts w:ascii="Times New Roman" w:hAnsi="Times New Roman"/>
                              <w:spacing w:val="-6"/>
                              <w:sz w:val="16"/>
                            </w:rPr>
                            <w:t> </w:t>
                          </w:r>
                          <w:r>
                            <w:rPr>
                              <w:b/>
                              <w:i/>
                              <w:sz w:val="16"/>
                            </w:rPr>
                            <w:t>DE</w:t>
                          </w:r>
                          <w:r>
                            <w:rPr>
                              <w:rFonts w:ascii="Times New Roman" w:hAnsi="Times New Roman"/>
                              <w:spacing w:val="-4"/>
                              <w:sz w:val="16"/>
                            </w:rPr>
                            <w:t> </w:t>
                          </w:r>
                          <w:r>
                            <w:rPr>
                              <w:b/>
                              <w:i/>
                              <w:spacing w:val="-2"/>
                              <w:sz w:val="16"/>
                            </w:rPr>
                            <w:t>PRESUPUESTO</w:t>
                          </w:r>
                        </w:p>
                      </w:txbxContent>
                    </wps:txbx>
                    <wps:bodyPr wrap="square" lIns="0" tIns="0" rIns="0" bIns="0" rtlCol="0">
                      <a:noAutofit/>
                    </wps:bodyPr>
                  </wps:wsp>
                </a:graphicData>
              </a:graphic>
            </wp:anchor>
          </w:drawing>
        </mc:Choice>
        <mc:Fallback>
          <w:pict>
            <v:shape style="position:absolute;margin-left:148.539993pt;margin-top:738.361511pt;width:303.150pt;height:11pt;mso-position-horizontal-relative:page;mso-position-vertical-relative:page;z-index:-20051456" type="#_x0000_t202" id="docshape133" filled="false" stroked="false">
              <v:textbox inset="0,0,0,0">
                <w:txbxContent>
                  <w:p>
                    <w:pPr>
                      <w:spacing w:before="15"/>
                      <w:ind w:left="20" w:right="0" w:firstLine="0"/>
                      <w:jc w:val="left"/>
                      <w:rPr>
                        <w:b/>
                        <w:i/>
                        <w:sz w:val="16"/>
                      </w:rPr>
                    </w:pPr>
                    <w:r>
                      <w:rPr>
                        <w:b/>
                        <w:i/>
                        <w:sz w:val="16"/>
                      </w:rPr>
                      <w:t>DEPARTAMENTO</w:t>
                    </w:r>
                    <w:r>
                      <w:rPr>
                        <w:rFonts w:ascii="Times New Roman" w:hAnsi="Times New Roman"/>
                        <w:spacing w:val="-5"/>
                        <w:sz w:val="16"/>
                      </w:rPr>
                      <w:t> </w:t>
                    </w:r>
                    <w:r>
                      <w:rPr>
                        <w:b/>
                        <w:i/>
                        <w:sz w:val="16"/>
                      </w:rPr>
                      <w:t>ADMINISTRACIÓN</w:t>
                    </w:r>
                    <w:r>
                      <w:rPr>
                        <w:rFonts w:ascii="Times New Roman" w:hAnsi="Times New Roman"/>
                        <w:spacing w:val="-5"/>
                        <w:sz w:val="16"/>
                      </w:rPr>
                      <w:t> </w:t>
                    </w:r>
                    <w:r>
                      <w:rPr>
                        <w:b/>
                        <w:i/>
                        <w:sz w:val="16"/>
                      </w:rPr>
                      <w:t>FINANCIERA/UNIDAD</w:t>
                    </w:r>
                    <w:r>
                      <w:rPr>
                        <w:rFonts w:ascii="Times New Roman" w:hAnsi="Times New Roman"/>
                        <w:spacing w:val="-6"/>
                        <w:sz w:val="16"/>
                      </w:rPr>
                      <w:t> </w:t>
                    </w:r>
                    <w:r>
                      <w:rPr>
                        <w:b/>
                        <w:i/>
                        <w:sz w:val="16"/>
                      </w:rPr>
                      <w:t>DE</w:t>
                    </w:r>
                    <w:r>
                      <w:rPr>
                        <w:rFonts w:ascii="Times New Roman" w:hAnsi="Times New Roman"/>
                        <w:spacing w:val="-4"/>
                        <w:sz w:val="16"/>
                      </w:rPr>
                      <w:t> </w:t>
                    </w:r>
                    <w:r>
                      <w:rPr>
                        <w:b/>
                        <w:i/>
                        <w:spacing w:val="-2"/>
                        <w:sz w:val="16"/>
                      </w:rPr>
                      <w:t>PRESUPUESTO</w:t>
                    </w:r>
                  </w:p>
                </w:txbxContent>
              </v:textbox>
              <w10:wrap type="none"/>
            </v:shape>
          </w:pict>
        </mc:Fallback>
      </mc:AlternateContent>
    </w:r>
  </w:p>
</w:ftr>
</file>

<file path=word/footer1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266560">
              <wp:simplePos x="0" y="0"/>
              <wp:positionH relativeFrom="page">
                <wp:posOffset>882688</wp:posOffset>
              </wp:positionH>
              <wp:positionV relativeFrom="page">
                <wp:posOffset>9343656</wp:posOffset>
              </wp:positionV>
              <wp:extent cx="5856605" cy="18415"/>
              <wp:effectExtent l="0" t="0" r="0" b="0"/>
              <wp:wrapNone/>
              <wp:docPr id="166" name="Graphic 166"/>
              <wp:cNvGraphicFramePr>
                <a:graphicFrameLocks/>
              </wp:cNvGraphicFramePr>
              <a:graphic>
                <a:graphicData uri="http://schemas.microsoft.com/office/word/2010/wordprocessingShape">
                  <wps:wsp>
                    <wps:cNvPr id="166" name="Graphic 166"/>
                    <wps:cNvSpPr/>
                    <wps:spPr>
                      <a:xfrm>
                        <a:off x="0" y="0"/>
                        <a:ext cx="5856605" cy="18415"/>
                      </a:xfrm>
                      <a:custGeom>
                        <a:avLst/>
                        <a:gdLst/>
                        <a:ahLst/>
                        <a:cxnLst/>
                        <a:rect l="l" t="t" r="r" b="b"/>
                        <a:pathLst>
                          <a:path w="5856605" h="18415">
                            <a:moveTo>
                              <a:pt x="5856097" y="12192"/>
                            </a:moveTo>
                            <a:lnTo>
                              <a:pt x="0" y="12192"/>
                            </a:lnTo>
                            <a:lnTo>
                              <a:pt x="0" y="18275"/>
                            </a:lnTo>
                            <a:lnTo>
                              <a:pt x="5856097" y="18275"/>
                            </a:lnTo>
                            <a:lnTo>
                              <a:pt x="5856097" y="12192"/>
                            </a:lnTo>
                            <a:close/>
                          </a:path>
                          <a:path w="5856605" h="18415">
                            <a:moveTo>
                              <a:pt x="5856097" y="0"/>
                            </a:moveTo>
                            <a:lnTo>
                              <a:pt x="0" y="0"/>
                            </a:lnTo>
                            <a:lnTo>
                              <a:pt x="0" y="6096"/>
                            </a:lnTo>
                            <a:lnTo>
                              <a:pt x="5856097" y="6096"/>
                            </a:lnTo>
                            <a:lnTo>
                              <a:pt x="5856097" y="0"/>
                            </a:lnTo>
                            <a:close/>
                          </a:path>
                        </a:pathLst>
                      </a:custGeom>
                      <a:solidFill>
                        <a:srgbClr val="205E98"/>
                      </a:solidFill>
                    </wps:spPr>
                    <wps:bodyPr wrap="square" lIns="0" tIns="0" rIns="0" bIns="0" rtlCol="0">
                      <a:prstTxWarp prst="textNoShape">
                        <a:avLst/>
                      </a:prstTxWarp>
                      <a:noAutofit/>
                    </wps:bodyPr>
                  </wps:wsp>
                </a:graphicData>
              </a:graphic>
            </wp:anchor>
          </w:drawing>
        </mc:Choice>
        <mc:Fallback>
          <w:pict>
            <v:shape style="position:absolute;margin-left:69.503006pt;margin-top:735.721008pt;width:461.15pt;height:1.45pt;mso-position-horizontal-relative:page;mso-position-vertical-relative:page;z-index:-20049920" id="docshape137" coordorigin="1390,14714" coordsize="9223,29" path="m10612,14734l1390,14734,1390,14743,10612,14743,10612,14734xm10612,14714l1390,14714,1390,14724,10612,14724,10612,14714xe" filled="true" fillcolor="#205e98"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3267072">
              <wp:simplePos x="0" y="0"/>
              <wp:positionH relativeFrom="page">
                <wp:posOffset>6706361</wp:posOffset>
              </wp:positionH>
              <wp:positionV relativeFrom="page">
                <wp:posOffset>9361423</wp:posOffset>
              </wp:positionV>
              <wp:extent cx="180975" cy="177800"/>
              <wp:effectExtent l="0" t="0" r="0" b="0"/>
              <wp:wrapNone/>
              <wp:docPr id="167" name="Textbox 167"/>
              <wp:cNvGraphicFramePr>
                <a:graphicFrameLocks/>
              </wp:cNvGraphicFramePr>
              <a:graphic>
                <a:graphicData uri="http://schemas.microsoft.com/office/word/2010/wordprocessingShape">
                  <wps:wsp>
                    <wps:cNvPr id="167" name="Textbox 167"/>
                    <wps:cNvSpPr txBox="1"/>
                    <wps:spPr>
                      <a:xfrm>
                        <a:off x="0" y="0"/>
                        <a:ext cx="180975" cy="177800"/>
                      </a:xfrm>
                      <a:prstGeom prst="rect">
                        <a:avLst/>
                      </a:prstGeom>
                    </wps:spPr>
                    <wps:txbx>
                      <w:txbxContent>
                        <w:p>
                          <w:pPr>
                            <w:spacing w:line="264" w:lineRule="exact" w:before="0"/>
                            <w:ind w:left="20" w:right="0" w:firstLine="0"/>
                            <w:jc w:val="left"/>
                            <w:rPr>
                              <w:rFonts w:ascii="Calibri"/>
                              <w:sz w:val="24"/>
                            </w:rPr>
                          </w:pPr>
                          <w:r>
                            <w:rPr>
                              <w:rFonts w:ascii="Calibri"/>
                              <w:spacing w:val="-5"/>
                              <w:sz w:val="24"/>
                            </w:rPr>
                            <w:t>20</w:t>
                          </w:r>
                        </w:p>
                      </w:txbxContent>
                    </wps:txbx>
                    <wps:bodyPr wrap="square" lIns="0" tIns="0" rIns="0" bIns="0" rtlCol="0">
                      <a:noAutofit/>
                    </wps:bodyPr>
                  </wps:wsp>
                </a:graphicData>
              </a:graphic>
            </wp:anchor>
          </w:drawing>
        </mc:Choice>
        <mc:Fallback>
          <w:pict>
            <v:shape style="position:absolute;margin-left:528.059998pt;margin-top:737.119995pt;width:14.25pt;height:14pt;mso-position-horizontal-relative:page;mso-position-vertical-relative:page;z-index:-20049408" type="#_x0000_t202" id="docshape138" filled="false" stroked="false">
              <v:textbox inset="0,0,0,0">
                <w:txbxContent>
                  <w:p>
                    <w:pPr>
                      <w:spacing w:line="264" w:lineRule="exact" w:before="0"/>
                      <w:ind w:left="20" w:right="0" w:firstLine="0"/>
                      <w:jc w:val="left"/>
                      <w:rPr>
                        <w:rFonts w:ascii="Calibri"/>
                        <w:sz w:val="24"/>
                      </w:rPr>
                    </w:pPr>
                    <w:r>
                      <w:rPr>
                        <w:rFonts w:ascii="Calibri"/>
                        <w:spacing w:val="-5"/>
                        <w:sz w:val="24"/>
                      </w:rPr>
                      <w:t>20</w:t>
                    </w:r>
                  </w:p>
                </w:txbxContent>
              </v:textbox>
              <w10:wrap type="none"/>
            </v:shape>
          </w:pict>
        </mc:Fallback>
      </mc:AlternateContent>
    </w:r>
    <w:r>
      <w:rPr>
        <w:sz w:val="20"/>
      </w:rPr>
      <mc:AlternateContent>
        <mc:Choice Requires="wps">
          <w:drawing>
            <wp:anchor distT="0" distB="0" distL="0" distR="0" allowOverlap="1" layoutInCell="1" locked="0" behindDoc="1" simplePos="0" relativeHeight="483267584">
              <wp:simplePos x="0" y="0"/>
              <wp:positionH relativeFrom="page">
                <wp:posOffset>1886457</wp:posOffset>
              </wp:positionH>
              <wp:positionV relativeFrom="page">
                <wp:posOffset>9377191</wp:posOffset>
              </wp:positionV>
              <wp:extent cx="3850004" cy="139700"/>
              <wp:effectExtent l="0" t="0" r="0" b="0"/>
              <wp:wrapNone/>
              <wp:docPr id="168" name="Textbox 168"/>
              <wp:cNvGraphicFramePr>
                <a:graphicFrameLocks/>
              </wp:cNvGraphicFramePr>
              <a:graphic>
                <a:graphicData uri="http://schemas.microsoft.com/office/word/2010/wordprocessingShape">
                  <wps:wsp>
                    <wps:cNvPr id="168" name="Textbox 168"/>
                    <wps:cNvSpPr txBox="1"/>
                    <wps:spPr>
                      <a:xfrm>
                        <a:off x="0" y="0"/>
                        <a:ext cx="3850004" cy="139700"/>
                      </a:xfrm>
                      <a:prstGeom prst="rect">
                        <a:avLst/>
                      </a:prstGeom>
                    </wps:spPr>
                    <wps:txbx>
                      <w:txbxContent>
                        <w:p>
                          <w:pPr>
                            <w:spacing w:before="15"/>
                            <w:ind w:left="20" w:right="0" w:firstLine="0"/>
                            <w:jc w:val="left"/>
                            <w:rPr>
                              <w:b/>
                              <w:i/>
                              <w:sz w:val="16"/>
                            </w:rPr>
                          </w:pPr>
                          <w:r>
                            <w:rPr>
                              <w:b/>
                              <w:i/>
                              <w:sz w:val="16"/>
                            </w:rPr>
                            <w:t>DEPARTAMENTO</w:t>
                          </w:r>
                          <w:r>
                            <w:rPr>
                              <w:rFonts w:ascii="Times New Roman" w:hAnsi="Times New Roman"/>
                              <w:spacing w:val="-5"/>
                              <w:sz w:val="16"/>
                            </w:rPr>
                            <w:t> </w:t>
                          </w:r>
                          <w:r>
                            <w:rPr>
                              <w:b/>
                              <w:i/>
                              <w:sz w:val="16"/>
                            </w:rPr>
                            <w:t>ADMINISTRACIÓN</w:t>
                          </w:r>
                          <w:r>
                            <w:rPr>
                              <w:rFonts w:ascii="Times New Roman" w:hAnsi="Times New Roman"/>
                              <w:spacing w:val="-5"/>
                              <w:sz w:val="16"/>
                            </w:rPr>
                            <w:t> </w:t>
                          </w:r>
                          <w:r>
                            <w:rPr>
                              <w:b/>
                              <w:i/>
                              <w:sz w:val="16"/>
                            </w:rPr>
                            <w:t>FINANCIERA/UNIDAD</w:t>
                          </w:r>
                          <w:r>
                            <w:rPr>
                              <w:rFonts w:ascii="Times New Roman" w:hAnsi="Times New Roman"/>
                              <w:spacing w:val="-6"/>
                              <w:sz w:val="16"/>
                            </w:rPr>
                            <w:t> </w:t>
                          </w:r>
                          <w:r>
                            <w:rPr>
                              <w:b/>
                              <w:i/>
                              <w:sz w:val="16"/>
                            </w:rPr>
                            <w:t>DE</w:t>
                          </w:r>
                          <w:r>
                            <w:rPr>
                              <w:rFonts w:ascii="Times New Roman" w:hAnsi="Times New Roman"/>
                              <w:spacing w:val="-4"/>
                              <w:sz w:val="16"/>
                            </w:rPr>
                            <w:t> </w:t>
                          </w:r>
                          <w:r>
                            <w:rPr>
                              <w:b/>
                              <w:i/>
                              <w:spacing w:val="-2"/>
                              <w:sz w:val="16"/>
                            </w:rPr>
                            <w:t>PRESUPUESTO</w:t>
                          </w:r>
                        </w:p>
                      </w:txbxContent>
                    </wps:txbx>
                    <wps:bodyPr wrap="square" lIns="0" tIns="0" rIns="0" bIns="0" rtlCol="0">
                      <a:noAutofit/>
                    </wps:bodyPr>
                  </wps:wsp>
                </a:graphicData>
              </a:graphic>
            </wp:anchor>
          </w:drawing>
        </mc:Choice>
        <mc:Fallback>
          <w:pict>
            <v:shape style="position:absolute;margin-left:148.539993pt;margin-top:738.361511pt;width:303.150pt;height:11pt;mso-position-horizontal-relative:page;mso-position-vertical-relative:page;z-index:-20048896" type="#_x0000_t202" id="docshape139" filled="false" stroked="false">
              <v:textbox inset="0,0,0,0">
                <w:txbxContent>
                  <w:p>
                    <w:pPr>
                      <w:spacing w:before="15"/>
                      <w:ind w:left="20" w:right="0" w:firstLine="0"/>
                      <w:jc w:val="left"/>
                      <w:rPr>
                        <w:b/>
                        <w:i/>
                        <w:sz w:val="16"/>
                      </w:rPr>
                    </w:pPr>
                    <w:r>
                      <w:rPr>
                        <w:b/>
                        <w:i/>
                        <w:sz w:val="16"/>
                      </w:rPr>
                      <w:t>DEPARTAMENTO</w:t>
                    </w:r>
                    <w:r>
                      <w:rPr>
                        <w:rFonts w:ascii="Times New Roman" w:hAnsi="Times New Roman"/>
                        <w:spacing w:val="-5"/>
                        <w:sz w:val="16"/>
                      </w:rPr>
                      <w:t> </w:t>
                    </w:r>
                    <w:r>
                      <w:rPr>
                        <w:b/>
                        <w:i/>
                        <w:sz w:val="16"/>
                      </w:rPr>
                      <w:t>ADMINISTRACIÓN</w:t>
                    </w:r>
                    <w:r>
                      <w:rPr>
                        <w:rFonts w:ascii="Times New Roman" w:hAnsi="Times New Roman"/>
                        <w:spacing w:val="-5"/>
                        <w:sz w:val="16"/>
                      </w:rPr>
                      <w:t> </w:t>
                    </w:r>
                    <w:r>
                      <w:rPr>
                        <w:b/>
                        <w:i/>
                        <w:sz w:val="16"/>
                      </w:rPr>
                      <w:t>FINANCIERA/UNIDAD</w:t>
                    </w:r>
                    <w:r>
                      <w:rPr>
                        <w:rFonts w:ascii="Times New Roman" w:hAnsi="Times New Roman"/>
                        <w:spacing w:val="-6"/>
                        <w:sz w:val="16"/>
                      </w:rPr>
                      <w:t> </w:t>
                    </w:r>
                    <w:r>
                      <w:rPr>
                        <w:b/>
                        <w:i/>
                        <w:sz w:val="16"/>
                      </w:rPr>
                      <w:t>DE</w:t>
                    </w:r>
                    <w:r>
                      <w:rPr>
                        <w:rFonts w:ascii="Times New Roman" w:hAnsi="Times New Roman"/>
                        <w:spacing w:val="-4"/>
                        <w:sz w:val="16"/>
                      </w:rPr>
                      <w:t> </w:t>
                    </w:r>
                    <w:r>
                      <w:rPr>
                        <w:b/>
                        <w:i/>
                        <w:spacing w:val="-2"/>
                        <w:sz w:val="16"/>
                      </w:rPr>
                      <w:t>PRESUPUESTO</w:t>
                    </w:r>
                  </w:p>
                </w:txbxContent>
              </v:textbox>
              <w10:wrap type="none"/>
            </v:shape>
          </w:pict>
        </mc:Fallback>
      </mc:AlternateContent>
    </w:r>
  </w:p>
</w:ftr>
</file>

<file path=word/footer2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269120">
              <wp:simplePos x="0" y="0"/>
              <wp:positionH relativeFrom="page">
                <wp:posOffset>882688</wp:posOffset>
              </wp:positionH>
              <wp:positionV relativeFrom="page">
                <wp:posOffset>9343656</wp:posOffset>
              </wp:positionV>
              <wp:extent cx="5856605" cy="18415"/>
              <wp:effectExtent l="0" t="0" r="0" b="0"/>
              <wp:wrapNone/>
              <wp:docPr id="177" name="Graphic 177"/>
              <wp:cNvGraphicFramePr>
                <a:graphicFrameLocks/>
              </wp:cNvGraphicFramePr>
              <a:graphic>
                <a:graphicData uri="http://schemas.microsoft.com/office/word/2010/wordprocessingShape">
                  <wps:wsp>
                    <wps:cNvPr id="177" name="Graphic 177"/>
                    <wps:cNvSpPr/>
                    <wps:spPr>
                      <a:xfrm>
                        <a:off x="0" y="0"/>
                        <a:ext cx="5856605" cy="18415"/>
                      </a:xfrm>
                      <a:custGeom>
                        <a:avLst/>
                        <a:gdLst/>
                        <a:ahLst/>
                        <a:cxnLst/>
                        <a:rect l="l" t="t" r="r" b="b"/>
                        <a:pathLst>
                          <a:path w="5856605" h="18415">
                            <a:moveTo>
                              <a:pt x="5856097" y="12192"/>
                            </a:moveTo>
                            <a:lnTo>
                              <a:pt x="0" y="12192"/>
                            </a:lnTo>
                            <a:lnTo>
                              <a:pt x="0" y="18275"/>
                            </a:lnTo>
                            <a:lnTo>
                              <a:pt x="5856097" y="18275"/>
                            </a:lnTo>
                            <a:lnTo>
                              <a:pt x="5856097" y="12192"/>
                            </a:lnTo>
                            <a:close/>
                          </a:path>
                          <a:path w="5856605" h="18415">
                            <a:moveTo>
                              <a:pt x="5856097" y="0"/>
                            </a:moveTo>
                            <a:lnTo>
                              <a:pt x="0" y="0"/>
                            </a:lnTo>
                            <a:lnTo>
                              <a:pt x="0" y="6096"/>
                            </a:lnTo>
                            <a:lnTo>
                              <a:pt x="5856097" y="6096"/>
                            </a:lnTo>
                            <a:lnTo>
                              <a:pt x="5856097" y="0"/>
                            </a:lnTo>
                            <a:close/>
                          </a:path>
                        </a:pathLst>
                      </a:custGeom>
                      <a:solidFill>
                        <a:srgbClr val="205E98"/>
                      </a:solidFill>
                    </wps:spPr>
                    <wps:bodyPr wrap="square" lIns="0" tIns="0" rIns="0" bIns="0" rtlCol="0">
                      <a:prstTxWarp prst="textNoShape">
                        <a:avLst/>
                      </a:prstTxWarp>
                      <a:noAutofit/>
                    </wps:bodyPr>
                  </wps:wsp>
                </a:graphicData>
              </a:graphic>
            </wp:anchor>
          </w:drawing>
        </mc:Choice>
        <mc:Fallback>
          <w:pict>
            <v:shape style="position:absolute;margin-left:69.503006pt;margin-top:735.721008pt;width:461.15pt;height:1.45pt;mso-position-horizontal-relative:page;mso-position-vertical-relative:page;z-index:-20047360" id="docshape147" coordorigin="1390,14714" coordsize="9223,29" path="m10612,14734l1390,14734,1390,14743,10612,14743,10612,14734xm10612,14714l1390,14714,1390,14724,10612,14724,10612,14714xe" filled="true" fillcolor="#205e98"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3269632">
              <wp:simplePos x="0" y="0"/>
              <wp:positionH relativeFrom="page">
                <wp:posOffset>6706361</wp:posOffset>
              </wp:positionH>
              <wp:positionV relativeFrom="page">
                <wp:posOffset>9361423</wp:posOffset>
              </wp:positionV>
              <wp:extent cx="180975" cy="177800"/>
              <wp:effectExtent l="0" t="0" r="0" b="0"/>
              <wp:wrapNone/>
              <wp:docPr id="178" name="Textbox 178"/>
              <wp:cNvGraphicFramePr>
                <a:graphicFrameLocks/>
              </wp:cNvGraphicFramePr>
              <a:graphic>
                <a:graphicData uri="http://schemas.microsoft.com/office/word/2010/wordprocessingShape">
                  <wps:wsp>
                    <wps:cNvPr id="178" name="Textbox 178"/>
                    <wps:cNvSpPr txBox="1"/>
                    <wps:spPr>
                      <a:xfrm>
                        <a:off x="0" y="0"/>
                        <a:ext cx="180975" cy="177800"/>
                      </a:xfrm>
                      <a:prstGeom prst="rect">
                        <a:avLst/>
                      </a:prstGeom>
                    </wps:spPr>
                    <wps:txbx>
                      <w:txbxContent>
                        <w:p>
                          <w:pPr>
                            <w:spacing w:line="264" w:lineRule="exact" w:before="0"/>
                            <w:ind w:left="20" w:right="0" w:firstLine="0"/>
                            <w:jc w:val="left"/>
                            <w:rPr>
                              <w:rFonts w:ascii="Calibri"/>
                              <w:sz w:val="24"/>
                            </w:rPr>
                          </w:pPr>
                          <w:r>
                            <w:rPr>
                              <w:rFonts w:ascii="Calibri"/>
                              <w:spacing w:val="-5"/>
                              <w:sz w:val="24"/>
                            </w:rPr>
                            <w:t>21</w:t>
                          </w:r>
                        </w:p>
                      </w:txbxContent>
                    </wps:txbx>
                    <wps:bodyPr wrap="square" lIns="0" tIns="0" rIns="0" bIns="0" rtlCol="0">
                      <a:noAutofit/>
                    </wps:bodyPr>
                  </wps:wsp>
                </a:graphicData>
              </a:graphic>
            </wp:anchor>
          </w:drawing>
        </mc:Choice>
        <mc:Fallback>
          <w:pict>
            <v:shape style="position:absolute;margin-left:528.059998pt;margin-top:737.119995pt;width:14.25pt;height:14pt;mso-position-horizontal-relative:page;mso-position-vertical-relative:page;z-index:-20046848" type="#_x0000_t202" id="docshape148" filled="false" stroked="false">
              <v:textbox inset="0,0,0,0">
                <w:txbxContent>
                  <w:p>
                    <w:pPr>
                      <w:spacing w:line="264" w:lineRule="exact" w:before="0"/>
                      <w:ind w:left="20" w:right="0" w:firstLine="0"/>
                      <w:jc w:val="left"/>
                      <w:rPr>
                        <w:rFonts w:ascii="Calibri"/>
                        <w:sz w:val="24"/>
                      </w:rPr>
                    </w:pPr>
                    <w:r>
                      <w:rPr>
                        <w:rFonts w:ascii="Calibri"/>
                        <w:spacing w:val="-5"/>
                        <w:sz w:val="24"/>
                      </w:rPr>
                      <w:t>21</w:t>
                    </w:r>
                  </w:p>
                </w:txbxContent>
              </v:textbox>
              <w10:wrap type="none"/>
            </v:shape>
          </w:pict>
        </mc:Fallback>
      </mc:AlternateContent>
    </w:r>
    <w:r>
      <w:rPr>
        <w:sz w:val="20"/>
      </w:rPr>
      <mc:AlternateContent>
        <mc:Choice Requires="wps">
          <w:drawing>
            <wp:anchor distT="0" distB="0" distL="0" distR="0" allowOverlap="1" layoutInCell="1" locked="0" behindDoc="1" simplePos="0" relativeHeight="483270144">
              <wp:simplePos x="0" y="0"/>
              <wp:positionH relativeFrom="page">
                <wp:posOffset>1886457</wp:posOffset>
              </wp:positionH>
              <wp:positionV relativeFrom="page">
                <wp:posOffset>9377191</wp:posOffset>
              </wp:positionV>
              <wp:extent cx="3850004" cy="139700"/>
              <wp:effectExtent l="0" t="0" r="0" b="0"/>
              <wp:wrapNone/>
              <wp:docPr id="179" name="Textbox 179"/>
              <wp:cNvGraphicFramePr>
                <a:graphicFrameLocks/>
              </wp:cNvGraphicFramePr>
              <a:graphic>
                <a:graphicData uri="http://schemas.microsoft.com/office/word/2010/wordprocessingShape">
                  <wps:wsp>
                    <wps:cNvPr id="179" name="Textbox 179"/>
                    <wps:cNvSpPr txBox="1"/>
                    <wps:spPr>
                      <a:xfrm>
                        <a:off x="0" y="0"/>
                        <a:ext cx="3850004" cy="139700"/>
                      </a:xfrm>
                      <a:prstGeom prst="rect">
                        <a:avLst/>
                      </a:prstGeom>
                    </wps:spPr>
                    <wps:txbx>
                      <w:txbxContent>
                        <w:p>
                          <w:pPr>
                            <w:spacing w:before="15"/>
                            <w:ind w:left="20" w:right="0" w:firstLine="0"/>
                            <w:jc w:val="left"/>
                            <w:rPr>
                              <w:b/>
                              <w:i/>
                              <w:sz w:val="16"/>
                            </w:rPr>
                          </w:pPr>
                          <w:r>
                            <w:rPr>
                              <w:b/>
                              <w:i/>
                              <w:sz w:val="16"/>
                            </w:rPr>
                            <w:t>DEPARTAMENTO</w:t>
                          </w:r>
                          <w:r>
                            <w:rPr>
                              <w:rFonts w:ascii="Times New Roman" w:hAnsi="Times New Roman"/>
                              <w:spacing w:val="-5"/>
                              <w:sz w:val="16"/>
                            </w:rPr>
                            <w:t> </w:t>
                          </w:r>
                          <w:r>
                            <w:rPr>
                              <w:b/>
                              <w:i/>
                              <w:sz w:val="16"/>
                            </w:rPr>
                            <w:t>ADMINISTRACIÓN</w:t>
                          </w:r>
                          <w:r>
                            <w:rPr>
                              <w:rFonts w:ascii="Times New Roman" w:hAnsi="Times New Roman"/>
                              <w:spacing w:val="-5"/>
                              <w:sz w:val="16"/>
                            </w:rPr>
                            <w:t> </w:t>
                          </w:r>
                          <w:r>
                            <w:rPr>
                              <w:b/>
                              <w:i/>
                              <w:sz w:val="16"/>
                            </w:rPr>
                            <w:t>FINANCIERA/UNIDAD</w:t>
                          </w:r>
                          <w:r>
                            <w:rPr>
                              <w:rFonts w:ascii="Times New Roman" w:hAnsi="Times New Roman"/>
                              <w:spacing w:val="-6"/>
                              <w:sz w:val="16"/>
                            </w:rPr>
                            <w:t> </w:t>
                          </w:r>
                          <w:r>
                            <w:rPr>
                              <w:b/>
                              <w:i/>
                              <w:sz w:val="16"/>
                            </w:rPr>
                            <w:t>DE</w:t>
                          </w:r>
                          <w:r>
                            <w:rPr>
                              <w:rFonts w:ascii="Times New Roman" w:hAnsi="Times New Roman"/>
                              <w:spacing w:val="-4"/>
                              <w:sz w:val="16"/>
                            </w:rPr>
                            <w:t> </w:t>
                          </w:r>
                          <w:r>
                            <w:rPr>
                              <w:b/>
                              <w:i/>
                              <w:spacing w:val="-2"/>
                              <w:sz w:val="16"/>
                            </w:rPr>
                            <w:t>PRESUPUESTO</w:t>
                          </w:r>
                        </w:p>
                      </w:txbxContent>
                    </wps:txbx>
                    <wps:bodyPr wrap="square" lIns="0" tIns="0" rIns="0" bIns="0" rtlCol="0">
                      <a:noAutofit/>
                    </wps:bodyPr>
                  </wps:wsp>
                </a:graphicData>
              </a:graphic>
            </wp:anchor>
          </w:drawing>
        </mc:Choice>
        <mc:Fallback>
          <w:pict>
            <v:shape style="position:absolute;margin-left:148.539993pt;margin-top:738.361511pt;width:303.150pt;height:11pt;mso-position-horizontal-relative:page;mso-position-vertical-relative:page;z-index:-20046336" type="#_x0000_t202" id="docshape149" filled="false" stroked="false">
              <v:textbox inset="0,0,0,0">
                <w:txbxContent>
                  <w:p>
                    <w:pPr>
                      <w:spacing w:before="15"/>
                      <w:ind w:left="20" w:right="0" w:firstLine="0"/>
                      <w:jc w:val="left"/>
                      <w:rPr>
                        <w:b/>
                        <w:i/>
                        <w:sz w:val="16"/>
                      </w:rPr>
                    </w:pPr>
                    <w:r>
                      <w:rPr>
                        <w:b/>
                        <w:i/>
                        <w:sz w:val="16"/>
                      </w:rPr>
                      <w:t>DEPARTAMENTO</w:t>
                    </w:r>
                    <w:r>
                      <w:rPr>
                        <w:rFonts w:ascii="Times New Roman" w:hAnsi="Times New Roman"/>
                        <w:spacing w:val="-5"/>
                        <w:sz w:val="16"/>
                      </w:rPr>
                      <w:t> </w:t>
                    </w:r>
                    <w:r>
                      <w:rPr>
                        <w:b/>
                        <w:i/>
                        <w:sz w:val="16"/>
                      </w:rPr>
                      <w:t>ADMINISTRACIÓN</w:t>
                    </w:r>
                    <w:r>
                      <w:rPr>
                        <w:rFonts w:ascii="Times New Roman" w:hAnsi="Times New Roman"/>
                        <w:spacing w:val="-5"/>
                        <w:sz w:val="16"/>
                      </w:rPr>
                      <w:t> </w:t>
                    </w:r>
                    <w:r>
                      <w:rPr>
                        <w:b/>
                        <w:i/>
                        <w:sz w:val="16"/>
                      </w:rPr>
                      <w:t>FINANCIERA/UNIDAD</w:t>
                    </w:r>
                    <w:r>
                      <w:rPr>
                        <w:rFonts w:ascii="Times New Roman" w:hAnsi="Times New Roman"/>
                        <w:spacing w:val="-6"/>
                        <w:sz w:val="16"/>
                      </w:rPr>
                      <w:t> </w:t>
                    </w:r>
                    <w:r>
                      <w:rPr>
                        <w:b/>
                        <w:i/>
                        <w:sz w:val="16"/>
                      </w:rPr>
                      <w:t>DE</w:t>
                    </w:r>
                    <w:r>
                      <w:rPr>
                        <w:rFonts w:ascii="Times New Roman" w:hAnsi="Times New Roman"/>
                        <w:spacing w:val="-4"/>
                        <w:sz w:val="16"/>
                      </w:rPr>
                      <w:t> </w:t>
                    </w:r>
                    <w:r>
                      <w:rPr>
                        <w:b/>
                        <w:i/>
                        <w:spacing w:val="-2"/>
                        <w:sz w:val="16"/>
                      </w:rPr>
                      <w:t>PRESUPUESTO</w:t>
                    </w:r>
                  </w:p>
                </w:txbxContent>
              </v:textbox>
              <w10:wrap type="none"/>
            </v:shape>
          </w:pict>
        </mc:Fallback>
      </mc:AlternateContent>
    </w:r>
  </w:p>
</w:ftr>
</file>

<file path=word/footer2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271680">
              <wp:simplePos x="0" y="0"/>
              <wp:positionH relativeFrom="page">
                <wp:posOffset>882688</wp:posOffset>
              </wp:positionH>
              <wp:positionV relativeFrom="page">
                <wp:posOffset>9343656</wp:posOffset>
              </wp:positionV>
              <wp:extent cx="5856605" cy="18415"/>
              <wp:effectExtent l="0" t="0" r="0" b="0"/>
              <wp:wrapNone/>
              <wp:docPr id="185" name="Graphic 185"/>
              <wp:cNvGraphicFramePr>
                <a:graphicFrameLocks/>
              </wp:cNvGraphicFramePr>
              <a:graphic>
                <a:graphicData uri="http://schemas.microsoft.com/office/word/2010/wordprocessingShape">
                  <wps:wsp>
                    <wps:cNvPr id="185" name="Graphic 185"/>
                    <wps:cNvSpPr/>
                    <wps:spPr>
                      <a:xfrm>
                        <a:off x="0" y="0"/>
                        <a:ext cx="5856605" cy="18415"/>
                      </a:xfrm>
                      <a:custGeom>
                        <a:avLst/>
                        <a:gdLst/>
                        <a:ahLst/>
                        <a:cxnLst/>
                        <a:rect l="l" t="t" r="r" b="b"/>
                        <a:pathLst>
                          <a:path w="5856605" h="18415">
                            <a:moveTo>
                              <a:pt x="5856097" y="12192"/>
                            </a:moveTo>
                            <a:lnTo>
                              <a:pt x="0" y="12192"/>
                            </a:lnTo>
                            <a:lnTo>
                              <a:pt x="0" y="18275"/>
                            </a:lnTo>
                            <a:lnTo>
                              <a:pt x="5856097" y="18275"/>
                            </a:lnTo>
                            <a:lnTo>
                              <a:pt x="5856097" y="12192"/>
                            </a:lnTo>
                            <a:close/>
                          </a:path>
                          <a:path w="5856605" h="18415">
                            <a:moveTo>
                              <a:pt x="5856097" y="0"/>
                            </a:moveTo>
                            <a:lnTo>
                              <a:pt x="0" y="0"/>
                            </a:lnTo>
                            <a:lnTo>
                              <a:pt x="0" y="6096"/>
                            </a:lnTo>
                            <a:lnTo>
                              <a:pt x="5856097" y="6096"/>
                            </a:lnTo>
                            <a:lnTo>
                              <a:pt x="5856097" y="0"/>
                            </a:lnTo>
                            <a:close/>
                          </a:path>
                        </a:pathLst>
                      </a:custGeom>
                      <a:solidFill>
                        <a:srgbClr val="205E98"/>
                      </a:solidFill>
                    </wps:spPr>
                    <wps:bodyPr wrap="square" lIns="0" tIns="0" rIns="0" bIns="0" rtlCol="0">
                      <a:prstTxWarp prst="textNoShape">
                        <a:avLst/>
                      </a:prstTxWarp>
                      <a:noAutofit/>
                    </wps:bodyPr>
                  </wps:wsp>
                </a:graphicData>
              </a:graphic>
            </wp:anchor>
          </w:drawing>
        </mc:Choice>
        <mc:Fallback>
          <w:pict>
            <v:shape style="position:absolute;margin-left:69.503006pt;margin-top:735.721008pt;width:461.15pt;height:1.45pt;mso-position-horizontal-relative:page;mso-position-vertical-relative:page;z-index:-20044800" id="docshape154" coordorigin="1390,14714" coordsize="9223,29" path="m10612,14734l1390,14734,1390,14743,10612,14743,10612,14734xm10612,14714l1390,14714,1390,14724,10612,14724,10612,14714xe" filled="true" fillcolor="#205e98"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3272192">
              <wp:simplePos x="0" y="0"/>
              <wp:positionH relativeFrom="page">
                <wp:posOffset>6706361</wp:posOffset>
              </wp:positionH>
              <wp:positionV relativeFrom="page">
                <wp:posOffset>9361423</wp:posOffset>
              </wp:positionV>
              <wp:extent cx="180975" cy="177800"/>
              <wp:effectExtent l="0" t="0" r="0" b="0"/>
              <wp:wrapNone/>
              <wp:docPr id="186" name="Textbox 186"/>
              <wp:cNvGraphicFramePr>
                <a:graphicFrameLocks/>
              </wp:cNvGraphicFramePr>
              <a:graphic>
                <a:graphicData uri="http://schemas.microsoft.com/office/word/2010/wordprocessingShape">
                  <wps:wsp>
                    <wps:cNvPr id="186" name="Textbox 186"/>
                    <wps:cNvSpPr txBox="1"/>
                    <wps:spPr>
                      <a:xfrm>
                        <a:off x="0" y="0"/>
                        <a:ext cx="180975" cy="177800"/>
                      </a:xfrm>
                      <a:prstGeom prst="rect">
                        <a:avLst/>
                      </a:prstGeom>
                    </wps:spPr>
                    <wps:txbx>
                      <w:txbxContent>
                        <w:p>
                          <w:pPr>
                            <w:spacing w:line="264" w:lineRule="exact" w:before="0"/>
                            <w:ind w:left="20" w:right="0" w:firstLine="0"/>
                            <w:jc w:val="left"/>
                            <w:rPr>
                              <w:rFonts w:ascii="Calibri"/>
                              <w:sz w:val="24"/>
                            </w:rPr>
                          </w:pPr>
                          <w:r>
                            <w:rPr>
                              <w:rFonts w:ascii="Calibri"/>
                              <w:spacing w:val="-5"/>
                              <w:sz w:val="24"/>
                            </w:rPr>
                            <w:t>22</w:t>
                          </w:r>
                        </w:p>
                      </w:txbxContent>
                    </wps:txbx>
                    <wps:bodyPr wrap="square" lIns="0" tIns="0" rIns="0" bIns="0" rtlCol="0">
                      <a:noAutofit/>
                    </wps:bodyPr>
                  </wps:wsp>
                </a:graphicData>
              </a:graphic>
            </wp:anchor>
          </w:drawing>
        </mc:Choice>
        <mc:Fallback>
          <w:pict>
            <v:shape style="position:absolute;margin-left:528.059998pt;margin-top:737.119995pt;width:14.25pt;height:14pt;mso-position-horizontal-relative:page;mso-position-vertical-relative:page;z-index:-20044288" type="#_x0000_t202" id="docshape155" filled="false" stroked="false">
              <v:textbox inset="0,0,0,0">
                <w:txbxContent>
                  <w:p>
                    <w:pPr>
                      <w:spacing w:line="264" w:lineRule="exact" w:before="0"/>
                      <w:ind w:left="20" w:right="0" w:firstLine="0"/>
                      <w:jc w:val="left"/>
                      <w:rPr>
                        <w:rFonts w:ascii="Calibri"/>
                        <w:sz w:val="24"/>
                      </w:rPr>
                    </w:pPr>
                    <w:r>
                      <w:rPr>
                        <w:rFonts w:ascii="Calibri"/>
                        <w:spacing w:val="-5"/>
                        <w:sz w:val="24"/>
                      </w:rPr>
                      <w:t>22</w:t>
                    </w:r>
                  </w:p>
                </w:txbxContent>
              </v:textbox>
              <w10:wrap type="none"/>
            </v:shape>
          </w:pict>
        </mc:Fallback>
      </mc:AlternateContent>
    </w:r>
    <w:r>
      <w:rPr>
        <w:sz w:val="20"/>
      </w:rPr>
      <mc:AlternateContent>
        <mc:Choice Requires="wps">
          <w:drawing>
            <wp:anchor distT="0" distB="0" distL="0" distR="0" allowOverlap="1" layoutInCell="1" locked="0" behindDoc="1" simplePos="0" relativeHeight="483272704">
              <wp:simplePos x="0" y="0"/>
              <wp:positionH relativeFrom="page">
                <wp:posOffset>1886457</wp:posOffset>
              </wp:positionH>
              <wp:positionV relativeFrom="page">
                <wp:posOffset>9377191</wp:posOffset>
              </wp:positionV>
              <wp:extent cx="3850004" cy="139700"/>
              <wp:effectExtent l="0" t="0" r="0" b="0"/>
              <wp:wrapNone/>
              <wp:docPr id="187" name="Textbox 187"/>
              <wp:cNvGraphicFramePr>
                <a:graphicFrameLocks/>
              </wp:cNvGraphicFramePr>
              <a:graphic>
                <a:graphicData uri="http://schemas.microsoft.com/office/word/2010/wordprocessingShape">
                  <wps:wsp>
                    <wps:cNvPr id="187" name="Textbox 187"/>
                    <wps:cNvSpPr txBox="1"/>
                    <wps:spPr>
                      <a:xfrm>
                        <a:off x="0" y="0"/>
                        <a:ext cx="3850004" cy="139700"/>
                      </a:xfrm>
                      <a:prstGeom prst="rect">
                        <a:avLst/>
                      </a:prstGeom>
                    </wps:spPr>
                    <wps:txbx>
                      <w:txbxContent>
                        <w:p>
                          <w:pPr>
                            <w:spacing w:before="15"/>
                            <w:ind w:left="20" w:right="0" w:firstLine="0"/>
                            <w:jc w:val="left"/>
                            <w:rPr>
                              <w:b/>
                              <w:i/>
                              <w:sz w:val="16"/>
                            </w:rPr>
                          </w:pPr>
                          <w:r>
                            <w:rPr>
                              <w:b/>
                              <w:i/>
                              <w:sz w:val="16"/>
                            </w:rPr>
                            <w:t>DEPARTAMENTO</w:t>
                          </w:r>
                          <w:r>
                            <w:rPr>
                              <w:rFonts w:ascii="Times New Roman" w:hAnsi="Times New Roman"/>
                              <w:spacing w:val="-5"/>
                              <w:sz w:val="16"/>
                            </w:rPr>
                            <w:t> </w:t>
                          </w:r>
                          <w:r>
                            <w:rPr>
                              <w:b/>
                              <w:i/>
                              <w:sz w:val="16"/>
                            </w:rPr>
                            <w:t>ADMINISTRACIÓN</w:t>
                          </w:r>
                          <w:r>
                            <w:rPr>
                              <w:rFonts w:ascii="Times New Roman" w:hAnsi="Times New Roman"/>
                              <w:spacing w:val="-5"/>
                              <w:sz w:val="16"/>
                            </w:rPr>
                            <w:t> </w:t>
                          </w:r>
                          <w:r>
                            <w:rPr>
                              <w:b/>
                              <w:i/>
                              <w:sz w:val="16"/>
                            </w:rPr>
                            <w:t>FINANCIERA/UNIDAD</w:t>
                          </w:r>
                          <w:r>
                            <w:rPr>
                              <w:rFonts w:ascii="Times New Roman" w:hAnsi="Times New Roman"/>
                              <w:spacing w:val="-6"/>
                              <w:sz w:val="16"/>
                            </w:rPr>
                            <w:t> </w:t>
                          </w:r>
                          <w:r>
                            <w:rPr>
                              <w:b/>
                              <w:i/>
                              <w:sz w:val="16"/>
                            </w:rPr>
                            <w:t>DE</w:t>
                          </w:r>
                          <w:r>
                            <w:rPr>
                              <w:rFonts w:ascii="Times New Roman" w:hAnsi="Times New Roman"/>
                              <w:spacing w:val="-4"/>
                              <w:sz w:val="16"/>
                            </w:rPr>
                            <w:t> </w:t>
                          </w:r>
                          <w:r>
                            <w:rPr>
                              <w:b/>
                              <w:i/>
                              <w:spacing w:val="-2"/>
                              <w:sz w:val="16"/>
                            </w:rPr>
                            <w:t>PRESUPUESTO</w:t>
                          </w:r>
                        </w:p>
                      </w:txbxContent>
                    </wps:txbx>
                    <wps:bodyPr wrap="square" lIns="0" tIns="0" rIns="0" bIns="0" rtlCol="0">
                      <a:noAutofit/>
                    </wps:bodyPr>
                  </wps:wsp>
                </a:graphicData>
              </a:graphic>
            </wp:anchor>
          </w:drawing>
        </mc:Choice>
        <mc:Fallback>
          <w:pict>
            <v:shape style="position:absolute;margin-left:148.539993pt;margin-top:738.361511pt;width:303.150pt;height:11pt;mso-position-horizontal-relative:page;mso-position-vertical-relative:page;z-index:-20043776" type="#_x0000_t202" id="docshape156" filled="false" stroked="false">
              <v:textbox inset="0,0,0,0">
                <w:txbxContent>
                  <w:p>
                    <w:pPr>
                      <w:spacing w:before="15"/>
                      <w:ind w:left="20" w:right="0" w:firstLine="0"/>
                      <w:jc w:val="left"/>
                      <w:rPr>
                        <w:b/>
                        <w:i/>
                        <w:sz w:val="16"/>
                      </w:rPr>
                    </w:pPr>
                    <w:r>
                      <w:rPr>
                        <w:b/>
                        <w:i/>
                        <w:sz w:val="16"/>
                      </w:rPr>
                      <w:t>DEPARTAMENTO</w:t>
                    </w:r>
                    <w:r>
                      <w:rPr>
                        <w:rFonts w:ascii="Times New Roman" w:hAnsi="Times New Roman"/>
                        <w:spacing w:val="-5"/>
                        <w:sz w:val="16"/>
                      </w:rPr>
                      <w:t> </w:t>
                    </w:r>
                    <w:r>
                      <w:rPr>
                        <w:b/>
                        <w:i/>
                        <w:sz w:val="16"/>
                      </w:rPr>
                      <w:t>ADMINISTRACIÓN</w:t>
                    </w:r>
                    <w:r>
                      <w:rPr>
                        <w:rFonts w:ascii="Times New Roman" w:hAnsi="Times New Roman"/>
                        <w:spacing w:val="-5"/>
                        <w:sz w:val="16"/>
                      </w:rPr>
                      <w:t> </w:t>
                    </w:r>
                    <w:r>
                      <w:rPr>
                        <w:b/>
                        <w:i/>
                        <w:sz w:val="16"/>
                      </w:rPr>
                      <w:t>FINANCIERA/UNIDAD</w:t>
                    </w:r>
                    <w:r>
                      <w:rPr>
                        <w:rFonts w:ascii="Times New Roman" w:hAnsi="Times New Roman"/>
                        <w:spacing w:val="-6"/>
                        <w:sz w:val="16"/>
                      </w:rPr>
                      <w:t> </w:t>
                    </w:r>
                    <w:r>
                      <w:rPr>
                        <w:b/>
                        <w:i/>
                        <w:sz w:val="16"/>
                      </w:rPr>
                      <w:t>DE</w:t>
                    </w:r>
                    <w:r>
                      <w:rPr>
                        <w:rFonts w:ascii="Times New Roman" w:hAnsi="Times New Roman"/>
                        <w:spacing w:val="-4"/>
                        <w:sz w:val="16"/>
                      </w:rPr>
                      <w:t> </w:t>
                    </w:r>
                    <w:r>
                      <w:rPr>
                        <w:b/>
                        <w:i/>
                        <w:spacing w:val="-2"/>
                        <w:sz w:val="16"/>
                      </w:rPr>
                      <w:t>PRESUPUESTO</w:t>
                    </w:r>
                  </w:p>
                </w:txbxContent>
              </v:textbox>
              <w10:wrap type="none"/>
            </v:shape>
          </w:pict>
        </mc:Fallback>
      </mc:AlternateContent>
    </w:r>
  </w:p>
</w:ftr>
</file>

<file path=word/footer2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274240">
              <wp:simplePos x="0" y="0"/>
              <wp:positionH relativeFrom="page">
                <wp:posOffset>882688</wp:posOffset>
              </wp:positionH>
              <wp:positionV relativeFrom="page">
                <wp:posOffset>9343656</wp:posOffset>
              </wp:positionV>
              <wp:extent cx="5856605" cy="18415"/>
              <wp:effectExtent l="0" t="0" r="0" b="0"/>
              <wp:wrapNone/>
              <wp:docPr id="195" name="Graphic 195"/>
              <wp:cNvGraphicFramePr>
                <a:graphicFrameLocks/>
              </wp:cNvGraphicFramePr>
              <a:graphic>
                <a:graphicData uri="http://schemas.microsoft.com/office/word/2010/wordprocessingShape">
                  <wps:wsp>
                    <wps:cNvPr id="195" name="Graphic 195"/>
                    <wps:cNvSpPr/>
                    <wps:spPr>
                      <a:xfrm>
                        <a:off x="0" y="0"/>
                        <a:ext cx="5856605" cy="18415"/>
                      </a:xfrm>
                      <a:custGeom>
                        <a:avLst/>
                        <a:gdLst/>
                        <a:ahLst/>
                        <a:cxnLst/>
                        <a:rect l="l" t="t" r="r" b="b"/>
                        <a:pathLst>
                          <a:path w="5856605" h="18415">
                            <a:moveTo>
                              <a:pt x="5856097" y="12192"/>
                            </a:moveTo>
                            <a:lnTo>
                              <a:pt x="0" y="12192"/>
                            </a:lnTo>
                            <a:lnTo>
                              <a:pt x="0" y="18275"/>
                            </a:lnTo>
                            <a:lnTo>
                              <a:pt x="5856097" y="18275"/>
                            </a:lnTo>
                            <a:lnTo>
                              <a:pt x="5856097" y="12192"/>
                            </a:lnTo>
                            <a:close/>
                          </a:path>
                          <a:path w="5856605" h="18415">
                            <a:moveTo>
                              <a:pt x="5856097" y="0"/>
                            </a:moveTo>
                            <a:lnTo>
                              <a:pt x="0" y="0"/>
                            </a:lnTo>
                            <a:lnTo>
                              <a:pt x="0" y="6096"/>
                            </a:lnTo>
                            <a:lnTo>
                              <a:pt x="5856097" y="6096"/>
                            </a:lnTo>
                            <a:lnTo>
                              <a:pt x="5856097" y="0"/>
                            </a:lnTo>
                            <a:close/>
                          </a:path>
                        </a:pathLst>
                      </a:custGeom>
                      <a:solidFill>
                        <a:srgbClr val="205E98"/>
                      </a:solidFill>
                    </wps:spPr>
                    <wps:bodyPr wrap="square" lIns="0" tIns="0" rIns="0" bIns="0" rtlCol="0">
                      <a:prstTxWarp prst="textNoShape">
                        <a:avLst/>
                      </a:prstTxWarp>
                      <a:noAutofit/>
                    </wps:bodyPr>
                  </wps:wsp>
                </a:graphicData>
              </a:graphic>
            </wp:anchor>
          </w:drawing>
        </mc:Choice>
        <mc:Fallback>
          <w:pict>
            <v:shape style="position:absolute;margin-left:69.503006pt;margin-top:735.721008pt;width:461.15pt;height:1.45pt;mso-position-horizontal-relative:page;mso-position-vertical-relative:page;z-index:-20042240" id="docshape161" coordorigin="1390,14714" coordsize="9223,29" path="m10612,14734l1390,14734,1390,14743,10612,14743,10612,14734xm10612,14714l1390,14714,1390,14724,10612,14724,10612,14714xe" filled="true" fillcolor="#205e98"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3274752">
              <wp:simplePos x="0" y="0"/>
              <wp:positionH relativeFrom="page">
                <wp:posOffset>6706361</wp:posOffset>
              </wp:positionH>
              <wp:positionV relativeFrom="page">
                <wp:posOffset>9361423</wp:posOffset>
              </wp:positionV>
              <wp:extent cx="180975" cy="177800"/>
              <wp:effectExtent l="0" t="0" r="0" b="0"/>
              <wp:wrapNone/>
              <wp:docPr id="196" name="Textbox 196"/>
              <wp:cNvGraphicFramePr>
                <a:graphicFrameLocks/>
              </wp:cNvGraphicFramePr>
              <a:graphic>
                <a:graphicData uri="http://schemas.microsoft.com/office/word/2010/wordprocessingShape">
                  <wps:wsp>
                    <wps:cNvPr id="196" name="Textbox 196"/>
                    <wps:cNvSpPr txBox="1"/>
                    <wps:spPr>
                      <a:xfrm>
                        <a:off x="0" y="0"/>
                        <a:ext cx="180975" cy="177800"/>
                      </a:xfrm>
                      <a:prstGeom prst="rect">
                        <a:avLst/>
                      </a:prstGeom>
                    </wps:spPr>
                    <wps:txbx>
                      <w:txbxContent>
                        <w:p>
                          <w:pPr>
                            <w:spacing w:line="264" w:lineRule="exact" w:before="0"/>
                            <w:ind w:left="20" w:right="0" w:firstLine="0"/>
                            <w:jc w:val="left"/>
                            <w:rPr>
                              <w:rFonts w:ascii="Calibri"/>
                              <w:sz w:val="24"/>
                            </w:rPr>
                          </w:pPr>
                          <w:r>
                            <w:rPr>
                              <w:rFonts w:ascii="Calibri"/>
                              <w:spacing w:val="-5"/>
                              <w:sz w:val="24"/>
                            </w:rPr>
                            <w:t>23</w:t>
                          </w:r>
                        </w:p>
                      </w:txbxContent>
                    </wps:txbx>
                    <wps:bodyPr wrap="square" lIns="0" tIns="0" rIns="0" bIns="0" rtlCol="0">
                      <a:noAutofit/>
                    </wps:bodyPr>
                  </wps:wsp>
                </a:graphicData>
              </a:graphic>
            </wp:anchor>
          </w:drawing>
        </mc:Choice>
        <mc:Fallback>
          <w:pict>
            <v:shape style="position:absolute;margin-left:528.059998pt;margin-top:737.119995pt;width:14.25pt;height:14pt;mso-position-horizontal-relative:page;mso-position-vertical-relative:page;z-index:-20041728" type="#_x0000_t202" id="docshape162" filled="false" stroked="false">
              <v:textbox inset="0,0,0,0">
                <w:txbxContent>
                  <w:p>
                    <w:pPr>
                      <w:spacing w:line="264" w:lineRule="exact" w:before="0"/>
                      <w:ind w:left="20" w:right="0" w:firstLine="0"/>
                      <w:jc w:val="left"/>
                      <w:rPr>
                        <w:rFonts w:ascii="Calibri"/>
                        <w:sz w:val="24"/>
                      </w:rPr>
                    </w:pPr>
                    <w:r>
                      <w:rPr>
                        <w:rFonts w:ascii="Calibri"/>
                        <w:spacing w:val="-5"/>
                        <w:sz w:val="24"/>
                      </w:rPr>
                      <w:t>23</w:t>
                    </w:r>
                  </w:p>
                </w:txbxContent>
              </v:textbox>
              <w10:wrap type="none"/>
            </v:shape>
          </w:pict>
        </mc:Fallback>
      </mc:AlternateContent>
    </w:r>
    <w:r>
      <w:rPr>
        <w:sz w:val="20"/>
      </w:rPr>
      <mc:AlternateContent>
        <mc:Choice Requires="wps">
          <w:drawing>
            <wp:anchor distT="0" distB="0" distL="0" distR="0" allowOverlap="1" layoutInCell="1" locked="0" behindDoc="1" simplePos="0" relativeHeight="483275264">
              <wp:simplePos x="0" y="0"/>
              <wp:positionH relativeFrom="page">
                <wp:posOffset>1886457</wp:posOffset>
              </wp:positionH>
              <wp:positionV relativeFrom="page">
                <wp:posOffset>9377191</wp:posOffset>
              </wp:positionV>
              <wp:extent cx="3850004" cy="139700"/>
              <wp:effectExtent l="0" t="0" r="0" b="0"/>
              <wp:wrapNone/>
              <wp:docPr id="197" name="Textbox 197"/>
              <wp:cNvGraphicFramePr>
                <a:graphicFrameLocks/>
              </wp:cNvGraphicFramePr>
              <a:graphic>
                <a:graphicData uri="http://schemas.microsoft.com/office/word/2010/wordprocessingShape">
                  <wps:wsp>
                    <wps:cNvPr id="197" name="Textbox 197"/>
                    <wps:cNvSpPr txBox="1"/>
                    <wps:spPr>
                      <a:xfrm>
                        <a:off x="0" y="0"/>
                        <a:ext cx="3850004" cy="139700"/>
                      </a:xfrm>
                      <a:prstGeom prst="rect">
                        <a:avLst/>
                      </a:prstGeom>
                    </wps:spPr>
                    <wps:txbx>
                      <w:txbxContent>
                        <w:p>
                          <w:pPr>
                            <w:spacing w:before="15"/>
                            <w:ind w:left="20" w:right="0" w:firstLine="0"/>
                            <w:jc w:val="left"/>
                            <w:rPr>
                              <w:b/>
                              <w:i/>
                              <w:sz w:val="16"/>
                            </w:rPr>
                          </w:pPr>
                          <w:r>
                            <w:rPr>
                              <w:b/>
                              <w:i/>
                              <w:sz w:val="16"/>
                            </w:rPr>
                            <w:t>DEPARTAMENTO</w:t>
                          </w:r>
                          <w:r>
                            <w:rPr>
                              <w:rFonts w:ascii="Times New Roman" w:hAnsi="Times New Roman"/>
                              <w:spacing w:val="-5"/>
                              <w:sz w:val="16"/>
                            </w:rPr>
                            <w:t> </w:t>
                          </w:r>
                          <w:r>
                            <w:rPr>
                              <w:b/>
                              <w:i/>
                              <w:sz w:val="16"/>
                            </w:rPr>
                            <w:t>ADMINISTRACIÓN</w:t>
                          </w:r>
                          <w:r>
                            <w:rPr>
                              <w:rFonts w:ascii="Times New Roman" w:hAnsi="Times New Roman"/>
                              <w:spacing w:val="-5"/>
                              <w:sz w:val="16"/>
                            </w:rPr>
                            <w:t> </w:t>
                          </w:r>
                          <w:r>
                            <w:rPr>
                              <w:b/>
                              <w:i/>
                              <w:sz w:val="16"/>
                            </w:rPr>
                            <w:t>FINANCIERA/UNIDAD</w:t>
                          </w:r>
                          <w:r>
                            <w:rPr>
                              <w:rFonts w:ascii="Times New Roman" w:hAnsi="Times New Roman"/>
                              <w:spacing w:val="-6"/>
                              <w:sz w:val="16"/>
                            </w:rPr>
                            <w:t> </w:t>
                          </w:r>
                          <w:r>
                            <w:rPr>
                              <w:b/>
                              <w:i/>
                              <w:sz w:val="16"/>
                            </w:rPr>
                            <w:t>DE</w:t>
                          </w:r>
                          <w:r>
                            <w:rPr>
                              <w:rFonts w:ascii="Times New Roman" w:hAnsi="Times New Roman"/>
                              <w:spacing w:val="-4"/>
                              <w:sz w:val="16"/>
                            </w:rPr>
                            <w:t> </w:t>
                          </w:r>
                          <w:r>
                            <w:rPr>
                              <w:b/>
                              <w:i/>
                              <w:spacing w:val="-2"/>
                              <w:sz w:val="16"/>
                            </w:rPr>
                            <w:t>PRESUPUESTO</w:t>
                          </w:r>
                        </w:p>
                      </w:txbxContent>
                    </wps:txbx>
                    <wps:bodyPr wrap="square" lIns="0" tIns="0" rIns="0" bIns="0" rtlCol="0">
                      <a:noAutofit/>
                    </wps:bodyPr>
                  </wps:wsp>
                </a:graphicData>
              </a:graphic>
            </wp:anchor>
          </w:drawing>
        </mc:Choice>
        <mc:Fallback>
          <w:pict>
            <v:shape style="position:absolute;margin-left:148.539993pt;margin-top:738.361511pt;width:303.150pt;height:11pt;mso-position-horizontal-relative:page;mso-position-vertical-relative:page;z-index:-20041216" type="#_x0000_t202" id="docshape163" filled="false" stroked="false">
              <v:textbox inset="0,0,0,0">
                <w:txbxContent>
                  <w:p>
                    <w:pPr>
                      <w:spacing w:before="15"/>
                      <w:ind w:left="20" w:right="0" w:firstLine="0"/>
                      <w:jc w:val="left"/>
                      <w:rPr>
                        <w:b/>
                        <w:i/>
                        <w:sz w:val="16"/>
                      </w:rPr>
                    </w:pPr>
                    <w:r>
                      <w:rPr>
                        <w:b/>
                        <w:i/>
                        <w:sz w:val="16"/>
                      </w:rPr>
                      <w:t>DEPARTAMENTO</w:t>
                    </w:r>
                    <w:r>
                      <w:rPr>
                        <w:rFonts w:ascii="Times New Roman" w:hAnsi="Times New Roman"/>
                        <w:spacing w:val="-5"/>
                        <w:sz w:val="16"/>
                      </w:rPr>
                      <w:t> </w:t>
                    </w:r>
                    <w:r>
                      <w:rPr>
                        <w:b/>
                        <w:i/>
                        <w:sz w:val="16"/>
                      </w:rPr>
                      <w:t>ADMINISTRACIÓN</w:t>
                    </w:r>
                    <w:r>
                      <w:rPr>
                        <w:rFonts w:ascii="Times New Roman" w:hAnsi="Times New Roman"/>
                        <w:spacing w:val="-5"/>
                        <w:sz w:val="16"/>
                      </w:rPr>
                      <w:t> </w:t>
                    </w:r>
                    <w:r>
                      <w:rPr>
                        <w:b/>
                        <w:i/>
                        <w:sz w:val="16"/>
                      </w:rPr>
                      <w:t>FINANCIERA/UNIDAD</w:t>
                    </w:r>
                    <w:r>
                      <w:rPr>
                        <w:rFonts w:ascii="Times New Roman" w:hAnsi="Times New Roman"/>
                        <w:spacing w:val="-6"/>
                        <w:sz w:val="16"/>
                      </w:rPr>
                      <w:t> </w:t>
                    </w:r>
                    <w:r>
                      <w:rPr>
                        <w:b/>
                        <w:i/>
                        <w:sz w:val="16"/>
                      </w:rPr>
                      <w:t>DE</w:t>
                    </w:r>
                    <w:r>
                      <w:rPr>
                        <w:rFonts w:ascii="Times New Roman" w:hAnsi="Times New Roman"/>
                        <w:spacing w:val="-4"/>
                        <w:sz w:val="16"/>
                      </w:rPr>
                      <w:t> </w:t>
                    </w:r>
                    <w:r>
                      <w:rPr>
                        <w:b/>
                        <w:i/>
                        <w:spacing w:val="-2"/>
                        <w:sz w:val="16"/>
                      </w:rPr>
                      <w:t>PRESUPUESTO</w:t>
                    </w:r>
                  </w:p>
                </w:txbxContent>
              </v:textbox>
              <w10:wrap type="none"/>
            </v:shape>
          </w:pict>
        </mc:Fallback>
      </mc:AlternateContent>
    </w:r>
  </w:p>
</w:ftr>
</file>

<file path=word/footer2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276800">
              <wp:simplePos x="0" y="0"/>
              <wp:positionH relativeFrom="page">
                <wp:posOffset>882688</wp:posOffset>
              </wp:positionH>
              <wp:positionV relativeFrom="page">
                <wp:posOffset>9343656</wp:posOffset>
              </wp:positionV>
              <wp:extent cx="5856605" cy="18415"/>
              <wp:effectExtent l="0" t="0" r="0" b="0"/>
              <wp:wrapNone/>
              <wp:docPr id="203" name="Graphic 203"/>
              <wp:cNvGraphicFramePr>
                <a:graphicFrameLocks/>
              </wp:cNvGraphicFramePr>
              <a:graphic>
                <a:graphicData uri="http://schemas.microsoft.com/office/word/2010/wordprocessingShape">
                  <wps:wsp>
                    <wps:cNvPr id="203" name="Graphic 203"/>
                    <wps:cNvSpPr/>
                    <wps:spPr>
                      <a:xfrm>
                        <a:off x="0" y="0"/>
                        <a:ext cx="5856605" cy="18415"/>
                      </a:xfrm>
                      <a:custGeom>
                        <a:avLst/>
                        <a:gdLst/>
                        <a:ahLst/>
                        <a:cxnLst/>
                        <a:rect l="l" t="t" r="r" b="b"/>
                        <a:pathLst>
                          <a:path w="5856605" h="18415">
                            <a:moveTo>
                              <a:pt x="5856097" y="12192"/>
                            </a:moveTo>
                            <a:lnTo>
                              <a:pt x="0" y="12192"/>
                            </a:lnTo>
                            <a:lnTo>
                              <a:pt x="0" y="18275"/>
                            </a:lnTo>
                            <a:lnTo>
                              <a:pt x="5856097" y="18275"/>
                            </a:lnTo>
                            <a:lnTo>
                              <a:pt x="5856097" y="12192"/>
                            </a:lnTo>
                            <a:close/>
                          </a:path>
                          <a:path w="5856605" h="18415">
                            <a:moveTo>
                              <a:pt x="5856097" y="0"/>
                            </a:moveTo>
                            <a:lnTo>
                              <a:pt x="0" y="0"/>
                            </a:lnTo>
                            <a:lnTo>
                              <a:pt x="0" y="6096"/>
                            </a:lnTo>
                            <a:lnTo>
                              <a:pt x="5856097" y="6096"/>
                            </a:lnTo>
                            <a:lnTo>
                              <a:pt x="5856097" y="0"/>
                            </a:lnTo>
                            <a:close/>
                          </a:path>
                        </a:pathLst>
                      </a:custGeom>
                      <a:solidFill>
                        <a:srgbClr val="205E98"/>
                      </a:solidFill>
                    </wps:spPr>
                    <wps:bodyPr wrap="square" lIns="0" tIns="0" rIns="0" bIns="0" rtlCol="0">
                      <a:prstTxWarp prst="textNoShape">
                        <a:avLst/>
                      </a:prstTxWarp>
                      <a:noAutofit/>
                    </wps:bodyPr>
                  </wps:wsp>
                </a:graphicData>
              </a:graphic>
            </wp:anchor>
          </w:drawing>
        </mc:Choice>
        <mc:Fallback>
          <w:pict>
            <v:shape style="position:absolute;margin-left:69.503006pt;margin-top:735.721008pt;width:461.15pt;height:1.45pt;mso-position-horizontal-relative:page;mso-position-vertical-relative:page;z-index:-20039680" id="docshape168" coordorigin="1390,14714" coordsize="9223,29" path="m10612,14734l1390,14734,1390,14743,10612,14743,10612,14734xm10612,14714l1390,14714,1390,14724,10612,14724,10612,14714xe" filled="true" fillcolor="#205e98"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3277312">
              <wp:simplePos x="0" y="0"/>
              <wp:positionH relativeFrom="page">
                <wp:posOffset>6706361</wp:posOffset>
              </wp:positionH>
              <wp:positionV relativeFrom="page">
                <wp:posOffset>9361423</wp:posOffset>
              </wp:positionV>
              <wp:extent cx="180975" cy="177800"/>
              <wp:effectExtent l="0" t="0" r="0" b="0"/>
              <wp:wrapNone/>
              <wp:docPr id="204" name="Textbox 204"/>
              <wp:cNvGraphicFramePr>
                <a:graphicFrameLocks/>
              </wp:cNvGraphicFramePr>
              <a:graphic>
                <a:graphicData uri="http://schemas.microsoft.com/office/word/2010/wordprocessingShape">
                  <wps:wsp>
                    <wps:cNvPr id="204" name="Textbox 204"/>
                    <wps:cNvSpPr txBox="1"/>
                    <wps:spPr>
                      <a:xfrm>
                        <a:off x="0" y="0"/>
                        <a:ext cx="180975" cy="177800"/>
                      </a:xfrm>
                      <a:prstGeom prst="rect">
                        <a:avLst/>
                      </a:prstGeom>
                    </wps:spPr>
                    <wps:txbx>
                      <w:txbxContent>
                        <w:p>
                          <w:pPr>
                            <w:spacing w:line="264" w:lineRule="exact" w:before="0"/>
                            <w:ind w:left="20" w:right="0" w:firstLine="0"/>
                            <w:jc w:val="left"/>
                            <w:rPr>
                              <w:rFonts w:ascii="Calibri"/>
                              <w:sz w:val="24"/>
                            </w:rPr>
                          </w:pPr>
                          <w:r>
                            <w:rPr>
                              <w:rFonts w:ascii="Calibri"/>
                              <w:spacing w:val="-5"/>
                              <w:sz w:val="24"/>
                            </w:rPr>
                            <w:t>24</w:t>
                          </w:r>
                        </w:p>
                      </w:txbxContent>
                    </wps:txbx>
                    <wps:bodyPr wrap="square" lIns="0" tIns="0" rIns="0" bIns="0" rtlCol="0">
                      <a:noAutofit/>
                    </wps:bodyPr>
                  </wps:wsp>
                </a:graphicData>
              </a:graphic>
            </wp:anchor>
          </w:drawing>
        </mc:Choice>
        <mc:Fallback>
          <w:pict>
            <v:shape style="position:absolute;margin-left:528.059998pt;margin-top:737.119995pt;width:14.25pt;height:14pt;mso-position-horizontal-relative:page;mso-position-vertical-relative:page;z-index:-20039168" type="#_x0000_t202" id="docshape169" filled="false" stroked="false">
              <v:textbox inset="0,0,0,0">
                <w:txbxContent>
                  <w:p>
                    <w:pPr>
                      <w:spacing w:line="264" w:lineRule="exact" w:before="0"/>
                      <w:ind w:left="20" w:right="0" w:firstLine="0"/>
                      <w:jc w:val="left"/>
                      <w:rPr>
                        <w:rFonts w:ascii="Calibri"/>
                        <w:sz w:val="24"/>
                      </w:rPr>
                    </w:pPr>
                    <w:r>
                      <w:rPr>
                        <w:rFonts w:ascii="Calibri"/>
                        <w:spacing w:val="-5"/>
                        <w:sz w:val="24"/>
                      </w:rPr>
                      <w:t>24</w:t>
                    </w:r>
                  </w:p>
                </w:txbxContent>
              </v:textbox>
              <w10:wrap type="none"/>
            </v:shape>
          </w:pict>
        </mc:Fallback>
      </mc:AlternateContent>
    </w:r>
    <w:r>
      <w:rPr>
        <w:sz w:val="20"/>
      </w:rPr>
      <mc:AlternateContent>
        <mc:Choice Requires="wps">
          <w:drawing>
            <wp:anchor distT="0" distB="0" distL="0" distR="0" allowOverlap="1" layoutInCell="1" locked="0" behindDoc="1" simplePos="0" relativeHeight="483277824">
              <wp:simplePos x="0" y="0"/>
              <wp:positionH relativeFrom="page">
                <wp:posOffset>1886457</wp:posOffset>
              </wp:positionH>
              <wp:positionV relativeFrom="page">
                <wp:posOffset>9377191</wp:posOffset>
              </wp:positionV>
              <wp:extent cx="3850004" cy="139700"/>
              <wp:effectExtent l="0" t="0" r="0" b="0"/>
              <wp:wrapNone/>
              <wp:docPr id="205" name="Textbox 205"/>
              <wp:cNvGraphicFramePr>
                <a:graphicFrameLocks/>
              </wp:cNvGraphicFramePr>
              <a:graphic>
                <a:graphicData uri="http://schemas.microsoft.com/office/word/2010/wordprocessingShape">
                  <wps:wsp>
                    <wps:cNvPr id="205" name="Textbox 205"/>
                    <wps:cNvSpPr txBox="1"/>
                    <wps:spPr>
                      <a:xfrm>
                        <a:off x="0" y="0"/>
                        <a:ext cx="3850004" cy="139700"/>
                      </a:xfrm>
                      <a:prstGeom prst="rect">
                        <a:avLst/>
                      </a:prstGeom>
                    </wps:spPr>
                    <wps:txbx>
                      <w:txbxContent>
                        <w:p>
                          <w:pPr>
                            <w:spacing w:before="15"/>
                            <w:ind w:left="20" w:right="0" w:firstLine="0"/>
                            <w:jc w:val="left"/>
                            <w:rPr>
                              <w:b/>
                              <w:i/>
                              <w:sz w:val="16"/>
                            </w:rPr>
                          </w:pPr>
                          <w:r>
                            <w:rPr>
                              <w:b/>
                              <w:i/>
                              <w:sz w:val="16"/>
                            </w:rPr>
                            <w:t>DEPARTAMENTO</w:t>
                          </w:r>
                          <w:r>
                            <w:rPr>
                              <w:rFonts w:ascii="Times New Roman" w:hAnsi="Times New Roman"/>
                              <w:spacing w:val="-5"/>
                              <w:sz w:val="16"/>
                            </w:rPr>
                            <w:t> </w:t>
                          </w:r>
                          <w:r>
                            <w:rPr>
                              <w:b/>
                              <w:i/>
                              <w:sz w:val="16"/>
                            </w:rPr>
                            <w:t>ADMINISTRACIÓN</w:t>
                          </w:r>
                          <w:r>
                            <w:rPr>
                              <w:rFonts w:ascii="Times New Roman" w:hAnsi="Times New Roman"/>
                              <w:spacing w:val="-5"/>
                              <w:sz w:val="16"/>
                            </w:rPr>
                            <w:t> </w:t>
                          </w:r>
                          <w:r>
                            <w:rPr>
                              <w:b/>
                              <w:i/>
                              <w:sz w:val="16"/>
                            </w:rPr>
                            <w:t>FINANCIERA/UNIDAD</w:t>
                          </w:r>
                          <w:r>
                            <w:rPr>
                              <w:rFonts w:ascii="Times New Roman" w:hAnsi="Times New Roman"/>
                              <w:spacing w:val="-6"/>
                              <w:sz w:val="16"/>
                            </w:rPr>
                            <w:t> </w:t>
                          </w:r>
                          <w:r>
                            <w:rPr>
                              <w:b/>
                              <w:i/>
                              <w:sz w:val="16"/>
                            </w:rPr>
                            <w:t>DE</w:t>
                          </w:r>
                          <w:r>
                            <w:rPr>
                              <w:rFonts w:ascii="Times New Roman" w:hAnsi="Times New Roman"/>
                              <w:spacing w:val="-4"/>
                              <w:sz w:val="16"/>
                            </w:rPr>
                            <w:t> </w:t>
                          </w:r>
                          <w:r>
                            <w:rPr>
                              <w:b/>
                              <w:i/>
                              <w:spacing w:val="-2"/>
                              <w:sz w:val="16"/>
                            </w:rPr>
                            <w:t>PRESUPUESTO</w:t>
                          </w:r>
                        </w:p>
                      </w:txbxContent>
                    </wps:txbx>
                    <wps:bodyPr wrap="square" lIns="0" tIns="0" rIns="0" bIns="0" rtlCol="0">
                      <a:noAutofit/>
                    </wps:bodyPr>
                  </wps:wsp>
                </a:graphicData>
              </a:graphic>
            </wp:anchor>
          </w:drawing>
        </mc:Choice>
        <mc:Fallback>
          <w:pict>
            <v:shape style="position:absolute;margin-left:148.539993pt;margin-top:738.361511pt;width:303.150pt;height:11pt;mso-position-horizontal-relative:page;mso-position-vertical-relative:page;z-index:-20038656" type="#_x0000_t202" id="docshape170" filled="false" stroked="false">
              <v:textbox inset="0,0,0,0">
                <w:txbxContent>
                  <w:p>
                    <w:pPr>
                      <w:spacing w:before="15"/>
                      <w:ind w:left="20" w:right="0" w:firstLine="0"/>
                      <w:jc w:val="left"/>
                      <w:rPr>
                        <w:b/>
                        <w:i/>
                        <w:sz w:val="16"/>
                      </w:rPr>
                    </w:pPr>
                    <w:r>
                      <w:rPr>
                        <w:b/>
                        <w:i/>
                        <w:sz w:val="16"/>
                      </w:rPr>
                      <w:t>DEPARTAMENTO</w:t>
                    </w:r>
                    <w:r>
                      <w:rPr>
                        <w:rFonts w:ascii="Times New Roman" w:hAnsi="Times New Roman"/>
                        <w:spacing w:val="-5"/>
                        <w:sz w:val="16"/>
                      </w:rPr>
                      <w:t> </w:t>
                    </w:r>
                    <w:r>
                      <w:rPr>
                        <w:b/>
                        <w:i/>
                        <w:sz w:val="16"/>
                      </w:rPr>
                      <w:t>ADMINISTRACIÓN</w:t>
                    </w:r>
                    <w:r>
                      <w:rPr>
                        <w:rFonts w:ascii="Times New Roman" w:hAnsi="Times New Roman"/>
                        <w:spacing w:val="-5"/>
                        <w:sz w:val="16"/>
                      </w:rPr>
                      <w:t> </w:t>
                    </w:r>
                    <w:r>
                      <w:rPr>
                        <w:b/>
                        <w:i/>
                        <w:sz w:val="16"/>
                      </w:rPr>
                      <w:t>FINANCIERA/UNIDAD</w:t>
                    </w:r>
                    <w:r>
                      <w:rPr>
                        <w:rFonts w:ascii="Times New Roman" w:hAnsi="Times New Roman"/>
                        <w:spacing w:val="-6"/>
                        <w:sz w:val="16"/>
                      </w:rPr>
                      <w:t> </w:t>
                    </w:r>
                    <w:r>
                      <w:rPr>
                        <w:b/>
                        <w:i/>
                        <w:sz w:val="16"/>
                      </w:rPr>
                      <w:t>DE</w:t>
                    </w:r>
                    <w:r>
                      <w:rPr>
                        <w:rFonts w:ascii="Times New Roman" w:hAnsi="Times New Roman"/>
                        <w:spacing w:val="-4"/>
                        <w:sz w:val="16"/>
                      </w:rPr>
                      <w:t> </w:t>
                    </w:r>
                    <w:r>
                      <w:rPr>
                        <w:b/>
                        <w:i/>
                        <w:spacing w:val="-2"/>
                        <w:sz w:val="16"/>
                      </w:rPr>
                      <w:t>PRESUPUESTO</w:t>
                    </w:r>
                  </w:p>
                </w:txbxContent>
              </v:textbox>
              <w10:wrap type="none"/>
            </v:shape>
          </w:pict>
        </mc:Fallback>
      </mc:AlternateContent>
    </w:r>
  </w:p>
</w:ftr>
</file>

<file path=word/footer2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279360">
              <wp:simplePos x="0" y="0"/>
              <wp:positionH relativeFrom="page">
                <wp:posOffset>882688</wp:posOffset>
              </wp:positionH>
              <wp:positionV relativeFrom="page">
                <wp:posOffset>9343656</wp:posOffset>
              </wp:positionV>
              <wp:extent cx="5856605" cy="18415"/>
              <wp:effectExtent l="0" t="0" r="0" b="0"/>
              <wp:wrapNone/>
              <wp:docPr id="211" name="Graphic 211"/>
              <wp:cNvGraphicFramePr>
                <a:graphicFrameLocks/>
              </wp:cNvGraphicFramePr>
              <a:graphic>
                <a:graphicData uri="http://schemas.microsoft.com/office/word/2010/wordprocessingShape">
                  <wps:wsp>
                    <wps:cNvPr id="211" name="Graphic 211"/>
                    <wps:cNvSpPr/>
                    <wps:spPr>
                      <a:xfrm>
                        <a:off x="0" y="0"/>
                        <a:ext cx="5856605" cy="18415"/>
                      </a:xfrm>
                      <a:custGeom>
                        <a:avLst/>
                        <a:gdLst/>
                        <a:ahLst/>
                        <a:cxnLst/>
                        <a:rect l="l" t="t" r="r" b="b"/>
                        <a:pathLst>
                          <a:path w="5856605" h="18415">
                            <a:moveTo>
                              <a:pt x="5856097" y="12192"/>
                            </a:moveTo>
                            <a:lnTo>
                              <a:pt x="0" y="12192"/>
                            </a:lnTo>
                            <a:lnTo>
                              <a:pt x="0" y="18275"/>
                            </a:lnTo>
                            <a:lnTo>
                              <a:pt x="5856097" y="18275"/>
                            </a:lnTo>
                            <a:lnTo>
                              <a:pt x="5856097" y="12192"/>
                            </a:lnTo>
                            <a:close/>
                          </a:path>
                          <a:path w="5856605" h="18415">
                            <a:moveTo>
                              <a:pt x="5856097" y="0"/>
                            </a:moveTo>
                            <a:lnTo>
                              <a:pt x="0" y="0"/>
                            </a:lnTo>
                            <a:lnTo>
                              <a:pt x="0" y="6096"/>
                            </a:lnTo>
                            <a:lnTo>
                              <a:pt x="5856097" y="6096"/>
                            </a:lnTo>
                            <a:lnTo>
                              <a:pt x="5856097" y="0"/>
                            </a:lnTo>
                            <a:close/>
                          </a:path>
                        </a:pathLst>
                      </a:custGeom>
                      <a:solidFill>
                        <a:srgbClr val="205E98"/>
                      </a:solidFill>
                    </wps:spPr>
                    <wps:bodyPr wrap="square" lIns="0" tIns="0" rIns="0" bIns="0" rtlCol="0">
                      <a:prstTxWarp prst="textNoShape">
                        <a:avLst/>
                      </a:prstTxWarp>
                      <a:noAutofit/>
                    </wps:bodyPr>
                  </wps:wsp>
                </a:graphicData>
              </a:graphic>
            </wp:anchor>
          </w:drawing>
        </mc:Choice>
        <mc:Fallback>
          <w:pict>
            <v:shape style="position:absolute;margin-left:69.503006pt;margin-top:735.721008pt;width:461.15pt;height:1.45pt;mso-position-horizontal-relative:page;mso-position-vertical-relative:page;z-index:-20037120" id="docshape175" coordorigin="1390,14714" coordsize="9223,29" path="m10612,14734l1390,14734,1390,14743,10612,14743,10612,14734xm10612,14714l1390,14714,1390,14724,10612,14724,10612,14714xe" filled="true" fillcolor="#205e98"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3279872">
              <wp:simplePos x="0" y="0"/>
              <wp:positionH relativeFrom="page">
                <wp:posOffset>6706361</wp:posOffset>
              </wp:positionH>
              <wp:positionV relativeFrom="page">
                <wp:posOffset>9361423</wp:posOffset>
              </wp:positionV>
              <wp:extent cx="180975" cy="177800"/>
              <wp:effectExtent l="0" t="0" r="0" b="0"/>
              <wp:wrapNone/>
              <wp:docPr id="212" name="Textbox 212"/>
              <wp:cNvGraphicFramePr>
                <a:graphicFrameLocks/>
              </wp:cNvGraphicFramePr>
              <a:graphic>
                <a:graphicData uri="http://schemas.microsoft.com/office/word/2010/wordprocessingShape">
                  <wps:wsp>
                    <wps:cNvPr id="212" name="Textbox 212"/>
                    <wps:cNvSpPr txBox="1"/>
                    <wps:spPr>
                      <a:xfrm>
                        <a:off x="0" y="0"/>
                        <a:ext cx="180975" cy="177800"/>
                      </a:xfrm>
                      <a:prstGeom prst="rect">
                        <a:avLst/>
                      </a:prstGeom>
                    </wps:spPr>
                    <wps:txbx>
                      <w:txbxContent>
                        <w:p>
                          <w:pPr>
                            <w:spacing w:line="264" w:lineRule="exact" w:before="0"/>
                            <w:ind w:left="20" w:right="0" w:firstLine="0"/>
                            <w:jc w:val="left"/>
                            <w:rPr>
                              <w:rFonts w:ascii="Calibri"/>
                              <w:sz w:val="24"/>
                            </w:rPr>
                          </w:pPr>
                          <w:r>
                            <w:rPr>
                              <w:rFonts w:ascii="Calibri"/>
                              <w:spacing w:val="-5"/>
                              <w:sz w:val="24"/>
                            </w:rPr>
                            <w:t>25</w:t>
                          </w:r>
                        </w:p>
                      </w:txbxContent>
                    </wps:txbx>
                    <wps:bodyPr wrap="square" lIns="0" tIns="0" rIns="0" bIns="0" rtlCol="0">
                      <a:noAutofit/>
                    </wps:bodyPr>
                  </wps:wsp>
                </a:graphicData>
              </a:graphic>
            </wp:anchor>
          </w:drawing>
        </mc:Choice>
        <mc:Fallback>
          <w:pict>
            <v:shape style="position:absolute;margin-left:528.059998pt;margin-top:737.119995pt;width:14.25pt;height:14pt;mso-position-horizontal-relative:page;mso-position-vertical-relative:page;z-index:-20036608" type="#_x0000_t202" id="docshape176" filled="false" stroked="false">
              <v:textbox inset="0,0,0,0">
                <w:txbxContent>
                  <w:p>
                    <w:pPr>
                      <w:spacing w:line="264" w:lineRule="exact" w:before="0"/>
                      <w:ind w:left="20" w:right="0" w:firstLine="0"/>
                      <w:jc w:val="left"/>
                      <w:rPr>
                        <w:rFonts w:ascii="Calibri"/>
                        <w:sz w:val="24"/>
                      </w:rPr>
                    </w:pPr>
                    <w:r>
                      <w:rPr>
                        <w:rFonts w:ascii="Calibri"/>
                        <w:spacing w:val="-5"/>
                        <w:sz w:val="24"/>
                      </w:rPr>
                      <w:t>25</w:t>
                    </w:r>
                  </w:p>
                </w:txbxContent>
              </v:textbox>
              <w10:wrap type="none"/>
            </v:shape>
          </w:pict>
        </mc:Fallback>
      </mc:AlternateContent>
    </w:r>
    <w:r>
      <w:rPr>
        <w:sz w:val="20"/>
      </w:rPr>
      <mc:AlternateContent>
        <mc:Choice Requires="wps">
          <w:drawing>
            <wp:anchor distT="0" distB="0" distL="0" distR="0" allowOverlap="1" layoutInCell="1" locked="0" behindDoc="1" simplePos="0" relativeHeight="483280384">
              <wp:simplePos x="0" y="0"/>
              <wp:positionH relativeFrom="page">
                <wp:posOffset>1886457</wp:posOffset>
              </wp:positionH>
              <wp:positionV relativeFrom="page">
                <wp:posOffset>9377191</wp:posOffset>
              </wp:positionV>
              <wp:extent cx="3850004" cy="139700"/>
              <wp:effectExtent l="0" t="0" r="0" b="0"/>
              <wp:wrapNone/>
              <wp:docPr id="213" name="Textbox 213"/>
              <wp:cNvGraphicFramePr>
                <a:graphicFrameLocks/>
              </wp:cNvGraphicFramePr>
              <a:graphic>
                <a:graphicData uri="http://schemas.microsoft.com/office/word/2010/wordprocessingShape">
                  <wps:wsp>
                    <wps:cNvPr id="213" name="Textbox 213"/>
                    <wps:cNvSpPr txBox="1"/>
                    <wps:spPr>
                      <a:xfrm>
                        <a:off x="0" y="0"/>
                        <a:ext cx="3850004" cy="139700"/>
                      </a:xfrm>
                      <a:prstGeom prst="rect">
                        <a:avLst/>
                      </a:prstGeom>
                    </wps:spPr>
                    <wps:txbx>
                      <w:txbxContent>
                        <w:p>
                          <w:pPr>
                            <w:spacing w:before="15"/>
                            <w:ind w:left="20" w:right="0" w:firstLine="0"/>
                            <w:jc w:val="left"/>
                            <w:rPr>
                              <w:b/>
                              <w:i/>
                              <w:sz w:val="16"/>
                            </w:rPr>
                          </w:pPr>
                          <w:r>
                            <w:rPr>
                              <w:b/>
                              <w:i/>
                              <w:sz w:val="16"/>
                            </w:rPr>
                            <w:t>DEPARTAMENTO</w:t>
                          </w:r>
                          <w:r>
                            <w:rPr>
                              <w:rFonts w:ascii="Times New Roman" w:hAnsi="Times New Roman"/>
                              <w:spacing w:val="-5"/>
                              <w:sz w:val="16"/>
                            </w:rPr>
                            <w:t> </w:t>
                          </w:r>
                          <w:r>
                            <w:rPr>
                              <w:b/>
                              <w:i/>
                              <w:sz w:val="16"/>
                            </w:rPr>
                            <w:t>ADMINISTRACIÓN</w:t>
                          </w:r>
                          <w:r>
                            <w:rPr>
                              <w:rFonts w:ascii="Times New Roman" w:hAnsi="Times New Roman"/>
                              <w:spacing w:val="-5"/>
                              <w:sz w:val="16"/>
                            </w:rPr>
                            <w:t> </w:t>
                          </w:r>
                          <w:r>
                            <w:rPr>
                              <w:b/>
                              <w:i/>
                              <w:sz w:val="16"/>
                            </w:rPr>
                            <w:t>FINANCIERA/UNIDAD</w:t>
                          </w:r>
                          <w:r>
                            <w:rPr>
                              <w:rFonts w:ascii="Times New Roman" w:hAnsi="Times New Roman"/>
                              <w:spacing w:val="-6"/>
                              <w:sz w:val="16"/>
                            </w:rPr>
                            <w:t> </w:t>
                          </w:r>
                          <w:r>
                            <w:rPr>
                              <w:b/>
                              <w:i/>
                              <w:sz w:val="16"/>
                            </w:rPr>
                            <w:t>DE</w:t>
                          </w:r>
                          <w:r>
                            <w:rPr>
                              <w:rFonts w:ascii="Times New Roman" w:hAnsi="Times New Roman"/>
                              <w:spacing w:val="-4"/>
                              <w:sz w:val="16"/>
                            </w:rPr>
                            <w:t> </w:t>
                          </w:r>
                          <w:r>
                            <w:rPr>
                              <w:b/>
                              <w:i/>
                              <w:spacing w:val="-2"/>
                              <w:sz w:val="16"/>
                            </w:rPr>
                            <w:t>PRESUPUESTO</w:t>
                          </w:r>
                        </w:p>
                      </w:txbxContent>
                    </wps:txbx>
                    <wps:bodyPr wrap="square" lIns="0" tIns="0" rIns="0" bIns="0" rtlCol="0">
                      <a:noAutofit/>
                    </wps:bodyPr>
                  </wps:wsp>
                </a:graphicData>
              </a:graphic>
            </wp:anchor>
          </w:drawing>
        </mc:Choice>
        <mc:Fallback>
          <w:pict>
            <v:shape style="position:absolute;margin-left:148.539993pt;margin-top:738.361511pt;width:303.150pt;height:11pt;mso-position-horizontal-relative:page;mso-position-vertical-relative:page;z-index:-20036096" type="#_x0000_t202" id="docshape177" filled="false" stroked="false">
              <v:textbox inset="0,0,0,0">
                <w:txbxContent>
                  <w:p>
                    <w:pPr>
                      <w:spacing w:before="15"/>
                      <w:ind w:left="20" w:right="0" w:firstLine="0"/>
                      <w:jc w:val="left"/>
                      <w:rPr>
                        <w:b/>
                        <w:i/>
                        <w:sz w:val="16"/>
                      </w:rPr>
                    </w:pPr>
                    <w:r>
                      <w:rPr>
                        <w:b/>
                        <w:i/>
                        <w:sz w:val="16"/>
                      </w:rPr>
                      <w:t>DEPARTAMENTO</w:t>
                    </w:r>
                    <w:r>
                      <w:rPr>
                        <w:rFonts w:ascii="Times New Roman" w:hAnsi="Times New Roman"/>
                        <w:spacing w:val="-5"/>
                        <w:sz w:val="16"/>
                      </w:rPr>
                      <w:t> </w:t>
                    </w:r>
                    <w:r>
                      <w:rPr>
                        <w:b/>
                        <w:i/>
                        <w:sz w:val="16"/>
                      </w:rPr>
                      <w:t>ADMINISTRACIÓN</w:t>
                    </w:r>
                    <w:r>
                      <w:rPr>
                        <w:rFonts w:ascii="Times New Roman" w:hAnsi="Times New Roman"/>
                        <w:spacing w:val="-5"/>
                        <w:sz w:val="16"/>
                      </w:rPr>
                      <w:t> </w:t>
                    </w:r>
                    <w:r>
                      <w:rPr>
                        <w:b/>
                        <w:i/>
                        <w:sz w:val="16"/>
                      </w:rPr>
                      <w:t>FINANCIERA/UNIDAD</w:t>
                    </w:r>
                    <w:r>
                      <w:rPr>
                        <w:rFonts w:ascii="Times New Roman" w:hAnsi="Times New Roman"/>
                        <w:spacing w:val="-6"/>
                        <w:sz w:val="16"/>
                      </w:rPr>
                      <w:t> </w:t>
                    </w:r>
                    <w:r>
                      <w:rPr>
                        <w:b/>
                        <w:i/>
                        <w:sz w:val="16"/>
                      </w:rPr>
                      <w:t>DE</w:t>
                    </w:r>
                    <w:r>
                      <w:rPr>
                        <w:rFonts w:ascii="Times New Roman" w:hAnsi="Times New Roman"/>
                        <w:spacing w:val="-4"/>
                        <w:sz w:val="16"/>
                      </w:rPr>
                      <w:t> </w:t>
                    </w:r>
                    <w:r>
                      <w:rPr>
                        <w:b/>
                        <w:i/>
                        <w:spacing w:val="-2"/>
                        <w:sz w:val="16"/>
                      </w:rPr>
                      <w:t>PRESUPUESTO</w:t>
                    </w:r>
                  </w:p>
                </w:txbxContent>
              </v:textbox>
              <w10:wrap type="none"/>
            </v:shape>
          </w:pict>
        </mc:Fallback>
      </mc:AlternateContent>
    </w:r>
  </w:p>
</w:ftr>
</file>

<file path=word/footer2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3283968">
          <wp:simplePos x="0" y="0"/>
          <wp:positionH relativeFrom="page">
            <wp:posOffset>1815215</wp:posOffset>
          </wp:positionH>
          <wp:positionV relativeFrom="page">
            <wp:posOffset>8673086</wp:posOffset>
          </wp:positionV>
          <wp:extent cx="4147557" cy="562353"/>
          <wp:effectExtent l="0" t="0" r="0" b="0"/>
          <wp:wrapNone/>
          <wp:docPr id="269" name="Image 269"/>
          <wp:cNvGraphicFramePr>
            <a:graphicFrameLocks/>
          </wp:cNvGraphicFramePr>
          <a:graphic>
            <a:graphicData uri="http://schemas.openxmlformats.org/drawingml/2006/picture">
              <pic:pic>
                <pic:nvPicPr>
                  <pic:cNvPr id="269" name="Image 269"/>
                  <pic:cNvPicPr/>
                </pic:nvPicPr>
                <pic:blipFill>
                  <a:blip r:embed="rId1" cstate="print"/>
                  <a:stretch>
                    <a:fillRect/>
                  </a:stretch>
                </pic:blipFill>
                <pic:spPr>
                  <a:xfrm>
                    <a:off x="0" y="0"/>
                    <a:ext cx="4147557" cy="562353"/>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3284480">
              <wp:simplePos x="0" y="0"/>
              <wp:positionH relativeFrom="page">
                <wp:posOffset>707137</wp:posOffset>
              </wp:positionH>
              <wp:positionV relativeFrom="page">
                <wp:posOffset>8523096</wp:posOffset>
              </wp:positionV>
              <wp:extent cx="6350635" cy="1270"/>
              <wp:effectExtent l="0" t="0" r="0" b="0"/>
              <wp:wrapNone/>
              <wp:docPr id="270" name="Graphic 270"/>
              <wp:cNvGraphicFramePr>
                <a:graphicFrameLocks/>
              </wp:cNvGraphicFramePr>
              <a:graphic>
                <a:graphicData uri="http://schemas.microsoft.com/office/word/2010/wordprocessingShape">
                  <wps:wsp>
                    <wps:cNvPr id="270" name="Graphic 270"/>
                    <wps:cNvSpPr/>
                    <wps:spPr>
                      <a:xfrm>
                        <a:off x="0" y="0"/>
                        <a:ext cx="6350635" cy="1270"/>
                      </a:xfrm>
                      <a:custGeom>
                        <a:avLst/>
                        <a:gdLst/>
                        <a:ahLst/>
                        <a:cxnLst/>
                        <a:rect l="l" t="t" r="r" b="b"/>
                        <a:pathLst>
                          <a:path w="6350635" h="0">
                            <a:moveTo>
                              <a:pt x="0" y="0"/>
                            </a:moveTo>
                            <a:lnTo>
                              <a:pt x="6350416" y="0"/>
                            </a:lnTo>
                          </a:path>
                        </a:pathLst>
                      </a:custGeom>
                      <a:ln w="9601">
                        <a:solidFill>
                          <a:srgbClr val="001E5E"/>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20032000" from="55.680099pt,671.109985pt" to="555.712862pt,671.109985pt" stroked="true" strokeweight=".756pt" strokecolor="#001e5e">
              <v:stroke dashstyle="solid"/>
              <w10:wrap type="none"/>
            </v:line>
          </w:pict>
        </mc:Fallback>
      </mc:AlternateContent>
    </w:r>
    <w:r>
      <w:rPr>
        <w:sz w:val="20"/>
      </w:rPr>
      <mc:AlternateContent>
        <mc:Choice Requires="wps">
          <w:drawing>
            <wp:anchor distT="0" distB="0" distL="0" distR="0" allowOverlap="1" layoutInCell="1" locked="0" behindDoc="1" simplePos="0" relativeHeight="483284992">
              <wp:simplePos x="0" y="0"/>
              <wp:positionH relativeFrom="page">
                <wp:posOffset>673100</wp:posOffset>
              </wp:positionH>
              <wp:positionV relativeFrom="page">
                <wp:posOffset>9366222</wp:posOffset>
              </wp:positionV>
              <wp:extent cx="6209665" cy="139700"/>
              <wp:effectExtent l="0" t="0" r="0" b="0"/>
              <wp:wrapNone/>
              <wp:docPr id="271" name="Textbox 271"/>
              <wp:cNvGraphicFramePr>
                <a:graphicFrameLocks/>
              </wp:cNvGraphicFramePr>
              <a:graphic>
                <a:graphicData uri="http://schemas.microsoft.com/office/word/2010/wordprocessingShape">
                  <wps:wsp>
                    <wps:cNvPr id="271" name="Textbox 271"/>
                    <wps:cNvSpPr txBox="1"/>
                    <wps:spPr>
                      <a:xfrm>
                        <a:off x="0" y="0"/>
                        <a:ext cx="6209665" cy="139700"/>
                      </a:xfrm>
                      <a:prstGeom prst="rect">
                        <a:avLst/>
                      </a:prstGeom>
                    </wps:spPr>
                    <wps:txbx>
                      <w:txbxContent>
                        <w:p>
                          <w:pPr>
                            <w:tabs>
                              <w:tab w:pos="2300" w:val="left" w:leader="none"/>
                              <w:tab w:pos="2578" w:val="left" w:leader="none"/>
                            </w:tabs>
                            <w:spacing w:before="15"/>
                            <w:ind w:left="20" w:right="0" w:firstLine="0"/>
                            <w:jc w:val="left"/>
                            <w:rPr>
                              <w:sz w:val="16"/>
                            </w:rPr>
                          </w:pPr>
                          <w:r>
                            <w:rPr>
                              <w:color w:val="001F5F"/>
                              <w:sz w:val="16"/>
                            </w:rPr>
                            <w:t>Tiendas</w:t>
                          </w:r>
                          <w:r>
                            <w:rPr>
                              <w:rFonts w:ascii="Times New Roman" w:hAnsi="Times New Roman"/>
                              <w:color w:val="001F5F"/>
                              <w:spacing w:val="1"/>
                              <w:sz w:val="16"/>
                            </w:rPr>
                            <w:t> </w:t>
                          </w:r>
                          <w:r>
                            <w:rPr>
                              <w:color w:val="001F5F"/>
                              <w:sz w:val="16"/>
                            </w:rPr>
                            <w:t>Libres</w:t>
                          </w:r>
                          <w:r>
                            <w:rPr>
                              <w:rFonts w:ascii="Times New Roman" w:hAnsi="Times New Roman"/>
                              <w:color w:val="001F5F"/>
                              <w:spacing w:val="1"/>
                              <w:sz w:val="16"/>
                            </w:rPr>
                            <w:t> </w:t>
                          </w:r>
                          <w:r>
                            <w:rPr>
                              <w:color w:val="001F5F"/>
                              <w:sz w:val="16"/>
                            </w:rPr>
                            <w:t>de</w:t>
                          </w:r>
                          <w:r>
                            <w:rPr>
                              <w:rFonts w:ascii="Times New Roman" w:hAnsi="Times New Roman"/>
                              <w:color w:val="001F5F"/>
                              <w:spacing w:val="-2"/>
                              <w:sz w:val="16"/>
                            </w:rPr>
                            <w:t> </w:t>
                          </w:r>
                          <w:r>
                            <w:rPr>
                              <w:color w:val="001F5F"/>
                              <w:spacing w:val="-2"/>
                              <w:sz w:val="16"/>
                            </w:rPr>
                            <w:t>Impuestos</w:t>
                          </w:r>
                          <w:r>
                            <w:rPr>
                              <w:rFonts w:ascii="Times New Roman" w:hAnsi="Times New Roman"/>
                              <w:color w:val="001F5F"/>
                              <w:sz w:val="16"/>
                            </w:rPr>
                            <w:tab/>
                          </w:r>
                          <w:r>
                            <w:rPr>
                              <w:color w:val="001F5F"/>
                              <w:spacing w:val="-10"/>
                              <w:sz w:val="16"/>
                            </w:rPr>
                            <w:t>•</w:t>
                          </w:r>
                          <w:r>
                            <w:rPr>
                              <w:color w:val="001F5F"/>
                              <w:sz w:val="16"/>
                            </w:rPr>
                            <w:tab/>
                            <w:t>Departamento</w:t>
                          </w:r>
                          <w:r>
                            <w:rPr>
                              <w:rFonts w:ascii="Times New Roman" w:hAnsi="Times New Roman"/>
                              <w:color w:val="001F5F"/>
                              <w:spacing w:val="1"/>
                              <w:sz w:val="16"/>
                            </w:rPr>
                            <w:t> </w:t>
                          </w:r>
                          <w:r>
                            <w:rPr>
                              <w:color w:val="001F5F"/>
                              <w:sz w:val="16"/>
                            </w:rPr>
                            <w:t>de</w:t>
                          </w:r>
                          <w:r>
                            <w:rPr>
                              <w:rFonts w:ascii="Times New Roman" w:hAnsi="Times New Roman"/>
                              <w:color w:val="001F5F"/>
                              <w:spacing w:val="-1"/>
                              <w:sz w:val="16"/>
                            </w:rPr>
                            <w:t> </w:t>
                          </w:r>
                          <w:r>
                            <w:rPr>
                              <w:color w:val="001F5F"/>
                              <w:sz w:val="16"/>
                            </w:rPr>
                            <w:t>Empresas</w:t>
                          </w:r>
                          <w:r>
                            <w:rPr>
                              <w:rFonts w:ascii="Times New Roman" w:hAnsi="Times New Roman"/>
                              <w:color w:val="001F5F"/>
                              <w:spacing w:val="3"/>
                              <w:sz w:val="16"/>
                            </w:rPr>
                            <w:t> </w:t>
                          </w:r>
                          <w:r>
                            <w:rPr>
                              <w:color w:val="001F5F"/>
                              <w:sz w:val="16"/>
                            </w:rPr>
                            <w:t>Comerciales</w:t>
                          </w:r>
                          <w:r>
                            <w:rPr>
                              <w:rFonts w:ascii="Times New Roman" w:hAnsi="Times New Roman"/>
                              <w:color w:val="001F5F"/>
                              <w:spacing w:val="45"/>
                              <w:sz w:val="16"/>
                            </w:rPr>
                            <w:t>  </w:t>
                          </w:r>
                          <w:r>
                            <w:rPr>
                              <w:color w:val="001F5F"/>
                              <w:sz w:val="16"/>
                            </w:rPr>
                            <w:t>•</w:t>
                          </w:r>
                          <w:r>
                            <w:rPr>
                              <w:color w:val="001F5F"/>
                              <w:spacing w:val="39"/>
                              <w:sz w:val="16"/>
                            </w:rPr>
                            <w:t>  </w:t>
                          </w:r>
                          <w:r>
                            <w:rPr>
                              <w:color w:val="001F5F"/>
                              <w:sz w:val="16"/>
                            </w:rPr>
                            <w:t>Tel:</w:t>
                          </w:r>
                          <w:r>
                            <w:rPr>
                              <w:rFonts w:ascii="Times New Roman" w:hAnsi="Times New Roman"/>
                              <w:color w:val="001F5F"/>
                              <w:spacing w:val="1"/>
                              <w:sz w:val="16"/>
                            </w:rPr>
                            <w:t> </w:t>
                          </w:r>
                          <w:r>
                            <w:rPr>
                              <w:color w:val="001F5F"/>
                              <w:sz w:val="16"/>
                            </w:rPr>
                            <w:t>(506)</w:t>
                          </w:r>
                          <w:r>
                            <w:rPr>
                              <w:rFonts w:ascii="Times New Roman" w:hAnsi="Times New Roman"/>
                              <w:color w:val="001F5F"/>
                              <w:spacing w:val="2"/>
                              <w:sz w:val="16"/>
                            </w:rPr>
                            <w:t> </w:t>
                          </w:r>
                          <w:r>
                            <w:rPr>
                              <w:color w:val="001F5F"/>
                              <w:sz w:val="16"/>
                            </w:rPr>
                            <w:t>2443-0313</w:t>
                          </w:r>
                          <w:r>
                            <w:rPr>
                              <w:rFonts w:ascii="Times New Roman" w:hAnsi="Times New Roman"/>
                              <w:color w:val="001F5F"/>
                              <w:spacing w:val="44"/>
                              <w:sz w:val="16"/>
                            </w:rPr>
                            <w:t>  </w:t>
                          </w:r>
                          <w:r>
                            <w:rPr>
                              <w:color w:val="001F5F"/>
                              <w:sz w:val="16"/>
                            </w:rPr>
                            <w:t>•</w:t>
                          </w:r>
                          <w:r>
                            <w:rPr>
                              <w:color w:val="001F5F"/>
                              <w:spacing w:val="37"/>
                              <w:sz w:val="16"/>
                            </w:rPr>
                            <w:t>  </w:t>
                          </w:r>
                          <w:r>
                            <w:rPr>
                              <w:color w:val="001F5F"/>
                              <w:sz w:val="16"/>
                            </w:rPr>
                            <w:t>Apartado</w:t>
                          </w:r>
                          <w:r>
                            <w:rPr>
                              <w:rFonts w:ascii="Times New Roman" w:hAnsi="Times New Roman"/>
                              <w:color w:val="001F5F"/>
                              <w:spacing w:val="2"/>
                              <w:sz w:val="16"/>
                            </w:rPr>
                            <w:t> </w:t>
                          </w:r>
                          <w:r>
                            <w:rPr>
                              <w:color w:val="001F5F"/>
                              <w:sz w:val="16"/>
                            </w:rPr>
                            <w:t>postal</w:t>
                          </w:r>
                          <w:r>
                            <w:rPr>
                              <w:rFonts w:ascii="Times New Roman" w:hAnsi="Times New Roman"/>
                              <w:color w:val="001F5F"/>
                              <w:spacing w:val="1"/>
                              <w:sz w:val="16"/>
                            </w:rPr>
                            <w:t> </w:t>
                          </w:r>
                          <w:r>
                            <w:rPr>
                              <w:color w:val="001F5F"/>
                              <w:sz w:val="16"/>
                            </w:rPr>
                            <w:t>7069-</w:t>
                          </w:r>
                          <w:r>
                            <w:rPr>
                              <w:color w:val="001F5F"/>
                              <w:spacing w:val="-4"/>
                              <w:sz w:val="16"/>
                            </w:rPr>
                            <w:t>1000</w:t>
                          </w:r>
                        </w:p>
                      </w:txbxContent>
                    </wps:txbx>
                    <wps:bodyPr wrap="square" lIns="0" tIns="0" rIns="0" bIns="0" rtlCol="0">
                      <a:noAutofit/>
                    </wps:bodyPr>
                  </wps:wsp>
                </a:graphicData>
              </a:graphic>
            </wp:anchor>
          </w:drawing>
        </mc:Choice>
        <mc:Fallback>
          <w:pict>
            <v:shape style="position:absolute;margin-left:53pt;margin-top:737.497803pt;width:488.95pt;height:11pt;mso-position-horizontal-relative:page;mso-position-vertical-relative:page;z-index:-20031488" type="#_x0000_t202" id="docshape214" filled="false" stroked="false">
              <v:textbox inset="0,0,0,0">
                <w:txbxContent>
                  <w:p>
                    <w:pPr>
                      <w:tabs>
                        <w:tab w:pos="2300" w:val="left" w:leader="none"/>
                        <w:tab w:pos="2578" w:val="left" w:leader="none"/>
                      </w:tabs>
                      <w:spacing w:before="15"/>
                      <w:ind w:left="20" w:right="0" w:firstLine="0"/>
                      <w:jc w:val="left"/>
                      <w:rPr>
                        <w:sz w:val="16"/>
                      </w:rPr>
                    </w:pPr>
                    <w:r>
                      <w:rPr>
                        <w:color w:val="001F5F"/>
                        <w:sz w:val="16"/>
                      </w:rPr>
                      <w:t>Tiendas</w:t>
                    </w:r>
                    <w:r>
                      <w:rPr>
                        <w:rFonts w:ascii="Times New Roman" w:hAnsi="Times New Roman"/>
                        <w:color w:val="001F5F"/>
                        <w:spacing w:val="1"/>
                        <w:sz w:val="16"/>
                      </w:rPr>
                      <w:t> </w:t>
                    </w:r>
                    <w:r>
                      <w:rPr>
                        <w:color w:val="001F5F"/>
                        <w:sz w:val="16"/>
                      </w:rPr>
                      <w:t>Libres</w:t>
                    </w:r>
                    <w:r>
                      <w:rPr>
                        <w:rFonts w:ascii="Times New Roman" w:hAnsi="Times New Roman"/>
                        <w:color w:val="001F5F"/>
                        <w:spacing w:val="1"/>
                        <w:sz w:val="16"/>
                      </w:rPr>
                      <w:t> </w:t>
                    </w:r>
                    <w:r>
                      <w:rPr>
                        <w:color w:val="001F5F"/>
                        <w:sz w:val="16"/>
                      </w:rPr>
                      <w:t>de</w:t>
                    </w:r>
                    <w:r>
                      <w:rPr>
                        <w:rFonts w:ascii="Times New Roman" w:hAnsi="Times New Roman"/>
                        <w:color w:val="001F5F"/>
                        <w:spacing w:val="-2"/>
                        <w:sz w:val="16"/>
                      </w:rPr>
                      <w:t> </w:t>
                    </w:r>
                    <w:r>
                      <w:rPr>
                        <w:color w:val="001F5F"/>
                        <w:spacing w:val="-2"/>
                        <w:sz w:val="16"/>
                      </w:rPr>
                      <w:t>Impuestos</w:t>
                    </w:r>
                    <w:r>
                      <w:rPr>
                        <w:rFonts w:ascii="Times New Roman" w:hAnsi="Times New Roman"/>
                        <w:color w:val="001F5F"/>
                        <w:sz w:val="16"/>
                      </w:rPr>
                      <w:tab/>
                    </w:r>
                    <w:r>
                      <w:rPr>
                        <w:color w:val="001F5F"/>
                        <w:spacing w:val="-10"/>
                        <w:sz w:val="16"/>
                      </w:rPr>
                      <w:t>•</w:t>
                    </w:r>
                    <w:r>
                      <w:rPr>
                        <w:color w:val="001F5F"/>
                        <w:sz w:val="16"/>
                      </w:rPr>
                      <w:tab/>
                      <w:t>Departamento</w:t>
                    </w:r>
                    <w:r>
                      <w:rPr>
                        <w:rFonts w:ascii="Times New Roman" w:hAnsi="Times New Roman"/>
                        <w:color w:val="001F5F"/>
                        <w:spacing w:val="1"/>
                        <w:sz w:val="16"/>
                      </w:rPr>
                      <w:t> </w:t>
                    </w:r>
                    <w:r>
                      <w:rPr>
                        <w:color w:val="001F5F"/>
                        <w:sz w:val="16"/>
                      </w:rPr>
                      <w:t>de</w:t>
                    </w:r>
                    <w:r>
                      <w:rPr>
                        <w:rFonts w:ascii="Times New Roman" w:hAnsi="Times New Roman"/>
                        <w:color w:val="001F5F"/>
                        <w:spacing w:val="-1"/>
                        <w:sz w:val="16"/>
                      </w:rPr>
                      <w:t> </w:t>
                    </w:r>
                    <w:r>
                      <w:rPr>
                        <w:color w:val="001F5F"/>
                        <w:sz w:val="16"/>
                      </w:rPr>
                      <w:t>Empresas</w:t>
                    </w:r>
                    <w:r>
                      <w:rPr>
                        <w:rFonts w:ascii="Times New Roman" w:hAnsi="Times New Roman"/>
                        <w:color w:val="001F5F"/>
                        <w:spacing w:val="3"/>
                        <w:sz w:val="16"/>
                      </w:rPr>
                      <w:t> </w:t>
                    </w:r>
                    <w:r>
                      <w:rPr>
                        <w:color w:val="001F5F"/>
                        <w:sz w:val="16"/>
                      </w:rPr>
                      <w:t>Comerciales</w:t>
                    </w:r>
                    <w:r>
                      <w:rPr>
                        <w:rFonts w:ascii="Times New Roman" w:hAnsi="Times New Roman"/>
                        <w:color w:val="001F5F"/>
                        <w:spacing w:val="45"/>
                        <w:sz w:val="16"/>
                      </w:rPr>
                      <w:t>  </w:t>
                    </w:r>
                    <w:r>
                      <w:rPr>
                        <w:color w:val="001F5F"/>
                        <w:sz w:val="16"/>
                      </w:rPr>
                      <w:t>•</w:t>
                    </w:r>
                    <w:r>
                      <w:rPr>
                        <w:color w:val="001F5F"/>
                        <w:spacing w:val="39"/>
                        <w:sz w:val="16"/>
                      </w:rPr>
                      <w:t>  </w:t>
                    </w:r>
                    <w:r>
                      <w:rPr>
                        <w:color w:val="001F5F"/>
                        <w:sz w:val="16"/>
                      </w:rPr>
                      <w:t>Tel:</w:t>
                    </w:r>
                    <w:r>
                      <w:rPr>
                        <w:rFonts w:ascii="Times New Roman" w:hAnsi="Times New Roman"/>
                        <w:color w:val="001F5F"/>
                        <w:spacing w:val="1"/>
                        <w:sz w:val="16"/>
                      </w:rPr>
                      <w:t> </w:t>
                    </w:r>
                    <w:r>
                      <w:rPr>
                        <w:color w:val="001F5F"/>
                        <w:sz w:val="16"/>
                      </w:rPr>
                      <w:t>(506)</w:t>
                    </w:r>
                    <w:r>
                      <w:rPr>
                        <w:rFonts w:ascii="Times New Roman" w:hAnsi="Times New Roman"/>
                        <w:color w:val="001F5F"/>
                        <w:spacing w:val="2"/>
                        <w:sz w:val="16"/>
                      </w:rPr>
                      <w:t> </w:t>
                    </w:r>
                    <w:r>
                      <w:rPr>
                        <w:color w:val="001F5F"/>
                        <w:sz w:val="16"/>
                      </w:rPr>
                      <w:t>2443-0313</w:t>
                    </w:r>
                    <w:r>
                      <w:rPr>
                        <w:rFonts w:ascii="Times New Roman" w:hAnsi="Times New Roman"/>
                        <w:color w:val="001F5F"/>
                        <w:spacing w:val="44"/>
                        <w:sz w:val="16"/>
                      </w:rPr>
                      <w:t>  </w:t>
                    </w:r>
                    <w:r>
                      <w:rPr>
                        <w:color w:val="001F5F"/>
                        <w:sz w:val="16"/>
                      </w:rPr>
                      <w:t>•</w:t>
                    </w:r>
                    <w:r>
                      <w:rPr>
                        <w:color w:val="001F5F"/>
                        <w:spacing w:val="37"/>
                        <w:sz w:val="16"/>
                      </w:rPr>
                      <w:t>  </w:t>
                    </w:r>
                    <w:r>
                      <w:rPr>
                        <w:color w:val="001F5F"/>
                        <w:sz w:val="16"/>
                      </w:rPr>
                      <w:t>Apartado</w:t>
                    </w:r>
                    <w:r>
                      <w:rPr>
                        <w:rFonts w:ascii="Times New Roman" w:hAnsi="Times New Roman"/>
                        <w:color w:val="001F5F"/>
                        <w:spacing w:val="2"/>
                        <w:sz w:val="16"/>
                      </w:rPr>
                      <w:t> </w:t>
                    </w:r>
                    <w:r>
                      <w:rPr>
                        <w:color w:val="001F5F"/>
                        <w:sz w:val="16"/>
                      </w:rPr>
                      <w:t>postal</w:t>
                    </w:r>
                    <w:r>
                      <w:rPr>
                        <w:rFonts w:ascii="Times New Roman" w:hAnsi="Times New Roman"/>
                        <w:color w:val="001F5F"/>
                        <w:spacing w:val="1"/>
                        <w:sz w:val="16"/>
                      </w:rPr>
                      <w:t> </w:t>
                    </w:r>
                    <w:r>
                      <w:rPr>
                        <w:color w:val="001F5F"/>
                        <w:sz w:val="16"/>
                      </w:rPr>
                      <w:t>7069-</w:t>
                    </w:r>
                    <w:r>
                      <w:rPr>
                        <w:color w:val="001F5F"/>
                        <w:spacing w:val="-4"/>
                        <w:sz w:val="16"/>
                      </w:rPr>
                      <w:t>1000</w:t>
                    </w:r>
                  </w:p>
                </w:txbxContent>
              </v:textbox>
              <w10:wrap type="none"/>
            </v:shape>
          </w:pict>
        </mc:Fallback>
      </mc:AlternateContent>
    </w:r>
  </w:p>
</w:ftr>
</file>

<file path=word/footer5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3219456">
          <wp:simplePos x="0" y="0"/>
          <wp:positionH relativeFrom="page">
            <wp:posOffset>697230</wp:posOffset>
          </wp:positionH>
          <wp:positionV relativeFrom="page">
            <wp:posOffset>152399</wp:posOffset>
          </wp:positionV>
          <wp:extent cx="4545221" cy="715644"/>
          <wp:effectExtent l="0" t="0" r="0" b="0"/>
          <wp:wrapNone/>
          <wp:docPr id="13" name="Image 13"/>
          <wp:cNvGraphicFramePr>
            <a:graphicFrameLocks/>
          </wp:cNvGraphicFramePr>
          <a:graphic>
            <a:graphicData uri="http://schemas.openxmlformats.org/drawingml/2006/picture">
              <pic:pic>
                <pic:nvPicPr>
                  <pic:cNvPr id="13" name="Image 13"/>
                  <pic:cNvPicPr/>
                </pic:nvPicPr>
                <pic:blipFill>
                  <a:blip r:embed="rId1" cstate="print"/>
                  <a:stretch>
                    <a:fillRect/>
                  </a:stretch>
                </pic:blipFill>
                <pic:spPr>
                  <a:xfrm>
                    <a:off x="0" y="0"/>
                    <a:ext cx="4545221" cy="71564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3219968">
              <wp:simplePos x="0" y="0"/>
              <wp:positionH relativeFrom="page">
                <wp:posOffset>3808488</wp:posOffset>
              </wp:positionH>
              <wp:positionV relativeFrom="page">
                <wp:posOffset>48552</wp:posOffset>
              </wp:positionV>
              <wp:extent cx="187960" cy="203200"/>
              <wp:effectExtent l="0" t="0" r="0" b="0"/>
              <wp:wrapNone/>
              <wp:docPr id="14" name="Textbox 14"/>
              <wp:cNvGraphicFramePr>
                <a:graphicFrameLocks/>
              </wp:cNvGraphicFramePr>
              <a:graphic>
                <a:graphicData uri="http://schemas.microsoft.com/office/word/2010/wordprocessingShape">
                  <wps:wsp>
                    <wps:cNvPr id="14" name="Textbox 14"/>
                    <wps:cNvSpPr txBox="1"/>
                    <wps:spPr>
                      <a:xfrm>
                        <a:off x="0" y="0"/>
                        <a:ext cx="187960" cy="203200"/>
                      </a:xfrm>
                      <a:prstGeom prst="rect">
                        <a:avLst/>
                      </a:prstGeom>
                    </wps:spPr>
                    <wps:txbx>
                      <w:txbxContent>
                        <w:p>
                          <w:pPr>
                            <w:spacing w:line="290" w:lineRule="exact" w:before="30"/>
                            <w:ind w:left="60" w:right="0" w:firstLine="0"/>
                            <w:jc w:val="left"/>
                            <w:rPr>
                              <w:b/>
                              <w:sz w:val="28"/>
                            </w:rPr>
                          </w:pPr>
                          <w:r>
                            <w:rPr>
                              <w:b/>
                              <w:color w:val="0023E4"/>
                              <w:spacing w:val="-10"/>
                              <w:sz w:val="28"/>
                            </w:rPr>
                            <w:fldChar w:fldCharType="begin"/>
                          </w:r>
                          <w:r>
                            <w:rPr>
                              <w:b/>
                              <w:color w:val="0023E4"/>
                              <w:spacing w:val="-10"/>
                              <w:sz w:val="28"/>
                            </w:rPr>
                            <w:instrText> PAGE </w:instrText>
                          </w:r>
                          <w:r>
                            <w:rPr>
                              <w:b/>
                              <w:color w:val="0023E4"/>
                              <w:spacing w:val="-10"/>
                              <w:sz w:val="28"/>
                            </w:rPr>
                            <w:fldChar w:fldCharType="separate"/>
                          </w:r>
                          <w:r>
                            <w:rPr>
                              <w:b/>
                              <w:color w:val="0023E4"/>
                              <w:spacing w:val="-10"/>
                              <w:sz w:val="28"/>
                            </w:rPr>
                            <w:t>1</w:t>
                          </w:r>
                          <w:r>
                            <w:rPr>
                              <w:b/>
                              <w:color w:val="0023E4"/>
                              <w:spacing w:val="-10"/>
                              <w:sz w:val="28"/>
                            </w:rPr>
                            <w:fldChar w:fldCharType="end"/>
                          </w:r>
                        </w:p>
                      </w:txbxContent>
                    </wps:txbx>
                    <wps:bodyPr wrap="square" lIns="0" tIns="0" rIns="0" bIns="0" rtlCol="0">
                      <a:noAutofit/>
                    </wps:bodyPr>
                  </wps:wsp>
                </a:graphicData>
              </a:graphic>
            </wp:anchor>
          </w:drawing>
        </mc:Choice>
        <mc:Fallback>
          <w:pict>
            <v:shape style="position:absolute;margin-left:299.881012pt;margin-top:3.822995pt;width:14.8pt;height:16pt;mso-position-horizontal-relative:page;mso-position-vertical-relative:page;z-index:-20096512" type="#_x0000_t202" id="docshape12" filled="false" stroked="false">
              <v:textbox inset="0,0,0,0">
                <w:txbxContent>
                  <w:p>
                    <w:pPr>
                      <w:spacing w:line="290" w:lineRule="exact" w:before="30"/>
                      <w:ind w:left="60" w:right="0" w:firstLine="0"/>
                      <w:jc w:val="left"/>
                      <w:rPr>
                        <w:b/>
                        <w:sz w:val="28"/>
                      </w:rPr>
                    </w:pPr>
                    <w:r>
                      <w:rPr>
                        <w:b/>
                        <w:color w:val="0023E4"/>
                        <w:spacing w:val="-10"/>
                        <w:sz w:val="28"/>
                      </w:rPr>
                      <w:fldChar w:fldCharType="begin"/>
                    </w:r>
                    <w:r>
                      <w:rPr>
                        <w:b/>
                        <w:color w:val="0023E4"/>
                        <w:spacing w:val="-10"/>
                        <w:sz w:val="28"/>
                      </w:rPr>
                      <w:instrText> PAGE </w:instrText>
                    </w:r>
                    <w:r>
                      <w:rPr>
                        <w:b/>
                        <w:color w:val="0023E4"/>
                        <w:spacing w:val="-10"/>
                        <w:sz w:val="28"/>
                      </w:rPr>
                      <w:fldChar w:fldCharType="separate"/>
                    </w:r>
                    <w:r>
                      <w:rPr>
                        <w:b/>
                        <w:color w:val="0023E4"/>
                        <w:spacing w:val="-10"/>
                        <w:sz w:val="28"/>
                      </w:rPr>
                      <w:t>1</w:t>
                    </w:r>
                    <w:r>
                      <w:rPr>
                        <w:b/>
                        <w:color w:val="0023E4"/>
                        <w:spacing w:val="-10"/>
                        <w:sz w:val="28"/>
                      </w:rPr>
                      <w:fldChar w:fldCharType="end"/>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3222016">
          <wp:simplePos x="0" y="0"/>
          <wp:positionH relativeFrom="page">
            <wp:posOffset>697230</wp:posOffset>
          </wp:positionH>
          <wp:positionV relativeFrom="page">
            <wp:posOffset>152399</wp:posOffset>
          </wp:positionV>
          <wp:extent cx="4545221" cy="715644"/>
          <wp:effectExtent l="0" t="0" r="0" b="0"/>
          <wp:wrapNone/>
          <wp:docPr id="21" name="Image 21"/>
          <wp:cNvGraphicFramePr>
            <a:graphicFrameLocks/>
          </wp:cNvGraphicFramePr>
          <a:graphic>
            <a:graphicData uri="http://schemas.openxmlformats.org/drawingml/2006/picture">
              <pic:pic>
                <pic:nvPicPr>
                  <pic:cNvPr id="21" name="Image 21"/>
                  <pic:cNvPicPr/>
                </pic:nvPicPr>
                <pic:blipFill>
                  <a:blip r:embed="rId1" cstate="print"/>
                  <a:stretch>
                    <a:fillRect/>
                  </a:stretch>
                </pic:blipFill>
                <pic:spPr>
                  <a:xfrm>
                    <a:off x="0" y="0"/>
                    <a:ext cx="4545221" cy="71564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3222528">
              <wp:simplePos x="0" y="0"/>
              <wp:positionH relativeFrom="page">
                <wp:posOffset>3792867</wp:posOffset>
              </wp:positionH>
              <wp:positionV relativeFrom="page">
                <wp:posOffset>51231</wp:posOffset>
              </wp:positionV>
              <wp:extent cx="187960" cy="203200"/>
              <wp:effectExtent l="0" t="0" r="0" b="0"/>
              <wp:wrapNone/>
              <wp:docPr id="22" name="Textbox 22"/>
              <wp:cNvGraphicFramePr>
                <a:graphicFrameLocks/>
              </wp:cNvGraphicFramePr>
              <a:graphic>
                <a:graphicData uri="http://schemas.microsoft.com/office/word/2010/wordprocessingShape">
                  <wps:wsp>
                    <wps:cNvPr id="22" name="Textbox 22"/>
                    <wps:cNvSpPr txBox="1"/>
                    <wps:spPr>
                      <a:xfrm>
                        <a:off x="0" y="0"/>
                        <a:ext cx="187960" cy="203200"/>
                      </a:xfrm>
                      <a:prstGeom prst="rect">
                        <a:avLst/>
                      </a:prstGeom>
                    </wps:spPr>
                    <wps:txbx>
                      <w:txbxContent>
                        <w:p>
                          <w:pPr>
                            <w:spacing w:line="290" w:lineRule="exact" w:before="30"/>
                            <w:ind w:left="60" w:right="0" w:firstLine="0"/>
                            <w:jc w:val="left"/>
                            <w:rPr>
                              <w:b/>
                              <w:sz w:val="28"/>
                            </w:rPr>
                          </w:pPr>
                          <w:r>
                            <w:rPr>
                              <w:b/>
                              <w:color w:val="0023E4"/>
                              <w:spacing w:val="-10"/>
                              <w:sz w:val="28"/>
                            </w:rPr>
                            <w:fldChar w:fldCharType="begin"/>
                          </w:r>
                          <w:r>
                            <w:rPr>
                              <w:b/>
                              <w:color w:val="0023E4"/>
                              <w:spacing w:val="-10"/>
                              <w:sz w:val="28"/>
                            </w:rPr>
                            <w:instrText> PAGE </w:instrText>
                          </w:r>
                          <w:r>
                            <w:rPr>
                              <w:b/>
                              <w:color w:val="0023E4"/>
                              <w:spacing w:val="-10"/>
                              <w:sz w:val="28"/>
                            </w:rPr>
                            <w:fldChar w:fldCharType="separate"/>
                          </w:r>
                          <w:r>
                            <w:rPr>
                              <w:b/>
                              <w:color w:val="0023E4"/>
                              <w:spacing w:val="-10"/>
                              <w:sz w:val="28"/>
                            </w:rPr>
                            <w:t>2</w:t>
                          </w:r>
                          <w:r>
                            <w:rPr>
                              <w:b/>
                              <w:color w:val="0023E4"/>
                              <w:spacing w:val="-10"/>
                              <w:sz w:val="28"/>
                            </w:rPr>
                            <w:fldChar w:fldCharType="end"/>
                          </w:r>
                        </w:p>
                      </w:txbxContent>
                    </wps:txbx>
                    <wps:bodyPr wrap="square" lIns="0" tIns="0" rIns="0" bIns="0" rtlCol="0">
                      <a:noAutofit/>
                    </wps:bodyPr>
                  </wps:wsp>
                </a:graphicData>
              </a:graphic>
            </wp:anchor>
          </w:drawing>
        </mc:Choice>
        <mc:Fallback>
          <w:pict>
            <v:shape style="position:absolute;margin-left:298.651001pt;margin-top:4.033995pt;width:14.8pt;height:16pt;mso-position-horizontal-relative:page;mso-position-vertical-relative:page;z-index:-20093952" type="#_x0000_t202" id="docshape19" filled="false" stroked="false">
              <v:textbox inset="0,0,0,0">
                <w:txbxContent>
                  <w:p>
                    <w:pPr>
                      <w:spacing w:line="290" w:lineRule="exact" w:before="30"/>
                      <w:ind w:left="60" w:right="0" w:firstLine="0"/>
                      <w:jc w:val="left"/>
                      <w:rPr>
                        <w:b/>
                        <w:sz w:val="28"/>
                      </w:rPr>
                    </w:pPr>
                    <w:r>
                      <w:rPr>
                        <w:b/>
                        <w:color w:val="0023E4"/>
                        <w:spacing w:val="-10"/>
                        <w:sz w:val="28"/>
                      </w:rPr>
                      <w:fldChar w:fldCharType="begin"/>
                    </w:r>
                    <w:r>
                      <w:rPr>
                        <w:b/>
                        <w:color w:val="0023E4"/>
                        <w:spacing w:val="-10"/>
                        <w:sz w:val="28"/>
                      </w:rPr>
                      <w:instrText> PAGE </w:instrText>
                    </w:r>
                    <w:r>
                      <w:rPr>
                        <w:b/>
                        <w:color w:val="0023E4"/>
                        <w:spacing w:val="-10"/>
                        <w:sz w:val="28"/>
                      </w:rPr>
                      <w:fldChar w:fldCharType="separate"/>
                    </w:r>
                    <w:r>
                      <w:rPr>
                        <w:b/>
                        <w:color w:val="0023E4"/>
                        <w:spacing w:val="-10"/>
                        <w:sz w:val="28"/>
                      </w:rPr>
                      <w:t>2</w:t>
                    </w:r>
                    <w:r>
                      <w:rPr>
                        <w:b/>
                        <w:color w:val="0023E4"/>
                        <w:spacing w:val="-10"/>
                        <w:sz w:val="28"/>
                      </w:rPr>
                      <w:fldChar w:fldCharType="end"/>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3224576">
          <wp:simplePos x="0" y="0"/>
          <wp:positionH relativeFrom="page">
            <wp:posOffset>697230</wp:posOffset>
          </wp:positionH>
          <wp:positionV relativeFrom="page">
            <wp:posOffset>152399</wp:posOffset>
          </wp:positionV>
          <wp:extent cx="4545221" cy="715644"/>
          <wp:effectExtent l="0" t="0" r="0" b="0"/>
          <wp:wrapNone/>
          <wp:docPr id="29" name="Image 29"/>
          <wp:cNvGraphicFramePr>
            <a:graphicFrameLocks/>
          </wp:cNvGraphicFramePr>
          <a:graphic>
            <a:graphicData uri="http://schemas.openxmlformats.org/drawingml/2006/picture">
              <pic:pic>
                <pic:nvPicPr>
                  <pic:cNvPr id="29" name="Image 29"/>
                  <pic:cNvPicPr/>
                </pic:nvPicPr>
                <pic:blipFill>
                  <a:blip r:embed="rId1" cstate="print"/>
                  <a:stretch>
                    <a:fillRect/>
                  </a:stretch>
                </pic:blipFill>
                <pic:spPr>
                  <a:xfrm>
                    <a:off x="0" y="0"/>
                    <a:ext cx="4545221" cy="71564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3225088">
              <wp:simplePos x="0" y="0"/>
              <wp:positionH relativeFrom="page">
                <wp:posOffset>3792689</wp:posOffset>
              </wp:positionH>
              <wp:positionV relativeFrom="page">
                <wp:posOffset>55333</wp:posOffset>
              </wp:positionV>
              <wp:extent cx="187960" cy="203200"/>
              <wp:effectExtent l="0" t="0" r="0" b="0"/>
              <wp:wrapNone/>
              <wp:docPr id="30" name="Textbox 30"/>
              <wp:cNvGraphicFramePr>
                <a:graphicFrameLocks/>
              </wp:cNvGraphicFramePr>
              <a:graphic>
                <a:graphicData uri="http://schemas.microsoft.com/office/word/2010/wordprocessingShape">
                  <wps:wsp>
                    <wps:cNvPr id="30" name="Textbox 30"/>
                    <wps:cNvSpPr txBox="1"/>
                    <wps:spPr>
                      <a:xfrm>
                        <a:off x="0" y="0"/>
                        <a:ext cx="187960" cy="203200"/>
                      </a:xfrm>
                      <a:prstGeom prst="rect">
                        <a:avLst/>
                      </a:prstGeom>
                    </wps:spPr>
                    <wps:txbx>
                      <w:txbxContent>
                        <w:p>
                          <w:pPr>
                            <w:spacing w:line="290" w:lineRule="exact" w:before="30"/>
                            <w:ind w:left="60" w:right="0" w:firstLine="0"/>
                            <w:jc w:val="left"/>
                            <w:rPr>
                              <w:b/>
                              <w:sz w:val="28"/>
                            </w:rPr>
                          </w:pPr>
                          <w:r>
                            <w:rPr>
                              <w:b/>
                              <w:color w:val="0023E4"/>
                              <w:spacing w:val="-10"/>
                              <w:sz w:val="28"/>
                            </w:rPr>
                            <w:fldChar w:fldCharType="begin"/>
                          </w:r>
                          <w:r>
                            <w:rPr>
                              <w:b/>
                              <w:color w:val="0023E4"/>
                              <w:spacing w:val="-10"/>
                              <w:sz w:val="28"/>
                            </w:rPr>
                            <w:instrText> PAGE </w:instrText>
                          </w:r>
                          <w:r>
                            <w:rPr>
                              <w:b/>
                              <w:color w:val="0023E4"/>
                              <w:spacing w:val="-10"/>
                              <w:sz w:val="28"/>
                            </w:rPr>
                            <w:fldChar w:fldCharType="separate"/>
                          </w:r>
                          <w:r>
                            <w:rPr>
                              <w:b/>
                              <w:color w:val="0023E4"/>
                              <w:spacing w:val="-10"/>
                              <w:sz w:val="28"/>
                            </w:rPr>
                            <w:t>3</w:t>
                          </w:r>
                          <w:r>
                            <w:rPr>
                              <w:b/>
                              <w:color w:val="0023E4"/>
                              <w:spacing w:val="-10"/>
                              <w:sz w:val="28"/>
                            </w:rPr>
                            <w:fldChar w:fldCharType="end"/>
                          </w:r>
                        </w:p>
                      </w:txbxContent>
                    </wps:txbx>
                    <wps:bodyPr wrap="square" lIns="0" tIns="0" rIns="0" bIns="0" rtlCol="0">
                      <a:noAutofit/>
                    </wps:bodyPr>
                  </wps:wsp>
                </a:graphicData>
              </a:graphic>
            </wp:anchor>
          </w:drawing>
        </mc:Choice>
        <mc:Fallback>
          <w:pict>
            <v:shape style="position:absolute;margin-left:298.636993pt;margin-top:4.356995pt;width:14.8pt;height:16pt;mso-position-horizontal-relative:page;mso-position-vertical-relative:page;z-index:-20091392" type="#_x0000_t202" id="docshape26" filled="false" stroked="false">
              <v:textbox inset="0,0,0,0">
                <w:txbxContent>
                  <w:p>
                    <w:pPr>
                      <w:spacing w:line="290" w:lineRule="exact" w:before="30"/>
                      <w:ind w:left="60" w:right="0" w:firstLine="0"/>
                      <w:jc w:val="left"/>
                      <w:rPr>
                        <w:b/>
                        <w:sz w:val="28"/>
                      </w:rPr>
                    </w:pPr>
                    <w:r>
                      <w:rPr>
                        <w:b/>
                        <w:color w:val="0023E4"/>
                        <w:spacing w:val="-10"/>
                        <w:sz w:val="28"/>
                      </w:rPr>
                      <w:fldChar w:fldCharType="begin"/>
                    </w:r>
                    <w:r>
                      <w:rPr>
                        <w:b/>
                        <w:color w:val="0023E4"/>
                        <w:spacing w:val="-10"/>
                        <w:sz w:val="28"/>
                      </w:rPr>
                      <w:instrText> PAGE </w:instrText>
                    </w:r>
                    <w:r>
                      <w:rPr>
                        <w:b/>
                        <w:color w:val="0023E4"/>
                        <w:spacing w:val="-10"/>
                        <w:sz w:val="28"/>
                      </w:rPr>
                      <w:fldChar w:fldCharType="separate"/>
                    </w:r>
                    <w:r>
                      <w:rPr>
                        <w:b/>
                        <w:color w:val="0023E4"/>
                        <w:spacing w:val="-10"/>
                        <w:sz w:val="28"/>
                      </w:rPr>
                      <w:t>3</w:t>
                    </w:r>
                    <w:r>
                      <w:rPr>
                        <w:b/>
                        <w:color w:val="0023E4"/>
                        <w:spacing w:val="-10"/>
                        <w:sz w:val="28"/>
                      </w:rPr>
                      <w:fldChar w:fldCharType="end"/>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3227136">
          <wp:simplePos x="0" y="0"/>
          <wp:positionH relativeFrom="page">
            <wp:posOffset>697230</wp:posOffset>
          </wp:positionH>
          <wp:positionV relativeFrom="page">
            <wp:posOffset>152399</wp:posOffset>
          </wp:positionV>
          <wp:extent cx="4545221" cy="715644"/>
          <wp:effectExtent l="0" t="0" r="0" b="0"/>
          <wp:wrapNone/>
          <wp:docPr id="39" name="Image 39"/>
          <wp:cNvGraphicFramePr>
            <a:graphicFrameLocks/>
          </wp:cNvGraphicFramePr>
          <a:graphic>
            <a:graphicData uri="http://schemas.openxmlformats.org/drawingml/2006/picture">
              <pic:pic>
                <pic:nvPicPr>
                  <pic:cNvPr id="39" name="Image 39"/>
                  <pic:cNvPicPr/>
                </pic:nvPicPr>
                <pic:blipFill>
                  <a:blip r:embed="rId1" cstate="print"/>
                  <a:stretch>
                    <a:fillRect/>
                  </a:stretch>
                </pic:blipFill>
                <pic:spPr>
                  <a:xfrm>
                    <a:off x="0" y="0"/>
                    <a:ext cx="4545221" cy="71564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3227648">
              <wp:simplePos x="0" y="0"/>
              <wp:positionH relativeFrom="page">
                <wp:posOffset>3791699</wp:posOffset>
              </wp:positionH>
              <wp:positionV relativeFrom="page">
                <wp:posOffset>48552</wp:posOffset>
              </wp:positionV>
              <wp:extent cx="187960" cy="203200"/>
              <wp:effectExtent l="0" t="0" r="0" b="0"/>
              <wp:wrapNone/>
              <wp:docPr id="40" name="Textbox 40"/>
              <wp:cNvGraphicFramePr>
                <a:graphicFrameLocks/>
              </wp:cNvGraphicFramePr>
              <a:graphic>
                <a:graphicData uri="http://schemas.microsoft.com/office/word/2010/wordprocessingShape">
                  <wps:wsp>
                    <wps:cNvPr id="40" name="Textbox 40"/>
                    <wps:cNvSpPr txBox="1"/>
                    <wps:spPr>
                      <a:xfrm>
                        <a:off x="0" y="0"/>
                        <a:ext cx="187960" cy="203200"/>
                      </a:xfrm>
                      <a:prstGeom prst="rect">
                        <a:avLst/>
                      </a:prstGeom>
                    </wps:spPr>
                    <wps:txbx>
                      <w:txbxContent>
                        <w:p>
                          <w:pPr>
                            <w:spacing w:line="290" w:lineRule="exact" w:before="30"/>
                            <w:ind w:left="60" w:right="0" w:firstLine="0"/>
                            <w:jc w:val="left"/>
                            <w:rPr>
                              <w:b/>
                              <w:sz w:val="28"/>
                            </w:rPr>
                          </w:pPr>
                          <w:r>
                            <w:rPr>
                              <w:b/>
                              <w:color w:val="0023E4"/>
                              <w:spacing w:val="-10"/>
                              <w:sz w:val="28"/>
                            </w:rPr>
                            <w:fldChar w:fldCharType="begin"/>
                          </w:r>
                          <w:r>
                            <w:rPr>
                              <w:b/>
                              <w:color w:val="0023E4"/>
                              <w:spacing w:val="-10"/>
                              <w:sz w:val="28"/>
                            </w:rPr>
                            <w:instrText> PAGE </w:instrText>
                          </w:r>
                          <w:r>
                            <w:rPr>
                              <w:b/>
                              <w:color w:val="0023E4"/>
                              <w:spacing w:val="-10"/>
                              <w:sz w:val="28"/>
                            </w:rPr>
                            <w:fldChar w:fldCharType="separate"/>
                          </w:r>
                          <w:r>
                            <w:rPr>
                              <w:b/>
                              <w:color w:val="0023E4"/>
                              <w:spacing w:val="-10"/>
                              <w:sz w:val="28"/>
                            </w:rPr>
                            <w:t>4</w:t>
                          </w:r>
                          <w:r>
                            <w:rPr>
                              <w:b/>
                              <w:color w:val="0023E4"/>
                              <w:spacing w:val="-10"/>
                              <w:sz w:val="28"/>
                            </w:rPr>
                            <w:fldChar w:fldCharType="end"/>
                          </w:r>
                        </w:p>
                      </w:txbxContent>
                    </wps:txbx>
                    <wps:bodyPr wrap="square" lIns="0" tIns="0" rIns="0" bIns="0" rtlCol="0">
                      <a:noAutofit/>
                    </wps:bodyPr>
                  </wps:wsp>
                </a:graphicData>
              </a:graphic>
            </wp:anchor>
          </w:drawing>
        </mc:Choice>
        <mc:Fallback>
          <w:pict>
            <v:shape style="position:absolute;margin-left:298.55899pt;margin-top:3.822995pt;width:14.8pt;height:16pt;mso-position-horizontal-relative:page;mso-position-vertical-relative:page;z-index:-20088832" type="#_x0000_t202" id="docshape33" filled="false" stroked="false">
              <v:textbox inset="0,0,0,0">
                <w:txbxContent>
                  <w:p>
                    <w:pPr>
                      <w:spacing w:line="290" w:lineRule="exact" w:before="30"/>
                      <w:ind w:left="60" w:right="0" w:firstLine="0"/>
                      <w:jc w:val="left"/>
                      <w:rPr>
                        <w:b/>
                        <w:sz w:val="28"/>
                      </w:rPr>
                    </w:pPr>
                    <w:r>
                      <w:rPr>
                        <w:b/>
                        <w:color w:val="0023E4"/>
                        <w:spacing w:val="-10"/>
                        <w:sz w:val="28"/>
                      </w:rPr>
                      <w:fldChar w:fldCharType="begin"/>
                    </w:r>
                    <w:r>
                      <w:rPr>
                        <w:b/>
                        <w:color w:val="0023E4"/>
                        <w:spacing w:val="-10"/>
                        <w:sz w:val="28"/>
                      </w:rPr>
                      <w:instrText> PAGE </w:instrText>
                    </w:r>
                    <w:r>
                      <w:rPr>
                        <w:b/>
                        <w:color w:val="0023E4"/>
                        <w:spacing w:val="-10"/>
                        <w:sz w:val="28"/>
                      </w:rPr>
                      <w:fldChar w:fldCharType="separate"/>
                    </w:r>
                    <w:r>
                      <w:rPr>
                        <w:b/>
                        <w:color w:val="0023E4"/>
                        <w:spacing w:val="-10"/>
                        <w:sz w:val="28"/>
                      </w:rPr>
                      <w:t>4</w:t>
                    </w:r>
                    <w:r>
                      <w:rPr>
                        <w:b/>
                        <w:color w:val="0023E4"/>
                        <w:spacing w:val="-10"/>
                        <w:sz w:val="28"/>
                      </w:rPr>
                      <w:fldChar w:fldCharType="end"/>
                    </w:r>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3229696">
          <wp:simplePos x="0" y="0"/>
          <wp:positionH relativeFrom="page">
            <wp:posOffset>697230</wp:posOffset>
          </wp:positionH>
          <wp:positionV relativeFrom="page">
            <wp:posOffset>152399</wp:posOffset>
          </wp:positionV>
          <wp:extent cx="4545221" cy="715644"/>
          <wp:effectExtent l="0" t="0" r="0" b="0"/>
          <wp:wrapNone/>
          <wp:docPr id="47" name="Image 47"/>
          <wp:cNvGraphicFramePr>
            <a:graphicFrameLocks/>
          </wp:cNvGraphicFramePr>
          <a:graphic>
            <a:graphicData uri="http://schemas.openxmlformats.org/drawingml/2006/picture">
              <pic:pic>
                <pic:nvPicPr>
                  <pic:cNvPr id="47" name="Image 47"/>
                  <pic:cNvPicPr/>
                </pic:nvPicPr>
                <pic:blipFill>
                  <a:blip r:embed="rId1" cstate="print"/>
                  <a:stretch>
                    <a:fillRect/>
                  </a:stretch>
                </pic:blipFill>
                <pic:spPr>
                  <a:xfrm>
                    <a:off x="0" y="0"/>
                    <a:ext cx="4545221" cy="71564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3230208">
              <wp:simplePos x="0" y="0"/>
              <wp:positionH relativeFrom="page">
                <wp:posOffset>3792423</wp:posOffset>
              </wp:positionH>
              <wp:positionV relativeFrom="page">
                <wp:posOffset>52654</wp:posOffset>
              </wp:positionV>
              <wp:extent cx="187960" cy="203200"/>
              <wp:effectExtent l="0" t="0" r="0" b="0"/>
              <wp:wrapNone/>
              <wp:docPr id="48" name="Textbox 48"/>
              <wp:cNvGraphicFramePr>
                <a:graphicFrameLocks/>
              </wp:cNvGraphicFramePr>
              <a:graphic>
                <a:graphicData uri="http://schemas.microsoft.com/office/word/2010/wordprocessingShape">
                  <wps:wsp>
                    <wps:cNvPr id="48" name="Textbox 48"/>
                    <wps:cNvSpPr txBox="1"/>
                    <wps:spPr>
                      <a:xfrm>
                        <a:off x="0" y="0"/>
                        <a:ext cx="187960" cy="203200"/>
                      </a:xfrm>
                      <a:prstGeom prst="rect">
                        <a:avLst/>
                      </a:prstGeom>
                    </wps:spPr>
                    <wps:txbx>
                      <w:txbxContent>
                        <w:p>
                          <w:pPr>
                            <w:spacing w:line="290" w:lineRule="exact" w:before="30"/>
                            <w:ind w:left="60" w:right="0" w:firstLine="0"/>
                            <w:jc w:val="left"/>
                            <w:rPr>
                              <w:b/>
                              <w:sz w:val="28"/>
                            </w:rPr>
                          </w:pPr>
                          <w:r>
                            <w:rPr>
                              <w:b/>
                              <w:color w:val="0023E4"/>
                              <w:spacing w:val="-10"/>
                              <w:sz w:val="28"/>
                            </w:rPr>
                            <w:fldChar w:fldCharType="begin"/>
                          </w:r>
                          <w:r>
                            <w:rPr>
                              <w:b/>
                              <w:color w:val="0023E4"/>
                              <w:spacing w:val="-10"/>
                              <w:sz w:val="28"/>
                            </w:rPr>
                            <w:instrText> PAGE </w:instrText>
                          </w:r>
                          <w:r>
                            <w:rPr>
                              <w:b/>
                              <w:color w:val="0023E4"/>
                              <w:spacing w:val="-10"/>
                              <w:sz w:val="28"/>
                            </w:rPr>
                            <w:fldChar w:fldCharType="separate"/>
                          </w:r>
                          <w:r>
                            <w:rPr>
                              <w:b/>
                              <w:color w:val="0023E4"/>
                              <w:spacing w:val="-10"/>
                              <w:sz w:val="28"/>
                            </w:rPr>
                            <w:t>5</w:t>
                          </w:r>
                          <w:r>
                            <w:rPr>
                              <w:b/>
                              <w:color w:val="0023E4"/>
                              <w:spacing w:val="-10"/>
                              <w:sz w:val="28"/>
                            </w:rPr>
                            <w:fldChar w:fldCharType="end"/>
                          </w:r>
                        </w:p>
                      </w:txbxContent>
                    </wps:txbx>
                    <wps:bodyPr wrap="square" lIns="0" tIns="0" rIns="0" bIns="0" rtlCol="0">
                      <a:noAutofit/>
                    </wps:bodyPr>
                  </wps:wsp>
                </a:graphicData>
              </a:graphic>
            </wp:anchor>
          </w:drawing>
        </mc:Choice>
        <mc:Fallback>
          <w:pict>
            <v:shape style="position:absolute;margin-left:298.615997pt;margin-top:4.145995pt;width:14.8pt;height:16pt;mso-position-horizontal-relative:page;mso-position-vertical-relative:page;z-index:-20086272" type="#_x0000_t202" id="docshape39" filled="false" stroked="false">
              <v:textbox inset="0,0,0,0">
                <w:txbxContent>
                  <w:p>
                    <w:pPr>
                      <w:spacing w:line="290" w:lineRule="exact" w:before="30"/>
                      <w:ind w:left="60" w:right="0" w:firstLine="0"/>
                      <w:jc w:val="left"/>
                      <w:rPr>
                        <w:b/>
                        <w:sz w:val="28"/>
                      </w:rPr>
                    </w:pPr>
                    <w:r>
                      <w:rPr>
                        <w:b/>
                        <w:color w:val="0023E4"/>
                        <w:spacing w:val="-10"/>
                        <w:sz w:val="28"/>
                      </w:rPr>
                      <w:fldChar w:fldCharType="begin"/>
                    </w:r>
                    <w:r>
                      <w:rPr>
                        <w:b/>
                        <w:color w:val="0023E4"/>
                        <w:spacing w:val="-10"/>
                        <w:sz w:val="28"/>
                      </w:rPr>
                      <w:instrText> PAGE </w:instrText>
                    </w:r>
                    <w:r>
                      <w:rPr>
                        <w:b/>
                        <w:color w:val="0023E4"/>
                        <w:spacing w:val="-10"/>
                        <w:sz w:val="28"/>
                      </w:rPr>
                      <w:fldChar w:fldCharType="separate"/>
                    </w:r>
                    <w:r>
                      <w:rPr>
                        <w:b/>
                        <w:color w:val="0023E4"/>
                        <w:spacing w:val="-10"/>
                        <w:sz w:val="28"/>
                      </w:rPr>
                      <w:t>5</w:t>
                    </w:r>
                    <w:r>
                      <w:rPr>
                        <w:b/>
                        <w:color w:val="0023E4"/>
                        <w:spacing w:val="-10"/>
                        <w:sz w:val="28"/>
                      </w:rPr>
                      <w:fldChar w:fldCharType="end"/>
                    </w:r>
                  </w:p>
                </w:txbxContent>
              </v:textbox>
              <w10:wrap type="none"/>
            </v:shape>
          </w:pict>
        </mc:Fallback>
      </mc:AlternateContent>
    </w: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3232256">
          <wp:simplePos x="0" y="0"/>
          <wp:positionH relativeFrom="page">
            <wp:posOffset>697230</wp:posOffset>
          </wp:positionH>
          <wp:positionV relativeFrom="page">
            <wp:posOffset>152399</wp:posOffset>
          </wp:positionV>
          <wp:extent cx="4545221" cy="715644"/>
          <wp:effectExtent l="0" t="0" r="0" b="0"/>
          <wp:wrapNone/>
          <wp:docPr id="54" name="Image 54"/>
          <wp:cNvGraphicFramePr>
            <a:graphicFrameLocks/>
          </wp:cNvGraphicFramePr>
          <a:graphic>
            <a:graphicData uri="http://schemas.openxmlformats.org/drawingml/2006/picture">
              <pic:pic>
                <pic:nvPicPr>
                  <pic:cNvPr id="54" name="Image 54"/>
                  <pic:cNvPicPr/>
                </pic:nvPicPr>
                <pic:blipFill>
                  <a:blip r:embed="rId1" cstate="print"/>
                  <a:stretch>
                    <a:fillRect/>
                  </a:stretch>
                </pic:blipFill>
                <pic:spPr>
                  <a:xfrm>
                    <a:off x="0" y="0"/>
                    <a:ext cx="4545221" cy="71564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3232768">
              <wp:simplePos x="0" y="0"/>
              <wp:positionH relativeFrom="page">
                <wp:posOffset>3792689</wp:posOffset>
              </wp:positionH>
              <wp:positionV relativeFrom="page">
                <wp:posOffset>55333</wp:posOffset>
              </wp:positionV>
              <wp:extent cx="187960" cy="203200"/>
              <wp:effectExtent l="0" t="0" r="0" b="0"/>
              <wp:wrapNone/>
              <wp:docPr id="55" name="Textbox 55"/>
              <wp:cNvGraphicFramePr>
                <a:graphicFrameLocks/>
              </wp:cNvGraphicFramePr>
              <a:graphic>
                <a:graphicData uri="http://schemas.microsoft.com/office/word/2010/wordprocessingShape">
                  <wps:wsp>
                    <wps:cNvPr id="55" name="Textbox 55"/>
                    <wps:cNvSpPr txBox="1"/>
                    <wps:spPr>
                      <a:xfrm>
                        <a:off x="0" y="0"/>
                        <a:ext cx="187960" cy="203200"/>
                      </a:xfrm>
                      <a:prstGeom prst="rect">
                        <a:avLst/>
                      </a:prstGeom>
                    </wps:spPr>
                    <wps:txbx>
                      <w:txbxContent>
                        <w:p>
                          <w:pPr>
                            <w:spacing w:line="290" w:lineRule="exact" w:before="30"/>
                            <w:ind w:left="60" w:right="0" w:firstLine="0"/>
                            <w:jc w:val="left"/>
                            <w:rPr>
                              <w:b/>
                              <w:sz w:val="28"/>
                            </w:rPr>
                          </w:pPr>
                          <w:r>
                            <w:rPr>
                              <w:b/>
                              <w:color w:val="0023E4"/>
                              <w:spacing w:val="-10"/>
                              <w:sz w:val="28"/>
                            </w:rPr>
                            <w:fldChar w:fldCharType="begin"/>
                          </w:r>
                          <w:r>
                            <w:rPr>
                              <w:b/>
                              <w:color w:val="0023E4"/>
                              <w:spacing w:val="-10"/>
                              <w:sz w:val="28"/>
                            </w:rPr>
                            <w:instrText> PAGE </w:instrText>
                          </w:r>
                          <w:r>
                            <w:rPr>
                              <w:b/>
                              <w:color w:val="0023E4"/>
                              <w:spacing w:val="-10"/>
                              <w:sz w:val="28"/>
                            </w:rPr>
                            <w:fldChar w:fldCharType="separate"/>
                          </w:r>
                          <w:r>
                            <w:rPr>
                              <w:b/>
                              <w:color w:val="0023E4"/>
                              <w:spacing w:val="-10"/>
                              <w:sz w:val="28"/>
                            </w:rPr>
                            <w:t>6</w:t>
                          </w:r>
                          <w:r>
                            <w:rPr>
                              <w:b/>
                              <w:color w:val="0023E4"/>
                              <w:spacing w:val="-10"/>
                              <w:sz w:val="28"/>
                            </w:rPr>
                            <w:fldChar w:fldCharType="end"/>
                          </w:r>
                        </w:p>
                      </w:txbxContent>
                    </wps:txbx>
                    <wps:bodyPr wrap="square" lIns="0" tIns="0" rIns="0" bIns="0" rtlCol="0">
                      <a:noAutofit/>
                    </wps:bodyPr>
                  </wps:wsp>
                </a:graphicData>
              </a:graphic>
            </wp:anchor>
          </w:drawing>
        </mc:Choice>
        <mc:Fallback>
          <w:pict>
            <v:shape style="position:absolute;margin-left:298.636993pt;margin-top:4.356995pt;width:14.8pt;height:16pt;mso-position-horizontal-relative:page;mso-position-vertical-relative:page;z-index:-20083712" type="#_x0000_t202" id="docshape45" filled="false" stroked="false">
              <v:textbox inset="0,0,0,0">
                <w:txbxContent>
                  <w:p>
                    <w:pPr>
                      <w:spacing w:line="290" w:lineRule="exact" w:before="30"/>
                      <w:ind w:left="60" w:right="0" w:firstLine="0"/>
                      <w:jc w:val="left"/>
                      <w:rPr>
                        <w:b/>
                        <w:sz w:val="28"/>
                      </w:rPr>
                    </w:pPr>
                    <w:r>
                      <w:rPr>
                        <w:b/>
                        <w:color w:val="0023E4"/>
                        <w:spacing w:val="-10"/>
                        <w:sz w:val="28"/>
                      </w:rPr>
                      <w:fldChar w:fldCharType="begin"/>
                    </w:r>
                    <w:r>
                      <w:rPr>
                        <w:b/>
                        <w:color w:val="0023E4"/>
                        <w:spacing w:val="-10"/>
                        <w:sz w:val="28"/>
                      </w:rPr>
                      <w:instrText> PAGE </w:instrText>
                    </w:r>
                    <w:r>
                      <w:rPr>
                        <w:b/>
                        <w:color w:val="0023E4"/>
                        <w:spacing w:val="-10"/>
                        <w:sz w:val="28"/>
                      </w:rPr>
                      <w:fldChar w:fldCharType="separate"/>
                    </w:r>
                    <w:r>
                      <w:rPr>
                        <w:b/>
                        <w:color w:val="0023E4"/>
                        <w:spacing w:val="-10"/>
                        <w:sz w:val="28"/>
                      </w:rPr>
                      <w:t>6</w:t>
                    </w:r>
                    <w:r>
                      <w:rPr>
                        <w:b/>
                        <w:color w:val="0023E4"/>
                        <w:spacing w:val="-10"/>
                        <w:sz w:val="28"/>
                      </w:rPr>
                      <w:fldChar w:fldCharType="end"/>
                    </w:r>
                  </w:p>
                </w:txbxContent>
              </v:textbox>
              <w10:wrap type="none"/>
            </v:shape>
          </w:pict>
        </mc:Fallback>
      </mc:AlternateContent>
    </w:r>
  </w:p>
</w:hdr>
</file>

<file path=word/header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3234816">
          <wp:simplePos x="0" y="0"/>
          <wp:positionH relativeFrom="page">
            <wp:posOffset>697230</wp:posOffset>
          </wp:positionH>
          <wp:positionV relativeFrom="page">
            <wp:posOffset>152399</wp:posOffset>
          </wp:positionV>
          <wp:extent cx="4545221" cy="715644"/>
          <wp:effectExtent l="0" t="0" r="0" b="0"/>
          <wp:wrapNone/>
          <wp:docPr id="62" name="Image 62"/>
          <wp:cNvGraphicFramePr>
            <a:graphicFrameLocks/>
          </wp:cNvGraphicFramePr>
          <a:graphic>
            <a:graphicData uri="http://schemas.openxmlformats.org/drawingml/2006/picture">
              <pic:pic>
                <pic:nvPicPr>
                  <pic:cNvPr id="62" name="Image 62"/>
                  <pic:cNvPicPr/>
                </pic:nvPicPr>
                <pic:blipFill>
                  <a:blip r:embed="rId1" cstate="print"/>
                  <a:stretch>
                    <a:fillRect/>
                  </a:stretch>
                </pic:blipFill>
                <pic:spPr>
                  <a:xfrm>
                    <a:off x="0" y="0"/>
                    <a:ext cx="4545221" cy="71564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3235328">
              <wp:simplePos x="0" y="0"/>
              <wp:positionH relativeFrom="page">
                <wp:posOffset>3791610</wp:posOffset>
              </wp:positionH>
              <wp:positionV relativeFrom="page">
                <wp:posOffset>48552</wp:posOffset>
              </wp:positionV>
              <wp:extent cx="187960" cy="203200"/>
              <wp:effectExtent l="0" t="0" r="0" b="0"/>
              <wp:wrapNone/>
              <wp:docPr id="63" name="Textbox 63"/>
              <wp:cNvGraphicFramePr>
                <a:graphicFrameLocks/>
              </wp:cNvGraphicFramePr>
              <a:graphic>
                <a:graphicData uri="http://schemas.microsoft.com/office/word/2010/wordprocessingShape">
                  <wps:wsp>
                    <wps:cNvPr id="63" name="Textbox 63"/>
                    <wps:cNvSpPr txBox="1"/>
                    <wps:spPr>
                      <a:xfrm>
                        <a:off x="0" y="0"/>
                        <a:ext cx="187960" cy="203200"/>
                      </a:xfrm>
                      <a:prstGeom prst="rect">
                        <a:avLst/>
                      </a:prstGeom>
                    </wps:spPr>
                    <wps:txbx>
                      <w:txbxContent>
                        <w:p>
                          <w:pPr>
                            <w:spacing w:line="290" w:lineRule="exact" w:before="30"/>
                            <w:ind w:left="60" w:right="0" w:firstLine="0"/>
                            <w:jc w:val="left"/>
                            <w:rPr>
                              <w:b/>
                              <w:sz w:val="28"/>
                            </w:rPr>
                          </w:pPr>
                          <w:r>
                            <w:rPr>
                              <w:b/>
                              <w:color w:val="0023E4"/>
                              <w:spacing w:val="-10"/>
                              <w:sz w:val="28"/>
                            </w:rPr>
                            <w:fldChar w:fldCharType="begin"/>
                          </w:r>
                          <w:r>
                            <w:rPr>
                              <w:b/>
                              <w:color w:val="0023E4"/>
                              <w:spacing w:val="-10"/>
                              <w:sz w:val="28"/>
                            </w:rPr>
                            <w:instrText> PAGE </w:instrText>
                          </w:r>
                          <w:r>
                            <w:rPr>
                              <w:b/>
                              <w:color w:val="0023E4"/>
                              <w:spacing w:val="-10"/>
                              <w:sz w:val="28"/>
                            </w:rPr>
                            <w:fldChar w:fldCharType="separate"/>
                          </w:r>
                          <w:r>
                            <w:rPr>
                              <w:b/>
                              <w:color w:val="0023E4"/>
                              <w:spacing w:val="-10"/>
                              <w:sz w:val="28"/>
                            </w:rPr>
                            <w:t>7</w:t>
                          </w:r>
                          <w:r>
                            <w:rPr>
                              <w:b/>
                              <w:color w:val="0023E4"/>
                              <w:spacing w:val="-10"/>
                              <w:sz w:val="28"/>
                            </w:rPr>
                            <w:fldChar w:fldCharType="end"/>
                          </w:r>
                        </w:p>
                      </w:txbxContent>
                    </wps:txbx>
                    <wps:bodyPr wrap="square" lIns="0" tIns="0" rIns="0" bIns="0" rtlCol="0">
                      <a:noAutofit/>
                    </wps:bodyPr>
                  </wps:wsp>
                </a:graphicData>
              </a:graphic>
            </wp:anchor>
          </w:drawing>
        </mc:Choice>
        <mc:Fallback>
          <w:pict>
            <v:shape style="position:absolute;margin-left:298.552002pt;margin-top:3.822995pt;width:14.8pt;height:16pt;mso-position-horizontal-relative:page;mso-position-vertical-relative:page;z-index:-20081152" type="#_x0000_t202" id="docshape52" filled="false" stroked="false">
              <v:textbox inset="0,0,0,0">
                <w:txbxContent>
                  <w:p>
                    <w:pPr>
                      <w:spacing w:line="290" w:lineRule="exact" w:before="30"/>
                      <w:ind w:left="60" w:right="0" w:firstLine="0"/>
                      <w:jc w:val="left"/>
                      <w:rPr>
                        <w:b/>
                        <w:sz w:val="28"/>
                      </w:rPr>
                    </w:pPr>
                    <w:r>
                      <w:rPr>
                        <w:b/>
                        <w:color w:val="0023E4"/>
                        <w:spacing w:val="-10"/>
                        <w:sz w:val="28"/>
                      </w:rPr>
                      <w:fldChar w:fldCharType="begin"/>
                    </w:r>
                    <w:r>
                      <w:rPr>
                        <w:b/>
                        <w:color w:val="0023E4"/>
                        <w:spacing w:val="-10"/>
                        <w:sz w:val="28"/>
                      </w:rPr>
                      <w:instrText> PAGE </w:instrText>
                    </w:r>
                    <w:r>
                      <w:rPr>
                        <w:b/>
                        <w:color w:val="0023E4"/>
                        <w:spacing w:val="-10"/>
                        <w:sz w:val="28"/>
                      </w:rPr>
                      <w:fldChar w:fldCharType="separate"/>
                    </w:r>
                    <w:r>
                      <w:rPr>
                        <w:b/>
                        <w:color w:val="0023E4"/>
                        <w:spacing w:val="-10"/>
                        <w:sz w:val="28"/>
                      </w:rPr>
                      <w:t>7</w:t>
                    </w:r>
                    <w:r>
                      <w:rPr>
                        <w:b/>
                        <w:color w:val="0023E4"/>
                        <w:spacing w:val="-10"/>
                        <w:sz w:val="28"/>
                      </w:rPr>
                      <w:fldChar w:fldCharType="end"/>
                    </w:r>
                  </w:p>
                </w:txbxContent>
              </v:textbox>
              <w10:wrap type="none"/>
            </v:shape>
          </w:pict>
        </mc:Fallback>
      </mc:AlternateContent>
    </w:r>
  </w:p>
</w:hdr>
</file>

<file path=word/header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3237376">
          <wp:simplePos x="0" y="0"/>
          <wp:positionH relativeFrom="page">
            <wp:posOffset>697230</wp:posOffset>
          </wp:positionH>
          <wp:positionV relativeFrom="page">
            <wp:posOffset>152399</wp:posOffset>
          </wp:positionV>
          <wp:extent cx="4545221" cy="715644"/>
          <wp:effectExtent l="0" t="0" r="0" b="0"/>
          <wp:wrapNone/>
          <wp:docPr id="70" name="Image 70"/>
          <wp:cNvGraphicFramePr>
            <a:graphicFrameLocks/>
          </wp:cNvGraphicFramePr>
          <a:graphic>
            <a:graphicData uri="http://schemas.openxmlformats.org/drawingml/2006/picture">
              <pic:pic>
                <pic:nvPicPr>
                  <pic:cNvPr id="70" name="Image 70"/>
                  <pic:cNvPicPr/>
                </pic:nvPicPr>
                <pic:blipFill>
                  <a:blip r:embed="rId1" cstate="print"/>
                  <a:stretch>
                    <a:fillRect/>
                  </a:stretch>
                </pic:blipFill>
                <pic:spPr>
                  <a:xfrm>
                    <a:off x="0" y="0"/>
                    <a:ext cx="4545221" cy="71564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3237888">
              <wp:simplePos x="0" y="0"/>
              <wp:positionH relativeFrom="page">
                <wp:posOffset>3791254</wp:posOffset>
              </wp:positionH>
              <wp:positionV relativeFrom="page">
                <wp:posOffset>55333</wp:posOffset>
              </wp:positionV>
              <wp:extent cx="187960" cy="203200"/>
              <wp:effectExtent l="0" t="0" r="0" b="0"/>
              <wp:wrapNone/>
              <wp:docPr id="71" name="Textbox 71"/>
              <wp:cNvGraphicFramePr>
                <a:graphicFrameLocks/>
              </wp:cNvGraphicFramePr>
              <a:graphic>
                <a:graphicData uri="http://schemas.microsoft.com/office/word/2010/wordprocessingShape">
                  <wps:wsp>
                    <wps:cNvPr id="71" name="Textbox 71"/>
                    <wps:cNvSpPr txBox="1"/>
                    <wps:spPr>
                      <a:xfrm>
                        <a:off x="0" y="0"/>
                        <a:ext cx="187960" cy="203200"/>
                      </a:xfrm>
                      <a:prstGeom prst="rect">
                        <a:avLst/>
                      </a:prstGeom>
                    </wps:spPr>
                    <wps:txbx>
                      <w:txbxContent>
                        <w:p>
                          <w:pPr>
                            <w:spacing w:line="290" w:lineRule="exact" w:before="30"/>
                            <w:ind w:left="60" w:right="0" w:firstLine="0"/>
                            <w:jc w:val="left"/>
                            <w:rPr>
                              <w:b/>
                              <w:sz w:val="28"/>
                            </w:rPr>
                          </w:pPr>
                          <w:r>
                            <w:rPr>
                              <w:b/>
                              <w:color w:val="0023E4"/>
                              <w:spacing w:val="-10"/>
                              <w:sz w:val="28"/>
                            </w:rPr>
                            <w:fldChar w:fldCharType="begin"/>
                          </w:r>
                          <w:r>
                            <w:rPr>
                              <w:b/>
                              <w:color w:val="0023E4"/>
                              <w:spacing w:val="-10"/>
                              <w:sz w:val="28"/>
                            </w:rPr>
                            <w:instrText> PAGE </w:instrText>
                          </w:r>
                          <w:r>
                            <w:rPr>
                              <w:b/>
                              <w:color w:val="0023E4"/>
                              <w:spacing w:val="-10"/>
                              <w:sz w:val="28"/>
                            </w:rPr>
                            <w:fldChar w:fldCharType="separate"/>
                          </w:r>
                          <w:r>
                            <w:rPr>
                              <w:b/>
                              <w:color w:val="0023E4"/>
                              <w:spacing w:val="-10"/>
                              <w:sz w:val="28"/>
                            </w:rPr>
                            <w:t>8</w:t>
                          </w:r>
                          <w:r>
                            <w:rPr>
                              <w:b/>
                              <w:color w:val="0023E4"/>
                              <w:spacing w:val="-10"/>
                              <w:sz w:val="28"/>
                            </w:rPr>
                            <w:fldChar w:fldCharType="end"/>
                          </w:r>
                        </w:p>
                      </w:txbxContent>
                    </wps:txbx>
                    <wps:bodyPr wrap="square" lIns="0" tIns="0" rIns="0" bIns="0" rtlCol="0">
                      <a:noAutofit/>
                    </wps:bodyPr>
                  </wps:wsp>
                </a:graphicData>
              </a:graphic>
            </wp:anchor>
          </w:drawing>
        </mc:Choice>
        <mc:Fallback>
          <w:pict>
            <v:shape style="position:absolute;margin-left:298.523987pt;margin-top:4.356995pt;width:14.8pt;height:16pt;mso-position-horizontal-relative:page;mso-position-vertical-relative:page;z-index:-20078592" type="#_x0000_t202" id="docshape59" filled="false" stroked="false">
              <v:textbox inset="0,0,0,0">
                <w:txbxContent>
                  <w:p>
                    <w:pPr>
                      <w:spacing w:line="290" w:lineRule="exact" w:before="30"/>
                      <w:ind w:left="60" w:right="0" w:firstLine="0"/>
                      <w:jc w:val="left"/>
                      <w:rPr>
                        <w:b/>
                        <w:sz w:val="28"/>
                      </w:rPr>
                    </w:pPr>
                    <w:r>
                      <w:rPr>
                        <w:b/>
                        <w:color w:val="0023E4"/>
                        <w:spacing w:val="-10"/>
                        <w:sz w:val="28"/>
                      </w:rPr>
                      <w:fldChar w:fldCharType="begin"/>
                    </w:r>
                    <w:r>
                      <w:rPr>
                        <w:b/>
                        <w:color w:val="0023E4"/>
                        <w:spacing w:val="-10"/>
                        <w:sz w:val="28"/>
                      </w:rPr>
                      <w:instrText> PAGE </w:instrText>
                    </w:r>
                    <w:r>
                      <w:rPr>
                        <w:b/>
                        <w:color w:val="0023E4"/>
                        <w:spacing w:val="-10"/>
                        <w:sz w:val="28"/>
                      </w:rPr>
                      <w:fldChar w:fldCharType="separate"/>
                    </w:r>
                    <w:r>
                      <w:rPr>
                        <w:b/>
                        <w:color w:val="0023E4"/>
                        <w:spacing w:val="-10"/>
                        <w:sz w:val="28"/>
                      </w:rPr>
                      <w:t>8</w:t>
                    </w:r>
                    <w:r>
                      <w:rPr>
                        <w:b/>
                        <w:color w:val="0023E4"/>
                        <w:spacing w:val="-10"/>
                        <w:sz w:val="28"/>
                      </w:rPr>
                      <w:fldChar w:fldCharType="end"/>
                    </w:r>
                  </w:p>
                </w:txbxContent>
              </v:textbox>
              <w10:wrap type="none"/>
            </v:shape>
          </w:pict>
        </mc:Fallback>
      </mc:AlternateContent>
    </w:r>
  </w:p>
</w:hdr>
</file>

<file path=word/header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3239936">
          <wp:simplePos x="0" y="0"/>
          <wp:positionH relativeFrom="page">
            <wp:posOffset>697230</wp:posOffset>
          </wp:positionH>
          <wp:positionV relativeFrom="page">
            <wp:posOffset>152399</wp:posOffset>
          </wp:positionV>
          <wp:extent cx="4545221" cy="715644"/>
          <wp:effectExtent l="0" t="0" r="0" b="0"/>
          <wp:wrapNone/>
          <wp:docPr id="78" name="Image 78"/>
          <wp:cNvGraphicFramePr>
            <a:graphicFrameLocks/>
          </wp:cNvGraphicFramePr>
          <a:graphic>
            <a:graphicData uri="http://schemas.openxmlformats.org/drawingml/2006/picture">
              <pic:pic>
                <pic:nvPicPr>
                  <pic:cNvPr id="78" name="Image 78"/>
                  <pic:cNvPicPr/>
                </pic:nvPicPr>
                <pic:blipFill>
                  <a:blip r:embed="rId1" cstate="print"/>
                  <a:stretch>
                    <a:fillRect/>
                  </a:stretch>
                </pic:blipFill>
                <pic:spPr>
                  <a:xfrm>
                    <a:off x="0" y="0"/>
                    <a:ext cx="4545221" cy="71564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3240448">
              <wp:simplePos x="0" y="0"/>
              <wp:positionH relativeFrom="page">
                <wp:posOffset>3792601</wp:posOffset>
              </wp:positionH>
              <wp:positionV relativeFrom="page">
                <wp:posOffset>55511</wp:posOffset>
              </wp:positionV>
              <wp:extent cx="187960" cy="203200"/>
              <wp:effectExtent l="0" t="0" r="0" b="0"/>
              <wp:wrapNone/>
              <wp:docPr id="79" name="Textbox 79"/>
              <wp:cNvGraphicFramePr>
                <a:graphicFrameLocks/>
              </wp:cNvGraphicFramePr>
              <a:graphic>
                <a:graphicData uri="http://schemas.microsoft.com/office/word/2010/wordprocessingShape">
                  <wps:wsp>
                    <wps:cNvPr id="79" name="Textbox 79"/>
                    <wps:cNvSpPr txBox="1"/>
                    <wps:spPr>
                      <a:xfrm>
                        <a:off x="0" y="0"/>
                        <a:ext cx="187960" cy="203200"/>
                      </a:xfrm>
                      <a:prstGeom prst="rect">
                        <a:avLst/>
                      </a:prstGeom>
                    </wps:spPr>
                    <wps:txbx>
                      <w:txbxContent>
                        <w:p>
                          <w:pPr>
                            <w:spacing w:line="290" w:lineRule="exact" w:before="30"/>
                            <w:ind w:left="60" w:right="0" w:firstLine="0"/>
                            <w:jc w:val="left"/>
                            <w:rPr>
                              <w:b/>
                              <w:sz w:val="28"/>
                            </w:rPr>
                          </w:pPr>
                          <w:r>
                            <w:rPr>
                              <w:b/>
                              <w:color w:val="0023E4"/>
                              <w:spacing w:val="-10"/>
                              <w:sz w:val="28"/>
                            </w:rPr>
                            <w:fldChar w:fldCharType="begin"/>
                          </w:r>
                          <w:r>
                            <w:rPr>
                              <w:b/>
                              <w:color w:val="0023E4"/>
                              <w:spacing w:val="-10"/>
                              <w:sz w:val="28"/>
                            </w:rPr>
                            <w:instrText> PAGE </w:instrText>
                          </w:r>
                          <w:r>
                            <w:rPr>
                              <w:b/>
                              <w:color w:val="0023E4"/>
                              <w:spacing w:val="-10"/>
                              <w:sz w:val="28"/>
                            </w:rPr>
                            <w:fldChar w:fldCharType="separate"/>
                          </w:r>
                          <w:r>
                            <w:rPr>
                              <w:b/>
                              <w:color w:val="0023E4"/>
                              <w:spacing w:val="-10"/>
                              <w:sz w:val="28"/>
                            </w:rPr>
                            <w:t>9</w:t>
                          </w:r>
                          <w:r>
                            <w:rPr>
                              <w:b/>
                              <w:color w:val="0023E4"/>
                              <w:spacing w:val="-10"/>
                              <w:sz w:val="28"/>
                            </w:rPr>
                            <w:fldChar w:fldCharType="end"/>
                          </w:r>
                        </w:p>
                      </w:txbxContent>
                    </wps:txbx>
                    <wps:bodyPr wrap="square" lIns="0" tIns="0" rIns="0" bIns="0" rtlCol="0">
                      <a:noAutofit/>
                    </wps:bodyPr>
                  </wps:wsp>
                </a:graphicData>
              </a:graphic>
            </wp:anchor>
          </w:drawing>
        </mc:Choice>
        <mc:Fallback>
          <w:pict>
            <v:shape style="position:absolute;margin-left:298.630005pt;margin-top:4.370995pt;width:14.8pt;height:16pt;mso-position-horizontal-relative:page;mso-position-vertical-relative:page;z-index:-20076032" type="#_x0000_t202" id="docshape66" filled="false" stroked="false">
              <v:textbox inset="0,0,0,0">
                <w:txbxContent>
                  <w:p>
                    <w:pPr>
                      <w:spacing w:line="290" w:lineRule="exact" w:before="30"/>
                      <w:ind w:left="60" w:right="0" w:firstLine="0"/>
                      <w:jc w:val="left"/>
                      <w:rPr>
                        <w:b/>
                        <w:sz w:val="28"/>
                      </w:rPr>
                    </w:pPr>
                    <w:r>
                      <w:rPr>
                        <w:b/>
                        <w:color w:val="0023E4"/>
                        <w:spacing w:val="-10"/>
                        <w:sz w:val="28"/>
                      </w:rPr>
                      <w:fldChar w:fldCharType="begin"/>
                    </w:r>
                    <w:r>
                      <w:rPr>
                        <w:b/>
                        <w:color w:val="0023E4"/>
                        <w:spacing w:val="-10"/>
                        <w:sz w:val="28"/>
                      </w:rPr>
                      <w:instrText> PAGE </w:instrText>
                    </w:r>
                    <w:r>
                      <w:rPr>
                        <w:b/>
                        <w:color w:val="0023E4"/>
                        <w:spacing w:val="-10"/>
                        <w:sz w:val="28"/>
                      </w:rPr>
                      <w:fldChar w:fldCharType="separate"/>
                    </w:r>
                    <w:r>
                      <w:rPr>
                        <w:b/>
                        <w:color w:val="0023E4"/>
                        <w:spacing w:val="-10"/>
                        <w:sz w:val="28"/>
                      </w:rPr>
                      <w:t>9</w:t>
                    </w:r>
                    <w:r>
                      <w:rPr>
                        <w:b/>
                        <w:color w:val="0023E4"/>
                        <w:spacing w:val="-10"/>
                        <w:sz w:val="28"/>
                      </w:rPr>
                      <w:fldChar w:fldCharType="end"/>
                    </w:r>
                  </w:p>
                </w:txbxContent>
              </v:textbox>
              <w10:wrap type="none"/>
            </v:shape>
          </w:pict>
        </mc:Fallback>
      </mc:AlternateContent>
    </w:r>
  </w:p>
</w:hdr>
</file>

<file path=word/header1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3242496">
          <wp:simplePos x="0" y="0"/>
          <wp:positionH relativeFrom="page">
            <wp:posOffset>697230</wp:posOffset>
          </wp:positionH>
          <wp:positionV relativeFrom="page">
            <wp:posOffset>152399</wp:posOffset>
          </wp:positionV>
          <wp:extent cx="4545221" cy="715644"/>
          <wp:effectExtent l="0" t="0" r="0" b="0"/>
          <wp:wrapNone/>
          <wp:docPr id="88" name="Image 88"/>
          <wp:cNvGraphicFramePr>
            <a:graphicFrameLocks/>
          </wp:cNvGraphicFramePr>
          <a:graphic>
            <a:graphicData uri="http://schemas.openxmlformats.org/drawingml/2006/picture">
              <pic:pic>
                <pic:nvPicPr>
                  <pic:cNvPr id="88" name="Image 88"/>
                  <pic:cNvPicPr/>
                </pic:nvPicPr>
                <pic:blipFill>
                  <a:blip r:embed="rId1" cstate="print"/>
                  <a:stretch>
                    <a:fillRect/>
                  </a:stretch>
                </pic:blipFill>
                <pic:spPr>
                  <a:xfrm>
                    <a:off x="0" y="0"/>
                    <a:ext cx="4545221" cy="71564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3243008">
              <wp:simplePos x="0" y="0"/>
              <wp:positionH relativeFrom="page">
                <wp:posOffset>3746652</wp:posOffset>
              </wp:positionH>
              <wp:positionV relativeFrom="page">
                <wp:posOffset>55333</wp:posOffset>
              </wp:positionV>
              <wp:extent cx="287020" cy="203200"/>
              <wp:effectExtent l="0" t="0" r="0" b="0"/>
              <wp:wrapNone/>
              <wp:docPr id="89" name="Textbox 89"/>
              <wp:cNvGraphicFramePr>
                <a:graphicFrameLocks/>
              </wp:cNvGraphicFramePr>
              <a:graphic>
                <a:graphicData uri="http://schemas.microsoft.com/office/word/2010/wordprocessingShape">
                  <wps:wsp>
                    <wps:cNvPr id="89" name="Textbox 89"/>
                    <wps:cNvSpPr txBox="1"/>
                    <wps:spPr>
                      <a:xfrm>
                        <a:off x="0" y="0"/>
                        <a:ext cx="287020" cy="203200"/>
                      </a:xfrm>
                      <a:prstGeom prst="rect">
                        <a:avLst/>
                      </a:prstGeom>
                    </wps:spPr>
                    <wps:txbx>
                      <w:txbxContent>
                        <w:p>
                          <w:pPr>
                            <w:spacing w:line="290" w:lineRule="exact" w:before="30"/>
                            <w:ind w:left="60" w:right="0" w:firstLine="0"/>
                            <w:jc w:val="left"/>
                            <w:rPr>
                              <w:b/>
                              <w:sz w:val="28"/>
                            </w:rPr>
                          </w:pPr>
                          <w:r>
                            <w:rPr>
                              <w:b/>
                              <w:color w:val="0023E4"/>
                              <w:spacing w:val="-5"/>
                              <w:sz w:val="28"/>
                            </w:rPr>
                            <w:fldChar w:fldCharType="begin"/>
                          </w:r>
                          <w:r>
                            <w:rPr>
                              <w:b/>
                              <w:color w:val="0023E4"/>
                              <w:spacing w:val="-5"/>
                              <w:sz w:val="28"/>
                            </w:rPr>
                            <w:instrText> PAGE </w:instrText>
                          </w:r>
                          <w:r>
                            <w:rPr>
                              <w:b/>
                              <w:color w:val="0023E4"/>
                              <w:spacing w:val="-5"/>
                              <w:sz w:val="28"/>
                            </w:rPr>
                            <w:fldChar w:fldCharType="separate"/>
                          </w:r>
                          <w:r>
                            <w:rPr>
                              <w:b/>
                              <w:color w:val="0023E4"/>
                              <w:spacing w:val="-5"/>
                              <w:sz w:val="28"/>
                            </w:rPr>
                            <w:t>10</w:t>
                          </w:r>
                          <w:r>
                            <w:rPr>
                              <w:b/>
                              <w:color w:val="0023E4"/>
                              <w:spacing w:val="-5"/>
                              <w:sz w:val="28"/>
                            </w:rPr>
                            <w:fldChar w:fldCharType="end"/>
                          </w:r>
                        </w:p>
                      </w:txbxContent>
                    </wps:txbx>
                    <wps:bodyPr wrap="square" lIns="0" tIns="0" rIns="0" bIns="0" rtlCol="0">
                      <a:noAutofit/>
                    </wps:bodyPr>
                  </wps:wsp>
                </a:graphicData>
              </a:graphic>
            </wp:anchor>
          </w:drawing>
        </mc:Choice>
        <mc:Fallback>
          <w:pict>
            <v:shape style="position:absolute;margin-left:295.011993pt;margin-top:4.356995pt;width:22.6pt;height:16pt;mso-position-horizontal-relative:page;mso-position-vertical-relative:page;z-index:-20073472" type="#_x0000_t202" id="docshape75" filled="false" stroked="false">
              <v:textbox inset="0,0,0,0">
                <w:txbxContent>
                  <w:p>
                    <w:pPr>
                      <w:spacing w:line="290" w:lineRule="exact" w:before="30"/>
                      <w:ind w:left="60" w:right="0" w:firstLine="0"/>
                      <w:jc w:val="left"/>
                      <w:rPr>
                        <w:b/>
                        <w:sz w:val="28"/>
                      </w:rPr>
                    </w:pPr>
                    <w:r>
                      <w:rPr>
                        <w:b/>
                        <w:color w:val="0023E4"/>
                        <w:spacing w:val="-5"/>
                        <w:sz w:val="28"/>
                      </w:rPr>
                      <w:fldChar w:fldCharType="begin"/>
                    </w:r>
                    <w:r>
                      <w:rPr>
                        <w:b/>
                        <w:color w:val="0023E4"/>
                        <w:spacing w:val="-5"/>
                        <w:sz w:val="28"/>
                      </w:rPr>
                      <w:instrText> PAGE </w:instrText>
                    </w:r>
                    <w:r>
                      <w:rPr>
                        <w:b/>
                        <w:color w:val="0023E4"/>
                        <w:spacing w:val="-5"/>
                        <w:sz w:val="28"/>
                      </w:rPr>
                      <w:fldChar w:fldCharType="separate"/>
                    </w:r>
                    <w:r>
                      <w:rPr>
                        <w:b/>
                        <w:color w:val="0023E4"/>
                        <w:spacing w:val="-5"/>
                        <w:sz w:val="28"/>
                      </w:rPr>
                      <w:t>10</w:t>
                    </w:r>
                    <w:r>
                      <w:rPr>
                        <w:b/>
                        <w:color w:val="0023E4"/>
                        <w:spacing w:val="-5"/>
                        <w:sz w:val="28"/>
                      </w:rPr>
                      <w:fldChar w:fldCharType="end"/>
                    </w:r>
                  </w:p>
                </w:txbxContent>
              </v:textbox>
              <w10:wrap type="none"/>
            </v:shape>
          </w:pict>
        </mc:Fallback>
      </mc:AlternateContent>
    </w:r>
  </w:p>
</w:hdr>
</file>

<file path=word/header1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3245056">
          <wp:simplePos x="0" y="0"/>
          <wp:positionH relativeFrom="page">
            <wp:posOffset>697230</wp:posOffset>
          </wp:positionH>
          <wp:positionV relativeFrom="page">
            <wp:posOffset>152399</wp:posOffset>
          </wp:positionV>
          <wp:extent cx="4545221" cy="715644"/>
          <wp:effectExtent l="0" t="0" r="0" b="0"/>
          <wp:wrapNone/>
          <wp:docPr id="98" name="Image 98"/>
          <wp:cNvGraphicFramePr>
            <a:graphicFrameLocks/>
          </wp:cNvGraphicFramePr>
          <a:graphic>
            <a:graphicData uri="http://schemas.openxmlformats.org/drawingml/2006/picture">
              <pic:pic>
                <pic:nvPicPr>
                  <pic:cNvPr id="98" name="Image 98"/>
                  <pic:cNvPicPr/>
                </pic:nvPicPr>
                <pic:blipFill>
                  <a:blip r:embed="rId1" cstate="print"/>
                  <a:stretch>
                    <a:fillRect/>
                  </a:stretch>
                </pic:blipFill>
                <pic:spPr>
                  <a:xfrm>
                    <a:off x="0" y="0"/>
                    <a:ext cx="4545221" cy="71564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3245568">
              <wp:simplePos x="0" y="0"/>
              <wp:positionH relativeFrom="page">
                <wp:posOffset>3759060</wp:posOffset>
              </wp:positionH>
              <wp:positionV relativeFrom="page">
                <wp:posOffset>48552</wp:posOffset>
              </wp:positionV>
              <wp:extent cx="287020" cy="203200"/>
              <wp:effectExtent l="0" t="0" r="0" b="0"/>
              <wp:wrapNone/>
              <wp:docPr id="99" name="Textbox 99"/>
              <wp:cNvGraphicFramePr>
                <a:graphicFrameLocks/>
              </wp:cNvGraphicFramePr>
              <a:graphic>
                <a:graphicData uri="http://schemas.microsoft.com/office/word/2010/wordprocessingShape">
                  <wps:wsp>
                    <wps:cNvPr id="99" name="Textbox 99"/>
                    <wps:cNvSpPr txBox="1"/>
                    <wps:spPr>
                      <a:xfrm>
                        <a:off x="0" y="0"/>
                        <a:ext cx="287020" cy="203200"/>
                      </a:xfrm>
                      <a:prstGeom prst="rect">
                        <a:avLst/>
                      </a:prstGeom>
                    </wps:spPr>
                    <wps:txbx>
                      <w:txbxContent>
                        <w:p>
                          <w:pPr>
                            <w:spacing w:line="290" w:lineRule="exact" w:before="30"/>
                            <w:ind w:left="60" w:right="0" w:firstLine="0"/>
                            <w:jc w:val="left"/>
                            <w:rPr>
                              <w:b/>
                              <w:sz w:val="28"/>
                            </w:rPr>
                          </w:pPr>
                          <w:r>
                            <w:rPr>
                              <w:b/>
                              <w:color w:val="0023E4"/>
                              <w:spacing w:val="-5"/>
                              <w:sz w:val="28"/>
                            </w:rPr>
                            <w:fldChar w:fldCharType="begin"/>
                          </w:r>
                          <w:r>
                            <w:rPr>
                              <w:b/>
                              <w:color w:val="0023E4"/>
                              <w:spacing w:val="-5"/>
                              <w:sz w:val="28"/>
                            </w:rPr>
                            <w:instrText> PAGE </w:instrText>
                          </w:r>
                          <w:r>
                            <w:rPr>
                              <w:b/>
                              <w:color w:val="0023E4"/>
                              <w:spacing w:val="-5"/>
                              <w:sz w:val="28"/>
                            </w:rPr>
                            <w:fldChar w:fldCharType="separate"/>
                          </w:r>
                          <w:r>
                            <w:rPr>
                              <w:b/>
                              <w:color w:val="0023E4"/>
                              <w:spacing w:val="-5"/>
                              <w:sz w:val="28"/>
                            </w:rPr>
                            <w:t>11</w:t>
                          </w:r>
                          <w:r>
                            <w:rPr>
                              <w:b/>
                              <w:color w:val="0023E4"/>
                              <w:spacing w:val="-5"/>
                              <w:sz w:val="28"/>
                            </w:rPr>
                            <w:fldChar w:fldCharType="end"/>
                          </w:r>
                        </w:p>
                      </w:txbxContent>
                    </wps:txbx>
                    <wps:bodyPr wrap="square" lIns="0" tIns="0" rIns="0" bIns="0" rtlCol="0">
                      <a:noAutofit/>
                    </wps:bodyPr>
                  </wps:wsp>
                </a:graphicData>
              </a:graphic>
            </wp:anchor>
          </w:drawing>
        </mc:Choice>
        <mc:Fallback>
          <w:pict>
            <v:shape style="position:absolute;margin-left:295.989014pt;margin-top:3.822995pt;width:22.6pt;height:16pt;mso-position-horizontal-relative:page;mso-position-vertical-relative:page;z-index:-20070912" type="#_x0000_t202" id="docshape82" filled="false" stroked="false">
              <v:textbox inset="0,0,0,0">
                <w:txbxContent>
                  <w:p>
                    <w:pPr>
                      <w:spacing w:line="290" w:lineRule="exact" w:before="30"/>
                      <w:ind w:left="60" w:right="0" w:firstLine="0"/>
                      <w:jc w:val="left"/>
                      <w:rPr>
                        <w:b/>
                        <w:sz w:val="28"/>
                      </w:rPr>
                    </w:pPr>
                    <w:r>
                      <w:rPr>
                        <w:b/>
                        <w:color w:val="0023E4"/>
                        <w:spacing w:val="-5"/>
                        <w:sz w:val="28"/>
                      </w:rPr>
                      <w:fldChar w:fldCharType="begin"/>
                    </w:r>
                    <w:r>
                      <w:rPr>
                        <w:b/>
                        <w:color w:val="0023E4"/>
                        <w:spacing w:val="-5"/>
                        <w:sz w:val="28"/>
                      </w:rPr>
                      <w:instrText> PAGE </w:instrText>
                    </w:r>
                    <w:r>
                      <w:rPr>
                        <w:b/>
                        <w:color w:val="0023E4"/>
                        <w:spacing w:val="-5"/>
                        <w:sz w:val="28"/>
                      </w:rPr>
                      <w:fldChar w:fldCharType="separate"/>
                    </w:r>
                    <w:r>
                      <w:rPr>
                        <w:b/>
                        <w:color w:val="0023E4"/>
                        <w:spacing w:val="-5"/>
                        <w:sz w:val="28"/>
                      </w:rPr>
                      <w:t>11</w:t>
                    </w:r>
                    <w:r>
                      <w:rPr>
                        <w:b/>
                        <w:color w:val="0023E4"/>
                        <w:spacing w:val="-5"/>
                        <w:sz w:val="28"/>
                      </w:rPr>
                      <w:fldChar w:fldCharType="end"/>
                    </w:r>
                  </w:p>
                </w:txbxContent>
              </v:textbox>
              <w10:wrap type="none"/>
            </v:shape>
          </w:pict>
        </mc:Fallback>
      </mc:AlternateContent>
    </w:r>
  </w:p>
</w:hdr>
</file>

<file path=word/header1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3247616">
          <wp:simplePos x="0" y="0"/>
          <wp:positionH relativeFrom="page">
            <wp:posOffset>697230</wp:posOffset>
          </wp:positionH>
          <wp:positionV relativeFrom="page">
            <wp:posOffset>152399</wp:posOffset>
          </wp:positionV>
          <wp:extent cx="4545221" cy="715644"/>
          <wp:effectExtent l="0" t="0" r="0" b="0"/>
          <wp:wrapNone/>
          <wp:docPr id="106" name="Image 106"/>
          <wp:cNvGraphicFramePr>
            <a:graphicFrameLocks/>
          </wp:cNvGraphicFramePr>
          <a:graphic>
            <a:graphicData uri="http://schemas.openxmlformats.org/drawingml/2006/picture">
              <pic:pic>
                <pic:nvPicPr>
                  <pic:cNvPr id="106" name="Image 106"/>
                  <pic:cNvPicPr/>
                </pic:nvPicPr>
                <pic:blipFill>
                  <a:blip r:embed="rId1" cstate="print"/>
                  <a:stretch>
                    <a:fillRect/>
                  </a:stretch>
                </pic:blipFill>
                <pic:spPr>
                  <a:xfrm>
                    <a:off x="0" y="0"/>
                    <a:ext cx="4545221" cy="71564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3248128">
              <wp:simplePos x="0" y="0"/>
              <wp:positionH relativeFrom="page">
                <wp:posOffset>3746830</wp:posOffset>
              </wp:positionH>
              <wp:positionV relativeFrom="page">
                <wp:posOffset>51231</wp:posOffset>
              </wp:positionV>
              <wp:extent cx="287020" cy="203200"/>
              <wp:effectExtent l="0" t="0" r="0" b="0"/>
              <wp:wrapNone/>
              <wp:docPr id="107" name="Textbox 107"/>
              <wp:cNvGraphicFramePr>
                <a:graphicFrameLocks/>
              </wp:cNvGraphicFramePr>
              <a:graphic>
                <a:graphicData uri="http://schemas.microsoft.com/office/word/2010/wordprocessingShape">
                  <wps:wsp>
                    <wps:cNvPr id="107" name="Textbox 107"/>
                    <wps:cNvSpPr txBox="1"/>
                    <wps:spPr>
                      <a:xfrm>
                        <a:off x="0" y="0"/>
                        <a:ext cx="287020" cy="203200"/>
                      </a:xfrm>
                      <a:prstGeom prst="rect">
                        <a:avLst/>
                      </a:prstGeom>
                    </wps:spPr>
                    <wps:txbx>
                      <w:txbxContent>
                        <w:p>
                          <w:pPr>
                            <w:spacing w:line="290" w:lineRule="exact" w:before="30"/>
                            <w:ind w:left="60" w:right="0" w:firstLine="0"/>
                            <w:jc w:val="left"/>
                            <w:rPr>
                              <w:b/>
                              <w:sz w:val="28"/>
                            </w:rPr>
                          </w:pPr>
                          <w:r>
                            <w:rPr>
                              <w:b/>
                              <w:color w:val="0023E4"/>
                              <w:spacing w:val="-5"/>
                              <w:sz w:val="28"/>
                            </w:rPr>
                            <w:fldChar w:fldCharType="begin"/>
                          </w:r>
                          <w:r>
                            <w:rPr>
                              <w:b/>
                              <w:color w:val="0023E4"/>
                              <w:spacing w:val="-5"/>
                              <w:sz w:val="28"/>
                            </w:rPr>
                            <w:instrText> PAGE </w:instrText>
                          </w:r>
                          <w:r>
                            <w:rPr>
                              <w:b/>
                              <w:color w:val="0023E4"/>
                              <w:spacing w:val="-5"/>
                              <w:sz w:val="28"/>
                            </w:rPr>
                            <w:fldChar w:fldCharType="separate"/>
                          </w:r>
                          <w:r>
                            <w:rPr>
                              <w:b/>
                              <w:color w:val="0023E4"/>
                              <w:spacing w:val="-5"/>
                              <w:sz w:val="28"/>
                            </w:rPr>
                            <w:t>12</w:t>
                          </w:r>
                          <w:r>
                            <w:rPr>
                              <w:b/>
                              <w:color w:val="0023E4"/>
                              <w:spacing w:val="-5"/>
                              <w:sz w:val="28"/>
                            </w:rPr>
                            <w:fldChar w:fldCharType="end"/>
                          </w:r>
                        </w:p>
                      </w:txbxContent>
                    </wps:txbx>
                    <wps:bodyPr wrap="square" lIns="0" tIns="0" rIns="0" bIns="0" rtlCol="0">
                      <a:noAutofit/>
                    </wps:bodyPr>
                  </wps:wsp>
                </a:graphicData>
              </a:graphic>
            </wp:anchor>
          </w:drawing>
        </mc:Choice>
        <mc:Fallback>
          <w:pict>
            <v:shape style="position:absolute;margin-left:295.026001pt;margin-top:4.033995pt;width:22.6pt;height:16pt;mso-position-horizontal-relative:page;mso-position-vertical-relative:page;z-index:-20068352" type="#_x0000_t202" id="docshape89" filled="false" stroked="false">
              <v:textbox inset="0,0,0,0">
                <w:txbxContent>
                  <w:p>
                    <w:pPr>
                      <w:spacing w:line="290" w:lineRule="exact" w:before="30"/>
                      <w:ind w:left="60" w:right="0" w:firstLine="0"/>
                      <w:jc w:val="left"/>
                      <w:rPr>
                        <w:b/>
                        <w:sz w:val="28"/>
                      </w:rPr>
                    </w:pPr>
                    <w:r>
                      <w:rPr>
                        <w:b/>
                        <w:color w:val="0023E4"/>
                        <w:spacing w:val="-5"/>
                        <w:sz w:val="28"/>
                      </w:rPr>
                      <w:fldChar w:fldCharType="begin"/>
                    </w:r>
                    <w:r>
                      <w:rPr>
                        <w:b/>
                        <w:color w:val="0023E4"/>
                        <w:spacing w:val="-5"/>
                        <w:sz w:val="28"/>
                      </w:rPr>
                      <w:instrText> PAGE </w:instrText>
                    </w:r>
                    <w:r>
                      <w:rPr>
                        <w:b/>
                        <w:color w:val="0023E4"/>
                        <w:spacing w:val="-5"/>
                        <w:sz w:val="28"/>
                      </w:rPr>
                      <w:fldChar w:fldCharType="separate"/>
                    </w:r>
                    <w:r>
                      <w:rPr>
                        <w:b/>
                        <w:color w:val="0023E4"/>
                        <w:spacing w:val="-5"/>
                        <w:sz w:val="28"/>
                      </w:rPr>
                      <w:t>12</w:t>
                    </w:r>
                    <w:r>
                      <w:rPr>
                        <w:b/>
                        <w:color w:val="0023E4"/>
                        <w:spacing w:val="-5"/>
                        <w:sz w:val="28"/>
                      </w:rPr>
                      <w:fldChar w:fldCharType="end"/>
                    </w:r>
                  </w:p>
                </w:txbxContent>
              </v:textbox>
              <w10:wrap type="none"/>
            </v:shape>
          </w:pict>
        </mc:Fallback>
      </mc:AlternateContent>
    </w:r>
  </w:p>
</w:hdr>
</file>

<file path=word/header1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3250176">
          <wp:simplePos x="0" y="0"/>
          <wp:positionH relativeFrom="page">
            <wp:posOffset>697230</wp:posOffset>
          </wp:positionH>
          <wp:positionV relativeFrom="page">
            <wp:posOffset>152399</wp:posOffset>
          </wp:positionV>
          <wp:extent cx="4545221" cy="715644"/>
          <wp:effectExtent l="0" t="0" r="0" b="0"/>
          <wp:wrapNone/>
          <wp:docPr id="114" name="Image 114"/>
          <wp:cNvGraphicFramePr>
            <a:graphicFrameLocks/>
          </wp:cNvGraphicFramePr>
          <a:graphic>
            <a:graphicData uri="http://schemas.openxmlformats.org/drawingml/2006/picture">
              <pic:pic>
                <pic:nvPicPr>
                  <pic:cNvPr id="114" name="Image 114"/>
                  <pic:cNvPicPr/>
                </pic:nvPicPr>
                <pic:blipFill>
                  <a:blip r:embed="rId1" cstate="print"/>
                  <a:stretch>
                    <a:fillRect/>
                  </a:stretch>
                </pic:blipFill>
                <pic:spPr>
                  <a:xfrm>
                    <a:off x="0" y="0"/>
                    <a:ext cx="4545221" cy="71564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3250688">
              <wp:simplePos x="0" y="0"/>
              <wp:positionH relativeFrom="page">
                <wp:posOffset>3746741</wp:posOffset>
              </wp:positionH>
              <wp:positionV relativeFrom="page">
                <wp:posOffset>55333</wp:posOffset>
              </wp:positionV>
              <wp:extent cx="287020" cy="203200"/>
              <wp:effectExtent l="0" t="0" r="0" b="0"/>
              <wp:wrapNone/>
              <wp:docPr id="115" name="Textbox 115"/>
              <wp:cNvGraphicFramePr>
                <a:graphicFrameLocks/>
              </wp:cNvGraphicFramePr>
              <a:graphic>
                <a:graphicData uri="http://schemas.microsoft.com/office/word/2010/wordprocessingShape">
                  <wps:wsp>
                    <wps:cNvPr id="115" name="Textbox 115"/>
                    <wps:cNvSpPr txBox="1"/>
                    <wps:spPr>
                      <a:xfrm>
                        <a:off x="0" y="0"/>
                        <a:ext cx="287020" cy="203200"/>
                      </a:xfrm>
                      <a:prstGeom prst="rect">
                        <a:avLst/>
                      </a:prstGeom>
                    </wps:spPr>
                    <wps:txbx>
                      <w:txbxContent>
                        <w:p>
                          <w:pPr>
                            <w:spacing w:line="290" w:lineRule="exact" w:before="30"/>
                            <w:ind w:left="60" w:right="0" w:firstLine="0"/>
                            <w:jc w:val="left"/>
                            <w:rPr>
                              <w:b/>
                              <w:sz w:val="28"/>
                            </w:rPr>
                          </w:pPr>
                          <w:r>
                            <w:rPr>
                              <w:b/>
                              <w:color w:val="0023E4"/>
                              <w:spacing w:val="-5"/>
                              <w:sz w:val="28"/>
                            </w:rPr>
                            <w:fldChar w:fldCharType="begin"/>
                          </w:r>
                          <w:r>
                            <w:rPr>
                              <w:b/>
                              <w:color w:val="0023E4"/>
                              <w:spacing w:val="-5"/>
                              <w:sz w:val="28"/>
                            </w:rPr>
                            <w:instrText> PAGE </w:instrText>
                          </w:r>
                          <w:r>
                            <w:rPr>
                              <w:b/>
                              <w:color w:val="0023E4"/>
                              <w:spacing w:val="-5"/>
                              <w:sz w:val="28"/>
                            </w:rPr>
                            <w:fldChar w:fldCharType="separate"/>
                          </w:r>
                          <w:r>
                            <w:rPr>
                              <w:b/>
                              <w:color w:val="0023E4"/>
                              <w:spacing w:val="-5"/>
                              <w:sz w:val="28"/>
                            </w:rPr>
                            <w:t>13</w:t>
                          </w:r>
                          <w:r>
                            <w:rPr>
                              <w:b/>
                              <w:color w:val="0023E4"/>
                              <w:spacing w:val="-5"/>
                              <w:sz w:val="28"/>
                            </w:rPr>
                            <w:fldChar w:fldCharType="end"/>
                          </w:r>
                        </w:p>
                      </w:txbxContent>
                    </wps:txbx>
                    <wps:bodyPr wrap="square" lIns="0" tIns="0" rIns="0" bIns="0" rtlCol="0">
                      <a:noAutofit/>
                    </wps:bodyPr>
                  </wps:wsp>
                </a:graphicData>
              </a:graphic>
            </wp:anchor>
          </w:drawing>
        </mc:Choice>
        <mc:Fallback>
          <w:pict>
            <v:shape style="position:absolute;margin-left:295.019012pt;margin-top:4.356995pt;width:22.6pt;height:16pt;mso-position-horizontal-relative:page;mso-position-vertical-relative:page;z-index:-20065792" type="#_x0000_t202" id="docshape96" filled="false" stroked="false">
              <v:textbox inset="0,0,0,0">
                <w:txbxContent>
                  <w:p>
                    <w:pPr>
                      <w:spacing w:line="290" w:lineRule="exact" w:before="30"/>
                      <w:ind w:left="60" w:right="0" w:firstLine="0"/>
                      <w:jc w:val="left"/>
                      <w:rPr>
                        <w:b/>
                        <w:sz w:val="28"/>
                      </w:rPr>
                    </w:pPr>
                    <w:r>
                      <w:rPr>
                        <w:b/>
                        <w:color w:val="0023E4"/>
                        <w:spacing w:val="-5"/>
                        <w:sz w:val="28"/>
                      </w:rPr>
                      <w:fldChar w:fldCharType="begin"/>
                    </w:r>
                    <w:r>
                      <w:rPr>
                        <w:b/>
                        <w:color w:val="0023E4"/>
                        <w:spacing w:val="-5"/>
                        <w:sz w:val="28"/>
                      </w:rPr>
                      <w:instrText> PAGE </w:instrText>
                    </w:r>
                    <w:r>
                      <w:rPr>
                        <w:b/>
                        <w:color w:val="0023E4"/>
                        <w:spacing w:val="-5"/>
                        <w:sz w:val="28"/>
                      </w:rPr>
                      <w:fldChar w:fldCharType="separate"/>
                    </w:r>
                    <w:r>
                      <w:rPr>
                        <w:b/>
                        <w:color w:val="0023E4"/>
                        <w:spacing w:val="-5"/>
                        <w:sz w:val="28"/>
                      </w:rPr>
                      <w:t>13</w:t>
                    </w:r>
                    <w:r>
                      <w:rPr>
                        <w:b/>
                        <w:color w:val="0023E4"/>
                        <w:spacing w:val="-5"/>
                        <w:sz w:val="28"/>
                      </w:rPr>
                      <w:fldChar w:fldCharType="end"/>
                    </w:r>
                  </w:p>
                </w:txbxContent>
              </v:textbox>
              <w10:wrap type="none"/>
            </v:shape>
          </w:pict>
        </mc:Fallback>
      </mc:AlternateContent>
    </w:r>
  </w:p>
</w:hdr>
</file>

<file path=word/header1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3252736">
          <wp:simplePos x="0" y="0"/>
          <wp:positionH relativeFrom="page">
            <wp:posOffset>697230</wp:posOffset>
          </wp:positionH>
          <wp:positionV relativeFrom="page">
            <wp:posOffset>152399</wp:posOffset>
          </wp:positionV>
          <wp:extent cx="4545221" cy="715644"/>
          <wp:effectExtent l="0" t="0" r="0" b="0"/>
          <wp:wrapNone/>
          <wp:docPr id="122" name="Image 122"/>
          <wp:cNvGraphicFramePr>
            <a:graphicFrameLocks/>
          </wp:cNvGraphicFramePr>
          <a:graphic>
            <a:graphicData uri="http://schemas.openxmlformats.org/drawingml/2006/picture">
              <pic:pic>
                <pic:nvPicPr>
                  <pic:cNvPr id="122" name="Image 122"/>
                  <pic:cNvPicPr/>
                </pic:nvPicPr>
                <pic:blipFill>
                  <a:blip r:embed="rId1" cstate="print"/>
                  <a:stretch>
                    <a:fillRect/>
                  </a:stretch>
                </pic:blipFill>
                <pic:spPr>
                  <a:xfrm>
                    <a:off x="0" y="0"/>
                    <a:ext cx="4545221" cy="71564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3253248">
              <wp:simplePos x="0" y="0"/>
              <wp:positionH relativeFrom="page">
                <wp:posOffset>3746207</wp:posOffset>
              </wp:positionH>
              <wp:positionV relativeFrom="page">
                <wp:posOffset>48552</wp:posOffset>
              </wp:positionV>
              <wp:extent cx="287020" cy="203200"/>
              <wp:effectExtent l="0" t="0" r="0" b="0"/>
              <wp:wrapNone/>
              <wp:docPr id="123" name="Textbox 123"/>
              <wp:cNvGraphicFramePr>
                <a:graphicFrameLocks/>
              </wp:cNvGraphicFramePr>
              <a:graphic>
                <a:graphicData uri="http://schemas.microsoft.com/office/word/2010/wordprocessingShape">
                  <wps:wsp>
                    <wps:cNvPr id="123" name="Textbox 123"/>
                    <wps:cNvSpPr txBox="1"/>
                    <wps:spPr>
                      <a:xfrm>
                        <a:off x="0" y="0"/>
                        <a:ext cx="287020" cy="203200"/>
                      </a:xfrm>
                      <a:prstGeom prst="rect">
                        <a:avLst/>
                      </a:prstGeom>
                    </wps:spPr>
                    <wps:txbx>
                      <w:txbxContent>
                        <w:p>
                          <w:pPr>
                            <w:spacing w:line="290" w:lineRule="exact" w:before="30"/>
                            <w:ind w:left="60" w:right="0" w:firstLine="0"/>
                            <w:jc w:val="left"/>
                            <w:rPr>
                              <w:b/>
                              <w:sz w:val="28"/>
                            </w:rPr>
                          </w:pPr>
                          <w:r>
                            <w:rPr>
                              <w:b/>
                              <w:color w:val="0023E4"/>
                              <w:spacing w:val="-5"/>
                              <w:sz w:val="28"/>
                            </w:rPr>
                            <w:fldChar w:fldCharType="begin"/>
                          </w:r>
                          <w:r>
                            <w:rPr>
                              <w:b/>
                              <w:color w:val="0023E4"/>
                              <w:spacing w:val="-5"/>
                              <w:sz w:val="28"/>
                            </w:rPr>
                            <w:instrText> PAGE </w:instrText>
                          </w:r>
                          <w:r>
                            <w:rPr>
                              <w:b/>
                              <w:color w:val="0023E4"/>
                              <w:spacing w:val="-5"/>
                              <w:sz w:val="28"/>
                            </w:rPr>
                            <w:fldChar w:fldCharType="separate"/>
                          </w:r>
                          <w:r>
                            <w:rPr>
                              <w:b/>
                              <w:color w:val="0023E4"/>
                              <w:spacing w:val="-5"/>
                              <w:sz w:val="28"/>
                            </w:rPr>
                            <w:t>14</w:t>
                          </w:r>
                          <w:r>
                            <w:rPr>
                              <w:b/>
                              <w:color w:val="0023E4"/>
                              <w:spacing w:val="-5"/>
                              <w:sz w:val="28"/>
                            </w:rPr>
                            <w:fldChar w:fldCharType="end"/>
                          </w:r>
                        </w:p>
                      </w:txbxContent>
                    </wps:txbx>
                    <wps:bodyPr wrap="square" lIns="0" tIns="0" rIns="0" bIns="0" rtlCol="0">
                      <a:noAutofit/>
                    </wps:bodyPr>
                  </wps:wsp>
                </a:graphicData>
              </a:graphic>
            </wp:anchor>
          </w:drawing>
        </mc:Choice>
        <mc:Fallback>
          <w:pict>
            <v:shape style="position:absolute;margin-left:294.97699pt;margin-top:3.822995pt;width:22.6pt;height:16pt;mso-position-horizontal-relative:page;mso-position-vertical-relative:page;z-index:-20063232" type="#_x0000_t202" id="docshape103" filled="false" stroked="false">
              <v:textbox inset="0,0,0,0">
                <w:txbxContent>
                  <w:p>
                    <w:pPr>
                      <w:spacing w:line="290" w:lineRule="exact" w:before="30"/>
                      <w:ind w:left="60" w:right="0" w:firstLine="0"/>
                      <w:jc w:val="left"/>
                      <w:rPr>
                        <w:b/>
                        <w:sz w:val="28"/>
                      </w:rPr>
                    </w:pPr>
                    <w:r>
                      <w:rPr>
                        <w:b/>
                        <w:color w:val="0023E4"/>
                        <w:spacing w:val="-5"/>
                        <w:sz w:val="28"/>
                      </w:rPr>
                      <w:fldChar w:fldCharType="begin"/>
                    </w:r>
                    <w:r>
                      <w:rPr>
                        <w:b/>
                        <w:color w:val="0023E4"/>
                        <w:spacing w:val="-5"/>
                        <w:sz w:val="28"/>
                      </w:rPr>
                      <w:instrText> PAGE </w:instrText>
                    </w:r>
                    <w:r>
                      <w:rPr>
                        <w:b/>
                        <w:color w:val="0023E4"/>
                        <w:spacing w:val="-5"/>
                        <w:sz w:val="28"/>
                      </w:rPr>
                      <w:fldChar w:fldCharType="separate"/>
                    </w:r>
                    <w:r>
                      <w:rPr>
                        <w:b/>
                        <w:color w:val="0023E4"/>
                        <w:spacing w:val="-5"/>
                        <w:sz w:val="28"/>
                      </w:rPr>
                      <w:t>14</w:t>
                    </w:r>
                    <w:r>
                      <w:rPr>
                        <w:b/>
                        <w:color w:val="0023E4"/>
                        <w:spacing w:val="-5"/>
                        <w:sz w:val="28"/>
                      </w:rPr>
                      <w:fldChar w:fldCharType="end"/>
                    </w:r>
                  </w:p>
                </w:txbxContent>
              </v:textbox>
              <w10:wrap type="none"/>
            </v:shape>
          </w:pict>
        </mc:Fallback>
      </mc:AlternateContent>
    </w:r>
  </w:p>
</w:hdr>
</file>

<file path=word/header1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3255296">
          <wp:simplePos x="0" y="0"/>
          <wp:positionH relativeFrom="page">
            <wp:posOffset>697230</wp:posOffset>
          </wp:positionH>
          <wp:positionV relativeFrom="page">
            <wp:posOffset>152399</wp:posOffset>
          </wp:positionV>
          <wp:extent cx="4545221" cy="715644"/>
          <wp:effectExtent l="0" t="0" r="0" b="0"/>
          <wp:wrapNone/>
          <wp:docPr id="130" name="Image 130"/>
          <wp:cNvGraphicFramePr>
            <a:graphicFrameLocks/>
          </wp:cNvGraphicFramePr>
          <a:graphic>
            <a:graphicData uri="http://schemas.openxmlformats.org/drawingml/2006/picture">
              <pic:pic>
                <pic:nvPicPr>
                  <pic:cNvPr id="130" name="Image 130"/>
                  <pic:cNvPicPr/>
                </pic:nvPicPr>
                <pic:blipFill>
                  <a:blip r:embed="rId1" cstate="print"/>
                  <a:stretch>
                    <a:fillRect/>
                  </a:stretch>
                </pic:blipFill>
                <pic:spPr>
                  <a:xfrm>
                    <a:off x="0" y="0"/>
                    <a:ext cx="4545221" cy="71564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3255808">
              <wp:simplePos x="0" y="0"/>
              <wp:positionH relativeFrom="page">
                <wp:posOffset>3746652</wp:posOffset>
              </wp:positionH>
              <wp:positionV relativeFrom="page">
                <wp:posOffset>52654</wp:posOffset>
              </wp:positionV>
              <wp:extent cx="287020" cy="203200"/>
              <wp:effectExtent l="0" t="0" r="0" b="0"/>
              <wp:wrapNone/>
              <wp:docPr id="131" name="Textbox 131"/>
              <wp:cNvGraphicFramePr>
                <a:graphicFrameLocks/>
              </wp:cNvGraphicFramePr>
              <a:graphic>
                <a:graphicData uri="http://schemas.microsoft.com/office/word/2010/wordprocessingShape">
                  <wps:wsp>
                    <wps:cNvPr id="131" name="Textbox 131"/>
                    <wps:cNvSpPr txBox="1"/>
                    <wps:spPr>
                      <a:xfrm>
                        <a:off x="0" y="0"/>
                        <a:ext cx="287020" cy="203200"/>
                      </a:xfrm>
                      <a:prstGeom prst="rect">
                        <a:avLst/>
                      </a:prstGeom>
                    </wps:spPr>
                    <wps:txbx>
                      <w:txbxContent>
                        <w:p>
                          <w:pPr>
                            <w:spacing w:line="290" w:lineRule="exact" w:before="30"/>
                            <w:ind w:left="60" w:right="0" w:firstLine="0"/>
                            <w:jc w:val="left"/>
                            <w:rPr>
                              <w:b/>
                              <w:sz w:val="28"/>
                            </w:rPr>
                          </w:pPr>
                          <w:r>
                            <w:rPr>
                              <w:b/>
                              <w:color w:val="0023E4"/>
                              <w:spacing w:val="-5"/>
                              <w:sz w:val="28"/>
                            </w:rPr>
                            <w:fldChar w:fldCharType="begin"/>
                          </w:r>
                          <w:r>
                            <w:rPr>
                              <w:b/>
                              <w:color w:val="0023E4"/>
                              <w:spacing w:val="-5"/>
                              <w:sz w:val="28"/>
                            </w:rPr>
                            <w:instrText> PAGE </w:instrText>
                          </w:r>
                          <w:r>
                            <w:rPr>
                              <w:b/>
                              <w:color w:val="0023E4"/>
                              <w:spacing w:val="-5"/>
                              <w:sz w:val="28"/>
                            </w:rPr>
                            <w:fldChar w:fldCharType="separate"/>
                          </w:r>
                          <w:r>
                            <w:rPr>
                              <w:b/>
                              <w:color w:val="0023E4"/>
                              <w:spacing w:val="-5"/>
                              <w:sz w:val="28"/>
                            </w:rPr>
                            <w:t>15</w:t>
                          </w:r>
                          <w:r>
                            <w:rPr>
                              <w:b/>
                              <w:color w:val="0023E4"/>
                              <w:spacing w:val="-5"/>
                              <w:sz w:val="28"/>
                            </w:rPr>
                            <w:fldChar w:fldCharType="end"/>
                          </w:r>
                        </w:p>
                      </w:txbxContent>
                    </wps:txbx>
                    <wps:bodyPr wrap="square" lIns="0" tIns="0" rIns="0" bIns="0" rtlCol="0">
                      <a:noAutofit/>
                    </wps:bodyPr>
                  </wps:wsp>
                </a:graphicData>
              </a:graphic>
            </wp:anchor>
          </w:drawing>
        </mc:Choice>
        <mc:Fallback>
          <w:pict>
            <v:shape style="position:absolute;margin-left:295.011993pt;margin-top:4.145995pt;width:22.6pt;height:16pt;mso-position-horizontal-relative:page;mso-position-vertical-relative:page;z-index:-20060672" type="#_x0000_t202" id="docshape110" filled="false" stroked="false">
              <v:textbox inset="0,0,0,0">
                <w:txbxContent>
                  <w:p>
                    <w:pPr>
                      <w:spacing w:line="290" w:lineRule="exact" w:before="30"/>
                      <w:ind w:left="60" w:right="0" w:firstLine="0"/>
                      <w:jc w:val="left"/>
                      <w:rPr>
                        <w:b/>
                        <w:sz w:val="28"/>
                      </w:rPr>
                    </w:pPr>
                    <w:r>
                      <w:rPr>
                        <w:b/>
                        <w:color w:val="0023E4"/>
                        <w:spacing w:val="-5"/>
                        <w:sz w:val="28"/>
                      </w:rPr>
                      <w:fldChar w:fldCharType="begin"/>
                    </w:r>
                    <w:r>
                      <w:rPr>
                        <w:b/>
                        <w:color w:val="0023E4"/>
                        <w:spacing w:val="-5"/>
                        <w:sz w:val="28"/>
                      </w:rPr>
                      <w:instrText> PAGE </w:instrText>
                    </w:r>
                    <w:r>
                      <w:rPr>
                        <w:b/>
                        <w:color w:val="0023E4"/>
                        <w:spacing w:val="-5"/>
                        <w:sz w:val="28"/>
                      </w:rPr>
                      <w:fldChar w:fldCharType="separate"/>
                    </w:r>
                    <w:r>
                      <w:rPr>
                        <w:b/>
                        <w:color w:val="0023E4"/>
                        <w:spacing w:val="-5"/>
                        <w:sz w:val="28"/>
                      </w:rPr>
                      <w:t>15</w:t>
                    </w:r>
                    <w:r>
                      <w:rPr>
                        <w:b/>
                        <w:color w:val="0023E4"/>
                        <w:spacing w:val="-5"/>
                        <w:sz w:val="28"/>
                      </w:rPr>
                      <w:fldChar w:fldCharType="end"/>
                    </w:r>
                  </w:p>
                </w:txbxContent>
              </v:textbox>
              <w10:wrap type="none"/>
            </v:shape>
          </w:pict>
        </mc:Fallback>
      </mc:AlternateContent>
    </w:r>
  </w:p>
</w:hdr>
</file>

<file path=word/header1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3257856">
          <wp:simplePos x="0" y="0"/>
          <wp:positionH relativeFrom="page">
            <wp:posOffset>697230</wp:posOffset>
          </wp:positionH>
          <wp:positionV relativeFrom="page">
            <wp:posOffset>152399</wp:posOffset>
          </wp:positionV>
          <wp:extent cx="4545221" cy="715644"/>
          <wp:effectExtent l="0" t="0" r="0" b="0"/>
          <wp:wrapNone/>
          <wp:docPr id="138" name="Image 138"/>
          <wp:cNvGraphicFramePr>
            <a:graphicFrameLocks/>
          </wp:cNvGraphicFramePr>
          <a:graphic>
            <a:graphicData uri="http://schemas.openxmlformats.org/drawingml/2006/picture">
              <pic:pic>
                <pic:nvPicPr>
                  <pic:cNvPr id="138" name="Image 138"/>
                  <pic:cNvPicPr/>
                </pic:nvPicPr>
                <pic:blipFill>
                  <a:blip r:embed="rId1" cstate="print"/>
                  <a:stretch>
                    <a:fillRect/>
                  </a:stretch>
                </pic:blipFill>
                <pic:spPr>
                  <a:xfrm>
                    <a:off x="0" y="0"/>
                    <a:ext cx="4545221" cy="71564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3258368">
              <wp:simplePos x="0" y="0"/>
              <wp:positionH relativeFrom="page">
                <wp:posOffset>3746474</wp:posOffset>
              </wp:positionH>
              <wp:positionV relativeFrom="page">
                <wp:posOffset>55333</wp:posOffset>
              </wp:positionV>
              <wp:extent cx="287020" cy="203200"/>
              <wp:effectExtent l="0" t="0" r="0" b="0"/>
              <wp:wrapNone/>
              <wp:docPr id="139" name="Textbox 139"/>
              <wp:cNvGraphicFramePr>
                <a:graphicFrameLocks/>
              </wp:cNvGraphicFramePr>
              <a:graphic>
                <a:graphicData uri="http://schemas.microsoft.com/office/word/2010/wordprocessingShape">
                  <wps:wsp>
                    <wps:cNvPr id="139" name="Textbox 139"/>
                    <wps:cNvSpPr txBox="1"/>
                    <wps:spPr>
                      <a:xfrm>
                        <a:off x="0" y="0"/>
                        <a:ext cx="287020" cy="203200"/>
                      </a:xfrm>
                      <a:prstGeom prst="rect">
                        <a:avLst/>
                      </a:prstGeom>
                    </wps:spPr>
                    <wps:txbx>
                      <w:txbxContent>
                        <w:p>
                          <w:pPr>
                            <w:spacing w:line="290" w:lineRule="exact" w:before="30"/>
                            <w:ind w:left="60" w:right="0" w:firstLine="0"/>
                            <w:jc w:val="left"/>
                            <w:rPr>
                              <w:b/>
                              <w:sz w:val="28"/>
                            </w:rPr>
                          </w:pPr>
                          <w:r>
                            <w:rPr>
                              <w:b/>
                              <w:color w:val="0023E4"/>
                              <w:spacing w:val="-5"/>
                              <w:sz w:val="28"/>
                            </w:rPr>
                            <w:fldChar w:fldCharType="begin"/>
                          </w:r>
                          <w:r>
                            <w:rPr>
                              <w:b/>
                              <w:color w:val="0023E4"/>
                              <w:spacing w:val="-5"/>
                              <w:sz w:val="28"/>
                            </w:rPr>
                            <w:instrText> PAGE </w:instrText>
                          </w:r>
                          <w:r>
                            <w:rPr>
                              <w:b/>
                              <w:color w:val="0023E4"/>
                              <w:spacing w:val="-5"/>
                              <w:sz w:val="28"/>
                            </w:rPr>
                            <w:fldChar w:fldCharType="separate"/>
                          </w:r>
                          <w:r>
                            <w:rPr>
                              <w:b/>
                              <w:color w:val="0023E4"/>
                              <w:spacing w:val="-5"/>
                              <w:sz w:val="28"/>
                            </w:rPr>
                            <w:t>16</w:t>
                          </w:r>
                          <w:r>
                            <w:rPr>
                              <w:b/>
                              <w:color w:val="0023E4"/>
                              <w:spacing w:val="-5"/>
                              <w:sz w:val="28"/>
                            </w:rPr>
                            <w:fldChar w:fldCharType="end"/>
                          </w:r>
                        </w:p>
                      </w:txbxContent>
                    </wps:txbx>
                    <wps:bodyPr wrap="square" lIns="0" tIns="0" rIns="0" bIns="0" rtlCol="0">
                      <a:noAutofit/>
                    </wps:bodyPr>
                  </wps:wsp>
                </a:graphicData>
              </a:graphic>
            </wp:anchor>
          </w:drawing>
        </mc:Choice>
        <mc:Fallback>
          <w:pict>
            <v:shape style="position:absolute;margin-left:294.997986pt;margin-top:4.356995pt;width:22.6pt;height:16pt;mso-position-horizontal-relative:page;mso-position-vertical-relative:page;z-index:-20058112" type="#_x0000_t202" id="docshape117" filled="false" stroked="false">
              <v:textbox inset="0,0,0,0">
                <w:txbxContent>
                  <w:p>
                    <w:pPr>
                      <w:spacing w:line="290" w:lineRule="exact" w:before="30"/>
                      <w:ind w:left="60" w:right="0" w:firstLine="0"/>
                      <w:jc w:val="left"/>
                      <w:rPr>
                        <w:b/>
                        <w:sz w:val="28"/>
                      </w:rPr>
                    </w:pPr>
                    <w:r>
                      <w:rPr>
                        <w:b/>
                        <w:color w:val="0023E4"/>
                        <w:spacing w:val="-5"/>
                        <w:sz w:val="28"/>
                      </w:rPr>
                      <w:fldChar w:fldCharType="begin"/>
                    </w:r>
                    <w:r>
                      <w:rPr>
                        <w:b/>
                        <w:color w:val="0023E4"/>
                        <w:spacing w:val="-5"/>
                        <w:sz w:val="28"/>
                      </w:rPr>
                      <w:instrText> PAGE </w:instrText>
                    </w:r>
                    <w:r>
                      <w:rPr>
                        <w:b/>
                        <w:color w:val="0023E4"/>
                        <w:spacing w:val="-5"/>
                        <w:sz w:val="28"/>
                      </w:rPr>
                      <w:fldChar w:fldCharType="separate"/>
                    </w:r>
                    <w:r>
                      <w:rPr>
                        <w:b/>
                        <w:color w:val="0023E4"/>
                        <w:spacing w:val="-5"/>
                        <w:sz w:val="28"/>
                      </w:rPr>
                      <w:t>16</w:t>
                    </w:r>
                    <w:r>
                      <w:rPr>
                        <w:b/>
                        <w:color w:val="0023E4"/>
                        <w:spacing w:val="-5"/>
                        <w:sz w:val="28"/>
                      </w:rPr>
                      <w:fldChar w:fldCharType="end"/>
                    </w:r>
                  </w:p>
                </w:txbxContent>
              </v:textbox>
              <w10:wrap type="none"/>
            </v:shape>
          </w:pict>
        </mc:Fallback>
      </mc:AlternateContent>
    </w:r>
  </w:p>
</w:hdr>
</file>

<file path=word/header1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3260416">
          <wp:simplePos x="0" y="0"/>
          <wp:positionH relativeFrom="page">
            <wp:posOffset>697230</wp:posOffset>
          </wp:positionH>
          <wp:positionV relativeFrom="page">
            <wp:posOffset>152399</wp:posOffset>
          </wp:positionV>
          <wp:extent cx="4545221" cy="715644"/>
          <wp:effectExtent l="0" t="0" r="0" b="0"/>
          <wp:wrapNone/>
          <wp:docPr id="148" name="Image 148"/>
          <wp:cNvGraphicFramePr>
            <a:graphicFrameLocks/>
          </wp:cNvGraphicFramePr>
          <a:graphic>
            <a:graphicData uri="http://schemas.openxmlformats.org/drawingml/2006/picture">
              <pic:pic>
                <pic:nvPicPr>
                  <pic:cNvPr id="148" name="Image 148"/>
                  <pic:cNvPicPr/>
                </pic:nvPicPr>
                <pic:blipFill>
                  <a:blip r:embed="rId1" cstate="print"/>
                  <a:stretch>
                    <a:fillRect/>
                  </a:stretch>
                </pic:blipFill>
                <pic:spPr>
                  <a:xfrm>
                    <a:off x="0" y="0"/>
                    <a:ext cx="4545221" cy="71564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3260928">
              <wp:simplePos x="0" y="0"/>
              <wp:positionH relativeFrom="page">
                <wp:posOffset>3745661</wp:posOffset>
              </wp:positionH>
              <wp:positionV relativeFrom="page">
                <wp:posOffset>48552</wp:posOffset>
              </wp:positionV>
              <wp:extent cx="287020" cy="203200"/>
              <wp:effectExtent l="0" t="0" r="0" b="0"/>
              <wp:wrapNone/>
              <wp:docPr id="149" name="Textbox 149"/>
              <wp:cNvGraphicFramePr>
                <a:graphicFrameLocks/>
              </wp:cNvGraphicFramePr>
              <a:graphic>
                <a:graphicData uri="http://schemas.microsoft.com/office/word/2010/wordprocessingShape">
                  <wps:wsp>
                    <wps:cNvPr id="149" name="Textbox 149"/>
                    <wps:cNvSpPr txBox="1"/>
                    <wps:spPr>
                      <a:xfrm>
                        <a:off x="0" y="0"/>
                        <a:ext cx="287020" cy="203200"/>
                      </a:xfrm>
                      <a:prstGeom prst="rect">
                        <a:avLst/>
                      </a:prstGeom>
                    </wps:spPr>
                    <wps:txbx>
                      <w:txbxContent>
                        <w:p>
                          <w:pPr>
                            <w:spacing w:line="290" w:lineRule="exact" w:before="30"/>
                            <w:ind w:left="60" w:right="0" w:firstLine="0"/>
                            <w:jc w:val="left"/>
                            <w:rPr>
                              <w:b/>
                              <w:sz w:val="28"/>
                            </w:rPr>
                          </w:pPr>
                          <w:r>
                            <w:rPr>
                              <w:b/>
                              <w:color w:val="0023E4"/>
                              <w:spacing w:val="-5"/>
                              <w:sz w:val="28"/>
                            </w:rPr>
                            <w:fldChar w:fldCharType="begin"/>
                          </w:r>
                          <w:r>
                            <w:rPr>
                              <w:b/>
                              <w:color w:val="0023E4"/>
                              <w:spacing w:val="-5"/>
                              <w:sz w:val="28"/>
                            </w:rPr>
                            <w:instrText> PAGE </w:instrText>
                          </w:r>
                          <w:r>
                            <w:rPr>
                              <w:b/>
                              <w:color w:val="0023E4"/>
                              <w:spacing w:val="-5"/>
                              <w:sz w:val="28"/>
                            </w:rPr>
                            <w:fldChar w:fldCharType="separate"/>
                          </w:r>
                          <w:r>
                            <w:rPr>
                              <w:b/>
                              <w:color w:val="0023E4"/>
                              <w:spacing w:val="-5"/>
                              <w:sz w:val="28"/>
                            </w:rPr>
                            <w:t>17</w:t>
                          </w:r>
                          <w:r>
                            <w:rPr>
                              <w:b/>
                              <w:color w:val="0023E4"/>
                              <w:spacing w:val="-5"/>
                              <w:sz w:val="28"/>
                            </w:rPr>
                            <w:fldChar w:fldCharType="end"/>
                          </w:r>
                        </w:p>
                      </w:txbxContent>
                    </wps:txbx>
                    <wps:bodyPr wrap="square" lIns="0" tIns="0" rIns="0" bIns="0" rtlCol="0">
                      <a:noAutofit/>
                    </wps:bodyPr>
                  </wps:wsp>
                </a:graphicData>
              </a:graphic>
            </wp:anchor>
          </w:drawing>
        </mc:Choice>
        <mc:Fallback>
          <w:pict>
            <v:shape style="position:absolute;margin-left:294.93399pt;margin-top:3.822995pt;width:22.6pt;height:16pt;mso-position-horizontal-relative:page;mso-position-vertical-relative:page;z-index:-20055552" type="#_x0000_t202" id="docshape123" filled="false" stroked="false">
              <v:textbox inset="0,0,0,0">
                <w:txbxContent>
                  <w:p>
                    <w:pPr>
                      <w:spacing w:line="290" w:lineRule="exact" w:before="30"/>
                      <w:ind w:left="60" w:right="0" w:firstLine="0"/>
                      <w:jc w:val="left"/>
                      <w:rPr>
                        <w:b/>
                        <w:sz w:val="28"/>
                      </w:rPr>
                    </w:pPr>
                    <w:r>
                      <w:rPr>
                        <w:b/>
                        <w:color w:val="0023E4"/>
                        <w:spacing w:val="-5"/>
                        <w:sz w:val="28"/>
                      </w:rPr>
                      <w:fldChar w:fldCharType="begin"/>
                    </w:r>
                    <w:r>
                      <w:rPr>
                        <w:b/>
                        <w:color w:val="0023E4"/>
                        <w:spacing w:val="-5"/>
                        <w:sz w:val="28"/>
                      </w:rPr>
                      <w:instrText> PAGE </w:instrText>
                    </w:r>
                    <w:r>
                      <w:rPr>
                        <w:b/>
                        <w:color w:val="0023E4"/>
                        <w:spacing w:val="-5"/>
                        <w:sz w:val="28"/>
                      </w:rPr>
                      <w:fldChar w:fldCharType="separate"/>
                    </w:r>
                    <w:r>
                      <w:rPr>
                        <w:b/>
                        <w:color w:val="0023E4"/>
                        <w:spacing w:val="-5"/>
                        <w:sz w:val="28"/>
                      </w:rPr>
                      <w:t>17</w:t>
                    </w:r>
                    <w:r>
                      <w:rPr>
                        <w:b/>
                        <w:color w:val="0023E4"/>
                        <w:spacing w:val="-5"/>
                        <w:sz w:val="28"/>
                      </w:rPr>
                      <w:fldChar w:fldCharType="end"/>
                    </w:r>
                  </w:p>
                </w:txbxContent>
              </v:textbox>
              <w10:wrap type="none"/>
            </v:shape>
          </w:pict>
        </mc:Fallback>
      </mc:AlternateContent>
    </w:r>
  </w:p>
</w:hdr>
</file>

<file path=word/header1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3262976">
          <wp:simplePos x="0" y="0"/>
          <wp:positionH relativeFrom="page">
            <wp:posOffset>697230</wp:posOffset>
          </wp:positionH>
          <wp:positionV relativeFrom="page">
            <wp:posOffset>152399</wp:posOffset>
          </wp:positionV>
          <wp:extent cx="4545221" cy="715644"/>
          <wp:effectExtent l="0" t="0" r="0" b="0"/>
          <wp:wrapNone/>
          <wp:docPr id="157" name="Image 157"/>
          <wp:cNvGraphicFramePr>
            <a:graphicFrameLocks/>
          </wp:cNvGraphicFramePr>
          <a:graphic>
            <a:graphicData uri="http://schemas.openxmlformats.org/drawingml/2006/picture">
              <pic:pic>
                <pic:nvPicPr>
                  <pic:cNvPr id="157" name="Image 157"/>
                  <pic:cNvPicPr/>
                </pic:nvPicPr>
                <pic:blipFill>
                  <a:blip r:embed="rId1" cstate="print"/>
                  <a:stretch>
                    <a:fillRect/>
                  </a:stretch>
                </pic:blipFill>
                <pic:spPr>
                  <a:xfrm>
                    <a:off x="0" y="0"/>
                    <a:ext cx="4545221" cy="71564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3263488">
              <wp:simplePos x="0" y="0"/>
              <wp:positionH relativeFrom="page">
                <wp:posOffset>3745928</wp:posOffset>
              </wp:positionH>
              <wp:positionV relativeFrom="page">
                <wp:posOffset>55333</wp:posOffset>
              </wp:positionV>
              <wp:extent cx="287020" cy="203200"/>
              <wp:effectExtent l="0" t="0" r="0" b="0"/>
              <wp:wrapNone/>
              <wp:docPr id="158" name="Textbox 158"/>
              <wp:cNvGraphicFramePr>
                <a:graphicFrameLocks/>
              </wp:cNvGraphicFramePr>
              <a:graphic>
                <a:graphicData uri="http://schemas.microsoft.com/office/word/2010/wordprocessingShape">
                  <wps:wsp>
                    <wps:cNvPr id="158" name="Textbox 158"/>
                    <wps:cNvSpPr txBox="1"/>
                    <wps:spPr>
                      <a:xfrm>
                        <a:off x="0" y="0"/>
                        <a:ext cx="287020" cy="203200"/>
                      </a:xfrm>
                      <a:prstGeom prst="rect">
                        <a:avLst/>
                      </a:prstGeom>
                    </wps:spPr>
                    <wps:txbx>
                      <w:txbxContent>
                        <w:p>
                          <w:pPr>
                            <w:spacing w:line="290" w:lineRule="exact" w:before="30"/>
                            <w:ind w:left="60" w:right="0" w:firstLine="0"/>
                            <w:jc w:val="left"/>
                            <w:rPr>
                              <w:b/>
                              <w:sz w:val="28"/>
                            </w:rPr>
                          </w:pPr>
                          <w:r>
                            <w:rPr>
                              <w:b/>
                              <w:color w:val="0023E4"/>
                              <w:spacing w:val="-5"/>
                              <w:sz w:val="28"/>
                            </w:rPr>
                            <w:fldChar w:fldCharType="begin"/>
                          </w:r>
                          <w:r>
                            <w:rPr>
                              <w:b/>
                              <w:color w:val="0023E4"/>
                              <w:spacing w:val="-5"/>
                              <w:sz w:val="28"/>
                            </w:rPr>
                            <w:instrText> PAGE </w:instrText>
                          </w:r>
                          <w:r>
                            <w:rPr>
                              <w:b/>
                              <w:color w:val="0023E4"/>
                              <w:spacing w:val="-5"/>
                              <w:sz w:val="28"/>
                            </w:rPr>
                            <w:fldChar w:fldCharType="separate"/>
                          </w:r>
                          <w:r>
                            <w:rPr>
                              <w:b/>
                              <w:color w:val="0023E4"/>
                              <w:spacing w:val="-5"/>
                              <w:sz w:val="28"/>
                            </w:rPr>
                            <w:t>18</w:t>
                          </w:r>
                          <w:r>
                            <w:rPr>
                              <w:b/>
                              <w:color w:val="0023E4"/>
                              <w:spacing w:val="-5"/>
                              <w:sz w:val="28"/>
                            </w:rPr>
                            <w:fldChar w:fldCharType="end"/>
                          </w:r>
                        </w:p>
                      </w:txbxContent>
                    </wps:txbx>
                    <wps:bodyPr wrap="square" lIns="0" tIns="0" rIns="0" bIns="0" rtlCol="0">
                      <a:noAutofit/>
                    </wps:bodyPr>
                  </wps:wsp>
                </a:graphicData>
              </a:graphic>
            </wp:anchor>
          </w:drawing>
        </mc:Choice>
        <mc:Fallback>
          <w:pict>
            <v:shape style="position:absolute;margin-left:294.954987pt;margin-top:4.356995pt;width:22.6pt;height:16pt;mso-position-horizontal-relative:page;mso-position-vertical-relative:page;z-index:-20052992" type="#_x0000_t202" id="docshape130" filled="false" stroked="false">
              <v:textbox inset="0,0,0,0">
                <w:txbxContent>
                  <w:p>
                    <w:pPr>
                      <w:spacing w:line="290" w:lineRule="exact" w:before="30"/>
                      <w:ind w:left="60" w:right="0" w:firstLine="0"/>
                      <w:jc w:val="left"/>
                      <w:rPr>
                        <w:b/>
                        <w:sz w:val="28"/>
                      </w:rPr>
                    </w:pPr>
                    <w:r>
                      <w:rPr>
                        <w:b/>
                        <w:color w:val="0023E4"/>
                        <w:spacing w:val="-5"/>
                        <w:sz w:val="28"/>
                      </w:rPr>
                      <w:fldChar w:fldCharType="begin"/>
                    </w:r>
                    <w:r>
                      <w:rPr>
                        <w:b/>
                        <w:color w:val="0023E4"/>
                        <w:spacing w:val="-5"/>
                        <w:sz w:val="28"/>
                      </w:rPr>
                      <w:instrText> PAGE </w:instrText>
                    </w:r>
                    <w:r>
                      <w:rPr>
                        <w:b/>
                        <w:color w:val="0023E4"/>
                        <w:spacing w:val="-5"/>
                        <w:sz w:val="28"/>
                      </w:rPr>
                      <w:fldChar w:fldCharType="separate"/>
                    </w:r>
                    <w:r>
                      <w:rPr>
                        <w:b/>
                        <w:color w:val="0023E4"/>
                        <w:spacing w:val="-5"/>
                        <w:sz w:val="28"/>
                      </w:rPr>
                      <w:t>18</w:t>
                    </w:r>
                    <w:r>
                      <w:rPr>
                        <w:b/>
                        <w:color w:val="0023E4"/>
                        <w:spacing w:val="-5"/>
                        <w:sz w:val="28"/>
                      </w:rPr>
                      <w:fldChar w:fldCharType="end"/>
                    </w:r>
                  </w:p>
                </w:txbxContent>
              </v:textbox>
              <w10:wrap type="none"/>
            </v:shape>
          </w:pict>
        </mc:Fallback>
      </mc:AlternateContent>
    </w:r>
  </w:p>
</w:hdr>
</file>

<file path=word/header1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3265536">
          <wp:simplePos x="0" y="0"/>
          <wp:positionH relativeFrom="page">
            <wp:posOffset>697230</wp:posOffset>
          </wp:positionH>
          <wp:positionV relativeFrom="page">
            <wp:posOffset>152399</wp:posOffset>
          </wp:positionV>
          <wp:extent cx="4545221" cy="715644"/>
          <wp:effectExtent l="0" t="0" r="0" b="0"/>
          <wp:wrapNone/>
          <wp:docPr id="164" name="Image 164"/>
          <wp:cNvGraphicFramePr>
            <a:graphicFrameLocks/>
          </wp:cNvGraphicFramePr>
          <a:graphic>
            <a:graphicData uri="http://schemas.openxmlformats.org/drawingml/2006/picture">
              <pic:pic>
                <pic:nvPicPr>
                  <pic:cNvPr id="164" name="Image 164"/>
                  <pic:cNvPicPr/>
                </pic:nvPicPr>
                <pic:blipFill>
                  <a:blip r:embed="rId1" cstate="print"/>
                  <a:stretch>
                    <a:fillRect/>
                  </a:stretch>
                </pic:blipFill>
                <pic:spPr>
                  <a:xfrm>
                    <a:off x="0" y="0"/>
                    <a:ext cx="4545221" cy="71564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3266048">
              <wp:simplePos x="0" y="0"/>
              <wp:positionH relativeFrom="page">
                <wp:posOffset>3746741</wp:posOffset>
              </wp:positionH>
              <wp:positionV relativeFrom="page">
                <wp:posOffset>55511</wp:posOffset>
              </wp:positionV>
              <wp:extent cx="287020" cy="203200"/>
              <wp:effectExtent l="0" t="0" r="0" b="0"/>
              <wp:wrapNone/>
              <wp:docPr id="165" name="Textbox 165"/>
              <wp:cNvGraphicFramePr>
                <a:graphicFrameLocks/>
              </wp:cNvGraphicFramePr>
              <a:graphic>
                <a:graphicData uri="http://schemas.microsoft.com/office/word/2010/wordprocessingShape">
                  <wps:wsp>
                    <wps:cNvPr id="165" name="Textbox 165"/>
                    <wps:cNvSpPr txBox="1"/>
                    <wps:spPr>
                      <a:xfrm>
                        <a:off x="0" y="0"/>
                        <a:ext cx="287020" cy="203200"/>
                      </a:xfrm>
                      <a:prstGeom prst="rect">
                        <a:avLst/>
                      </a:prstGeom>
                    </wps:spPr>
                    <wps:txbx>
                      <w:txbxContent>
                        <w:p>
                          <w:pPr>
                            <w:spacing w:line="290" w:lineRule="exact" w:before="30"/>
                            <w:ind w:left="60" w:right="0" w:firstLine="0"/>
                            <w:jc w:val="left"/>
                            <w:rPr>
                              <w:b/>
                              <w:sz w:val="28"/>
                            </w:rPr>
                          </w:pPr>
                          <w:r>
                            <w:rPr>
                              <w:b/>
                              <w:color w:val="0023E4"/>
                              <w:spacing w:val="-5"/>
                              <w:sz w:val="28"/>
                            </w:rPr>
                            <w:fldChar w:fldCharType="begin"/>
                          </w:r>
                          <w:r>
                            <w:rPr>
                              <w:b/>
                              <w:color w:val="0023E4"/>
                              <w:spacing w:val="-5"/>
                              <w:sz w:val="28"/>
                            </w:rPr>
                            <w:instrText> PAGE </w:instrText>
                          </w:r>
                          <w:r>
                            <w:rPr>
                              <w:b/>
                              <w:color w:val="0023E4"/>
                              <w:spacing w:val="-5"/>
                              <w:sz w:val="28"/>
                            </w:rPr>
                            <w:fldChar w:fldCharType="separate"/>
                          </w:r>
                          <w:r>
                            <w:rPr>
                              <w:b/>
                              <w:color w:val="0023E4"/>
                              <w:spacing w:val="-5"/>
                              <w:sz w:val="28"/>
                            </w:rPr>
                            <w:t>19</w:t>
                          </w:r>
                          <w:r>
                            <w:rPr>
                              <w:b/>
                              <w:color w:val="0023E4"/>
                              <w:spacing w:val="-5"/>
                              <w:sz w:val="28"/>
                            </w:rPr>
                            <w:fldChar w:fldCharType="end"/>
                          </w:r>
                        </w:p>
                      </w:txbxContent>
                    </wps:txbx>
                    <wps:bodyPr wrap="square" lIns="0" tIns="0" rIns="0" bIns="0" rtlCol="0">
                      <a:noAutofit/>
                    </wps:bodyPr>
                  </wps:wsp>
                </a:graphicData>
              </a:graphic>
            </wp:anchor>
          </w:drawing>
        </mc:Choice>
        <mc:Fallback>
          <w:pict>
            <v:shape style="position:absolute;margin-left:295.019012pt;margin-top:4.370995pt;width:22.6pt;height:16pt;mso-position-horizontal-relative:page;mso-position-vertical-relative:page;z-index:-20050432" type="#_x0000_t202" id="docshape136" filled="false" stroked="false">
              <v:textbox inset="0,0,0,0">
                <w:txbxContent>
                  <w:p>
                    <w:pPr>
                      <w:spacing w:line="290" w:lineRule="exact" w:before="30"/>
                      <w:ind w:left="60" w:right="0" w:firstLine="0"/>
                      <w:jc w:val="left"/>
                      <w:rPr>
                        <w:b/>
                        <w:sz w:val="28"/>
                      </w:rPr>
                    </w:pPr>
                    <w:r>
                      <w:rPr>
                        <w:b/>
                        <w:color w:val="0023E4"/>
                        <w:spacing w:val="-5"/>
                        <w:sz w:val="28"/>
                      </w:rPr>
                      <w:fldChar w:fldCharType="begin"/>
                    </w:r>
                    <w:r>
                      <w:rPr>
                        <w:b/>
                        <w:color w:val="0023E4"/>
                        <w:spacing w:val="-5"/>
                        <w:sz w:val="28"/>
                      </w:rPr>
                      <w:instrText> PAGE </w:instrText>
                    </w:r>
                    <w:r>
                      <w:rPr>
                        <w:b/>
                        <w:color w:val="0023E4"/>
                        <w:spacing w:val="-5"/>
                        <w:sz w:val="28"/>
                      </w:rPr>
                      <w:fldChar w:fldCharType="separate"/>
                    </w:r>
                    <w:r>
                      <w:rPr>
                        <w:b/>
                        <w:color w:val="0023E4"/>
                        <w:spacing w:val="-5"/>
                        <w:sz w:val="28"/>
                      </w:rPr>
                      <w:t>19</w:t>
                    </w:r>
                    <w:r>
                      <w:rPr>
                        <w:b/>
                        <w:color w:val="0023E4"/>
                        <w:spacing w:val="-5"/>
                        <w:sz w:val="28"/>
                      </w:rPr>
                      <w:fldChar w:fldCharType="end"/>
                    </w:r>
                  </w:p>
                </w:txbxContent>
              </v:textbox>
              <w10:wrap type="none"/>
            </v:shape>
          </w:pict>
        </mc:Fallback>
      </mc:AlternateContent>
    </w:r>
  </w:p>
</w:hdr>
</file>

<file path=word/header2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3268096">
          <wp:simplePos x="0" y="0"/>
          <wp:positionH relativeFrom="page">
            <wp:posOffset>697230</wp:posOffset>
          </wp:positionH>
          <wp:positionV relativeFrom="page">
            <wp:posOffset>152399</wp:posOffset>
          </wp:positionV>
          <wp:extent cx="4545221" cy="715644"/>
          <wp:effectExtent l="0" t="0" r="0" b="0"/>
          <wp:wrapNone/>
          <wp:docPr id="175" name="Image 175"/>
          <wp:cNvGraphicFramePr>
            <a:graphicFrameLocks/>
          </wp:cNvGraphicFramePr>
          <a:graphic>
            <a:graphicData uri="http://schemas.openxmlformats.org/drawingml/2006/picture">
              <pic:pic>
                <pic:nvPicPr>
                  <pic:cNvPr id="175" name="Image 175"/>
                  <pic:cNvPicPr/>
                </pic:nvPicPr>
                <pic:blipFill>
                  <a:blip r:embed="rId1" cstate="print"/>
                  <a:stretch>
                    <a:fillRect/>
                  </a:stretch>
                </pic:blipFill>
                <pic:spPr>
                  <a:xfrm>
                    <a:off x="0" y="0"/>
                    <a:ext cx="4545221" cy="71564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3268608">
              <wp:simplePos x="0" y="0"/>
              <wp:positionH relativeFrom="page">
                <wp:posOffset>3743261</wp:posOffset>
              </wp:positionH>
              <wp:positionV relativeFrom="page">
                <wp:posOffset>55333</wp:posOffset>
              </wp:positionV>
              <wp:extent cx="287020" cy="203200"/>
              <wp:effectExtent l="0" t="0" r="0" b="0"/>
              <wp:wrapNone/>
              <wp:docPr id="176" name="Textbox 176"/>
              <wp:cNvGraphicFramePr>
                <a:graphicFrameLocks/>
              </wp:cNvGraphicFramePr>
              <a:graphic>
                <a:graphicData uri="http://schemas.microsoft.com/office/word/2010/wordprocessingShape">
                  <wps:wsp>
                    <wps:cNvPr id="176" name="Textbox 176"/>
                    <wps:cNvSpPr txBox="1"/>
                    <wps:spPr>
                      <a:xfrm>
                        <a:off x="0" y="0"/>
                        <a:ext cx="287020" cy="203200"/>
                      </a:xfrm>
                      <a:prstGeom prst="rect">
                        <a:avLst/>
                      </a:prstGeom>
                    </wps:spPr>
                    <wps:txbx>
                      <w:txbxContent>
                        <w:p>
                          <w:pPr>
                            <w:spacing w:line="290" w:lineRule="exact" w:before="30"/>
                            <w:ind w:left="60" w:right="0" w:firstLine="0"/>
                            <w:jc w:val="left"/>
                            <w:rPr>
                              <w:b/>
                              <w:sz w:val="28"/>
                            </w:rPr>
                          </w:pPr>
                          <w:r>
                            <w:rPr>
                              <w:b/>
                              <w:color w:val="0023E4"/>
                              <w:spacing w:val="-5"/>
                              <w:sz w:val="28"/>
                            </w:rPr>
                            <w:fldChar w:fldCharType="begin"/>
                          </w:r>
                          <w:r>
                            <w:rPr>
                              <w:b/>
                              <w:color w:val="0023E4"/>
                              <w:spacing w:val="-5"/>
                              <w:sz w:val="28"/>
                            </w:rPr>
                            <w:instrText> PAGE </w:instrText>
                          </w:r>
                          <w:r>
                            <w:rPr>
                              <w:b/>
                              <w:color w:val="0023E4"/>
                              <w:spacing w:val="-5"/>
                              <w:sz w:val="28"/>
                            </w:rPr>
                            <w:fldChar w:fldCharType="separate"/>
                          </w:r>
                          <w:r>
                            <w:rPr>
                              <w:b/>
                              <w:color w:val="0023E4"/>
                              <w:spacing w:val="-5"/>
                              <w:sz w:val="28"/>
                            </w:rPr>
                            <w:t>20</w:t>
                          </w:r>
                          <w:r>
                            <w:rPr>
                              <w:b/>
                              <w:color w:val="0023E4"/>
                              <w:spacing w:val="-5"/>
                              <w:sz w:val="28"/>
                            </w:rPr>
                            <w:fldChar w:fldCharType="end"/>
                          </w:r>
                        </w:p>
                      </w:txbxContent>
                    </wps:txbx>
                    <wps:bodyPr wrap="square" lIns="0" tIns="0" rIns="0" bIns="0" rtlCol="0">
                      <a:noAutofit/>
                    </wps:bodyPr>
                  </wps:wsp>
                </a:graphicData>
              </a:graphic>
            </wp:anchor>
          </w:drawing>
        </mc:Choice>
        <mc:Fallback>
          <w:pict>
            <v:shape style="position:absolute;margin-left:294.744995pt;margin-top:4.356995pt;width:22.6pt;height:16pt;mso-position-horizontal-relative:page;mso-position-vertical-relative:page;z-index:-20047872" type="#_x0000_t202" id="docshape146" filled="false" stroked="false">
              <v:textbox inset="0,0,0,0">
                <w:txbxContent>
                  <w:p>
                    <w:pPr>
                      <w:spacing w:line="290" w:lineRule="exact" w:before="30"/>
                      <w:ind w:left="60" w:right="0" w:firstLine="0"/>
                      <w:jc w:val="left"/>
                      <w:rPr>
                        <w:b/>
                        <w:sz w:val="28"/>
                      </w:rPr>
                    </w:pPr>
                    <w:r>
                      <w:rPr>
                        <w:b/>
                        <w:color w:val="0023E4"/>
                        <w:spacing w:val="-5"/>
                        <w:sz w:val="28"/>
                      </w:rPr>
                      <w:fldChar w:fldCharType="begin"/>
                    </w:r>
                    <w:r>
                      <w:rPr>
                        <w:b/>
                        <w:color w:val="0023E4"/>
                        <w:spacing w:val="-5"/>
                        <w:sz w:val="28"/>
                      </w:rPr>
                      <w:instrText> PAGE </w:instrText>
                    </w:r>
                    <w:r>
                      <w:rPr>
                        <w:b/>
                        <w:color w:val="0023E4"/>
                        <w:spacing w:val="-5"/>
                        <w:sz w:val="28"/>
                      </w:rPr>
                      <w:fldChar w:fldCharType="separate"/>
                    </w:r>
                    <w:r>
                      <w:rPr>
                        <w:b/>
                        <w:color w:val="0023E4"/>
                        <w:spacing w:val="-5"/>
                        <w:sz w:val="28"/>
                      </w:rPr>
                      <w:t>20</w:t>
                    </w:r>
                    <w:r>
                      <w:rPr>
                        <w:b/>
                        <w:color w:val="0023E4"/>
                        <w:spacing w:val="-5"/>
                        <w:sz w:val="28"/>
                      </w:rPr>
                      <w:fldChar w:fldCharType="end"/>
                    </w:r>
                  </w:p>
                </w:txbxContent>
              </v:textbox>
              <w10:wrap type="none"/>
            </v:shape>
          </w:pict>
        </mc:Fallback>
      </mc:AlternateContent>
    </w:r>
  </w:p>
</w:hdr>
</file>

<file path=word/header2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3270656">
          <wp:simplePos x="0" y="0"/>
          <wp:positionH relativeFrom="page">
            <wp:posOffset>697230</wp:posOffset>
          </wp:positionH>
          <wp:positionV relativeFrom="page">
            <wp:posOffset>152399</wp:posOffset>
          </wp:positionV>
          <wp:extent cx="4545221" cy="715644"/>
          <wp:effectExtent l="0" t="0" r="0" b="0"/>
          <wp:wrapNone/>
          <wp:docPr id="183" name="Image 183"/>
          <wp:cNvGraphicFramePr>
            <a:graphicFrameLocks/>
          </wp:cNvGraphicFramePr>
          <a:graphic>
            <a:graphicData uri="http://schemas.openxmlformats.org/drawingml/2006/picture">
              <pic:pic>
                <pic:nvPicPr>
                  <pic:cNvPr id="183" name="Image 183"/>
                  <pic:cNvPicPr/>
                </pic:nvPicPr>
                <pic:blipFill>
                  <a:blip r:embed="rId1" cstate="print"/>
                  <a:stretch>
                    <a:fillRect/>
                  </a:stretch>
                </pic:blipFill>
                <pic:spPr>
                  <a:xfrm>
                    <a:off x="0" y="0"/>
                    <a:ext cx="4545221" cy="71564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3271168">
              <wp:simplePos x="0" y="0"/>
              <wp:positionH relativeFrom="page">
                <wp:posOffset>3755669</wp:posOffset>
              </wp:positionH>
              <wp:positionV relativeFrom="page">
                <wp:posOffset>51231</wp:posOffset>
              </wp:positionV>
              <wp:extent cx="287020" cy="203200"/>
              <wp:effectExtent l="0" t="0" r="0" b="0"/>
              <wp:wrapNone/>
              <wp:docPr id="184" name="Textbox 184"/>
              <wp:cNvGraphicFramePr>
                <a:graphicFrameLocks/>
              </wp:cNvGraphicFramePr>
              <a:graphic>
                <a:graphicData uri="http://schemas.microsoft.com/office/word/2010/wordprocessingShape">
                  <wps:wsp>
                    <wps:cNvPr id="184" name="Textbox 184"/>
                    <wps:cNvSpPr txBox="1"/>
                    <wps:spPr>
                      <a:xfrm>
                        <a:off x="0" y="0"/>
                        <a:ext cx="287020" cy="203200"/>
                      </a:xfrm>
                      <a:prstGeom prst="rect">
                        <a:avLst/>
                      </a:prstGeom>
                    </wps:spPr>
                    <wps:txbx>
                      <w:txbxContent>
                        <w:p>
                          <w:pPr>
                            <w:spacing w:line="290" w:lineRule="exact" w:before="30"/>
                            <w:ind w:left="60" w:right="0" w:firstLine="0"/>
                            <w:jc w:val="left"/>
                            <w:rPr>
                              <w:b/>
                              <w:sz w:val="28"/>
                            </w:rPr>
                          </w:pPr>
                          <w:r>
                            <w:rPr>
                              <w:b/>
                              <w:color w:val="0023E4"/>
                              <w:spacing w:val="-5"/>
                              <w:sz w:val="28"/>
                            </w:rPr>
                            <w:fldChar w:fldCharType="begin"/>
                          </w:r>
                          <w:r>
                            <w:rPr>
                              <w:b/>
                              <w:color w:val="0023E4"/>
                              <w:spacing w:val="-5"/>
                              <w:sz w:val="28"/>
                            </w:rPr>
                            <w:instrText> PAGE </w:instrText>
                          </w:r>
                          <w:r>
                            <w:rPr>
                              <w:b/>
                              <w:color w:val="0023E4"/>
                              <w:spacing w:val="-5"/>
                              <w:sz w:val="28"/>
                            </w:rPr>
                            <w:fldChar w:fldCharType="separate"/>
                          </w:r>
                          <w:r>
                            <w:rPr>
                              <w:b/>
                              <w:color w:val="0023E4"/>
                              <w:spacing w:val="-5"/>
                              <w:sz w:val="28"/>
                            </w:rPr>
                            <w:t>21</w:t>
                          </w:r>
                          <w:r>
                            <w:rPr>
                              <w:b/>
                              <w:color w:val="0023E4"/>
                              <w:spacing w:val="-5"/>
                              <w:sz w:val="28"/>
                            </w:rPr>
                            <w:fldChar w:fldCharType="end"/>
                          </w:r>
                        </w:p>
                      </w:txbxContent>
                    </wps:txbx>
                    <wps:bodyPr wrap="square" lIns="0" tIns="0" rIns="0" bIns="0" rtlCol="0">
                      <a:noAutofit/>
                    </wps:bodyPr>
                  </wps:wsp>
                </a:graphicData>
              </a:graphic>
            </wp:anchor>
          </w:drawing>
        </mc:Choice>
        <mc:Fallback>
          <w:pict>
            <v:shape style="position:absolute;margin-left:295.721985pt;margin-top:4.033995pt;width:22.6pt;height:16pt;mso-position-horizontal-relative:page;mso-position-vertical-relative:page;z-index:-20045312" type="#_x0000_t202" id="docshape153" filled="false" stroked="false">
              <v:textbox inset="0,0,0,0">
                <w:txbxContent>
                  <w:p>
                    <w:pPr>
                      <w:spacing w:line="290" w:lineRule="exact" w:before="30"/>
                      <w:ind w:left="60" w:right="0" w:firstLine="0"/>
                      <w:jc w:val="left"/>
                      <w:rPr>
                        <w:b/>
                        <w:sz w:val="28"/>
                      </w:rPr>
                    </w:pPr>
                    <w:r>
                      <w:rPr>
                        <w:b/>
                        <w:color w:val="0023E4"/>
                        <w:spacing w:val="-5"/>
                        <w:sz w:val="28"/>
                      </w:rPr>
                      <w:fldChar w:fldCharType="begin"/>
                    </w:r>
                    <w:r>
                      <w:rPr>
                        <w:b/>
                        <w:color w:val="0023E4"/>
                        <w:spacing w:val="-5"/>
                        <w:sz w:val="28"/>
                      </w:rPr>
                      <w:instrText> PAGE </w:instrText>
                    </w:r>
                    <w:r>
                      <w:rPr>
                        <w:b/>
                        <w:color w:val="0023E4"/>
                        <w:spacing w:val="-5"/>
                        <w:sz w:val="28"/>
                      </w:rPr>
                      <w:fldChar w:fldCharType="separate"/>
                    </w:r>
                    <w:r>
                      <w:rPr>
                        <w:b/>
                        <w:color w:val="0023E4"/>
                        <w:spacing w:val="-5"/>
                        <w:sz w:val="28"/>
                      </w:rPr>
                      <w:t>21</w:t>
                    </w:r>
                    <w:r>
                      <w:rPr>
                        <w:b/>
                        <w:color w:val="0023E4"/>
                        <w:spacing w:val="-5"/>
                        <w:sz w:val="28"/>
                      </w:rPr>
                      <w:fldChar w:fldCharType="end"/>
                    </w:r>
                  </w:p>
                </w:txbxContent>
              </v:textbox>
              <w10:wrap type="none"/>
            </v:shape>
          </w:pict>
        </mc:Fallback>
      </mc:AlternateContent>
    </w:r>
  </w:p>
</w:hdr>
</file>

<file path=word/header2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3273216">
          <wp:simplePos x="0" y="0"/>
          <wp:positionH relativeFrom="page">
            <wp:posOffset>697230</wp:posOffset>
          </wp:positionH>
          <wp:positionV relativeFrom="page">
            <wp:posOffset>152399</wp:posOffset>
          </wp:positionV>
          <wp:extent cx="4545221" cy="715644"/>
          <wp:effectExtent l="0" t="0" r="0" b="0"/>
          <wp:wrapNone/>
          <wp:docPr id="193" name="Image 193"/>
          <wp:cNvGraphicFramePr>
            <a:graphicFrameLocks/>
          </wp:cNvGraphicFramePr>
          <a:graphic>
            <a:graphicData uri="http://schemas.openxmlformats.org/drawingml/2006/picture">
              <pic:pic>
                <pic:nvPicPr>
                  <pic:cNvPr id="193" name="Image 193"/>
                  <pic:cNvPicPr/>
                </pic:nvPicPr>
                <pic:blipFill>
                  <a:blip r:embed="rId1" cstate="print"/>
                  <a:stretch>
                    <a:fillRect/>
                  </a:stretch>
                </pic:blipFill>
                <pic:spPr>
                  <a:xfrm>
                    <a:off x="0" y="0"/>
                    <a:ext cx="4545221" cy="71564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3273728">
              <wp:simplePos x="0" y="0"/>
              <wp:positionH relativeFrom="page">
                <wp:posOffset>3743439</wp:posOffset>
              </wp:positionH>
              <wp:positionV relativeFrom="page">
                <wp:posOffset>51231</wp:posOffset>
              </wp:positionV>
              <wp:extent cx="287020" cy="203200"/>
              <wp:effectExtent l="0" t="0" r="0" b="0"/>
              <wp:wrapNone/>
              <wp:docPr id="194" name="Textbox 194"/>
              <wp:cNvGraphicFramePr>
                <a:graphicFrameLocks/>
              </wp:cNvGraphicFramePr>
              <a:graphic>
                <a:graphicData uri="http://schemas.microsoft.com/office/word/2010/wordprocessingShape">
                  <wps:wsp>
                    <wps:cNvPr id="194" name="Textbox 194"/>
                    <wps:cNvSpPr txBox="1"/>
                    <wps:spPr>
                      <a:xfrm>
                        <a:off x="0" y="0"/>
                        <a:ext cx="287020" cy="203200"/>
                      </a:xfrm>
                      <a:prstGeom prst="rect">
                        <a:avLst/>
                      </a:prstGeom>
                    </wps:spPr>
                    <wps:txbx>
                      <w:txbxContent>
                        <w:p>
                          <w:pPr>
                            <w:spacing w:line="290" w:lineRule="exact" w:before="30"/>
                            <w:ind w:left="60" w:right="0" w:firstLine="0"/>
                            <w:jc w:val="left"/>
                            <w:rPr>
                              <w:b/>
                              <w:sz w:val="28"/>
                            </w:rPr>
                          </w:pPr>
                          <w:r>
                            <w:rPr>
                              <w:b/>
                              <w:color w:val="0023E4"/>
                              <w:spacing w:val="-5"/>
                              <w:sz w:val="28"/>
                            </w:rPr>
                            <w:fldChar w:fldCharType="begin"/>
                          </w:r>
                          <w:r>
                            <w:rPr>
                              <w:b/>
                              <w:color w:val="0023E4"/>
                              <w:spacing w:val="-5"/>
                              <w:sz w:val="28"/>
                            </w:rPr>
                            <w:instrText> PAGE </w:instrText>
                          </w:r>
                          <w:r>
                            <w:rPr>
                              <w:b/>
                              <w:color w:val="0023E4"/>
                              <w:spacing w:val="-5"/>
                              <w:sz w:val="28"/>
                            </w:rPr>
                            <w:fldChar w:fldCharType="separate"/>
                          </w:r>
                          <w:r>
                            <w:rPr>
                              <w:b/>
                              <w:color w:val="0023E4"/>
                              <w:spacing w:val="-5"/>
                              <w:sz w:val="28"/>
                            </w:rPr>
                            <w:t>22</w:t>
                          </w:r>
                          <w:r>
                            <w:rPr>
                              <w:b/>
                              <w:color w:val="0023E4"/>
                              <w:spacing w:val="-5"/>
                              <w:sz w:val="28"/>
                            </w:rPr>
                            <w:fldChar w:fldCharType="end"/>
                          </w:r>
                        </w:p>
                      </w:txbxContent>
                    </wps:txbx>
                    <wps:bodyPr wrap="square" lIns="0" tIns="0" rIns="0" bIns="0" rtlCol="0">
                      <a:noAutofit/>
                    </wps:bodyPr>
                  </wps:wsp>
                </a:graphicData>
              </a:graphic>
            </wp:anchor>
          </w:drawing>
        </mc:Choice>
        <mc:Fallback>
          <w:pict>
            <v:shape style="position:absolute;margin-left:294.759003pt;margin-top:4.033995pt;width:22.6pt;height:16pt;mso-position-horizontal-relative:page;mso-position-vertical-relative:page;z-index:-20042752" type="#_x0000_t202" id="docshape160" filled="false" stroked="false">
              <v:textbox inset="0,0,0,0">
                <w:txbxContent>
                  <w:p>
                    <w:pPr>
                      <w:spacing w:line="290" w:lineRule="exact" w:before="30"/>
                      <w:ind w:left="60" w:right="0" w:firstLine="0"/>
                      <w:jc w:val="left"/>
                      <w:rPr>
                        <w:b/>
                        <w:sz w:val="28"/>
                      </w:rPr>
                    </w:pPr>
                    <w:r>
                      <w:rPr>
                        <w:b/>
                        <w:color w:val="0023E4"/>
                        <w:spacing w:val="-5"/>
                        <w:sz w:val="28"/>
                      </w:rPr>
                      <w:fldChar w:fldCharType="begin"/>
                    </w:r>
                    <w:r>
                      <w:rPr>
                        <w:b/>
                        <w:color w:val="0023E4"/>
                        <w:spacing w:val="-5"/>
                        <w:sz w:val="28"/>
                      </w:rPr>
                      <w:instrText> PAGE </w:instrText>
                    </w:r>
                    <w:r>
                      <w:rPr>
                        <w:b/>
                        <w:color w:val="0023E4"/>
                        <w:spacing w:val="-5"/>
                        <w:sz w:val="28"/>
                      </w:rPr>
                      <w:fldChar w:fldCharType="separate"/>
                    </w:r>
                    <w:r>
                      <w:rPr>
                        <w:b/>
                        <w:color w:val="0023E4"/>
                        <w:spacing w:val="-5"/>
                        <w:sz w:val="28"/>
                      </w:rPr>
                      <w:t>22</w:t>
                    </w:r>
                    <w:r>
                      <w:rPr>
                        <w:b/>
                        <w:color w:val="0023E4"/>
                        <w:spacing w:val="-5"/>
                        <w:sz w:val="28"/>
                      </w:rPr>
                      <w:fldChar w:fldCharType="end"/>
                    </w:r>
                  </w:p>
                </w:txbxContent>
              </v:textbox>
              <w10:wrap type="none"/>
            </v:shape>
          </w:pict>
        </mc:Fallback>
      </mc:AlternateContent>
    </w:r>
  </w:p>
</w:hdr>
</file>

<file path=word/header2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3275776">
          <wp:simplePos x="0" y="0"/>
          <wp:positionH relativeFrom="page">
            <wp:posOffset>697230</wp:posOffset>
          </wp:positionH>
          <wp:positionV relativeFrom="page">
            <wp:posOffset>152399</wp:posOffset>
          </wp:positionV>
          <wp:extent cx="4545221" cy="715644"/>
          <wp:effectExtent l="0" t="0" r="0" b="0"/>
          <wp:wrapNone/>
          <wp:docPr id="201" name="Image 201"/>
          <wp:cNvGraphicFramePr>
            <a:graphicFrameLocks/>
          </wp:cNvGraphicFramePr>
          <a:graphic>
            <a:graphicData uri="http://schemas.openxmlformats.org/drawingml/2006/picture">
              <pic:pic>
                <pic:nvPicPr>
                  <pic:cNvPr id="201" name="Image 201"/>
                  <pic:cNvPicPr/>
                </pic:nvPicPr>
                <pic:blipFill>
                  <a:blip r:embed="rId1" cstate="print"/>
                  <a:stretch>
                    <a:fillRect/>
                  </a:stretch>
                </pic:blipFill>
                <pic:spPr>
                  <a:xfrm>
                    <a:off x="0" y="0"/>
                    <a:ext cx="4545221" cy="71564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3276288">
              <wp:simplePos x="0" y="0"/>
              <wp:positionH relativeFrom="page">
                <wp:posOffset>3743350</wp:posOffset>
              </wp:positionH>
              <wp:positionV relativeFrom="page">
                <wp:posOffset>55333</wp:posOffset>
              </wp:positionV>
              <wp:extent cx="287020" cy="203200"/>
              <wp:effectExtent l="0" t="0" r="0" b="0"/>
              <wp:wrapNone/>
              <wp:docPr id="202" name="Textbox 202"/>
              <wp:cNvGraphicFramePr>
                <a:graphicFrameLocks/>
              </wp:cNvGraphicFramePr>
              <a:graphic>
                <a:graphicData uri="http://schemas.microsoft.com/office/word/2010/wordprocessingShape">
                  <wps:wsp>
                    <wps:cNvPr id="202" name="Textbox 202"/>
                    <wps:cNvSpPr txBox="1"/>
                    <wps:spPr>
                      <a:xfrm>
                        <a:off x="0" y="0"/>
                        <a:ext cx="287020" cy="203200"/>
                      </a:xfrm>
                      <a:prstGeom prst="rect">
                        <a:avLst/>
                      </a:prstGeom>
                    </wps:spPr>
                    <wps:txbx>
                      <w:txbxContent>
                        <w:p>
                          <w:pPr>
                            <w:spacing w:line="290" w:lineRule="exact" w:before="30"/>
                            <w:ind w:left="60" w:right="0" w:firstLine="0"/>
                            <w:jc w:val="left"/>
                            <w:rPr>
                              <w:b/>
                              <w:sz w:val="28"/>
                            </w:rPr>
                          </w:pPr>
                          <w:r>
                            <w:rPr>
                              <w:b/>
                              <w:color w:val="0023E4"/>
                              <w:spacing w:val="-5"/>
                              <w:sz w:val="28"/>
                            </w:rPr>
                            <w:fldChar w:fldCharType="begin"/>
                          </w:r>
                          <w:r>
                            <w:rPr>
                              <w:b/>
                              <w:color w:val="0023E4"/>
                              <w:spacing w:val="-5"/>
                              <w:sz w:val="28"/>
                            </w:rPr>
                            <w:instrText> PAGE </w:instrText>
                          </w:r>
                          <w:r>
                            <w:rPr>
                              <w:b/>
                              <w:color w:val="0023E4"/>
                              <w:spacing w:val="-5"/>
                              <w:sz w:val="28"/>
                            </w:rPr>
                            <w:fldChar w:fldCharType="separate"/>
                          </w:r>
                          <w:r>
                            <w:rPr>
                              <w:b/>
                              <w:color w:val="0023E4"/>
                              <w:spacing w:val="-5"/>
                              <w:sz w:val="28"/>
                            </w:rPr>
                            <w:t>23</w:t>
                          </w:r>
                          <w:r>
                            <w:rPr>
                              <w:b/>
                              <w:color w:val="0023E4"/>
                              <w:spacing w:val="-5"/>
                              <w:sz w:val="28"/>
                            </w:rPr>
                            <w:fldChar w:fldCharType="end"/>
                          </w:r>
                        </w:p>
                      </w:txbxContent>
                    </wps:txbx>
                    <wps:bodyPr wrap="square" lIns="0" tIns="0" rIns="0" bIns="0" rtlCol="0">
                      <a:noAutofit/>
                    </wps:bodyPr>
                  </wps:wsp>
                </a:graphicData>
              </a:graphic>
            </wp:anchor>
          </w:drawing>
        </mc:Choice>
        <mc:Fallback>
          <w:pict>
            <v:shape style="position:absolute;margin-left:294.752014pt;margin-top:4.356995pt;width:22.6pt;height:16pt;mso-position-horizontal-relative:page;mso-position-vertical-relative:page;z-index:-20040192" type="#_x0000_t202" id="docshape167" filled="false" stroked="false">
              <v:textbox inset="0,0,0,0">
                <w:txbxContent>
                  <w:p>
                    <w:pPr>
                      <w:spacing w:line="290" w:lineRule="exact" w:before="30"/>
                      <w:ind w:left="60" w:right="0" w:firstLine="0"/>
                      <w:jc w:val="left"/>
                      <w:rPr>
                        <w:b/>
                        <w:sz w:val="28"/>
                      </w:rPr>
                    </w:pPr>
                    <w:r>
                      <w:rPr>
                        <w:b/>
                        <w:color w:val="0023E4"/>
                        <w:spacing w:val="-5"/>
                        <w:sz w:val="28"/>
                      </w:rPr>
                      <w:fldChar w:fldCharType="begin"/>
                    </w:r>
                    <w:r>
                      <w:rPr>
                        <w:b/>
                        <w:color w:val="0023E4"/>
                        <w:spacing w:val="-5"/>
                        <w:sz w:val="28"/>
                      </w:rPr>
                      <w:instrText> PAGE </w:instrText>
                    </w:r>
                    <w:r>
                      <w:rPr>
                        <w:b/>
                        <w:color w:val="0023E4"/>
                        <w:spacing w:val="-5"/>
                        <w:sz w:val="28"/>
                      </w:rPr>
                      <w:fldChar w:fldCharType="separate"/>
                    </w:r>
                    <w:r>
                      <w:rPr>
                        <w:b/>
                        <w:color w:val="0023E4"/>
                        <w:spacing w:val="-5"/>
                        <w:sz w:val="28"/>
                      </w:rPr>
                      <w:t>23</w:t>
                    </w:r>
                    <w:r>
                      <w:rPr>
                        <w:b/>
                        <w:color w:val="0023E4"/>
                        <w:spacing w:val="-5"/>
                        <w:sz w:val="28"/>
                      </w:rPr>
                      <w:fldChar w:fldCharType="end"/>
                    </w:r>
                  </w:p>
                </w:txbxContent>
              </v:textbox>
              <w10:wrap type="none"/>
            </v:shape>
          </w:pict>
        </mc:Fallback>
      </mc:AlternateContent>
    </w:r>
  </w:p>
</w:hdr>
</file>

<file path=word/header2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3278336">
          <wp:simplePos x="0" y="0"/>
          <wp:positionH relativeFrom="page">
            <wp:posOffset>697230</wp:posOffset>
          </wp:positionH>
          <wp:positionV relativeFrom="page">
            <wp:posOffset>152399</wp:posOffset>
          </wp:positionV>
          <wp:extent cx="4545221" cy="715644"/>
          <wp:effectExtent l="0" t="0" r="0" b="0"/>
          <wp:wrapNone/>
          <wp:docPr id="209" name="Image 209"/>
          <wp:cNvGraphicFramePr>
            <a:graphicFrameLocks/>
          </wp:cNvGraphicFramePr>
          <a:graphic>
            <a:graphicData uri="http://schemas.openxmlformats.org/drawingml/2006/picture">
              <pic:pic>
                <pic:nvPicPr>
                  <pic:cNvPr id="209" name="Image 209"/>
                  <pic:cNvPicPr/>
                </pic:nvPicPr>
                <pic:blipFill>
                  <a:blip r:embed="rId1" cstate="print"/>
                  <a:stretch>
                    <a:fillRect/>
                  </a:stretch>
                </pic:blipFill>
                <pic:spPr>
                  <a:xfrm>
                    <a:off x="0" y="0"/>
                    <a:ext cx="4545221" cy="71564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3278848">
              <wp:simplePos x="0" y="0"/>
              <wp:positionH relativeFrom="page">
                <wp:posOffset>3742804</wp:posOffset>
              </wp:positionH>
              <wp:positionV relativeFrom="page">
                <wp:posOffset>51231</wp:posOffset>
              </wp:positionV>
              <wp:extent cx="287020" cy="203200"/>
              <wp:effectExtent l="0" t="0" r="0" b="0"/>
              <wp:wrapNone/>
              <wp:docPr id="210" name="Textbox 210"/>
              <wp:cNvGraphicFramePr>
                <a:graphicFrameLocks/>
              </wp:cNvGraphicFramePr>
              <a:graphic>
                <a:graphicData uri="http://schemas.microsoft.com/office/word/2010/wordprocessingShape">
                  <wps:wsp>
                    <wps:cNvPr id="210" name="Textbox 210"/>
                    <wps:cNvSpPr txBox="1"/>
                    <wps:spPr>
                      <a:xfrm>
                        <a:off x="0" y="0"/>
                        <a:ext cx="287020" cy="203200"/>
                      </a:xfrm>
                      <a:prstGeom prst="rect">
                        <a:avLst/>
                      </a:prstGeom>
                    </wps:spPr>
                    <wps:txbx>
                      <w:txbxContent>
                        <w:p>
                          <w:pPr>
                            <w:spacing w:line="290" w:lineRule="exact" w:before="30"/>
                            <w:ind w:left="60" w:right="0" w:firstLine="0"/>
                            <w:jc w:val="left"/>
                            <w:rPr>
                              <w:b/>
                              <w:sz w:val="28"/>
                            </w:rPr>
                          </w:pPr>
                          <w:r>
                            <w:rPr>
                              <w:b/>
                              <w:color w:val="0023E4"/>
                              <w:spacing w:val="-5"/>
                              <w:sz w:val="28"/>
                            </w:rPr>
                            <w:fldChar w:fldCharType="begin"/>
                          </w:r>
                          <w:r>
                            <w:rPr>
                              <w:b/>
                              <w:color w:val="0023E4"/>
                              <w:spacing w:val="-5"/>
                              <w:sz w:val="28"/>
                            </w:rPr>
                            <w:instrText> PAGE </w:instrText>
                          </w:r>
                          <w:r>
                            <w:rPr>
                              <w:b/>
                              <w:color w:val="0023E4"/>
                              <w:spacing w:val="-5"/>
                              <w:sz w:val="28"/>
                            </w:rPr>
                            <w:fldChar w:fldCharType="separate"/>
                          </w:r>
                          <w:r>
                            <w:rPr>
                              <w:b/>
                              <w:color w:val="0023E4"/>
                              <w:spacing w:val="-5"/>
                              <w:sz w:val="28"/>
                            </w:rPr>
                            <w:t>24</w:t>
                          </w:r>
                          <w:r>
                            <w:rPr>
                              <w:b/>
                              <w:color w:val="0023E4"/>
                              <w:spacing w:val="-5"/>
                              <w:sz w:val="28"/>
                            </w:rPr>
                            <w:fldChar w:fldCharType="end"/>
                          </w:r>
                        </w:p>
                      </w:txbxContent>
                    </wps:txbx>
                    <wps:bodyPr wrap="square" lIns="0" tIns="0" rIns="0" bIns="0" rtlCol="0">
                      <a:noAutofit/>
                    </wps:bodyPr>
                  </wps:wsp>
                </a:graphicData>
              </a:graphic>
            </wp:anchor>
          </w:drawing>
        </mc:Choice>
        <mc:Fallback>
          <w:pict>
            <v:shape style="position:absolute;margin-left:294.709015pt;margin-top:4.033995pt;width:22.6pt;height:16pt;mso-position-horizontal-relative:page;mso-position-vertical-relative:page;z-index:-20037632" type="#_x0000_t202" id="docshape174" filled="false" stroked="false">
              <v:textbox inset="0,0,0,0">
                <w:txbxContent>
                  <w:p>
                    <w:pPr>
                      <w:spacing w:line="290" w:lineRule="exact" w:before="30"/>
                      <w:ind w:left="60" w:right="0" w:firstLine="0"/>
                      <w:jc w:val="left"/>
                      <w:rPr>
                        <w:b/>
                        <w:sz w:val="28"/>
                      </w:rPr>
                    </w:pPr>
                    <w:r>
                      <w:rPr>
                        <w:b/>
                        <w:color w:val="0023E4"/>
                        <w:spacing w:val="-5"/>
                        <w:sz w:val="28"/>
                      </w:rPr>
                      <w:fldChar w:fldCharType="begin"/>
                    </w:r>
                    <w:r>
                      <w:rPr>
                        <w:b/>
                        <w:color w:val="0023E4"/>
                        <w:spacing w:val="-5"/>
                        <w:sz w:val="28"/>
                      </w:rPr>
                      <w:instrText> PAGE </w:instrText>
                    </w:r>
                    <w:r>
                      <w:rPr>
                        <w:b/>
                        <w:color w:val="0023E4"/>
                        <w:spacing w:val="-5"/>
                        <w:sz w:val="28"/>
                      </w:rPr>
                      <w:fldChar w:fldCharType="separate"/>
                    </w:r>
                    <w:r>
                      <w:rPr>
                        <w:b/>
                        <w:color w:val="0023E4"/>
                        <w:spacing w:val="-5"/>
                        <w:sz w:val="28"/>
                      </w:rPr>
                      <w:t>24</w:t>
                    </w:r>
                    <w:r>
                      <w:rPr>
                        <w:b/>
                        <w:color w:val="0023E4"/>
                        <w:spacing w:val="-5"/>
                        <w:sz w:val="28"/>
                      </w:rPr>
                      <w:fldChar w:fldCharType="end"/>
                    </w:r>
                  </w:p>
                </w:txbxContent>
              </v:textbox>
              <w10:wrap type="none"/>
            </v:shape>
          </w:pict>
        </mc:Fallback>
      </mc:AlternateContent>
    </w:r>
  </w:p>
</w:hdr>
</file>

<file path=word/header2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2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2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2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280896">
              <wp:simplePos x="0" y="0"/>
              <wp:positionH relativeFrom="page">
                <wp:posOffset>5201767</wp:posOffset>
              </wp:positionH>
              <wp:positionV relativeFrom="page">
                <wp:posOffset>55333</wp:posOffset>
              </wp:positionV>
              <wp:extent cx="287020" cy="203200"/>
              <wp:effectExtent l="0" t="0" r="0" b="0"/>
              <wp:wrapNone/>
              <wp:docPr id="224" name="Textbox 224"/>
              <wp:cNvGraphicFramePr>
                <a:graphicFrameLocks/>
              </wp:cNvGraphicFramePr>
              <a:graphic>
                <a:graphicData uri="http://schemas.microsoft.com/office/word/2010/wordprocessingShape">
                  <wps:wsp>
                    <wps:cNvPr id="224" name="Textbox 224"/>
                    <wps:cNvSpPr txBox="1"/>
                    <wps:spPr>
                      <a:xfrm>
                        <a:off x="0" y="0"/>
                        <a:ext cx="287020" cy="203200"/>
                      </a:xfrm>
                      <a:prstGeom prst="rect">
                        <a:avLst/>
                      </a:prstGeom>
                    </wps:spPr>
                    <wps:txbx>
                      <w:txbxContent>
                        <w:p>
                          <w:pPr>
                            <w:spacing w:line="290" w:lineRule="exact" w:before="30"/>
                            <w:ind w:left="60" w:right="0" w:firstLine="0"/>
                            <w:jc w:val="left"/>
                            <w:rPr>
                              <w:b/>
                              <w:sz w:val="28"/>
                            </w:rPr>
                          </w:pPr>
                          <w:r>
                            <w:rPr>
                              <w:b/>
                              <w:color w:val="0023E4"/>
                              <w:spacing w:val="-5"/>
                              <w:sz w:val="28"/>
                            </w:rPr>
                            <w:fldChar w:fldCharType="begin"/>
                          </w:r>
                          <w:r>
                            <w:rPr>
                              <w:b/>
                              <w:color w:val="0023E4"/>
                              <w:spacing w:val="-5"/>
                              <w:sz w:val="28"/>
                            </w:rPr>
                            <w:instrText> PAGE </w:instrText>
                          </w:r>
                          <w:r>
                            <w:rPr>
                              <w:b/>
                              <w:color w:val="0023E4"/>
                              <w:spacing w:val="-5"/>
                              <w:sz w:val="28"/>
                            </w:rPr>
                            <w:fldChar w:fldCharType="separate"/>
                          </w:r>
                          <w:r>
                            <w:rPr>
                              <w:b/>
                              <w:color w:val="0023E4"/>
                              <w:spacing w:val="-5"/>
                              <w:sz w:val="28"/>
                            </w:rPr>
                            <w:t>28</w:t>
                          </w:r>
                          <w:r>
                            <w:rPr>
                              <w:b/>
                              <w:color w:val="0023E4"/>
                              <w:spacing w:val="-5"/>
                              <w:sz w:val="28"/>
                            </w:rPr>
                            <w:fldChar w:fldCharType="end"/>
                          </w:r>
                        </w:p>
                      </w:txbxContent>
                    </wps:txbx>
                    <wps:bodyPr wrap="square" lIns="0" tIns="0" rIns="0" bIns="0" rtlCol="0">
                      <a:noAutofit/>
                    </wps:bodyPr>
                  </wps:wsp>
                </a:graphicData>
              </a:graphic>
            </wp:anchor>
          </w:drawing>
        </mc:Choice>
        <mc:Fallback>
          <w:pict>
            <v:shape style="position:absolute;margin-left:409.588013pt;margin-top:4.357008pt;width:22.6pt;height:16pt;mso-position-horizontal-relative:page;mso-position-vertical-relative:page;z-index:-20035584" type="#_x0000_t202" id="docshape186" filled="false" stroked="false">
              <v:textbox inset="0,0,0,0">
                <w:txbxContent>
                  <w:p>
                    <w:pPr>
                      <w:spacing w:line="290" w:lineRule="exact" w:before="30"/>
                      <w:ind w:left="60" w:right="0" w:firstLine="0"/>
                      <w:jc w:val="left"/>
                      <w:rPr>
                        <w:b/>
                        <w:sz w:val="28"/>
                      </w:rPr>
                    </w:pPr>
                    <w:r>
                      <w:rPr>
                        <w:b/>
                        <w:color w:val="0023E4"/>
                        <w:spacing w:val="-5"/>
                        <w:sz w:val="28"/>
                      </w:rPr>
                      <w:fldChar w:fldCharType="begin"/>
                    </w:r>
                    <w:r>
                      <w:rPr>
                        <w:b/>
                        <w:color w:val="0023E4"/>
                        <w:spacing w:val="-5"/>
                        <w:sz w:val="28"/>
                      </w:rPr>
                      <w:instrText> PAGE </w:instrText>
                    </w:r>
                    <w:r>
                      <w:rPr>
                        <w:b/>
                        <w:color w:val="0023E4"/>
                        <w:spacing w:val="-5"/>
                        <w:sz w:val="28"/>
                      </w:rPr>
                      <w:fldChar w:fldCharType="separate"/>
                    </w:r>
                    <w:r>
                      <w:rPr>
                        <w:b/>
                        <w:color w:val="0023E4"/>
                        <w:spacing w:val="-5"/>
                        <w:sz w:val="28"/>
                      </w:rPr>
                      <w:t>28</w:t>
                    </w:r>
                    <w:r>
                      <w:rPr>
                        <w:b/>
                        <w:color w:val="0023E4"/>
                        <w:spacing w:val="-5"/>
                        <w:sz w:val="28"/>
                      </w:rPr>
                      <w:fldChar w:fldCharType="end"/>
                    </w:r>
                  </w:p>
                </w:txbxContent>
              </v:textbox>
              <w10:wrap type="none"/>
            </v:shape>
          </w:pict>
        </mc:Fallback>
      </mc:AlternateContent>
    </w:r>
  </w:p>
</w:hdr>
</file>

<file path=word/header2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281408">
              <wp:simplePos x="0" y="0"/>
              <wp:positionH relativeFrom="page">
                <wp:posOffset>5202580</wp:posOffset>
              </wp:positionH>
              <wp:positionV relativeFrom="page">
                <wp:posOffset>55511</wp:posOffset>
              </wp:positionV>
              <wp:extent cx="287020" cy="203200"/>
              <wp:effectExtent l="0" t="0" r="0" b="0"/>
              <wp:wrapNone/>
              <wp:docPr id="226" name="Textbox 226"/>
              <wp:cNvGraphicFramePr>
                <a:graphicFrameLocks/>
              </wp:cNvGraphicFramePr>
              <a:graphic>
                <a:graphicData uri="http://schemas.microsoft.com/office/word/2010/wordprocessingShape">
                  <wps:wsp>
                    <wps:cNvPr id="226" name="Textbox 226"/>
                    <wps:cNvSpPr txBox="1"/>
                    <wps:spPr>
                      <a:xfrm>
                        <a:off x="0" y="0"/>
                        <a:ext cx="287020" cy="203200"/>
                      </a:xfrm>
                      <a:prstGeom prst="rect">
                        <a:avLst/>
                      </a:prstGeom>
                    </wps:spPr>
                    <wps:txbx>
                      <w:txbxContent>
                        <w:p>
                          <w:pPr>
                            <w:spacing w:line="290" w:lineRule="exact" w:before="30"/>
                            <w:ind w:left="60" w:right="0" w:firstLine="0"/>
                            <w:jc w:val="left"/>
                            <w:rPr>
                              <w:b/>
                              <w:sz w:val="28"/>
                            </w:rPr>
                          </w:pPr>
                          <w:r>
                            <w:rPr>
                              <w:b/>
                              <w:color w:val="0023E4"/>
                              <w:spacing w:val="-5"/>
                              <w:sz w:val="28"/>
                            </w:rPr>
                            <w:fldChar w:fldCharType="begin"/>
                          </w:r>
                          <w:r>
                            <w:rPr>
                              <w:b/>
                              <w:color w:val="0023E4"/>
                              <w:spacing w:val="-5"/>
                              <w:sz w:val="28"/>
                            </w:rPr>
                            <w:instrText> PAGE </w:instrText>
                          </w:r>
                          <w:r>
                            <w:rPr>
                              <w:b/>
                              <w:color w:val="0023E4"/>
                              <w:spacing w:val="-5"/>
                              <w:sz w:val="28"/>
                            </w:rPr>
                            <w:fldChar w:fldCharType="separate"/>
                          </w:r>
                          <w:r>
                            <w:rPr>
                              <w:b/>
                              <w:color w:val="0023E4"/>
                              <w:spacing w:val="-5"/>
                              <w:sz w:val="28"/>
                            </w:rPr>
                            <w:t>29</w:t>
                          </w:r>
                          <w:r>
                            <w:rPr>
                              <w:b/>
                              <w:color w:val="0023E4"/>
                              <w:spacing w:val="-5"/>
                              <w:sz w:val="28"/>
                            </w:rPr>
                            <w:fldChar w:fldCharType="end"/>
                          </w:r>
                        </w:p>
                      </w:txbxContent>
                    </wps:txbx>
                    <wps:bodyPr wrap="square" lIns="0" tIns="0" rIns="0" bIns="0" rtlCol="0">
                      <a:noAutofit/>
                    </wps:bodyPr>
                  </wps:wsp>
                </a:graphicData>
              </a:graphic>
            </wp:anchor>
          </w:drawing>
        </mc:Choice>
        <mc:Fallback>
          <w:pict>
            <v:shape style="position:absolute;margin-left:409.652008pt;margin-top:4.371007pt;width:22.6pt;height:16pt;mso-position-horizontal-relative:page;mso-position-vertical-relative:page;z-index:-20035072" type="#_x0000_t202" id="docshape188" filled="false" stroked="false">
              <v:textbox inset="0,0,0,0">
                <w:txbxContent>
                  <w:p>
                    <w:pPr>
                      <w:spacing w:line="290" w:lineRule="exact" w:before="30"/>
                      <w:ind w:left="60" w:right="0" w:firstLine="0"/>
                      <w:jc w:val="left"/>
                      <w:rPr>
                        <w:b/>
                        <w:sz w:val="28"/>
                      </w:rPr>
                    </w:pPr>
                    <w:r>
                      <w:rPr>
                        <w:b/>
                        <w:color w:val="0023E4"/>
                        <w:spacing w:val="-5"/>
                        <w:sz w:val="28"/>
                      </w:rPr>
                      <w:fldChar w:fldCharType="begin"/>
                    </w:r>
                    <w:r>
                      <w:rPr>
                        <w:b/>
                        <w:color w:val="0023E4"/>
                        <w:spacing w:val="-5"/>
                        <w:sz w:val="28"/>
                      </w:rPr>
                      <w:instrText> PAGE </w:instrText>
                    </w:r>
                    <w:r>
                      <w:rPr>
                        <w:b/>
                        <w:color w:val="0023E4"/>
                        <w:spacing w:val="-5"/>
                        <w:sz w:val="28"/>
                      </w:rPr>
                      <w:fldChar w:fldCharType="separate"/>
                    </w:r>
                    <w:r>
                      <w:rPr>
                        <w:b/>
                        <w:color w:val="0023E4"/>
                        <w:spacing w:val="-5"/>
                        <w:sz w:val="28"/>
                      </w:rPr>
                      <w:t>29</w:t>
                    </w:r>
                    <w:r>
                      <w:rPr>
                        <w:b/>
                        <w:color w:val="0023E4"/>
                        <w:spacing w:val="-5"/>
                        <w:sz w:val="28"/>
                      </w:rPr>
                      <w:fldChar w:fldCharType="end"/>
                    </w:r>
                  </w:p>
                </w:txbxContent>
              </v:textbox>
              <w10:wrap type="none"/>
            </v:shape>
          </w:pict>
        </mc:Fallback>
      </mc:AlternateContent>
    </w:r>
  </w:p>
</w:hdr>
</file>

<file path=word/header3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3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3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3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3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3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3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3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3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3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4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4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4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4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4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4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4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4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4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4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5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5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3281920">
          <wp:simplePos x="0" y="0"/>
          <wp:positionH relativeFrom="page">
            <wp:posOffset>832142</wp:posOffset>
          </wp:positionH>
          <wp:positionV relativeFrom="page">
            <wp:posOffset>428423</wp:posOffset>
          </wp:positionV>
          <wp:extent cx="2195131" cy="879845"/>
          <wp:effectExtent l="0" t="0" r="0" b="0"/>
          <wp:wrapNone/>
          <wp:docPr id="265" name="Image 265"/>
          <wp:cNvGraphicFramePr>
            <a:graphicFrameLocks/>
          </wp:cNvGraphicFramePr>
          <a:graphic>
            <a:graphicData uri="http://schemas.openxmlformats.org/drawingml/2006/picture">
              <pic:pic>
                <pic:nvPicPr>
                  <pic:cNvPr id="265" name="Image 265"/>
                  <pic:cNvPicPr/>
                </pic:nvPicPr>
                <pic:blipFill>
                  <a:blip r:embed="rId1" cstate="print"/>
                  <a:stretch>
                    <a:fillRect/>
                  </a:stretch>
                </pic:blipFill>
                <pic:spPr>
                  <a:xfrm>
                    <a:off x="0" y="0"/>
                    <a:ext cx="2195131" cy="879845"/>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3282432">
              <wp:simplePos x="0" y="0"/>
              <wp:positionH relativeFrom="page">
                <wp:posOffset>685800</wp:posOffset>
              </wp:positionH>
              <wp:positionV relativeFrom="page">
                <wp:posOffset>1689988</wp:posOffset>
              </wp:positionV>
              <wp:extent cx="6358255" cy="1270"/>
              <wp:effectExtent l="0" t="0" r="0" b="0"/>
              <wp:wrapNone/>
              <wp:docPr id="266" name="Graphic 266"/>
              <wp:cNvGraphicFramePr>
                <a:graphicFrameLocks/>
              </wp:cNvGraphicFramePr>
              <a:graphic>
                <a:graphicData uri="http://schemas.microsoft.com/office/word/2010/wordprocessingShape">
                  <wps:wsp>
                    <wps:cNvPr id="266" name="Graphic 266"/>
                    <wps:cNvSpPr/>
                    <wps:spPr>
                      <a:xfrm>
                        <a:off x="0" y="0"/>
                        <a:ext cx="6358255" cy="1270"/>
                      </a:xfrm>
                      <a:custGeom>
                        <a:avLst/>
                        <a:gdLst/>
                        <a:ahLst/>
                        <a:cxnLst/>
                        <a:rect l="l" t="t" r="r" b="b"/>
                        <a:pathLst>
                          <a:path w="6358255" h="0">
                            <a:moveTo>
                              <a:pt x="0" y="0"/>
                            </a:moveTo>
                            <a:lnTo>
                              <a:pt x="6357877" y="0"/>
                            </a:lnTo>
                          </a:path>
                        </a:pathLst>
                      </a:custGeom>
                      <a:ln w="9601">
                        <a:solidFill>
                          <a:srgbClr val="001E5E"/>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20034048" from="54pt,133.069992pt" to="554.620262pt,133.069992pt" stroked="true" strokeweight=".756pt" strokecolor="#001e5e">
              <v:stroke dashstyle="solid"/>
              <w10:wrap type="none"/>
            </v:line>
          </w:pict>
        </mc:Fallback>
      </mc:AlternateContent>
    </w:r>
    <w:r>
      <w:rPr>
        <w:sz w:val="20"/>
      </w:rPr>
      <mc:AlternateContent>
        <mc:Choice Requires="wps">
          <w:drawing>
            <wp:anchor distT="0" distB="0" distL="0" distR="0" allowOverlap="1" layoutInCell="1" locked="0" behindDoc="1" simplePos="0" relativeHeight="483282944">
              <wp:simplePos x="0" y="0"/>
              <wp:positionH relativeFrom="page">
                <wp:posOffset>3754640</wp:posOffset>
              </wp:positionH>
              <wp:positionV relativeFrom="page">
                <wp:posOffset>52654</wp:posOffset>
              </wp:positionV>
              <wp:extent cx="287020" cy="203200"/>
              <wp:effectExtent l="0" t="0" r="0" b="0"/>
              <wp:wrapNone/>
              <wp:docPr id="267" name="Textbox 267"/>
              <wp:cNvGraphicFramePr>
                <a:graphicFrameLocks/>
              </wp:cNvGraphicFramePr>
              <a:graphic>
                <a:graphicData uri="http://schemas.microsoft.com/office/word/2010/wordprocessingShape">
                  <wps:wsp>
                    <wps:cNvPr id="267" name="Textbox 267"/>
                    <wps:cNvSpPr txBox="1"/>
                    <wps:spPr>
                      <a:xfrm>
                        <a:off x="0" y="0"/>
                        <a:ext cx="287020" cy="203200"/>
                      </a:xfrm>
                      <a:prstGeom prst="rect">
                        <a:avLst/>
                      </a:prstGeom>
                    </wps:spPr>
                    <wps:txbx>
                      <w:txbxContent>
                        <w:p>
                          <w:pPr>
                            <w:spacing w:line="290" w:lineRule="exact" w:before="30"/>
                            <w:ind w:left="60" w:right="0" w:firstLine="0"/>
                            <w:jc w:val="left"/>
                            <w:rPr>
                              <w:b/>
                              <w:sz w:val="28"/>
                            </w:rPr>
                          </w:pPr>
                          <w:r>
                            <w:rPr>
                              <w:b/>
                              <w:color w:val="0023E4"/>
                              <w:spacing w:val="-5"/>
                              <w:sz w:val="28"/>
                            </w:rPr>
                            <w:fldChar w:fldCharType="begin"/>
                          </w:r>
                          <w:r>
                            <w:rPr>
                              <w:b/>
                              <w:color w:val="0023E4"/>
                              <w:spacing w:val="-5"/>
                              <w:sz w:val="28"/>
                            </w:rPr>
                            <w:instrText> PAGE </w:instrText>
                          </w:r>
                          <w:r>
                            <w:rPr>
                              <w:b/>
                              <w:color w:val="0023E4"/>
                              <w:spacing w:val="-5"/>
                              <w:sz w:val="28"/>
                            </w:rPr>
                            <w:fldChar w:fldCharType="separate"/>
                          </w:r>
                          <w:r>
                            <w:rPr>
                              <w:b/>
                              <w:color w:val="0023E4"/>
                              <w:spacing w:val="-5"/>
                              <w:sz w:val="28"/>
                            </w:rPr>
                            <w:t>51</w:t>
                          </w:r>
                          <w:r>
                            <w:rPr>
                              <w:b/>
                              <w:color w:val="0023E4"/>
                              <w:spacing w:val="-5"/>
                              <w:sz w:val="28"/>
                            </w:rPr>
                            <w:fldChar w:fldCharType="end"/>
                          </w:r>
                        </w:p>
                      </w:txbxContent>
                    </wps:txbx>
                    <wps:bodyPr wrap="square" lIns="0" tIns="0" rIns="0" bIns="0" rtlCol="0">
                      <a:noAutofit/>
                    </wps:bodyPr>
                  </wps:wsp>
                </a:graphicData>
              </a:graphic>
            </wp:anchor>
          </w:drawing>
        </mc:Choice>
        <mc:Fallback>
          <w:pict>
            <v:shape style="position:absolute;margin-left:295.640991pt;margin-top:4.146pt;width:22.6pt;height:16pt;mso-position-horizontal-relative:page;mso-position-vertical-relative:page;z-index:-20033536" type="#_x0000_t202" id="docshape212" filled="false" stroked="false">
              <v:textbox inset="0,0,0,0">
                <w:txbxContent>
                  <w:p>
                    <w:pPr>
                      <w:spacing w:line="290" w:lineRule="exact" w:before="30"/>
                      <w:ind w:left="60" w:right="0" w:firstLine="0"/>
                      <w:jc w:val="left"/>
                      <w:rPr>
                        <w:b/>
                        <w:sz w:val="28"/>
                      </w:rPr>
                    </w:pPr>
                    <w:r>
                      <w:rPr>
                        <w:b/>
                        <w:color w:val="0023E4"/>
                        <w:spacing w:val="-5"/>
                        <w:sz w:val="28"/>
                      </w:rPr>
                      <w:fldChar w:fldCharType="begin"/>
                    </w:r>
                    <w:r>
                      <w:rPr>
                        <w:b/>
                        <w:color w:val="0023E4"/>
                        <w:spacing w:val="-5"/>
                        <w:sz w:val="28"/>
                      </w:rPr>
                      <w:instrText> PAGE </w:instrText>
                    </w:r>
                    <w:r>
                      <w:rPr>
                        <w:b/>
                        <w:color w:val="0023E4"/>
                        <w:spacing w:val="-5"/>
                        <w:sz w:val="28"/>
                      </w:rPr>
                      <w:fldChar w:fldCharType="separate"/>
                    </w:r>
                    <w:r>
                      <w:rPr>
                        <w:b/>
                        <w:color w:val="0023E4"/>
                        <w:spacing w:val="-5"/>
                        <w:sz w:val="28"/>
                      </w:rPr>
                      <w:t>51</w:t>
                    </w:r>
                    <w:r>
                      <w:rPr>
                        <w:b/>
                        <w:color w:val="0023E4"/>
                        <w:spacing w:val="-5"/>
                        <w:sz w:val="28"/>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3283456">
              <wp:simplePos x="0" y="0"/>
              <wp:positionH relativeFrom="page">
                <wp:posOffset>5550789</wp:posOffset>
              </wp:positionH>
              <wp:positionV relativeFrom="page">
                <wp:posOffset>1011841</wp:posOffset>
              </wp:positionV>
              <wp:extent cx="1423035" cy="284480"/>
              <wp:effectExtent l="0" t="0" r="0" b="0"/>
              <wp:wrapNone/>
              <wp:docPr id="268" name="Textbox 268"/>
              <wp:cNvGraphicFramePr>
                <a:graphicFrameLocks/>
              </wp:cNvGraphicFramePr>
              <a:graphic>
                <a:graphicData uri="http://schemas.microsoft.com/office/word/2010/wordprocessingShape">
                  <wps:wsp>
                    <wps:cNvPr id="268" name="Textbox 268"/>
                    <wps:cNvSpPr txBox="1"/>
                    <wps:spPr>
                      <a:xfrm>
                        <a:off x="0" y="0"/>
                        <a:ext cx="1423035" cy="284480"/>
                      </a:xfrm>
                      <a:prstGeom prst="rect">
                        <a:avLst/>
                      </a:prstGeom>
                    </wps:spPr>
                    <wps:txbx>
                      <w:txbxContent>
                        <w:p>
                          <w:pPr>
                            <w:spacing w:before="14"/>
                            <w:ind w:left="20" w:right="18" w:firstLine="0"/>
                            <w:jc w:val="left"/>
                            <w:rPr>
                              <w:sz w:val="18"/>
                            </w:rPr>
                          </w:pPr>
                          <w:hyperlink r:id="rId2">
                            <w:r>
                              <w:rPr>
                                <w:color w:val="001F5F"/>
                                <w:spacing w:val="-2"/>
                                <w:sz w:val="18"/>
                              </w:rPr>
                              <w:t>dutyfree@imas.go.cr</w:t>
                            </w:r>
                          </w:hyperlink>
                          <w:r>
                            <w:rPr>
                              <w:rFonts w:ascii="Times New Roman"/>
                              <w:color w:val="001F5F"/>
                              <w:spacing w:val="-2"/>
                              <w:sz w:val="18"/>
                            </w:rPr>
                            <w:t> </w:t>
                          </w:r>
                          <w:hyperlink r:id="rId3">
                            <w:r>
                              <w:rPr>
                                <w:color w:val="0462C1"/>
                                <w:spacing w:val="-2"/>
                                <w:sz w:val="18"/>
                                <w:u w:val="single" w:color="0462C1"/>
                              </w:rPr>
                              <w:t>www.costaricadutyfree.com</w:t>
                            </w:r>
                          </w:hyperlink>
                        </w:p>
                      </w:txbxContent>
                    </wps:txbx>
                    <wps:bodyPr wrap="square" lIns="0" tIns="0" rIns="0" bIns="0" rtlCol="0">
                      <a:noAutofit/>
                    </wps:bodyPr>
                  </wps:wsp>
                </a:graphicData>
              </a:graphic>
            </wp:anchor>
          </w:drawing>
        </mc:Choice>
        <mc:Fallback>
          <w:pict>
            <v:shape style="position:absolute;margin-left:437.070007pt;margin-top:79.672539pt;width:112.05pt;height:22.4pt;mso-position-horizontal-relative:page;mso-position-vertical-relative:page;z-index:-20033024" type="#_x0000_t202" id="docshape213" filled="false" stroked="false">
              <v:textbox inset="0,0,0,0">
                <w:txbxContent>
                  <w:p>
                    <w:pPr>
                      <w:spacing w:before="14"/>
                      <w:ind w:left="20" w:right="18" w:firstLine="0"/>
                      <w:jc w:val="left"/>
                      <w:rPr>
                        <w:sz w:val="18"/>
                      </w:rPr>
                    </w:pPr>
                    <w:hyperlink r:id="rId2">
                      <w:r>
                        <w:rPr>
                          <w:color w:val="001F5F"/>
                          <w:spacing w:val="-2"/>
                          <w:sz w:val="18"/>
                        </w:rPr>
                        <w:t>dutyfree@imas.go.cr</w:t>
                      </w:r>
                    </w:hyperlink>
                    <w:r>
                      <w:rPr>
                        <w:rFonts w:ascii="Times New Roman"/>
                        <w:color w:val="001F5F"/>
                        <w:spacing w:val="-2"/>
                        <w:sz w:val="18"/>
                      </w:rPr>
                      <w:t> </w:t>
                    </w:r>
                    <w:hyperlink r:id="rId3">
                      <w:r>
                        <w:rPr>
                          <w:color w:val="0462C1"/>
                          <w:spacing w:val="-2"/>
                          <w:sz w:val="18"/>
                          <w:u w:val="single" w:color="0462C1"/>
                        </w:rPr>
                        <w:t>www.costaricadutyfree.com</w:t>
                      </w:r>
                    </w:hyperlink>
                  </w:p>
                </w:txbxContent>
              </v:textbox>
              <w10:wrap type="none"/>
            </v:shape>
          </w:pict>
        </mc:Fallback>
      </mc:AlternateContent>
    </w:r>
  </w:p>
</w:hdr>
</file>

<file path=word/header5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285504">
              <wp:simplePos x="0" y="0"/>
              <wp:positionH relativeFrom="page">
                <wp:posOffset>3743071</wp:posOffset>
              </wp:positionH>
              <wp:positionV relativeFrom="page">
                <wp:posOffset>55333</wp:posOffset>
              </wp:positionV>
              <wp:extent cx="287020" cy="203200"/>
              <wp:effectExtent l="0" t="0" r="0" b="0"/>
              <wp:wrapNone/>
              <wp:docPr id="277" name="Textbox 277"/>
              <wp:cNvGraphicFramePr>
                <a:graphicFrameLocks/>
              </wp:cNvGraphicFramePr>
              <a:graphic>
                <a:graphicData uri="http://schemas.microsoft.com/office/word/2010/wordprocessingShape">
                  <wps:wsp>
                    <wps:cNvPr id="277" name="Textbox 277"/>
                    <wps:cNvSpPr txBox="1"/>
                    <wps:spPr>
                      <a:xfrm>
                        <a:off x="0" y="0"/>
                        <a:ext cx="287020" cy="203200"/>
                      </a:xfrm>
                      <a:prstGeom prst="rect">
                        <a:avLst/>
                      </a:prstGeom>
                    </wps:spPr>
                    <wps:txbx>
                      <w:txbxContent>
                        <w:p>
                          <w:pPr>
                            <w:spacing w:line="290" w:lineRule="exact" w:before="30"/>
                            <w:ind w:left="60" w:right="0" w:firstLine="0"/>
                            <w:jc w:val="left"/>
                            <w:rPr>
                              <w:b/>
                              <w:sz w:val="28"/>
                            </w:rPr>
                          </w:pPr>
                          <w:r>
                            <w:rPr>
                              <w:b/>
                              <w:color w:val="0023E4"/>
                              <w:spacing w:val="-5"/>
                              <w:sz w:val="28"/>
                            </w:rPr>
                            <w:fldChar w:fldCharType="begin"/>
                          </w:r>
                          <w:r>
                            <w:rPr>
                              <w:b/>
                              <w:color w:val="0023E4"/>
                              <w:spacing w:val="-5"/>
                              <w:sz w:val="28"/>
                            </w:rPr>
                            <w:instrText> PAGE </w:instrText>
                          </w:r>
                          <w:r>
                            <w:rPr>
                              <w:b/>
                              <w:color w:val="0023E4"/>
                              <w:spacing w:val="-5"/>
                              <w:sz w:val="28"/>
                            </w:rPr>
                            <w:fldChar w:fldCharType="separate"/>
                          </w:r>
                          <w:r>
                            <w:rPr>
                              <w:b/>
                              <w:color w:val="0023E4"/>
                              <w:spacing w:val="-5"/>
                              <w:sz w:val="28"/>
                            </w:rPr>
                            <w:t>53</w:t>
                          </w:r>
                          <w:r>
                            <w:rPr>
                              <w:b/>
                              <w:color w:val="0023E4"/>
                              <w:spacing w:val="-5"/>
                              <w:sz w:val="28"/>
                            </w:rPr>
                            <w:fldChar w:fldCharType="end"/>
                          </w:r>
                        </w:p>
                      </w:txbxContent>
                    </wps:txbx>
                    <wps:bodyPr wrap="square" lIns="0" tIns="0" rIns="0" bIns="0" rtlCol="0">
                      <a:noAutofit/>
                    </wps:bodyPr>
                  </wps:wsp>
                </a:graphicData>
              </a:graphic>
            </wp:anchor>
          </w:drawing>
        </mc:Choice>
        <mc:Fallback>
          <w:pict>
            <v:shape style="position:absolute;margin-left:294.730011pt;margin-top:4.356995pt;width:22.6pt;height:16pt;mso-position-horizontal-relative:page;mso-position-vertical-relative:page;z-index:-20030976" type="#_x0000_t202" id="docshape219" filled="false" stroked="false">
              <v:textbox inset="0,0,0,0">
                <w:txbxContent>
                  <w:p>
                    <w:pPr>
                      <w:spacing w:line="290" w:lineRule="exact" w:before="30"/>
                      <w:ind w:left="60" w:right="0" w:firstLine="0"/>
                      <w:jc w:val="left"/>
                      <w:rPr>
                        <w:b/>
                        <w:sz w:val="28"/>
                      </w:rPr>
                    </w:pPr>
                    <w:r>
                      <w:rPr>
                        <w:b/>
                        <w:color w:val="0023E4"/>
                        <w:spacing w:val="-5"/>
                        <w:sz w:val="28"/>
                      </w:rPr>
                      <w:fldChar w:fldCharType="begin"/>
                    </w:r>
                    <w:r>
                      <w:rPr>
                        <w:b/>
                        <w:color w:val="0023E4"/>
                        <w:spacing w:val="-5"/>
                        <w:sz w:val="28"/>
                      </w:rPr>
                      <w:instrText> PAGE </w:instrText>
                    </w:r>
                    <w:r>
                      <w:rPr>
                        <w:b/>
                        <w:color w:val="0023E4"/>
                        <w:spacing w:val="-5"/>
                        <w:sz w:val="28"/>
                      </w:rPr>
                      <w:fldChar w:fldCharType="separate"/>
                    </w:r>
                    <w:r>
                      <w:rPr>
                        <w:b/>
                        <w:color w:val="0023E4"/>
                        <w:spacing w:val="-5"/>
                        <w:sz w:val="28"/>
                      </w:rPr>
                      <w:t>53</w:t>
                    </w:r>
                    <w:r>
                      <w:rPr>
                        <w:b/>
                        <w:color w:val="0023E4"/>
                        <w:spacing w:val="-5"/>
                        <w:sz w:val="28"/>
                      </w:rPr>
                      <w:fldChar w:fldCharType="end"/>
                    </w:r>
                  </w:p>
                </w:txbxContent>
              </v:textbox>
              <w10:wrap type="none"/>
            </v:shape>
          </w:pict>
        </mc:Fallback>
      </mc:AlternateContent>
    </w:r>
  </w:p>
</w:hdr>
</file>

<file path=word/header5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5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5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5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5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1"/>
      <w:numFmt w:val="decimal"/>
      <w:lvlText w:val="%1)"/>
      <w:lvlJc w:val="left"/>
      <w:pPr>
        <w:ind w:left="1997" w:hanging="360"/>
        <w:jc w:val="left"/>
      </w:pPr>
      <w:rPr>
        <w:rFonts w:hint="default"/>
        <w:spacing w:val="-1"/>
        <w:w w:val="100"/>
        <w:lang w:val="es-ES" w:eastAsia="en-US" w:bidi="ar-SA"/>
      </w:rPr>
    </w:lvl>
    <w:lvl w:ilvl="1">
      <w:start w:val="0"/>
      <w:numFmt w:val="bullet"/>
      <w:lvlText w:val="•"/>
      <w:lvlJc w:val="left"/>
      <w:pPr>
        <w:ind w:left="2996" w:hanging="360"/>
      </w:pPr>
      <w:rPr>
        <w:rFonts w:hint="default"/>
        <w:lang w:val="es-ES" w:eastAsia="en-US" w:bidi="ar-SA"/>
      </w:rPr>
    </w:lvl>
    <w:lvl w:ilvl="2">
      <w:start w:val="0"/>
      <w:numFmt w:val="bullet"/>
      <w:lvlText w:val="•"/>
      <w:lvlJc w:val="left"/>
      <w:pPr>
        <w:ind w:left="3992" w:hanging="360"/>
      </w:pPr>
      <w:rPr>
        <w:rFonts w:hint="default"/>
        <w:lang w:val="es-ES" w:eastAsia="en-US" w:bidi="ar-SA"/>
      </w:rPr>
    </w:lvl>
    <w:lvl w:ilvl="3">
      <w:start w:val="0"/>
      <w:numFmt w:val="bullet"/>
      <w:lvlText w:val="•"/>
      <w:lvlJc w:val="left"/>
      <w:pPr>
        <w:ind w:left="4988" w:hanging="360"/>
      </w:pPr>
      <w:rPr>
        <w:rFonts w:hint="default"/>
        <w:lang w:val="es-ES" w:eastAsia="en-US" w:bidi="ar-SA"/>
      </w:rPr>
    </w:lvl>
    <w:lvl w:ilvl="4">
      <w:start w:val="0"/>
      <w:numFmt w:val="bullet"/>
      <w:lvlText w:val="•"/>
      <w:lvlJc w:val="left"/>
      <w:pPr>
        <w:ind w:left="5984" w:hanging="360"/>
      </w:pPr>
      <w:rPr>
        <w:rFonts w:hint="default"/>
        <w:lang w:val="es-ES" w:eastAsia="en-US" w:bidi="ar-SA"/>
      </w:rPr>
    </w:lvl>
    <w:lvl w:ilvl="5">
      <w:start w:val="0"/>
      <w:numFmt w:val="bullet"/>
      <w:lvlText w:val="•"/>
      <w:lvlJc w:val="left"/>
      <w:pPr>
        <w:ind w:left="6980" w:hanging="360"/>
      </w:pPr>
      <w:rPr>
        <w:rFonts w:hint="default"/>
        <w:lang w:val="es-ES" w:eastAsia="en-US" w:bidi="ar-SA"/>
      </w:rPr>
    </w:lvl>
    <w:lvl w:ilvl="6">
      <w:start w:val="0"/>
      <w:numFmt w:val="bullet"/>
      <w:lvlText w:val="•"/>
      <w:lvlJc w:val="left"/>
      <w:pPr>
        <w:ind w:left="7976" w:hanging="360"/>
      </w:pPr>
      <w:rPr>
        <w:rFonts w:hint="default"/>
        <w:lang w:val="es-ES" w:eastAsia="en-US" w:bidi="ar-SA"/>
      </w:rPr>
    </w:lvl>
    <w:lvl w:ilvl="7">
      <w:start w:val="0"/>
      <w:numFmt w:val="bullet"/>
      <w:lvlText w:val="•"/>
      <w:lvlJc w:val="left"/>
      <w:pPr>
        <w:ind w:left="8972" w:hanging="360"/>
      </w:pPr>
      <w:rPr>
        <w:rFonts w:hint="default"/>
        <w:lang w:val="es-ES" w:eastAsia="en-US" w:bidi="ar-SA"/>
      </w:rPr>
    </w:lvl>
    <w:lvl w:ilvl="8">
      <w:start w:val="0"/>
      <w:numFmt w:val="bullet"/>
      <w:lvlText w:val="•"/>
      <w:lvlJc w:val="left"/>
      <w:pPr>
        <w:ind w:left="9968" w:hanging="360"/>
      </w:pPr>
      <w:rPr>
        <w:rFonts w:hint="default"/>
        <w:lang w:val="es-ES" w:eastAsia="en-US" w:bidi="ar-SA"/>
      </w:rPr>
    </w:lvl>
  </w:abstractNum>
  <w:abstractNum w:abstractNumId="11">
    <w:multiLevelType w:val="hybridMultilevel"/>
    <w:lvl w:ilvl="0">
      <w:start w:val="1"/>
      <w:numFmt w:val="decimal"/>
      <w:lvlText w:val="%1-"/>
      <w:lvlJc w:val="left"/>
      <w:pPr>
        <w:ind w:left="1779" w:hanging="360"/>
        <w:jc w:val="left"/>
      </w:pPr>
      <w:rPr>
        <w:rFonts w:hint="default" w:ascii="Arial" w:hAnsi="Arial" w:eastAsia="Arial" w:cs="Arial"/>
        <w:b/>
        <w:bCs/>
        <w:i w:val="0"/>
        <w:iCs w:val="0"/>
        <w:spacing w:val="-1"/>
        <w:w w:val="100"/>
        <w:sz w:val="22"/>
        <w:szCs w:val="22"/>
        <w:lang w:val="es-ES" w:eastAsia="en-US" w:bidi="ar-SA"/>
      </w:rPr>
    </w:lvl>
    <w:lvl w:ilvl="1">
      <w:start w:val="0"/>
      <w:numFmt w:val="bullet"/>
      <w:lvlText w:val="•"/>
      <w:lvlJc w:val="left"/>
      <w:pPr>
        <w:ind w:left="2783" w:hanging="360"/>
      </w:pPr>
      <w:rPr>
        <w:rFonts w:hint="default"/>
        <w:lang w:val="es-ES" w:eastAsia="en-US" w:bidi="ar-SA"/>
      </w:rPr>
    </w:lvl>
    <w:lvl w:ilvl="2">
      <w:start w:val="0"/>
      <w:numFmt w:val="bullet"/>
      <w:lvlText w:val="•"/>
      <w:lvlJc w:val="left"/>
      <w:pPr>
        <w:ind w:left="3787" w:hanging="360"/>
      </w:pPr>
      <w:rPr>
        <w:rFonts w:hint="default"/>
        <w:lang w:val="es-ES" w:eastAsia="en-US" w:bidi="ar-SA"/>
      </w:rPr>
    </w:lvl>
    <w:lvl w:ilvl="3">
      <w:start w:val="0"/>
      <w:numFmt w:val="bullet"/>
      <w:lvlText w:val="•"/>
      <w:lvlJc w:val="left"/>
      <w:pPr>
        <w:ind w:left="4790" w:hanging="360"/>
      </w:pPr>
      <w:rPr>
        <w:rFonts w:hint="default"/>
        <w:lang w:val="es-ES" w:eastAsia="en-US" w:bidi="ar-SA"/>
      </w:rPr>
    </w:lvl>
    <w:lvl w:ilvl="4">
      <w:start w:val="0"/>
      <w:numFmt w:val="bullet"/>
      <w:lvlText w:val="•"/>
      <w:lvlJc w:val="left"/>
      <w:pPr>
        <w:ind w:left="5794" w:hanging="360"/>
      </w:pPr>
      <w:rPr>
        <w:rFonts w:hint="default"/>
        <w:lang w:val="es-ES" w:eastAsia="en-US" w:bidi="ar-SA"/>
      </w:rPr>
    </w:lvl>
    <w:lvl w:ilvl="5">
      <w:start w:val="0"/>
      <w:numFmt w:val="bullet"/>
      <w:lvlText w:val="•"/>
      <w:lvlJc w:val="left"/>
      <w:pPr>
        <w:ind w:left="6798" w:hanging="360"/>
      </w:pPr>
      <w:rPr>
        <w:rFonts w:hint="default"/>
        <w:lang w:val="es-ES" w:eastAsia="en-US" w:bidi="ar-SA"/>
      </w:rPr>
    </w:lvl>
    <w:lvl w:ilvl="6">
      <w:start w:val="0"/>
      <w:numFmt w:val="bullet"/>
      <w:lvlText w:val="•"/>
      <w:lvlJc w:val="left"/>
      <w:pPr>
        <w:ind w:left="7801" w:hanging="360"/>
      </w:pPr>
      <w:rPr>
        <w:rFonts w:hint="default"/>
        <w:lang w:val="es-ES" w:eastAsia="en-US" w:bidi="ar-SA"/>
      </w:rPr>
    </w:lvl>
    <w:lvl w:ilvl="7">
      <w:start w:val="0"/>
      <w:numFmt w:val="bullet"/>
      <w:lvlText w:val="•"/>
      <w:lvlJc w:val="left"/>
      <w:pPr>
        <w:ind w:left="8805" w:hanging="360"/>
      </w:pPr>
      <w:rPr>
        <w:rFonts w:hint="default"/>
        <w:lang w:val="es-ES" w:eastAsia="en-US" w:bidi="ar-SA"/>
      </w:rPr>
    </w:lvl>
    <w:lvl w:ilvl="8">
      <w:start w:val="0"/>
      <w:numFmt w:val="bullet"/>
      <w:lvlText w:val="•"/>
      <w:lvlJc w:val="left"/>
      <w:pPr>
        <w:ind w:left="9808" w:hanging="360"/>
      </w:pPr>
      <w:rPr>
        <w:rFonts w:hint="default"/>
        <w:lang w:val="es-ES" w:eastAsia="en-US" w:bidi="ar-SA"/>
      </w:rPr>
    </w:lvl>
  </w:abstractNum>
  <w:abstractNum w:abstractNumId="10">
    <w:multiLevelType w:val="hybridMultilevel"/>
    <w:lvl w:ilvl="0">
      <w:start w:val="1"/>
      <w:numFmt w:val="decimal"/>
      <w:lvlText w:val="%1"/>
      <w:lvlJc w:val="left"/>
      <w:pPr>
        <w:ind w:left="1419" w:hanging="697"/>
        <w:jc w:val="left"/>
      </w:pPr>
      <w:rPr>
        <w:rFonts w:hint="default"/>
        <w:lang w:val="es-ES" w:eastAsia="en-US" w:bidi="ar-SA"/>
      </w:rPr>
    </w:lvl>
    <w:lvl w:ilvl="1">
      <w:start w:val="5"/>
      <w:numFmt w:val="decimal"/>
      <w:lvlText w:val="%1.%2"/>
      <w:lvlJc w:val="left"/>
      <w:pPr>
        <w:ind w:left="1419" w:hanging="697"/>
        <w:jc w:val="left"/>
      </w:pPr>
      <w:rPr>
        <w:rFonts w:hint="default"/>
        <w:lang w:val="es-ES" w:eastAsia="en-US" w:bidi="ar-SA"/>
      </w:rPr>
    </w:lvl>
    <w:lvl w:ilvl="2">
      <w:start w:val="1"/>
      <w:numFmt w:val="decimal"/>
      <w:lvlText w:val="%1.%2.%3"/>
      <w:lvlJc w:val="left"/>
      <w:pPr>
        <w:ind w:left="1419" w:hanging="697"/>
        <w:jc w:val="left"/>
      </w:pPr>
      <w:rPr>
        <w:rFonts w:hint="default" w:ascii="Arial" w:hAnsi="Arial" w:eastAsia="Arial" w:cs="Arial"/>
        <w:b/>
        <w:bCs/>
        <w:i w:val="0"/>
        <w:iCs w:val="0"/>
        <w:spacing w:val="0"/>
        <w:w w:val="100"/>
        <w:sz w:val="22"/>
        <w:szCs w:val="22"/>
        <w:lang w:val="es-ES" w:eastAsia="en-US" w:bidi="ar-SA"/>
      </w:rPr>
    </w:lvl>
    <w:lvl w:ilvl="3">
      <w:start w:val="0"/>
      <w:numFmt w:val="bullet"/>
      <w:lvlText w:val="•"/>
      <w:lvlJc w:val="left"/>
      <w:pPr>
        <w:ind w:left="4538" w:hanging="697"/>
      </w:pPr>
      <w:rPr>
        <w:rFonts w:hint="default"/>
        <w:lang w:val="es-ES" w:eastAsia="en-US" w:bidi="ar-SA"/>
      </w:rPr>
    </w:lvl>
    <w:lvl w:ilvl="4">
      <w:start w:val="0"/>
      <w:numFmt w:val="bullet"/>
      <w:lvlText w:val="•"/>
      <w:lvlJc w:val="left"/>
      <w:pPr>
        <w:ind w:left="5578" w:hanging="697"/>
      </w:pPr>
      <w:rPr>
        <w:rFonts w:hint="default"/>
        <w:lang w:val="es-ES" w:eastAsia="en-US" w:bidi="ar-SA"/>
      </w:rPr>
    </w:lvl>
    <w:lvl w:ilvl="5">
      <w:start w:val="0"/>
      <w:numFmt w:val="bullet"/>
      <w:lvlText w:val="•"/>
      <w:lvlJc w:val="left"/>
      <w:pPr>
        <w:ind w:left="6618" w:hanging="697"/>
      </w:pPr>
      <w:rPr>
        <w:rFonts w:hint="default"/>
        <w:lang w:val="es-ES" w:eastAsia="en-US" w:bidi="ar-SA"/>
      </w:rPr>
    </w:lvl>
    <w:lvl w:ilvl="6">
      <w:start w:val="0"/>
      <w:numFmt w:val="bullet"/>
      <w:lvlText w:val="•"/>
      <w:lvlJc w:val="left"/>
      <w:pPr>
        <w:ind w:left="7657" w:hanging="697"/>
      </w:pPr>
      <w:rPr>
        <w:rFonts w:hint="default"/>
        <w:lang w:val="es-ES" w:eastAsia="en-US" w:bidi="ar-SA"/>
      </w:rPr>
    </w:lvl>
    <w:lvl w:ilvl="7">
      <w:start w:val="0"/>
      <w:numFmt w:val="bullet"/>
      <w:lvlText w:val="•"/>
      <w:lvlJc w:val="left"/>
      <w:pPr>
        <w:ind w:left="8697" w:hanging="697"/>
      </w:pPr>
      <w:rPr>
        <w:rFonts w:hint="default"/>
        <w:lang w:val="es-ES" w:eastAsia="en-US" w:bidi="ar-SA"/>
      </w:rPr>
    </w:lvl>
    <w:lvl w:ilvl="8">
      <w:start w:val="0"/>
      <w:numFmt w:val="bullet"/>
      <w:lvlText w:val="•"/>
      <w:lvlJc w:val="left"/>
      <w:pPr>
        <w:ind w:left="9736" w:hanging="697"/>
      </w:pPr>
      <w:rPr>
        <w:rFonts w:hint="default"/>
        <w:lang w:val="es-ES" w:eastAsia="en-US" w:bidi="ar-SA"/>
      </w:rPr>
    </w:lvl>
  </w:abstractNum>
  <w:abstractNum w:abstractNumId="9">
    <w:multiLevelType w:val="hybridMultilevel"/>
    <w:lvl w:ilvl="0">
      <w:start w:val="1"/>
      <w:numFmt w:val="decimal"/>
      <w:lvlText w:val="%1."/>
      <w:lvlJc w:val="left"/>
      <w:pPr>
        <w:ind w:left="1663" w:hanging="245"/>
        <w:jc w:val="left"/>
      </w:pPr>
      <w:rPr>
        <w:rFonts w:hint="default"/>
        <w:spacing w:val="-1"/>
        <w:w w:val="100"/>
        <w:lang w:val="es-ES" w:eastAsia="en-US" w:bidi="ar-SA"/>
      </w:rPr>
    </w:lvl>
    <w:lvl w:ilvl="1">
      <w:start w:val="1"/>
      <w:numFmt w:val="decimal"/>
      <w:lvlText w:val="%1.%2"/>
      <w:lvlJc w:val="left"/>
      <w:pPr>
        <w:ind w:left="1817" w:hanging="399"/>
        <w:jc w:val="left"/>
      </w:pPr>
      <w:rPr>
        <w:rFonts w:hint="default"/>
        <w:spacing w:val="0"/>
        <w:w w:val="100"/>
        <w:lang w:val="es-ES" w:eastAsia="en-US" w:bidi="ar-SA"/>
      </w:rPr>
    </w:lvl>
    <w:lvl w:ilvl="2">
      <w:start w:val="1"/>
      <w:numFmt w:val="decimal"/>
      <w:lvlText w:val="%1.%2.%3"/>
      <w:lvlJc w:val="left"/>
      <w:pPr>
        <w:ind w:left="1971" w:hanging="399"/>
        <w:jc w:val="left"/>
      </w:pPr>
      <w:rPr>
        <w:rFonts w:hint="default" w:ascii="Arial" w:hAnsi="Arial" w:eastAsia="Arial" w:cs="Arial"/>
        <w:b/>
        <w:bCs/>
        <w:i w:val="0"/>
        <w:iCs w:val="0"/>
        <w:spacing w:val="-1"/>
        <w:w w:val="100"/>
        <w:sz w:val="22"/>
        <w:szCs w:val="22"/>
        <w:lang w:val="es-ES" w:eastAsia="en-US" w:bidi="ar-SA"/>
      </w:rPr>
    </w:lvl>
    <w:lvl w:ilvl="3">
      <w:start w:val="0"/>
      <w:numFmt w:val="bullet"/>
      <w:lvlText w:val="•"/>
      <w:lvlJc w:val="left"/>
      <w:pPr>
        <w:ind w:left="1980" w:hanging="399"/>
      </w:pPr>
      <w:rPr>
        <w:rFonts w:hint="default"/>
        <w:lang w:val="es-ES" w:eastAsia="en-US" w:bidi="ar-SA"/>
      </w:rPr>
    </w:lvl>
    <w:lvl w:ilvl="4">
      <w:start w:val="0"/>
      <w:numFmt w:val="bullet"/>
      <w:lvlText w:val="•"/>
      <w:lvlJc w:val="left"/>
      <w:pPr>
        <w:ind w:left="3385" w:hanging="399"/>
      </w:pPr>
      <w:rPr>
        <w:rFonts w:hint="default"/>
        <w:lang w:val="es-ES" w:eastAsia="en-US" w:bidi="ar-SA"/>
      </w:rPr>
    </w:lvl>
    <w:lvl w:ilvl="5">
      <w:start w:val="0"/>
      <w:numFmt w:val="bullet"/>
      <w:lvlText w:val="•"/>
      <w:lvlJc w:val="left"/>
      <w:pPr>
        <w:ind w:left="4790" w:hanging="399"/>
      </w:pPr>
      <w:rPr>
        <w:rFonts w:hint="default"/>
        <w:lang w:val="es-ES" w:eastAsia="en-US" w:bidi="ar-SA"/>
      </w:rPr>
    </w:lvl>
    <w:lvl w:ilvl="6">
      <w:start w:val="0"/>
      <w:numFmt w:val="bullet"/>
      <w:lvlText w:val="•"/>
      <w:lvlJc w:val="left"/>
      <w:pPr>
        <w:ind w:left="6195" w:hanging="399"/>
      </w:pPr>
      <w:rPr>
        <w:rFonts w:hint="default"/>
        <w:lang w:val="es-ES" w:eastAsia="en-US" w:bidi="ar-SA"/>
      </w:rPr>
    </w:lvl>
    <w:lvl w:ilvl="7">
      <w:start w:val="0"/>
      <w:numFmt w:val="bullet"/>
      <w:lvlText w:val="•"/>
      <w:lvlJc w:val="left"/>
      <w:pPr>
        <w:ind w:left="7600" w:hanging="399"/>
      </w:pPr>
      <w:rPr>
        <w:rFonts w:hint="default"/>
        <w:lang w:val="es-ES" w:eastAsia="en-US" w:bidi="ar-SA"/>
      </w:rPr>
    </w:lvl>
    <w:lvl w:ilvl="8">
      <w:start w:val="0"/>
      <w:numFmt w:val="bullet"/>
      <w:lvlText w:val="•"/>
      <w:lvlJc w:val="left"/>
      <w:pPr>
        <w:ind w:left="9005" w:hanging="399"/>
      </w:pPr>
      <w:rPr>
        <w:rFonts w:hint="default"/>
        <w:lang w:val="es-ES" w:eastAsia="en-US" w:bidi="ar-SA"/>
      </w:rPr>
    </w:lvl>
  </w:abstractNum>
  <w:abstractNum w:abstractNumId="8">
    <w:multiLevelType w:val="hybridMultilevel"/>
    <w:lvl w:ilvl="0">
      <w:start w:val="1"/>
      <w:numFmt w:val="lowerLetter"/>
      <w:lvlText w:val="%1)"/>
      <w:lvlJc w:val="left"/>
      <w:pPr>
        <w:ind w:left="2127" w:hanging="243"/>
        <w:jc w:val="left"/>
      </w:pPr>
      <w:rPr>
        <w:rFonts w:hint="default" w:ascii="Calibri Light" w:hAnsi="Calibri Light" w:eastAsia="Calibri Light" w:cs="Calibri Light"/>
        <w:b w:val="0"/>
        <w:bCs w:val="0"/>
        <w:i w:val="0"/>
        <w:iCs w:val="0"/>
        <w:spacing w:val="0"/>
        <w:w w:val="100"/>
        <w:sz w:val="24"/>
        <w:szCs w:val="24"/>
        <w:lang w:val="es-ES" w:eastAsia="en-US" w:bidi="ar-SA"/>
      </w:rPr>
    </w:lvl>
    <w:lvl w:ilvl="1">
      <w:start w:val="0"/>
      <w:numFmt w:val="bullet"/>
      <w:lvlText w:val="•"/>
      <w:lvlJc w:val="left"/>
      <w:pPr>
        <w:ind w:left="3089" w:hanging="243"/>
      </w:pPr>
      <w:rPr>
        <w:rFonts w:hint="default"/>
        <w:lang w:val="es-ES" w:eastAsia="en-US" w:bidi="ar-SA"/>
      </w:rPr>
    </w:lvl>
    <w:lvl w:ilvl="2">
      <w:start w:val="0"/>
      <w:numFmt w:val="bullet"/>
      <w:lvlText w:val="•"/>
      <w:lvlJc w:val="left"/>
      <w:pPr>
        <w:ind w:left="4059" w:hanging="243"/>
      </w:pPr>
      <w:rPr>
        <w:rFonts w:hint="default"/>
        <w:lang w:val="es-ES" w:eastAsia="en-US" w:bidi="ar-SA"/>
      </w:rPr>
    </w:lvl>
    <w:lvl w:ilvl="3">
      <w:start w:val="0"/>
      <w:numFmt w:val="bullet"/>
      <w:lvlText w:val="•"/>
      <w:lvlJc w:val="left"/>
      <w:pPr>
        <w:ind w:left="5028" w:hanging="243"/>
      </w:pPr>
      <w:rPr>
        <w:rFonts w:hint="default"/>
        <w:lang w:val="es-ES" w:eastAsia="en-US" w:bidi="ar-SA"/>
      </w:rPr>
    </w:lvl>
    <w:lvl w:ilvl="4">
      <w:start w:val="0"/>
      <w:numFmt w:val="bullet"/>
      <w:lvlText w:val="•"/>
      <w:lvlJc w:val="left"/>
      <w:pPr>
        <w:ind w:left="5998" w:hanging="243"/>
      </w:pPr>
      <w:rPr>
        <w:rFonts w:hint="default"/>
        <w:lang w:val="es-ES" w:eastAsia="en-US" w:bidi="ar-SA"/>
      </w:rPr>
    </w:lvl>
    <w:lvl w:ilvl="5">
      <w:start w:val="0"/>
      <w:numFmt w:val="bullet"/>
      <w:lvlText w:val="•"/>
      <w:lvlJc w:val="left"/>
      <w:pPr>
        <w:ind w:left="6968" w:hanging="243"/>
      </w:pPr>
      <w:rPr>
        <w:rFonts w:hint="default"/>
        <w:lang w:val="es-ES" w:eastAsia="en-US" w:bidi="ar-SA"/>
      </w:rPr>
    </w:lvl>
    <w:lvl w:ilvl="6">
      <w:start w:val="0"/>
      <w:numFmt w:val="bullet"/>
      <w:lvlText w:val="•"/>
      <w:lvlJc w:val="left"/>
      <w:pPr>
        <w:ind w:left="7937" w:hanging="243"/>
      </w:pPr>
      <w:rPr>
        <w:rFonts w:hint="default"/>
        <w:lang w:val="es-ES" w:eastAsia="en-US" w:bidi="ar-SA"/>
      </w:rPr>
    </w:lvl>
    <w:lvl w:ilvl="7">
      <w:start w:val="0"/>
      <w:numFmt w:val="bullet"/>
      <w:lvlText w:val="•"/>
      <w:lvlJc w:val="left"/>
      <w:pPr>
        <w:ind w:left="8907" w:hanging="243"/>
      </w:pPr>
      <w:rPr>
        <w:rFonts w:hint="default"/>
        <w:lang w:val="es-ES" w:eastAsia="en-US" w:bidi="ar-SA"/>
      </w:rPr>
    </w:lvl>
    <w:lvl w:ilvl="8">
      <w:start w:val="0"/>
      <w:numFmt w:val="bullet"/>
      <w:lvlText w:val="•"/>
      <w:lvlJc w:val="left"/>
      <w:pPr>
        <w:ind w:left="9876" w:hanging="243"/>
      </w:pPr>
      <w:rPr>
        <w:rFonts w:hint="default"/>
        <w:lang w:val="es-ES" w:eastAsia="en-US" w:bidi="ar-SA"/>
      </w:rPr>
    </w:lvl>
  </w:abstractNum>
  <w:abstractNum w:abstractNumId="7">
    <w:multiLevelType w:val="hybridMultilevel"/>
    <w:lvl w:ilvl="0">
      <w:start w:val="0"/>
      <w:numFmt w:val="bullet"/>
      <w:lvlText w:val=""/>
      <w:lvlJc w:val="left"/>
      <w:pPr>
        <w:ind w:left="2139" w:hanging="360"/>
      </w:pPr>
      <w:rPr>
        <w:rFonts w:hint="default" w:ascii="Symbol" w:hAnsi="Symbol" w:eastAsia="Symbol" w:cs="Symbol"/>
        <w:b w:val="0"/>
        <w:bCs w:val="0"/>
        <w:i w:val="0"/>
        <w:iCs w:val="0"/>
        <w:spacing w:val="0"/>
        <w:w w:val="100"/>
        <w:sz w:val="24"/>
        <w:szCs w:val="24"/>
        <w:lang w:val="es-ES" w:eastAsia="en-US" w:bidi="ar-SA"/>
      </w:rPr>
    </w:lvl>
    <w:lvl w:ilvl="1">
      <w:start w:val="0"/>
      <w:numFmt w:val="bullet"/>
      <w:lvlText w:val="•"/>
      <w:lvlJc w:val="left"/>
      <w:pPr>
        <w:ind w:left="3107" w:hanging="360"/>
      </w:pPr>
      <w:rPr>
        <w:rFonts w:hint="default"/>
        <w:lang w:val="es-ES" w:eastAsia="en-US" w:bidi="ar-SA"/>
      </w:rPr>
    </w:lvl>
    <w:lvl w:ilvl="2">
      <w:start w:val="0"/>
      <w:numFmt w:val="bullet"/>
      <w:lvlText w:val="•"/>
      <w:lvlJc w:val="left"/>
      <w:pPr>
        <w:ind w:left="4075" w:hanging="360"/>
      </w:pPr>
      <w:rPr>
        <w:rFonts w:hint="default"/>
        <w:lang w:val="es-ES" w:eastAsia="en-US" w:bidi="ar-SA"/>
      </w:rPr>
    </w:lvl>
    <w:lvl w:ilvl="3">
      <w:start w:val="0"/>
      <w:numFmt w:val="bullet"/>
      <w:lvlText w:val="•"/>
      <w:lvlJc w:val="left"/>
      <w:pPr>
        <w:ind w:left="5042" w:hanging="360"/>
      </w:pPr>
      <w:rPr>
        <w:rFonts w:hint="default"/>
        <w:lang w:val="es-ES" w:eastAsia="en-US" w:bidi="ar-SA"/>
      </w:rPr>
    </w:lvl>
    <w:lvl w:ilvl="4">
      <w:start w:val="0"/>
      <w:numFmt w:val="bullet"/>
      <w:lvlText w:val="•"/>
      <w:lvlJc w:val="left"/>
      <w:pPr>
        <w:ind w:left="6010" w:hanging="360"/>
      </w:pPr>
      <w:rPr>
        <w:rFonts w:hint="default"/>
        <w:lang w:val="es-ES" w:eastAsia="en-US" w:bidi="ar-SA"/>
      </w:rPr>
    </w:lvl>
    <w:lvl w:ilvl="5">
      <w:start w:val="0"/>
      <w:numFmt w:val="bullet"/>
      <w:lvlText w:val="•"/>
      <w:lvlJc w:val="left"/>
      <w:pPr>
        <w:ind w:left="6978" w:hanging="360"/>
      </w:pPr>
      <w:rPr>
        <w:rFonts w:hint="default"/>
        <w:lang w:val="es-ES" w:eastAsia="en-US" w:bidi="ar-SA"/>
      </w:rPr>
    </w:lvl>
    <w:lvl w:ilvl="6">
      <w:start w:val="0"/>
      <w:numFmt w:val="bullet"/>
      <w:lvlText w:val="•"/>
      <w:lvlJc w:val="left"/>
      <w:pPr>
        <w:ind w:left="7945" w:hanging="360"/>
      </w:pPr>
      <w:rPr>
        <w:rFonts w:hint="default"/>
        <w:lang w:val="es-ES" w:eastAsia="en-US" w:bidi="ar-SA"/>
      </w:rPr>
    </w:lvl>
    <w:lvl w:ilvl="7">
      <w:start w:val="0"/>
      <w:numFmt w:val="bullet"/>
      <w:lvlText w:val="•"/>
      <w:lvlJc w:val="left"/>
      <w:pPr>
        <w:ind w:left="8913" w:hanging="360"/>
      </w:pPr>
      <w:rPr>
        <w:rFonts w:hint="default"/>
        <w:lang w:val="es-ES" w:eastAsia="en-US" w:bidi="ar-SA"/>
      </w:rPr>
    </w:lvl>
    <w:lvl w:ilvl="8">
      <w:start w:val="0"/>
      <w:numFmt w:val="bullet"/>
      <w:lvlText w:val="•"/>
      <w:lvlJc w:val="left"/>
      <w:pPr>
        <w:ind w:left="9880" w:hanging="360"/>
      </w:pPr>
      <w:rPr>
        <w:rFonts w:hint="default"/>
        <w:lang w:val="es-ES" w:eastAsia="en-US" w:bidi="ar-SA"/>
      </w:rPr>
    </w:lvl>
  </w:abstractNum>
  <w:abstractNum w:abstractNumId="6">
    <w:multiLevelType w:val="hybridMultilevel"/>
    <w:lvl w:ilvl="0">
      <w:start w:val="1"/>
      <w:numFmt w:val="decimal"/>
      <w:lvlText w:val="%1"/>
      <w:lvlJc w:val="left"/>
      <w:pPr>
        <w:ind w:left="1277" w:hanging="511"/>
        <w:jc w:val="left"/>
      </w:pPr>
      <w:rPr>
        <w:rFonts w:hint="default"/>
        <w:lang w:val="es-ES" w:eastAsia="en-US" w:bidi="ar-SA"/>
      </w:rPr>
    </w:lvl>
    <w:lvl w:ilvl="1">
      <w:start w:val="5"/>
      <w:numFmt w:val="decimal"/>
      <w:lvlText w:val="%1.%2"/>
      <w:lvlJc w:val="left"/>
      <w:pPr>
        <w:ind w:left="1277" w:hanging="511"/>
        <w:jc w:val="left"/>
      </w:pPr>
      <w:rPr>
        <w:rFonts w:hint="default"/>
        <w:lang w:val="es-ES" w:eastAsia="en-US" w:bidi="ar-SA"/>
      </w:rPr>
    </w:lvl>
    <w:lvl w:ilvl="2">
      <w:start w:val="1"/>
      <w:numFmt w:val="decimal"/>
      <w:lvlText w:val="%1.%2.%3"/>
      <w:lvlJc w:val="left"/>
      <w:pPr>
        <w:ind w:left="1277" w:hanging="511"/>
        <w:jc w:val="left"/>
      </w:pPr>
      <w:rPr>
        <w:rFonts w:hint="default" w:ascii="Arial" w:hAnsi="Arial" w:eastAsia="Arial" w:cs="Arial"/>
        <w:b/>
        <w:bCs/>
        <w:i/>
        <w:iCs/>
        <w:spacing w:val="-1"/>
        <w:w w:val="100"/>
        <w:sz w:val="18"/>
        <w:szCs w:val="18"/>
        <w:lang w:val="es-ES" w:eastAsia="en-US" w:bidi="ar-SA"/>
      </w:rPr>
    </w:lvl>
    <w:lvl w:ilvl="3">
      <w:start w:val="0"/>
      <w:numFmt w:val="bullet"/>
      <w:lvlText w:val="•"/>
      <w:lvlJc w:val="left"/>
      <w:pPr>
        <w:ind w:left="4484" w:hanging="511"/>
      </w:pPr>
      <w:rPr>
        <w:rFonts w:hint="default"/>
        <w:lang w:val="es-ES" w:eastAsia="en-US" w:bidi="ar-SA"/>
      </w:rPr>
    </w:lvl>
    <w:lvl w:ilvl="4">
      <w:start w:val="0"/>
      <w:numFmt w:val="bullet"/>
      <w:lvlText w:val="•"/>
      <w:lvlJc w:val="left"/>
      <w:pPr>
        <w:ind w:left="5552" w:hanging="511"/>
      </w:pPr>
      <w:rPr>
        <w:rFonts w:hint="default"/>
        <w:lang w:val="es-ES" w:eastAsia="en-US" w:bidi="ar-SA"/>
      </w:rPr>
    </w:lvl>
    <w:lvl w:ilvl="5">
      <w:start w:val="0"/>
      <w:numFmt w:val="bullet"/>
      <w:lvlText w:val="•"/>
      <w:lvlJc w:val="left"/>
      <w:pPr>
        <w:ind w:left="6620" w:hanging="511"/>
      </w:pPr>
      <w:rPr>
        <w:rFonts w:hint="default"/>
        <w:lang w:val="es-ES" w:eastAsia="en-US" w:bidi="ar-SA"/>
      </w:rPr>
    </w:lvl>
    <w:lvl w:ilvl="6">
      <w:start w:val="0"/>
      <w:numFmt w:val="bullet"/>
      <w:lvlText w:val="•"/>
      <w:lvlJc w:val="left"/>
      <w:pPr>
        <w:ind w:left="7688" w:hanging="511"/>
      </w:pPr>
      <w:rPr>
        <w:rFonts w:hint="default"/>
        <w:lang w:val="es-ES" w:eastAsia="en-US" w:bidi="ar-SA"/>
      </w:rPr>
    </w:lvl>
    <w:lvl w:ilvl="7">
      <w:start w:val="0"/>
      <w:numFmt w:val="bullet"/>
      <w:lvlText w:val="•"/>
      <w:lvlJc w:val="left"/>
      <w:pPr>
        <w:ind w:left="8756" w:hanging="511"/>
      </w:pPr>
      <w:rPr>
        <w:rFonts w:hint="default"/>
        <w:lang w:val="es-ES" w:eastAsia="en-US" w:bidi="ar-SA"/>
      </w:rPr>
    </w:lvl>
    <w:lvl w:ilvl="8">
      <w:start w:val="0"/>
      <w:numFmt w:val="bullet"/>
      <w:lvlText w:val="•"/>
      <w:lvlJc w:val="left"/>
      <w:pPr>
        <w:ind w:left="9824" w:hanging="511"/>
      </w:pPr>
      <w:rPr>
        <w:rFonts w:hint="default"/>
        <w:lang w:val="es-ES" w:eastAsia="en-US" w:bidi="ar-SA"/>
      </w:rPr>
    </w:lvl>
  </w:abstractNum>
  <w:abstractNum w:abstractNumId="5">
    <w:multiLevelType w:val="hybridMultilevel"/>
    <w:lvl w:ilvl="0">
      <w:start w:val="1"/>
      <w:numFmt w:val="decimal"/>
      <w:lvlText w:val="%1."/>
      <w:lvlJc w:val="left"/>
      <w:pPr>
        <w:ind w:left="1479" w:hanging="202"/>
        <w:jc w:val="left"/>
      </w:pPr>
      <w:rPr>
        <w:rFonts w:hint="default" w:ascii="Arial" w:hAnsi="Arial" w:eastAsia="Arial" w:cs="Arial"/>
        <w:b/>
        <w:bCs/>
        <w:i/>
        <w:iCs/>
        <w:spacing w:val="0"/>
        <w:w w:val="100"/>
        <w:sz w:val="18"/>
        <w:szCs w:val="18"/>
        <w:lang w:val="es-ES" w:eastAsia="en-US" w:bidi="ar-SA"/>
      </w:rPr>
    </w:lvl>
    <w:lvl w:ilvl="1">
      <w:start w:val="1"/>
      <w:numFmt w:val="decimal"/>
      <w:lvlText w:val="%1.%2"/>
      <w:lvlJc w:val="left"/>
      <w:pPr>
        <w:ind w:left="1579" w:hanging="302"/>
        <w:jc w:val="left"/>
      </w:pPr>
      <w:rPr>
        <w:rFonts w:hint="default" w:ascii="Arial" w:hAnsi="Arial" w:eastAsia="Arial" w:cs="Arial"/>
        <w:b/>
        <w:bCs/>
        <w:i/>
        <w:iCs/>
        <w:spacing w:val="-1"/>
        <w:w w:val="100"/>
        <w:sz w:val="18"/>
        <w:szCs w:val="18"/>
        <w:lang w:val="es-ES" w:eastAsia="en-US" w:bidi="ar-SA"/>
      </w:rPr>
    </w:lvl>
    <w:lvl w:ilvl="2">
      <w:start w:val="1"/>
      <w:numFmt w:val="decimal"/>
      <w:lvlText w:val="%1.%2.%3"/>
      <w:lvlJc w:val="left"/>
      <w:pPr>
        <w:ind w:left="1730" w:hanging="453"/>
        <w:jc w:val="left"/>
      </w:pPr>
      <w:rPr>
        <w:rFonts w:hint="default" w:ascii="Arial" w:hAnsi="Arial" w:eastAsia="Arial" w:cs="Arial"/>
        <w:b/>
        <w:bCs/>
        <w:i/>
        <w:iCs/>
        <w:spacing w:val="-1"/>
        <w:w w:val="100"/>
        <w:sz w:val="18"/>
        <w:szCs w:val="18"/>
        <w:lang w:val="es-ES" w:eastAsia="en-US" w:bidi="ar-SA"/>
      </w:rPr>
    </w:lvl>
    <w:lvl w:ilvl="3">
      <w:start w:val="0"/>
      <w:numFmt w:val="bullet"/>
      <w:lvlText w:val="•"/>
      <w:lvlJc w:val="left"/>
      <w:pPr>
        <w:ind w:left="3017" w:hanging="453"/>
      </w:pPr>
      <w:rPr>
        <w:rFonts w:hint="default"/>
        <w:lang w:val="es-ES" w:eastAsia="en-US" w:bidi="ar-SA"/>
      </w:rPr>
    </w:lvl>
    <w:lvl w:ilvl="4">
      <w:start w:val="0"/>
      <w:numFmt w:val="bullet"/>
      <w:lvlText w:val="•"/>
      <w:lvlJc w:val="left"/>
      <w:pPr>
        <w:ind w:left="4295" w:hanging="453"/>
      </w:pPr>
      <w:rPr>
        <w:rFonts w:hint="default"/>
        <w:lang w:val="es-ES" w:eastAsia="en-US" w:bidi="ar-SA"/>
      </w:rPr>
    </w:lvl>
    <w:lvl w:ilvl="5">
      <w:start w:val="0"/>
      <w:numFmt w:val="bullet"/>
      <w:lvlText w:val="•"/>
      <w:lvlJc w:val="left"/>
      <w:pPr>
        <w:ind w:left="5572" w:hanging="453"/>
      </w:pPr>
      <w:rPr>
        <w:rFonts w:hint="default"/>
        <w:lang w:val="es-ES" w:eastAsia="en-US" w:bidi="ar-SA"/>
      </w:rPr>
    </w:lvl>
    <w:lvl w:ilvl="6">
      <w:start w:val="0"/>
      <w:numFmt w:val="bullet"/>
      <w:lvlText w:val="•"/>
      <w:lvlJc w:val="left"/>
      <w:pPr>
        <w:ind w:left="6850" w:hanging="453"/>
      </w:pPr>
      <w:rPr>
        <w:rFonts w:hint="default"/>
        <w:lang w:val="es-ES" w:eastAsia="en-US" w:bidi="ar-SA"/>
      </w:rPr>
    </w:lvl>
    <w:lvl w:ilvl="7">
      <w:start w:val="0"/>
      <w:numFmt w:val="bullet"/>
      <w:lvlText w:val="•"/>
      <w:lvlJc w:val="left"/>
      <w:pPr>
        <w:ind w:left="8127" w:hanging="453"/>
      </w:pPr>
      <w:rPr>
        <w:rFonts w:hint="default"/>
        <w:lang w:val="es-ES" w:eastAsia="en-US" w:bidi="ar-SA"/>
      </w:rPr>
    </w:lvl>
    <w:lvl w:ilvl="8">
      <w:start w:val="0"/>
      <w:numFmt w:val="bullet"/>
      <w:lvlText w:val="•"/>
      <w:lvlJc w:val="left"/>
      <w:pPr>
        <w:ind w:left="9405" w:hanging="453"/>
      </w:pPr>
      <w:rPr>
        <w:rFonts w:hint="default"/>
        <w:lang w:val="es-ES" w:eastAsia="en-US" w:bidi="ar-SA"/>
      </w:rPr>
    </w:lvl>
  </w:abstractNum>
  <w:abstractNum w:abstractNumId="4">
    <w:multiLevelType w:val="hybridMultilevel"/>
    <w:lvl w:ilvl="0">
      <w:start w:val="1"/>
      <w:numFmt w:val="lowerLetter"/>
      <w:lvlText w:val="%1)"/>
      <w:lvlJc w:val="left"/>
      <w:pPr>
        <w:ind w:left="1985" w:hanging="218"/>
        <w:jc w:val="left"/>
      </w:pPr>
      <w:rPr>
        <w:rFonts w:hint="default" w:ascii="Arial" w:hAnsi="Arial" w:eastAsia="Arial" w:cs="Arial"/>
        <w:b w:val="0"/>
        <w:bCs w:val="0"/>
        <w:i/>
        <w:iCs/>
        <w:spacing w:val="0"/>
        <w:w w:val="100"/>
        <w:sz w:val="18"/>
        <w:szCs w:val="18"/>
        <w:lang w:val="es-ES" w:eastAsia="en-US" w:bidi="ar-SA"/>
      </w:rPr>
    </w:lvl>
    <w:lvl w:ilvl="1">
      <w:start w:val="0"/>
      <w:numFmt w:val="bullet"/>
      <w:lvlText w:val="•"/>
      <w:lvlJc w:val="left"/>
      <w:pPr>
        <w:ind w:left="2978" w:hanging="218"/>
      </w:pPr>
      <w:rPr>
        <w:rFonts w:hint="default"/>
        <w:lang w:val="es-ES" w:eastAsia="en-US" w:bidi="ar-SA"/>
      </w:rPr>
    </w:lvl>
    <w:lvl w:ilvl="2">
      <w:start w:val="0"/>
      <w:numFmt w:val="bullet"/>
      <w:lvlText w:val="•"/>
      <w:lvlJc w:val="left"/>
      <w:pPr>
        <w:ind w:left="3976" w:hanging="218"/>
      </w:pPr>
      <w:rPr>
        <w:rFonts w:hint="default"/>
        <w:lang w:val="es-ES" w:eastAsia="en-US" w:bidi="ar-SA"/>
      </w:rPr>
    </w:lvl>
    <w:lvl w:ilvl="3">
      <w:start w:val="0"/>
      <w:numFmt w:val="bullet"/>
      <w:lvlText w:val="•"/>
      <w:lvlJc w:val="left"/>
      <w:pPr>
        <w:ind w:left="4974" w:hanging="218"/>
      </w:pPr>
      <w:rPr>
        <w:rFonts w:hint="default"/>
        <w:lang w:val="es-ES" w:eastAsia="en-US" w:bidi="ar-SA"/>
      </w:rPr>
    </w:lvl>
    <w:lvl w:ilvl="4">
      <w:start w:val="0"/>
      <w:numFmt w:val="bullet"/>
      <w:lvlText w:val="•"/>
      <w:lvlJc w:val="left"/>
      <w:pPr>
        <w:ind w:left="5972" w:hanging="218"/>
      </w:pPr>
      <w:rPr>
        <w:rFonts w:hint="default"/>
        <w:lang w:val="es-ES" w:eastAsia="en-US" w:bidi="ar-SA"/>
      </w:rPr>
    </w:lvl>
    <w:lvl w:ilvl="5">
      <w:start w:val="0"/>
      <w:numFmt w:val="bullet"/>
      <w:lvlText w:val="•"/>
      <w:lvlJc w:val="left"/>
      <w:pPr>
        <w:ind w:left="6970" w:hanging="218"/>
      </w:pPr>
      <w:rPr>
        <w:rFonts w:hint="default"/>
        <w:lang w:val="es-ES" w:eastAsia="en-US" w:bidi="ar-SA"/>
      </w:rPr>
    </w:lvl>
    <w:lvl w:ilvl="6">
      <w:start w:val="0"/>
      <w:numFmt w:val="bullet"/>
      <w:lvlText w:val="•"/>
      <w:lvlJc w:val="left"/>
      <w:pPr>
        <w:ind w:left="7968" w:hanging="218"/>
      </w:pPr>
      <w:rPr>
        <w:rFonts w:hint="default"/>
        <w:lang w:val="es-ES" w:eastAsia="en-US" w:bidi="ar-SA"/>
      </w:rPr>
    </w:lvl>
    <w:lvl w:ilvl="7">
      <w:start w:val="0"/>
      <w:numFmt w:val="bullet"/>
      <w:lvlText w:val="•"/>
      <w:lvlJc w:val="left"/>
      <w:pPr>
        <w:ind w:left="8966" w:hanging="218"/>
      </w:pPr>
      <w:rPr>
        <w:rFonts w:hint="default"/>
        <w:lang w:val="es-ES" w:eastAsia="en-US" w:bidi="ar-SA"/>
      </w:rPr>
    </w:lvl>
    <w:lvl w:ilvl="8">
      <w:start w:val="0"/>
      <w:numFmt w:val="bullet"/>
      <w:lvlText w:val="•"/>
      <w:lvlJc w:val="left"/>
      <w:pPr>
        <w:ind w:left="9964" w:hanging="218"/>
      </w:pPr>
      <w:rPr>
        <w:rFonts w:hint="default"/>
        <w:lang w:val="es-ES" w:eastAsia="en-US" w:bidi="ar-SA"/>
      </w:rPr>
    </w:lvl>
  </w:abstractNum>
  <w:abstractNum w:abstractNumId="3">
    <w:multiLevelType w:val="hybridMultilevel"/>
    <w:lvl w:ilvl="0">
      <w:start w:val="0"/>
      <w:numFmt w:val="bullet"/>
      <w:lvlText w:val="•"/>
      <w:lvlJc w:val="left"/>
      <w:pPr>
        <w:ind w:left="1277" w:hanging="708"/>
      </w:pPr>
      <w:rPr>
        <w:rFonts w:hint="default" w:ascii="Arial" w:hAnsi="Arial" w:eastAsia="Arial" w:cs="Arial"/>
        <w:b w:val="0"/>
        <w:bCs w:val="0"/>
        <w:i w:val="0"/>
        <w:iCs w:val="0"/>
        <w:spacing w:val="0"/>
        <w:w w:val="100"/>
        <w:sz w:val="18"/>
        <w:szCs w:val="18"/>
        <w:lang w:val="es-ES" w:eastAsia="en-US" w:bidi="ar-SA"/>
      </w:rPr>
    </w:lvl>
    <w:lvl w:ilvl="1">
      <w:start w:val="0"/>
      <w:numFmt w:val="bullet"/>
      <w:lvlText w:val="•"/>
      <w:lvlJc w:val="left"/>
      <w:pPr>
        <w:ind w:left="2348" w:hanging="708"/>
      </w:pPr>
      <w:rPr>
        <w:rFonts w:hint="default"/>
        <w:lang w:val="es-ES" w:eastAsia="en-US" w:bidi="ar-SA"/>
      </w:rPr>
    </w:lvl>
    <w:lvl w:ilvl="2">
      <w:start w:val="0"/>
      <w:numFmt w:val="bullet"/>
      <w:lvlText w:val="•"/>
      <w:lvlJc w:val="left"/>
      <w:pPr>
        <w:ind w:left="3416" w:hanging="708"/>
      </w:pPr>
      <w:rPr>
        <w:rFonts w:hint="default"/>
        <w:lang w:val="es-ES" w:eastAsia="en-US" w:bidi="ar-SA"/>
      </w:rPr>
    </w:lvl>
    <w:lvl w:ilvl="3">
      <w:start w:val="0"/>
      <w:numFmt w:val="bullet"/>
      <w:lvlText w:val="•"/>
      <w:lvlJc w:val="left"/>
      <w:pPr>
        <w:ind w:left="4484" w:hanging="708"/>
      </w:pPr>
      <w:rPr>
        <w:rFonts w:hint="default"/>
        <w:lang w:val="es-ES" w:eastAsia="en-US" w:bidi="ar-SA"/>
      </w:rPr>
    </w:lvl>
    <w:lvl w:ilvl="4">
      <w:start w:val="0"/>
      <w:numFmt w:val="bullet"/>
      <w:lvlText w:val="•"/>
      <w:lvlJc w:val="left"/>
      <w:pPr>
        <w:ind w:left="5552" w:hanging="708"/>
      </w:pPr>
      <w:rPr>
        <w:rFonts w:hint="default"/>
        <w:lang w:val="es-ES" w:eastAsia="en-US" w:bidi="ar-SA"/>
      </w:rPr>
    </w:lvl>
    <w:lvl w:ilvl="5">
      <w:start w:val="0"/>
      <w:numFmt w:val="bullet"/>
      <w:lvlText w:val="•"/>
      <w:lvlJc w:val="left"/>
      <w:pPr>
        <w:ind w:left="6620" w:hanging="708"/>
      </w:pPr>
      <w:rPr>
        <w:rFonts w:hint="default"/>
        <w:lang w:val="es-ES" w:eastAsia="en-US" w:bidi="ar-SA"/>
      </w:rPr>
    </w:lvl>
    <w:lvl w:ilvl="6">
      <w:start w:val="0"/>
      <w:numFmt w:val="bullet"/>
      <w:lvlText w:val="•"/>
      <w:lvlJc w:val="left"/>
      <w:pPr>
        <w:ind w:left="7688" w:hanging="708"/>
      </w:pPr>
      <w:rPr>
        <w:rFonts w:hint="default"/>
        <w:lang w:val="es-ES" w:eastAsia="en-US" w:bidi="ar-SA"/>
      </w:rPr>
    </w:lvl>
    <w:lvl w:ilvl="7">
      <w:start w:val="0"/>
      <w:numFmt w:val="bullet"/>
      <w:lvlText w:val="•"/>
      <w:lvlJc w:val="left"/>
      <w:pPr>
        <w:ind w:left="8756" w:hanging="708"/>
      </w:pPr>
      <w:rPr>
        <w:rFonts w:hint="default"/>
        <w:lang w:val="es-ES" w:eastAsia="en-US" w:bidi="ar-SA"/>
      </w:rPr>
    </w:lvl>
    <w:lvl w:ilvl="8">
      <w:start w:val="0"/>
      <w:numFmt w:val="bullet"/>
      <w:lvlText w:val="•"/>
      <w:lvlJc w:val="left"/>
      <w:pPr>
        <w:ind w:left="9824" w:hanging="708"/>
      </w:pPr>
      <w:rPr>
        <w:rFonts w:hint="default"/>
        <w:lang w:val="es-ES" w:eastAsia="en-US" w:bidi="ar-SA"/>
      </w:rPr>
    </w:lvl>
  </w:abstractNum>
  <w:abstractNum w:abstractNumId="1">
    <w:multiLevelType w:val="hybridMultilevel"/>
    <w:lvl w:ilvl="0">
      <w:start w:val="1"/>
      <w:numFmt w:val="lowerLetter"/>
      <w:lvlText w:val="%1)"/>
      <w:lvlJc w:val="left"/>
      <w:pPr>
        <w:ind w:left="1637" w:hanging="360"/>
        <w:jc w:val="left"/>
      </w:pPr>
      <w:rPr>
        <w:rFonts w:hint="default" w:ascii="Arial" w:hAnsi="Arial" w:eastAsia="Arial" w:cs="Arial"/>
        <w:b/>
        <w:bCs/>
        <w:i/>
        <w:iCs/>
        <w:spacing w:val="-1"/>
        <w:w w:val="100"/>
        <w:sz w:val="22"/>
        <w:szCs w:val="22"/>
        <w:lang w:val="es-ES" w:eastAsia="en-US" w:bidi="ar-SA"/>
      </w:rPr>
    </w:lvl>
    <w:lvl w:ilvl="1">
      <w:start w:val="1"/>
      <w:numFmt w:val="decimal"/>
      <w:lvlText w:val="%2)"/>
      <w:lvlJc w:val="left"/>
      <w:pPr>
        <w:ind w:left="1997" w:hanging="360"/>
        <w:jc w:val="left"/>
      </w:pPr>
      <w:rPr>
        <w:rFonts w:hint="default" w:ascii="Arial" w:hAnsi="Arial" w:eastAsia="Arial" w:cs="Arial"/>
        <w:b/>
        <w:bCs/>
        <w:i w:val="0"/>
        <w:iCs w:val="0"/>
        <w:spacing w:val="-1"/>
        <w:w w:val="100"/>
        <w:sz w:val="22"/>
        <w:szCs w:val="22"/>
        <w:lang w:val="es-ES" w:eastAsia="en-US" w:bidi="ar-SA"/>
      </w:rPr>
    </w:lvl>
    <w:lvl w:ilvl="2">
      <w:start w:val="0"/>
      <w:numFmt w:val="bullet"/>
      <w:lvlText w:val="•"/>
      <w:lvlJc w:val="left"/>
      <w:pPr>
        <w:ind w:left="3106" w:hanging="360"/>
      </w:pPr>
      <w:rPr>
        <w:rFonts w:hint="default"/>
        <w:lang w:val="es-ES" w:eastAsia="en-US" w:bidi="ar-SA"/>
      </w:rPr>
    </w:lvl>
    <w:lvl w:ilvl="3">
      <w:start w:val="0"/>
      <w:numFmt w:val="bullet"/>
      <w:lvlText w:val="•"/>
      <w:lvlJc w:val="left"/>
      <w:pPr>
        <w:ind w:left="4213" w:hanging="360"/>
      </w:pPr>
      <w:rPr>
        <w:rFonts w:hint="default"/>
        <w:lang w:val="es-ES" w:eastAsia="en-US" w:bidi="ar-SA"/>
      </w:rPr>
    </w:lvl>
    <w:lvl w:ilvl="4">
      <w:start w:val="0"/>
      <w:numFmt w:val="bullet"/>
      <w:lvlText w:val="•"/>
      <w:lvlJc w:val="left"/>
      <w:pPr>
        <w:ind w:left="5320" w:hanging="360"/>
      </w:pPr>
      <w:rPr>
        <w:rFonts w:hint="default"/>
        <w:lang w:val="es-ES" w:eastAsia="en-US" w:bidi="ar-SA"/>
      </w:rPr>
    </w:lvl>
    <w:lvl w:ilvl="5">
      <w:start w:val="0"/>
      <w:numFmt w:val="bullet"/>
      <w:lvlText w:val="•"/>
      <w:lvlJc w:val="left"/>
      <w:pPr>
        <w:ind w:left="6426" w:hanging="360"/>
      </w:pPr>
      <w:rPr>
        <w:rFonts w:hint="default"/>
        <w:lang w:val="es-ES" w:eastAsia="en-US" w:bidi="ar-SA"/>
      </w:rPr>
    </w:lvl>
    <w:lvl w:ilvl="6">
      <w:start w:val="0"/>
      <w:numFmt w:val="bullet"/>
      <w:lvlText w:val="•"/>
      <w:lvlJc w:val="left"/>
      <w:pPr>
        <w:ind w:left="7533" w:hanging="360"/>
      </w:pPr>
      <w:rPr>
        <w:rFonts w:hint="default"/>
        <w:lang w:val="es-ES" w:eastAsia="en-US" w:bidi="ar-SA"/>
      </w:rPr>
    </w:lvl>
    <w:lvl w:ilvl="7">
      <w:start w:val="0"/>
      <w:numFmt w:val="bullet"/>
      <w:lvlText w:val="•"/>
      <w:lvlJc w:val="left"/>
      <w:pPr>
        <w:ind w:left="8640" w:hanging="360"/>
      </w:pPr>
      <w:rPr>
        <w:rFonts w:hint="default"/>
        <w:lang w:val="es-ES" w:eastAsia="en-US" w:bidi="ar-SA"/>
      </w:rPr>
    </w:lvl>
    <w:lvl w:ilvl="8">
      <w:start w:val="0"/>
      <w:numFmt w:val="bullet"/>
      <w:lvlText w:val="•"/>
      <w:lvlJc w:val="left"/>
      <w:pPr>
        <w:ind w:left="9746" w:hanging="360"/>
      </w:pPr>
      <w:rPr>
        <w:rFonts w:hint="default"/>
        <w:lang w:val="es-ES" w:eastAsia="en-US" w:bidi="ar-SA"/>
      </w:rPr>
    </w:lvl>
  </w:abstractNum>
  <w:abstractNum w:abstractNumId="0">
    <w:multiLevelType w:val="hybridMultilevel"/>
    <w:lvl w:ilvl="0">
      <w:start w:val="1"/>
      <w:numFmt w:val="decimal"/>
      <w:lvlText w:val="%1."/>
      <w:lvlJc w:val="left"/>
      <w:pPr>
        <w:ind w:left="1717" w:hanging="360"/>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2076" w:hanging="360"/>
        <w:jc w:val="left"/>
      </w:pPr>
      <w:rPr>
        <w:rFonts w:hint="default" w:ascii="Arial" w:hAnsi="Arial" w:eastAsia="Arial" w:cs="Arial"/>
        <w:b w:val="0"/>
        <w:bCs w:val="0"/>
        <w:i w:val="0"/>
        <w:iCs w:val="0"/>
        <w:spacing w:val="-1"/>
        <w:w w:val="100"/>
        <w:sz w:val="22"/>
        <w:szCs w:val="22"/>
        <w:lang w:val="es-ES" w:eastAsia="en-US" w:bidi="ar-SA"/>
      </w:rPr>
    </w:lvl>
    <w:lvl w:ilvl="2">
      <w:start w:val="0"/>
      <w:numFmt w:val="bullet"/>
      <w:lvlText w:val="•"/>
      <w:lvlJc w:val="left"/>
      <w:pPr>
        <w:ind w:left="3177" w:hanging="360"/>
      </w:pPr>
      <w:rPr>
        <w:rFonts w:hint="default"/>
        <w:lang w:val="es-ES" w:eastAsia="en-US" w:bidi="ar-SA"/>
      </w:rPr>
    </w:lvl>
    <w:lvl w:ilvl="3">
      <w:start w:val="0"/>
      <w:numFmt w:val="bullet"/>
      <w:lvlText w:val="•"/>
      <w:lvlJc w:val="left"/>
      <w:pPr>
        <w:ind w:left="4275" w:hanging="360"/>
      </w:pPr>
      <w:rPr>
        <w:rFonts w:hint="default"/>
        <w:lang w:val="es-ES" w:eastAsia="en-US" w:bidi="ar-SA"/>
      </w:rPr>
    </w:lvl>
    <w:lvl w:ilvl="4">
      <w:start w:val="0"/>
      <w:numFmt w:val="bullet"/>
      <w:lvlText w:val="•"/>
      <w:lvlJc w:val="left"/>
      <w:pPr>
        <w:ind w:left="5373" w:hanging="360"/>
      </w:pPr>
      <w:rPr>
        <w:rFonts w:hint="default"/>
        <w:lang w:val="es-ES" w:eastAsia="en-US" w:bidi="ar-SA"/>
      </w:rPr>
    </w:lvl>
    <w:lvl w:ilvl="5">
      <w:start w:val="0"/>
      <w:numFmt w:val="bullet"/>
      <w:lvlText w:val="•"/>
      <w:lvlJc w:val="left"/>
      <w:pPr>
        <w:ind w:left="6471" w:hanging="360"/>
      </w:pPr>
      <w:rPr>
        <w:rFonts w:hint="default"/>
        <w:lang w:val="es-ES" w:eastAsia="en-US" w:bidi="ar-SA"/>
      </w:rPr>
    </w:lvl>
    <w:lvl w:ilvl="6">
      <w:start w:val="0"/>
      <w:numFmt w:val="bullet"/>
      <w:lvlText w:val="•"/>
      <w:lvlJc w:val="left"/>
      <w:pPr>
        <w:ind w:left="7569" w:hanging="360"/>
      </w:pPr>
      <w:rPr>
        <w:rFonts w:hint="default"/>
        <w:lang w:val="es-ES" w:eastAsia="en-US" w:bidi="ar-SA"/>
      </w:rPr>
    </w:lvl>
    <w:lvl w:ilvl="7">
      <w:start w:val="0"/>
      <w:numFmt w:val="bullet"/>
      <w:lvlText w:val="•"/>
      <w:lvlJc w:val="left"/>
      <w:pPr>
        <w:ind w:left="8666" w:hanging="360"/>
      </w:pPr>
      <w:rPr>
        <w:rFonts w:hint="default"/>
        <w:lang w:val="es-ES" w:eastAsia="en-US" w:bidi="ar-SA"/>
      </w:rPr>
    </w:lvl>
    <w:lvl w:ilvl="8">
      <w:start w:val="0"/>
      <w:numFmt w:val="bullet"/>
      <w:lvlText w:val="•"/>
      <w:lvlJc w:val="left"/>
      <w:pPr>
        <w:ind w:left="9764" w:hanging="360"/>
      </w:pPr>
      <w:rPr>
        <w:rFonts w:hint="default"/>
        <w:lang w:val="es-ES" w:eastAsia="en-US" w:bidi="ar-SA"/>
      </w:rPr>
    </w:lvl>
  </w:abstractNum>
  <w:num w:numId="3">
    <w:abstractNumId w:val="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s-ES" w:eastAsia="en-US" w:bidi="ar-SA"/>
    </w:rPr>
  </w:style>
  <w:style w:styleId="BodyText" w:type="paragraph">
    <w:name w:val="Body Text"/>
    <w:basedOn w:val="Normal"/>
    <w:uiPriority w:val="1"/>
    <w:qFormat/>
    <w:pPr/>
    <w:rPr>
      <w:rFonts w:ascii="Arial" w:hAnsi="Arial" w:eastAsia="Arial" w:cs="Arial"/>
      <w:sz w:val="22"/>
      <w:szCs w:val="22"/>
      <w:lang w:val="es-ES" w:eastAsia="en-US" w:bidi="ar-SA"/>
    </w:rPr>
  </w:style>
  <w:style w:styleId="Heading1" w:type="paragraph">
    <w:name w:val="Heading 1"/>
    <w:basedOn w:val="Normal"/>
    <w:uiPriority w:val="1"/>
    <w:qFormat/>
    <w:pPr>
      <w:ind w:left="540" w:right="27"/>
      <w:jc w:val="center"/>
      <w:outlineLvl w:val="1"/>
    </w:pPr>
    <w:rPr>
      <w:rFonts w:ascii="Arial" w:hAnsi="Arial" w:eastAsia="Arial" w:cs="Arial"/>
      <w:b/>
      <w:bCs/>
      <w:sz w:val="72"/>
      <w:szCs w:val="72"/>
      <w:lang w:val="es-ES" w:eastAsia="en-US" w:bidi="ar-SA"/>
    </w:rPr>
  </w:style>
  <w:style w:styleId="Heading2" w:type="paragraph">
    <w:name w:val="Heading 2"/>
    <w:basedOn w:val="Normal"/>
    <w:uiPriority w:val="1"/>
    <w:qFormat/>
    <w:pPr>
      <w:ind w:left="543" w:right="22"/>
      <w:jc w:val="center"/>
      <w:outlineLvl w:val="2"/>
    </w:pPr>
    <w:rPr>
      <w:rFonts w:ascii="Arial" w:hAnsi="Arial" w:eastAsia="Arial" w:cs="Arial"/>
      <w:b/>
      <w:bCs/>
      <w:i/>
      <w:iCs/>
      <w:sz w:val="72"/>
      <w:szCs w:val="72"/>
      <w:lang w:val="es-ES" w:eastAsia="en-US" w:bidi="ar-SA"/>
    </w:rPr>
  </w:style>
  <w:style w:styleId="Heading3" w:type="paragraph">
    <w:name w:val="Heading 3"/>
    <w:basedOn w:val="Normal"/>
    <w:uiPriority w:val="1"/>
    <w:qFormat/>
    <w:pPr>
      <w:spacing w:before="30"/>
      <w:ind w:left="60"/>
      <w:outlineLvl w:val="3"/>
    </w:pPr>
    <w:rPr>
      <w:rFonts w:ascii="Arial" w:hAnsi="Arial" w:eastAsia="Arial" w:cs="Arial"/>
      <w:b/>
      <w:bCs/>
      <w:sz w:val="28"/>
      <w:szCs w:val="28"/>
      <w:lang w:val="es-ES" w:eastAsia="en-US" w:bidi="ar-SA"/>
    </w:rPr>
  </w:style>
  <w:style w:styleId="Heading4" w:type="paragraph">
    <w:name w:val="Heading 4"/>
    <w:basedOn w:val="Normal"/>
    <w:uiPriority w:val="1"/>
    <w:qFormat/>
    <w:pPr>
      <w:ind w:left="1419"/>
      <w:outlineLvl w:val="4"/>
    </w:pPr>
    <w:rPr>
      <w:rFonts w:ascii="Arial" w:hAnsi="Arial" w:eastAsia="Arial" w:cs="Arial"/>
      <w:b/>
      <w:bCs/>
      <w:sz w:val="24"/>
      <w:szCs w:val="24"/>
      <w:lang w:val="es-ES" w:eastAsia="en-US" w:bidi="ar-SA"/>
    </w:rPr>
  </w:style>
  <w:style w:styleId="Heading5" w:type="paragraph">
    <w:name w:val="Heading 5"/>
    <w:basedOn w:val="Normal"/>
    <w:uiPriority w:val="1"/>
    <w:qFormat/>
    <w:pPr>
      <w:ind w:left="1419"/>
      <w:outlineLvl w:val="5"/>
    </w:pPr>
    <w:rPr>
      <w:rFonts w:ascii="Calibri Light" w:hAnsi="Calibri Light" w:eastAsia="Calibri Light" w:cs="Calibri Light"/>
      <w:sz w:val="24"/>
      <w:szCs w:val="24"/>
      <w:lang w:val="es-ES" w:eastAsia="en-US" w:bidi="ar-SA"/>
    </w:rPr>
  </w:style>
  <w:style w:styleId="Heading6" w:type="paragraph">
    <w:name w:val="Heading 6"/>
    <w:basedOn w:val="Normal"/>
    <w:uiPriority w:val="1"/>
    <w:qFormat/>
    <w:pPr>
      <w:ind w:left="1277"/>
      <w:jc w:val="both"/>
      <w:outlineLvl w:val="6"/>
    </w:pPr>
    <w:rPr>
      <w:rFonts w:ascii="Arial" w:hAnsi="Arial" w:eastAsia="Arial" w:cs="Arial"/>
      <w:b/>
      <w:bCs/>
      <w:sz w:val="22"/>
      <w:szCs w:val="22"/>
      <w:lang w:val="es-ES" w:eastAsia="en-US" w:bidi="ar-SA"/>
    </w:rPr>
  </w:style>
  <w:style w:styleId="Heading7" w:type="paragraph">
    <w:name w:val="Heading 7"/>
    <w:basedOn w:val="Normal"/>
    <w:uiPriority w:val="1"/>
    <w:qFormat/>
    <w:pPr>
      <w:ind w:left="1419"/>
      <w:outlineLvl w:val="7"/>
    </w:pPr>
    <w:rPr>
      <w:rFonts w:ascii="Arial" w:hAnsi="Arial" w:eastAsia="Arial" w:cs="Arial"/>
      <w:b/>
      <w:bCs/>
      <w:sz w:val="22"/>
      <w:szCs w:val="22"/>
      <w:lang w:val="es-ES" w:eastAsia="en-US" w:bidi="ar-SA"/>
    </w:rPr>
  </w:style>
  <w:style w:styleId="Heading8" w:type="paragraph">
    <w:name w:val="Heading 8"/>
    <w:basedOn w:val="Normal"/>
    <w:uiPriority w:val="1"/>
    <w:qFormat/>
    <w:pPr>
      <w:ind w:left="1277"/>
      <w:outlineLvl w:val="8"/>
    </w:pPr>
    <w:rPr>
      <w:rFonts w:ascii="Arial" w:hAnsi="Arial" w:eastAsia="Arial" w:cs="Arial"/>
      <w:b/>
      <w:bCs/>
      <w:i/>
      <w:iCs/>
      <w:sz w:val="22"/>
      <w:szCs w:val="22"/>
      <w:u w:val="single" w:color="000000"/>
      <w:lang w:val="es-ES" w:eastAsia="en-US" w:bidi="ar-SA"/>
    </w:rPr>
  </w:style>
  <w:style w:styleId="ListParagraph" w:type="paragraph">
    <w:name w:val="List Paragraph"/>
    <w:basedOn w:val="Normal"/>
    <w:uiPriority w:val="1"/>
    <w:qFormat/>
    <w:pPr>
      <w:ind w:left="1985" w:hanging="360"/>
    </w:pPr>
    <w:rPr>
      <w:rFonts w:ascii="Arial" w:hAnsi="Arial" w:eastAsia="Arial" w:cs="Arial"/>
      <w:lang w:val="es-ES" w:eastAsia="en-US" w:bidi="ar-SA"/>
    </w:rPr>
  </w:style>
  <w:style w:styleId="TableParagraph" w:type="paragraph">
    <w:name w:val="Table Paragraph"/>
    <w:basedOn w:val="Normal"/>
    <w:uiPriority w:val="1"/>
    <w:qFormat/>
    <w:pPr/>
    <w:rPr>
      <w:rFonts w:ascii="Arial" w:hAnsi="Arial" w:eastAsia="Arial" w:cs="Arial"/>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image" Target="media/image5.png"/><Relationship Id="rId16" Type="http://schemas.openxmlformats.org/officeDocument/2006/relationships/image" Target="media/image6.jpeg"/><Relationship Id="rId17" Type="http://schemas.openxmlformats.org/officeDocument/2006/relationships/header" Target="header4.xml"/><Relationship Id="rId18" Type="http://schemas.openxmlformats.org/officeDocument/2006/relationships/footer" Target="footer4.xml"/><Relationship Id="rId19" Type="http://schemas.openxmlformats.org/officeDocument/2006/relationships/image" Target="media/image7.png"/><Relationship Id="rId20" Type="http://schemas.openxmlformats.org/officeDocument/2006/relationships/header" Target="header5.xml"/><Relationship Id="rId21" Type="http://schemas.openxmlformats.org/officeDocument/2006/relationships/footer" Target="footer5.xml"/><Relationship Id="rId22" Type="http://schemas.openxmlformats.org/officeDocument/2006/relationships/header" Target="header6.xml"/><Relationship Id="rId23" Type="http://schemas.openxmlformats.org/officeDocument/2006/relationships/footer" Target="footer6.xml"/><Relationship Id="rId24" Type="http://schemas.openxmlformats.org/officeDocument/2006/relationships/header" Target="header7.xml"/><Relationship Id="rId25" Type="http://schemas.openxmlformats.org/officeDocument/2006/relationships/footer" Target="footer7.xml"/><Relationship Id="rId26" Type="http://schemas.openxmlformats.org/officeDocument/2006/relationships/header" Target="header8.xml"/><Relationship Id="rId27" Type="http://schemas.openxmlformats.org/officeDocument/2006/relationships/footer" Target="footer8.xml"/><Relationship Id="rId28" Type="http://schemas.openxmlformats.org/officeDocument/2006/relationships/header" Target="header9.xml"/><Relationship Id="rId29" Type="http://schemas.openxmlformats.org/officeDocument/2006/relationships/footer" Target="footer9.xml"/><Relationship Id="rId30" Type="http://schemas.openxmlformats.org/officeDocument/2006/relationships/header" Target="header10.xml"/><Relationship Id="rId31" Type="http://schemas.openxmlformats.org/officeDocument/2006/relationships/footer" Target="footer10.xml"/><Relationship Id="rId32" Type="http://schemas.openxmlformats.org/officeDocument/2006/relationships/image" Target="media/image8.png"/><Relationship Id="rId33" Type="http://schemas.openxmlformats.org/officeDocument/2006/relationships/image" Target="media/image9.jpeg"/><Relationship Id="rId34" Type="http://schemas.openxmlformats.org/officeDocument/2006/relationships/header" Target="header11.xml"/><Relationship Id="rId35" Type="http://schemas.openxmlformats.org/officeDocument/2006/relationships/footer" Target="footer11.xml"/><Relationship Id="rId36" Type="http://schemas.openxmlformats.org/officeDocument/2006/relationships/header" Target="header12.xml"/><Relationship Id="rId37" Type="http://schemas.openxmlformats.org/officeDocument/2006/relationships/footer" Target="footer12.xml"/><Relationship Id="rId38" Type="http://schemas.openxmlformats.org/officeDocument/2006/relationships/header" Target="header13.xml"/><Relationship Id="rId39" Type="http://schemas.openxmlformats.org/officeDocument/2006/relationships/footer" Target="footer13.xml"/><Relationship Id="rId40" Type="http://schemas.openxmlformats.org/officeDocument/2006/relationships/header" Target="header14.xml"/><Relationship Id="rId41" Type="http://schemas.openxmlformats.org/officeDocument/2006/relationships/footer" Target="footer14.xml"/><Relationship Id="rId42" Type="http://schemas.openxmlformats.org/officeDocument/2006/relationships/header" Target="header15.xml"/><Relationship Id="rId43" Type="http://schemas.openxmlformats.org/officeDocument/2006/relationships/footer" Target="footer15.xml"/><Relationship Id="rId44" Type="http://schemas.openxmlformats.org/officeDocument/2006/relationships/header" Target="header16.xml"/><Relationship Id="rId45" Type="http://schemas.openxmlformats.org/officeDocument/2006/relationships/footer" Target="footer16.xml"/><Relationship Id="rId46" Type="http://schemas.openxmlformats.org/officeDocument/2006/relationships/image" Target="media/image10.png"/><Relationship Id="rId47" Type="http://schemas.openxmlformats.org/officeDocument/2006/relationships/image" Target="media/image11.jpeg"/><Relationship Id="rId48" Type="http://schemas.openxmlformats.org/officeDocument/2006/relationships/image" Target="media/image12.jpeg"/><Relationship Id="rId49" Type="http://schemas.openxmlformats.org/officeDocument/2006/relationships/header" Target="header17.xml"/><Relationship Id="rId50" Type="http://schemas.openxmlformats.org/officeDocument/2006/relationships/footer" Target="footer17.xml"/><Relationship Id="rId51" Type="http://schemas.openxmlformats.org/officeDocument/2006/relationships/image" Target="media/image13.jpeg"/><Relationship Id="rId52" Type="http://schemas.openxmlformats.org/officeDocument/2006/relationships/header" Target="header18.xml"/><Relationship Id="rId53" Type="http://schemas.openxmlformats.org/officeDocument/2006/relationships/footer" Target="footer18.xml"/><Relationship Id="rId54" Type="http://schemas.openxmlformats.org/officeDocument/2006/relationships/header" Target="header19.xml"/><Relationship Id="rId55" Type="http://schemas.openxmlformats.org/officeDocument/2006/relationships/footer" Target="footer19.xml"/><Relationship Id="rId56" Type="http://schemas.openxmlformats.org/officeDocument/2006/relationships/header" Target="header20.xml"/><Relationship Id="rId57" Type="http://schemas.openxmlformats.org/officeDocument/2006/relationships/footer" Target="footer20.xml"/><Relationship Id="rId58" Type="http://schemas.openxmlformats.org/officeDocument/2006/relationships/header" Target="header21.xml"/><Relationship Id="rId59" Type="http://schemas.openxmlformats.org/officeDocument/2006/relationships/footer" Target="footer21.xml"/><Relationship Id="rId60" Type="http://schemas.openxmlformats.org/officeDocument/2006/relationships/image" Target="media/image14.png"/><Relationship Id="rId61" Type="http://schemas.openxmlformats.org/officeDocument/2006/relationships/image" Target="media/image15.jpeg"/><Relationship Id="rId62" Type="http://schemas.openxmlformats.org/officeDocument/2006/relationships/header" Target="header22.xml"/><Relationship Id="rId63" Type="http://schemas.openxmlformats.org/officeDocument/2006/relationships/footer" Target="footer22.xml"/><Relationship Id="rId64" Type="http://schemas.openxmlformats.org/officeDocument/2006/relationships/header" Target="header23.xml"/><Relationship Id="rId65" Type="http://schemas.openxmlformats.org/officeDocument/2006/relationships/footer" Target="footer23.xml"/><Relationship Id="rId66" Type="http://schemas.openxmlformats.org/officeDocument/2006/relationships/header" Target="header24.xml"/><Relationship Id="rId67" Type="http://schemas.openxmlformats.org/officeDocument/2006/relationships/footer" Target="footer24.xml"/><Relationship Id="rId68" Type="http://schemas.openxmlformats.org/officeDocument/2006/relationships/header" Target="header25.xml"/><Relationship Id="rId69" Type="http://schemas.openxmlformats.org/officeDocument/2006/relationships/footer" Target="footer25.xml"/><Relationship Id="rId70" Type="http://schemas.openxmlformats.org/officeDocument/2006/relationships/image" Target="media/image16.png"/><Relationship Id="rId71" Type="http://schemas.openxmlformats.org/officeDocument/2006/relationships/header" Target="header26.xml"/><Relationship Id="rId72" Type="http://schemas.openxmlformats.org/officeDocument/2006/relationships/footer" Target="footer26.xml"/><Relationship Id="rId73" Type="http://schemas.openxmlformats.org/officeDocument/2006/relationships/image" Target="media/image17.png"/><Relationship Id="rId74" Type="http://schemas.openxmlformats.org/officeDocument/2006/relationships/header" Target="header27.xml"/><Relationship Id="rId75" Type="http://schemas.openxmlformats.org/officeDocument/2006/relationships/footer" Target="footer27.xml"/><Relationship Id="rId76" Type="http://schemas.openxmlformats.org/officeDocument/2006/relationships/header" Target="header28.xml"/><Relationship Id="rId77" Type="http://schemas.openxmlformats.org/officeDocument/2006/relationships/footer" Target="footer28.xml"/><Relationship Id="rId78" Type="http://schemas.openxmlformats.org/officeDocument/2006/relationships/header" Target="header29.xml"/><Relationship Id="rId79" Type="http://schemas.openxmlformats.org/officeDocument/2006/relationships/footer" Target="footer29.xml"/><Relationship Id="rId80" Type="http://schemas.openxmlformats.org/officeDocument/2006/relationships/header" Target="header30.xml"/><Relationship Id="rId81" Type="http://schemas.openxmlformats.org/officeDocument/2006/relationships/footer" Target="footer30.xml"/><Relationship Id="rId82" Type="http://schemas.openxmlformats.org/officeDocument/2006/relationships/header" Target="header31.xml"/><Relationship Id="rId83" Type="http://schemas.openxmlformats.org/officeDocument/2006/relationships/footer" Target="footer31.xml"/><Relationship Id="rId84" Type="http://schemas.openxmlformats.org/officeDocument/2006/relationships/image" Target="media/image18.png"/><Relationship Id="rId85" Type="http://schemas.openxmlformats.org/officeDocument/2006/relationships/hyperlink" Target="mailto:gmora@imas.go.cr" TargetMode="External"/><Relationship Id="rId86" Type="http://schemas.openxmlformats.org/officeDocument/2006/relationships/header" Target="header32.xml"/><Relationship Id="rId87" Type="http://schemas.openxmlformats.org/officeDocument/2006/relationships/footer" Target="footer32.xml"/><Relationship Id="rId88" Type="http://schemas.openxmlformats.org/officeDocument/2006/relationships/image" Target="media/image19.png"/><Relationship Id="rId89" Type="http://schemas.openxmlformats.org/officeDocument/2006/relationships/header" Target="header33.xml"/><Relationship Id="rId90" Type="http://schemas.openxmlformats.org/officeDocument/2006/relationships/footer" Target="footer33.xml"/><Relationship Id="rId91" Type="http://schemas.openxmlformats.org/officeDocument/2006/relationships/header" Target="header34.xml"/><Relationship Id="rId92" Type="http://schemas.openxmlformats.org/officeDocument/2006/relationships/footer" Target="footer34.xml"/><Relationship Id="rId93" Type="http://schemas.openxmlformats.org/officeDocument/2006/relationships/header" Target="header35.xml"/><Relationship Id="rId94" Type="http://schemas.openxmlformats.org/officeDocument/2006/relationships/footer" Target="footer35.xml"/><Relationship Id="rId95" Type="http://schemas.openxmlformats.org/officeDocument/2006/relationships/header" Target="header36.xml"/><Relationship Id="rId96" Type="http://schemas.openxmlformats.org/officeDocument/2006/relationships/footer" Target="footer36.xml"/><Relationship Id="rId97" Type="http://schemas.openxmlformats.org/officeDocument/2006/relationships/header" Target="header37.xml"/><Relationship Id="rId98" Type="http://schemas.openxmlformats.org/officeDocument/2006/relationships/footer" Target="footer37.xml"/><Relationship Id="rId99" Type="http://schemas.openxmlformats.org/officeDocument/2006/relationships/header" Target="header38.xml"/><Relationship Id="rId100" Type="http://schemas.openxmlformats.org/officeDocument/2006/relationships/footer" Target="footer38.xml"/><Relationship Id="rId101" Type="http://schemas.openxmlformats.org/officeDocument/2006/relationships/header" Target="header39.xml"/><Relationship Id="rId102" Type="http://schemas.openxmlformats.org/officeDocument/2006/relationships/footer" Target="footer39.xml"/><Relationship Id="rId103" Type="http://schemas.openxmlformats.org/officeDocument/2006/relationships/header" Target="header40.xml"/><Relationship Id="rId104" Type="http://schemas.openxmlformats.org/officeDocument/2006/relationships/footer" Target="footer40.xml"/><Relationship Id="rId105" Type="http://schemas.openxmlformats.org/officeDocument/2006/relationships/header" Target="header41.xml"/><Relationship Id="rId106" Type="http://schemas.openxmlformats.org/officeDocument/2006/relationships/footer" Target="footer41.xml"/><Relationship Id="rId107" Type="http://schemas.openxmlformats.org/officeDocument/2006/relationships/image" Target="media/image20.png"/><Relationship Id="rId108" Type="http://schemas.openxmlformats.org/officeDocument/2006/relationships/image" Target="media/image21.jpeg"/><Relationship Id="rId109" Type="http://schemas.openxmlformats.org/officeDocument/2006/relationships/header" Target="header42.xml"/><Relationship Id="rId110" Type="http://schemas.openxmlformats.org/officeDocument/2006/relationships/footer" Target="footer42.xml"/><Relationship Id="rId111" Type="http://schemas.openxmlformats.org/officeDocument/2006/relationships/image" Target="media/image22.png"/><Relationship Id="rId112" Type="http://schemas.openxmlformats.org/officeDocument/2006/relationships/header" Target="header43.xml"/><Relationship Id="rId113" Type="http://schemas.openxmlformats.org/officeDocument/2006/relationships/footer" Target="footer43.xml"/><Relationship Id="rId114" Type="http://schemas.openxmlformats.org/officeDocument/2006/relationships/header" Target="header44.xml"/><Relationship Id="rId115" Type="http://schemas.openxmlformats.org/officeDocument/2006/relationships/footer" Target="footer44.xml"/><Relationship Id="rId116" Type="http://schemas.openxmlformats.org/officeDocument/2006/relationships/image" Target="media/image23.jpeg"/><Relationship Id="rId117" Type="http://schemas.openxmlformats.org/officeDocument/2006/relationships/image" Target="media/image24.jpeg"/><Relationship Id="rId118" Type="http://schemas.openxmlformats.org/officeDocument/2006/relationships/header" Target="header45.xml"/><Relationship Id="rId119" Type="http://schemas.openxmlformats.org/officeDocument/2006/relationships/footer" Target="footer45.xml"/><Relationship Id="rId120" Type="http://schemas.openxmlformats.org/officeDocument/2006/relationships/image" Target="media/image25.jpeg"/><Relationship Id="rId121" Type="http://schemas.openxmlformats.org/officeDocument/2006/relationships/image" Target="media/image26.jpeg"/><Relationship Id="rId122" Type="http://schemas.openxmlformats.org/officeDocument/2006/relationships/header" Target="header46.xml"/><Relationship Id="rId123" Type="http://schemas.openxmlformats.org/officeDocument/2006/relationships/footer" Target="footer46.xml"/><Relationship Id="rId124" Type="http://schemas.openxmlformats.org/officeDocument/2006/relationships/header" Target="header47.xml"/><Relationship Id="rId125" Type="http://schemas.openxmlformats.org/officeDocument/2006/relationships/footer" Target="footer47.xml"/><Relationship Id="rId126" Type="http://schemas.openxmlformats.org/officeDocument/2006/relationships/header" Target="header48.xml"/><Relationship Id="rId127" Type="http://schemas.openxmlformats.org/officeDocument/2006/relationships/footer" Target="footer48.xml"/><Relationship Id="rId128" Type="http://schemas.openxmlformats.org/officeDocument/2006/relationships/header" Target="header49.xml"/><Relationship Id="rId129" Type="http://schemas.openxmlformats.org/officeDocument/2006/relationships/footer" Target="footer49.xml"/><Relationship Id="rId130" Type="http://schemas.openxmlformats.org/officeDocument/2006/relationships/header" Target="header50.xml"/><Relationship Id="rId131" Type="http://schemas.openxmlformats.org/officeDocument/2006/relationships/footer" Target="footer50.xml"/><Relationship Id="rId132" Type="http://schemas.openxmlformats.org/officeDocument/2006/relationships/header" Target="header51.xml"/><Relationship Id="rId133" Type="http://schemas.openxmlformats.org/officeDocument/2006/relationships/footer" Target="footer51.xml"/><Relationship Id="rId134" Type="http://schemas.openxmlformats.org/officeDocument/2006/relationships/header" Target="header52.xml"/><Relationship Id="rId135" Type="http://schemas.openxmlformats.org/officeDocument/2006/relationships/footer" Target="footer52.xml"/><Relationship Id="rId136" Type="http://schemas.openxmlformats.org/officeDocument/2006/relationships/header" Target="header53.xml"/><Relationship Id="rId137" Type="http://schemas.openxmlformats.org/officeDocument/2006/relationships/footer" Target="footer53.xml"/><Relationship Id="rId138" Type="http://schemas.openxmlformats.org/officeDocument/2006/relationships/hyperlink" Target="mailto:correspondencia.pinstitucional@imas.go.cr" TargetMode="External"/><Relationship Id="rId139" Type="http://schemas.openxmlformats.org/officeDocument/2006/relationships/hyperlink" Target="http://www.imas.go.cr/servicios_linea/administracion_tributaria/deudas_patronos.html" TargetMode="External"/><Relationship Id="rId140" Type="http://schemas.openxmlformats.org/officeDocument/2006/relationships/header" Target="header54.xml"/><Relationship Id="rId141" Type="http://schemas.openxmlformats.org/officeDocument/2006/relationships/footer" Target="footer54.xml"/><Relationship Id="rId142" Type="http://schemas.openxmlformats.org/officeDocument/2006/relationships/header" Target="header55.xml"/><Relationship Id="rId143" Type="http://schemas.openxmlformats.org/officeDocument/2006/relationships/footer" Target="footer55.xml"/><Relationship Id="rId144" Type="http://schemas.openxmlformats.org/officeDocument/2006/relationships/header" Target="header56.xml"/><Relationship Id="rId145" Type="http://schemas.openxmlformats.org/officeDocument/2006/relationships/footer" Target="footer56.xml"/><Relationship Id="rId146" Type="http://schemas.openxmlformats.org/officeDocument/2006/relationships/header" Target="header57.xml"/><Relationship Id="rId147" Type="http://schemas.openxmlformats.org/officeDocument/2006/relationships/footer" Target="footer57.xml"/><Relationship Id="rId148" Type="http://schemas.openxmlformats.org/officeDocument/2006/relationships/image" Target="media/image29.jpeg"/><Relationship Id="rId149" Type="http://schemas.openxmlformats.org/officeDocument/2006/relationships/numbering" Target="numbering.xml"/></Relationships>

</file>

<file path=word/_rels/footer51.xml.rels><?xml version="1.0" encoding="UTF-8" standalone="yes"?>
<Relationships xmlns="http://schemas.openxmlformats.org/package/2006/relationships"><Relationship Id="rId1" Type="http://schemas.openxmlformats.org/officeDocument/2006/relationships/image" Target="media/image28.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1" Type="http://schemas.openxmlformats.org/officeDocument/2006/relationships/image" Target="media/image1.png"/></Relationships>

</file>

<file path=word/_rels/header21.xml.rels><?xml version="1.0" encoding="UTF-8" standalone="yes"?>
<Relationships xmlns="http://schemas.openxmlformats.org/package/2006/relationships"><Relationship Id="rId1" Type="http://schemas.openxmlformats.org/officeDocument/2006/relationships/image" Target="media/image1.png"/></Relationships>

</file>

<file path=word/_rels/header22.xml.rels><?xml version="1.0" encoding="UTF-8" standalone="yes"?>
<Relationships xmlns="http://schemas.openxmlformats.org/package/2006/relationships"><Relationship Id="rId1" Type="http://schemas.openxmlformats.org/officeDocument/2006/relationships/image" Target="media/image1.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s>

</file>

<file path=word/_rels/header24.xml.rels><?xml version="1.0" encoding="UTF-8" standalone="yes"?>
<Relationships xmlns="http://schemas.openxmlformats.org/package/2006/relationships"><Relationship Id="rId1" Type="http://schemas.openxmlformats.org/officeDocument/2006/relationships/image" Target="media/image1.png"/></Relationships>

</file>

<file path=word/_rels/header51.xml.rels><?xml version="1.0" encoding="UTF-8" standalone="yes"?>
<Relationships xmlns="http://schemas.openxmlformats.org/package/2006/relationships"><Relationship Id="rId1" Type="http://schemas.openxmlformats.org/officeDocument/2006/relationships/image" Target="media/image27.jpeg"/><Relationship Id="rId2" Type="http://schemas.openxmlformats.org/officeDocument/2006/relationships/hyperlink" Target="mailto:dutyfree@imas.go.cr" TargetMode="External"/><Relationship Id="rId3" Type="http://schemas.openxmlformats.org/officeDocument/2006/relationships/hyperlink" Target="http://www.costaricadutyfre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Untitled</dc:title>
  <dcterms:created xsi:type="dcterms:W3CDTF">2026-09-17T19:29:44Z</dcterms:created>
  <dcterms:modified xsi:type="dcterms:W3CDTF">2026-09-17T19:29:44Z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2026-02-26T00:00:00Z</vt:filetime>
  </property>
  <property fmtid="{D5CDD505-2E9C-101B-9397-08002B2CF9AE}" pid="3" name="Creator">
    <vt:lpwstr>UnknownApplication</vt:lpwstr>
  </property>
  <property fmtid="{D5CDD505-2E9C-101B-9397-08002B2CF9AE}" pid="4" name="LastSaved">
    <vt:filetime>2026-09-17T00:00:00Z</vt:filetime>
  </property>
  <property fmtid="{D5CDD505-2E9C-101B-9397-08002B2CF9AE}" pid="5" name="Producer">
    <vt:lpwstr>GPL Ghostscript 9.54.0</vt:lpwstr>
  </property>
</Properties>
</file>